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WEEKLY DORMANT FILE REVIEW REMINDER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 2026-W16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HSV2-WDR-2026-W16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2026-04-17, 18:00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Open tasks with no modification in the last 60 days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reminder lists every open Asana task that has had no modification in the last 60 calendar days. A dormant file is not a problem by itself, but it is an item the MLRO should actively review or formally close.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Dormant files identified: 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open tasks have been dormant for more than 60 days.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each dormant file above, the MLRO should decide whether to reactivate, reassign or formally close the task. A dormant file left open without a documented reason is precisely the kind of item an MOE inspector flags during a supervisory visit.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