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WEEKLY ESCALATION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Week 2026-W16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HSV2-WEL-2026-W16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2026-04-17, 18:00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Week ending 2026-04-17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task in the Asana base that carries language indicating an escalation to the MLRO during the week. It is a contemporaneous index of escalations for the MLRO's own review and for the weekly MLRO report.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Escalations identified this week: 27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Sanctions Screening — All clear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[TFS] ERMAN DONMEZ — Partial Match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                   [TFS] OZCAN HALAC — Partial Match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FG LLC — MLRO Monthly Report | August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FG LLC — MLRO Monthly Report | Septembe…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FG LLC — MLRO Monthly Report | October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FG LLC — MLRO Monthly Report | November…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FG LLC — MLRO Monthly Report | December…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FG BRANCH — MLRO Monthly Report | June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FG BRANCH — MLRO Monthly Report | July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FG BRANCH — MLRO Monthly Report | Augus…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MADISON LLC — MLRO Monthly Report | Jun…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MONTHLY REPORTS — ALL …  GRAMALTIN AS — MLRO Monthly Report | Ma…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ENT…  EDD Open Cases — All Entities | Status 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KYC / CDD TRACKER — ALL ENT…  UBO Verification Refresh — 12+ Month De…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…  Alert Log — April 2026 | All Entities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…  Confirmed Match Register — 2026 | All 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…  Weekly Screening Summary — W/E 17 Apr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…  Weekly Screening Summary — W/E 24 Apr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…  Weekly Screening Summary — W/E 30 Apr 2…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/ REGULATORY REPORTIN…  FFR Tracker — All Entities | April 2026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/ REGULATORY REPORTIN…  PNMR Log — FG LLC | April 2026          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/ REGULATORY REPORTIN…  PNMR Log — FG BRANCH / MADISON / GRAMAL…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[MONTHLY] Run /kpi-report → file with M…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[WEEKLY] Run /audit skill → review past…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[DAILY 2026-05-05] Open HAWKEYE → check…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HAWKEYE — tenant-a            [DAILY 2026-05-04] Open HAWKEYE → check…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MLRO ACTION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Confirm that every escalation listed above has been acknowledged in the MLRO's review queue, and that the corresponding disposition is recorded on the Asana task.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