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B702A" w14:textId="76C7EAC5" w:rsidR="00B06623" w:rsidRPr="00B06623" w:rsidRDefault="00B06623" w:rsidP="00B06623">
      <w:pPr>
        <w:widowControl/>
        <w:spacing w:before="100" w:beforeAutospacing="1" w:after="100" w:afterAutospacing="1"/>
        <w:outlineLvl w:val="0"/>
        <w:rPr>
          <w:rFonts w:ascii="Times New Roman" w:eastAsia="Times New Roman" w:hAnsi="Times New Roman" w:cs="Times New Roman"/>
          <w:b/>
          <w:bCs/>
          <w:kern w:val="36"/>
          <w:sz w:val="48"/>
          <w:szCs w:val="48"/>
        </w:rPr>
      </w:pPr>
      <w:r w:rsidRPr="00B06623">
        <w:rPr>
          <w:rFonts w:ascii="Times New Roman" w:eastAsia="Times New Roman" w:hAnsi="Times New Roman" w:cs="Times New Roman"/>
          <w:b/>
          <w:bCs/>
          <w:kern w:val="36"/>
          <w:sz w:val="48"/>
          <w:szCs w:val="48"/>
        </w:rPr>
        <w:t>Quantor-</w:t>
      </w:r>
      <w:proofErr w:type="spellStart"/>
      <w:r w:rsidRPr="00B06623">
        <w:rPr>
          <w:rFonts w:ascii="Times New Roman" w:eastAsia="Times New Roman" w:hAnsi="Times New Roman" w:cs="Times New Roman"/>
          <w:b/>
          <w:bCs/>
          <w:kern w:val="36"/>
          <w:sz w:val="48"/>
          <w:szCs w:val="48"/>
        </w:rPr>
        <w:t>MTFuzz</w:t>
      </w:r>
      <w:proofErr w:type="spellEnd"/>
      <w:r>
        <w:rPr>
          <w:rFonts w:ascii="Times New Roman" w:eastAsia="Times New Roman" w:hAnsi="Times New Roman" w:cs="Times New Roman"/>
          <w:b/>
          <w:bCs/>
          <w:kern w:val="36"/>
          <w:sz w:val="48"/>
          <w:szCs w:val="48"/>
        </w:rPr>
        <w:t>™</w:t>
      </w:r>
    </w:p>
    <w:p w14:paraId="3D2AC4B0" w14:textId="77777777" w:rsidR="00B06623" w:rsidRPr="00B06623" w:rsidRDefault="00B06623" w:rsidP="00B06623">
      <w:pPr>
        <w:widowControl/>
        <w:spacing w:before="100" w:beforeAutospacing="1" w:after="100" w:afterAutospacing="1"/>
        <w:outlineLvl w:val="1"/>
        <w:rPr>
          <w:rFonts w:ascii="Times New Roman" w:eastAsia="Times New Roman" w:hAnsi="Times New Roman" w:cs="Times New Roman"/>
          <w:b/>
          <w:bCs/>
          <w:sz w:val="36"/>
          <w:szCs w:val="36"/>
        </w:rPr>
      </w:pPr>
      <w:r w:rsidRPr="00B06623">
        <w:rPr>
          <w:rFonts w:ascii="Times New Roman" w:eastAsia="Times New Roman" w:hAnsi="Times New Roman" w:cs="Times New Roman"/>
          <w:b/>
          <w:bCs/>
          <w:sz w:val="36"/>
          <w:szCs w:val="36"/>
        </w:rPr>
        <w:t>Architectural Specification and Quantitative Methodology for Advanced SPY Options Trading Systems</w:t>
      </w:r>
    </w:p>
    <w:p w14:paraId="2CC86E14" w14:textId="77777777" w:rsidR="00B06623" w:rsidRPr="00B06623" w:rsidRDefault="00B06623" w:rsidP="00B06623">
      <w:pPr>
        <w:widowControl/>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pict w14:anchorId="6337975A">
          <v:rect id="_x0000_i1055" style="width:0;height:1.5pt" o:hralign="center" o:hrstd="t" o:hr="t" fillcolor="#a0a0a0" stroked="f"/>
        </w:pict>
      </w:r>
    </w:p>
    <w:p w14:paraId="2033BC73" w14:textId="77777777" w:rsidR="00B06623" w:rsidRPr="00B06623" w:rsidRDefault="00B06623" w:rsidP="00B06623">
      <w:pPr>
        <w:widowControl/>
        <w:spacing w:before="100" w:beforeAutospacing="1" w:after="100" w:afterAutospacing="1"/>
        <w:outlineLvl w:val="1"/>
        <w:rPr>
          <w:rFonts w:ascii="Times New Roman" w:eastAsia="Times New Roman" w:hAnsi="Times New Roman" w:cs="Times New Roman"/>
          <w:b/>
          <w:bCs/>
          <w:sz w:val="36"/>
          <w:szCs w:val="36"/>
        </w:rPr>
      </w:pPr>
      <w:r w:rsidRPr="00B06623">
        <w:rPr>
          <w:rFonts w:ascii="Times New Roman" w:eastAsia="Times New Roman" w:hAnsi="Times New Roman" w:cs="Times New Roman"/>
          <w:b/>
          <w:bCs/>
          <w:sz w:val="36"/>
          <w:szCs w:val="36"/>
        </w:rPr>
        <w:t>1. Executive Summary and Theoretical Framework</w:t>
      </w:r>
    </w:p>
    <w:p w14:paraId="7BD150AE"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Modern algorithmic volatility trading requires a departure from rigid, deterministic heuristics toward adaptive systems capable of reasoning under uncertainty. The Quantor-</w:t>
      </w:r>
      <w:proofErr w:type="spellStart"/>
      <w:r w:rsidRPr="00B06623">
        <w:rPr>
          <w:rFonts w:ascii="Times New Roman" w:eastAsia="Times New Roman" w:hAnsi="Times New Roman" w:cs="Times New Roman"/>
          <w:sz w:val="24"/>
          <w:szCs w:val="24"/>
        </w:rPr>
        <w:t>MTFuzz</w:t>
      </w:r>
      <w:proofErr w:type="spellEnd"/>
      <w:r w:rsidRPr="00B06623">
        <w:rPr>
          <w:rFonts w:ascii="Times New Roman" w:eastAsia="Times New Roman" w:hAnsi="Times New Roman" w:cs="Times New Roman"/>
          <w:sz w:val="24"/>
          <w:szCs w:val="24"/>
        </w:rPr>
        <w:t xml:space="preserve"> architecture represents a synthesis of quantitative finance, probabilistic reasoning, and computational intelligence, designed specifically to extract alpha from the volatility risk premium embedded in SPDR S&amp;P 500 ETF Trust (SPY) options.</w:t>
      </w:r>
    </w:p>
    <w:p w14:paraId="2811194D"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This report presents a comprehensive technical exposition of the system’s architecture, trading logic, and risk controls. The central innovation lies in replacing binary rule-based execution with a fuzzy inference framework that adapts position sizing and exposure to evolving market regimes. Rather than relying on static thresholds, Quantor-</w:t>
      </w:r>
      <w:proofErr w:type="spellStart"/>
      <w:r w:rsidRPr="00B06623">
        <w:rPr>
          <w:rFonts w:ascii="Times New Roman" w:eastAsia="Times New Roman" w:hAnsi="Times New Roman" w:cs="Times New Roman"/>
          <w:sz w:val="24"/>
          <w:szCs w:val="24"/>
        </w:rPr>
        <w:t>MTFuzz</w:t>
      </w:r>
      <w:proofErr w:type="spellEnd"/>
      <w:r w:rsidRPr="00B06623">
        <w:rPr>
          <w:rFonts w:ascii="Times New Roman" w:eastAsia="Times New Roman" w:hAnsi="Times New Roman" w:cs="Times New Roman"/>
          <w:sz w:val="24"/>
          <w:szCs w:val="24"/>
        </w:rPr>
        <w:t xml:space="preserve"> interprets market structure as a continuum of states, allowing the system to modulate aggressiveness dynamically while enforcing strict structural safety constraints.</w:t>
      </w:r>
    </w:p>
    <w:p w14:paraId="33045CA4"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The system’s core thesis is that the persistent overpricing of implied volatility relative to realized volatility can be harvested most efficiently through directionally neutral option structures—principally Iron Condors—provided that tail risk, regime shifts, and microstructure effects are explicitly modeled and controlled.</w:t>
      </w:r>
    </w:p>
    <w:p w14:paraId="4962C5DC" w14:textId="77777777" w:rsidR="00B06623" w:rsidRPr="00B06623" w:rsidRDefault="00B06623" w:rsidP="00B06623">
      <w:pPr>
        <w:widowControl/>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pict w14:anchorId="66B6501A">
          <v:rect id="_x0000_i1056" style="width:0;height:1.5pt" o:hralign="center" o:hrstd="t" o:hr="t" fillcolor="#a0a0a0" stroked="f"/>
        </w:pict>
      </w:r>
    </w:p>
    <w:p w14:paraId="6D4D714B" w14:textId="77777777" w:rsidR="00B06623" w:rsidRPr="00B06623" w:rsidRDefault="00B06623" w:rsidP="00B06623">
      <w:pPr>
        <w:widowControl/>
        <w:spacing w:before="100" w:beforeAutospacing="1" w:after="100" w:afterAutospacing="1"/>
        <w:outlineLvl w:val="1"/>
        <w:rPr>
          <w:rFonts w:ascii="Times New Roman" w:eastAsia="Times New Roman" w:hAnsi="Times New Roman" w:cs="Times New Roman"/>
          <w:b/>
          <w:bCs/>
          <w:sz w:val="36"/>
          <w:szCs w:val="36"/>
        </w:rPr>
      </w:pPr>
      <w:r w:rsidRPr="00B06623">
        <w:rPr>
          <w:rFonts w:ascii="Times New Roman" w:eastAsia="Times New Roman" w:hAnsi="Times New Roman" w:cs="Times New Roman"/>
          <w:b/>
          <w:bCs/>
          <w:sz w:val="36"/>
          <w:szCs w:val="36"/>
        </w:rPr>
        <w:t>2. Theoretical Foundations of Volatility Trading</w:t>
      </w:r>
    </w:p>
    <w:p w14:paraId="4F004B6C"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Volatility trading is fundamentally a form of statistical arbitrage. The trader is not forecasting direction, but rather exploiting systematic distortions in the pricing of uncertainty itself. Quantor-</w:t>
      </w:r>
      <w:proofErr w:type="spellStart"/>
      <w:r w:rsidRPr="00B06623">
        <w:rPr>
          <w:rFonts w:ascii="Times New Roman" w:eastAsia="Times New Roman" w:hAnsi="Times New Roman" w:cs="Times New Roman"/>
          <w:sz w:val="24"/>
          <w:szCs w:val="24"/>
        </w:rPr>
        <w:t>MTFuzz</w:t>
      </w:r>
      <w:proofErr w:type="spellEnd"/>
      <w:r w:rsidRPr="00B06623">
        <w:rPr>
          <w:rFonts w:ascii="Times New Roman" w:eastAsia="Times New Roman" w:hAnsi="Times New Roman" w:cs="Times New Roman"/>
          <w:sz w:val="24"/>
          <w:szCs w:val="24"/>
        </w:rPr>
        <w:t xml:space="preserve"> is designed around this principle, treating options markets as estimators of future variance and exploiting their structural biases.</w:t>
      </w:r>
    </w:p>
    <w:p w14:paraId="595A4DC4" w14:textId="77777777" w:rsidR="00B06623" w:rsidRPr="00B06623" w:rsidRDefault="00B06623" w:rsidP="00B06623">
      <w:pPr>
        <w:widowControl/>
        <w:spacing w:before="100" w:beforeAutospacing="1" w:after="100" w:afterAutospacing="1"/>
        <w:outlineLvl w:val="2"/>
        <w:rPr>
          <w:rFonts w:ascii="Times New Roman" w:eastAsia="Times New Roman" w:hAnsi="Times New Roman" w:cs="Times New Roman"/>
          <w:b/>
          <w:bCs/>
          <w:sz w:val="27"/>
          <w:szCs w:val="27"/>
        </w:rPr>
      </w:pPr>
      <w:r w:rsidRPr="00B06623">
        <w:rPr>
          <w:rFonts w:ascii="Times New Roman" w:eastAsia="Times New Roman" w:hAnsi="Times New Roman" w:cs="Times New Roman"/>
          <w:b/>
          <w:bCs/>
          <w:sz w:val="27"/>
          <w:szCs w:val="27"/>
        </w:rPr>
        <w:t>2.1 The Volatility Risk Premium</w:t>
      </w:r>
    </w:p>
    <w:p w14:paraId="786648BE"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The volatility risk premium (VRP) refers to the empirical observation that implied volatility consistently exceeds subsequent realized volatility. This premium compensates option sellers for bearing convexity and tail risk.</w:t>
      </w:r>
    </w:p>
    <w:p w14:paraId="07019A7C"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lastRenderedPageBreak/>
        <w:t>Quantor-</w:t>
      </w:r>
      <w:proofErr w:type="spellStart"/>
      <w:r w:rsidRPr="00B06623">
        <w:rPr>
          <w:rFonts w:ascii="Times New Roman" w:eastAsia="Times New Roman" w:hAnsi="Times New Roman" w:cs="Times New Roman"/>
          <w:sz w:val="24"/>
          <w:szCs w:val="24"/>
        </w:rPr>
        <w:t>MTFuzz</w:t>
      </w:r>
      <w:proofErr w:type="spellEnd"/>
      <w:r w:rsidRPr="00B06623">
        <w:rPr>
          <w:rFonts w:ascii="Times New Roman" w:eastAsia="Times New Roman" w:hAnsi="Times New Roman" w:cs="Times New Roman"/>
          <w:sz w:val="24"/>
          <w:szCs w:val="24"/>
        </w:rPr>
        <w:t xml:space="preserve"> measures realized volatility using high-frequency data rather than daily close-to-close returns. Realized variance is computed over a rolling window of intraday log-returns:</w:t>
      </w:r>
    </w:p>
    <w:p w14:paraId="63904B74" w14:textId="77777777" w:rsidR="00B06623" w:rsidRPr="00B06623" w:rsidRDefault="00B06623" w:rsidP="00B06623">
      <w:pPr>
        <w:widowControl/>
        <w:rPr>
          <w:rFonts w:ascii="Times New Roman" w:eastAsia="Times New Roman" w:hAnsi="Times New Roman" w:cs="Times New Roman"/>
          <w:sz w:val="24"/>
          <w:szCs w:val="24"/>
        </w:rPr>
      </w:pPr>
      <m:oMathPara>
        <m:oMath>
          <m:sSubSup>
            <m:sSubSupPr>
              <m:ctrlPr>
                <w:rPr>
                  <w:rFonts w:ascii="Cambria Math" w:eastAsia="Times New Roman" w:hAnsi="Cambria Math" w:cs="Times New Roman"/>
                  <w:sz w:val="24"/>
                  <w:szCs w:val="24"/>
                </w:rPr>
              </m:ctrlPr>
            </m:sSubSupPr>
            <m:e>
              <m:r>
                <w:rPr>
                  <w:rFonts w:ascii="Cambria Math" w:eastAsia="Times New Roman" w:hAnsi="Cambria Math" w:cs="Times New Roman"/>
                  <w:sz w:val="24"/>
                  <w:szCs w:val="24"/>
                </w:rPr>
                <m:t>σ</m:t>
              </m:r>
            </m:e>
            <m:sub>
              <m:r>
                <m:rPr>
                  <m:nor/>
                </m:rPr>
                <w:rPr>
                  <w:rFonts w:ascii="Times New Roman" w:eastAsia="Times New Roman" w:hAnsi="Times New Roman" w:cs="Times New Roman"/>
                  <w:sz w:val="24"/>
                  <w:szCs w:val="24"/>
                </w:rPr>
                <m:t>realized</m:t>
              </m:r>
            </m:sub>
            <m:sup>
              <m:r>
                <w:rPr>
                  <w:rFonts w:ascii="Cambria Math" w:eastAsia="Times New Roman" w:hAnsi="Cambria Math" w:cs="Times New Roman"/>
                  <w:sz w:val="24"/>
                  <w:szCs w:val="24"/>
                </w:rPr>
                <m:t>2</m:t>
              </m:r>
            </m:sup>
          </m:sSubSup>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252</m:t>
              </m:r>
            </m:num>
            <m:den>
              <m:r>
                <w:rPr>
                  <w:rFonts w:ascii="Cambria Math" w:eastAsia="Times New Roman" w:hAnsi="Cambria Math" w:cs="Times New Roman"/>
                  <w:sz w:val="24"/>
                  <w:szCs w:val="24"/>
                </w:rPr>
                <m:t>N</m:t>
              </m:r>
            </m:den>
          </m:f>
          <m:nary>
            <m:naryPr>
              <m:chr m:val="∑"/>
              <m:limLoc m:val="undOvr"/>
              <m:grow m:val="1"/>
              <m:ctrlPr>
                <w:rPr>
                  <w:rFonts w:ascii="Cambria Math" w:eastAsia="Times New Roman" w:hAnsi="Cambria Math" w:cs="Times New Roman"/>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e>
              <m:r>
                <m:rPr>
                  <m:sty m:val="p"/>
                </m:rPr>
                <w:rPr>
                  <w:rFonts w:ascii="Cambria Math" w:eastAsia="Times New Roman" w:hAnsi="Cambria Math" w:cs="Times New Roman"/>
                  <w:sz w:val="24"/>
                  <w:szCs w:val="24"/>
                </w:rPr>
                <m:t>ln</m:t>
              </m:r>
              <m:r>
                <w:rPr>
                  <w:rFonts w:ascii="Cambria Math" w:eastAsia="Times New Roman" w:hAnsi="Cambria Math" w:cs="Times New Roman"/>
                  <w:sz w:val="24"/>
                  <w:szCs w:val="24"/>
                </w:rPr>
                <m:t>⁡</m:t>
              </m:r>
              <m:r>
                <m:rPr>
                  <m:nor/>
                </m:rPr>
                <w:rPr>
                  <w:rFonts w:ascii="Times New Roman" w:eastAsia="Times New Roman" w:hAnsi="Times New Roman" w:cs="Times New Roman"/>
                  <w:sz w:val="24"/>
                  <w:szCs w:val="24"/>
                </w:rPr>
                <m:t> ⁣</m:t>
              </m:r>
            </m:e>
          </m:nary>
          <m:sSup>
            <m:sSupPr>
              <m:ctrlPr>
                <w:rPr>
                  <w:rFonts w:ascii="Cambria Math" w:eastAsia="Times New Roman" w:hAnsi="Cambria Math" w:cs="Times New Roman"/>
                  <w:sz w:val="24"/>
                  <w:szCs w:val="24"/>
                </w:rPr>
              </m:ctrlPr>
            </m:sSupPr>
            <m:e>
              <m:d>
                <m:dPr>
                  <m:ctrlPr>
                    <w:rPr>
                      <w:rFonts w:ascii="Cambria Math" w:eastAsia="Times New Roman" w:hAnsi="Cambria Math" w:cs="Times New Roman"/>
                      <w:sz w:val="24"/>
                      <w:szCs w:val="24"/>
                    </w:rPr>
                  </m:ctrlPr>
                </m:dPr>
                <m:e>
                  <m:f>
                    <m:fPr>
                      <m:ctrlPr>
                        <w:rPr>
                          <w:rFonts w:ascii="Cambria Math" w:eastAsia="Times New Roman" w:hAnsi="Cambria Math" w:cs="Times New Roman"/>
                          <w:sz w:val="24"/>
                          <w:szCs w:val="24"/>
                        </w:rPr>
                      </m:ctrlPr>
                    </m:fPr>
                    <m:num>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t</m:t>
                          </m:r>
                        </m:sub>
                      </m:sSub>
                    </m:num>
                    <m:den>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t-1</m:t>
                          </m:r>
                        </m:sub>
                      </m:sSub>
                    </m:den>
                  </m:f>
                </m:e>
              </m:d>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w:br/>
          </m:r>
        </m:oMath>
      </m:oMathPara>
    </w:p>
    <w:p w14:paraId="31AB9B20"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 xml:space="preserve">Here,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t</m:t>
            </m:r>
          </m:sub>
        </m:sSub>
      </m:oMath>
      <w:r w:rsidRPr="00B06623">
        <w:rPr>
          <w:rFonts w:ascii="Times New Roman" w:eastAsia="Times New Roman" w:hAnsi="Times New Roman" w:cs="Times New Roman"/>
          <w:sz w:val="24"/>
          <w:szCs w:val="24"/>
        </w:rPr>
        <w:t xml:space="preserve">denotes the closing price of the current five-minute bar and </w:t>
      </w:r>
      <m:oMath>
        <m:r>
          <w:rPr>
            <w:rFonts w:ascii="Cambria Math" w:eastAsia="Times New Roman" w:hAnsi="Cambria Math" w:cs="Times New Roman"/>
            <w:sz w:val="24"/>
            <w:szCs w:val="24"/>
          </w:rPr>
          <m:t>N</m:t>
        </m:r>
      </m:oMath>
      <w:r w:rsidRPr="00B06623">
        <w:rPr>
          <w:rFonts w:ascii="Times New Roman" w:eastAsia="Times New Roman" w:hAnsi="Times New Roman" w:cs="Times New Roman"/>
          <w:sz w:val="24"/>
          <w:szCs w:val="24"/>
        </w:rPr>
        <w:t>is the number of observations in the rolling window. Annualization ensures comparability with option-implied volatility.</w:t>
      </w:r>
    </w:p>
    <w:p w14:paraId="1F6AE960"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Trades are initiated only when the spread between implied and realized volatility exceeds a statistically meaningful threshold:</w:t>
      </w:r>
    </w:p>
    <w:p w14:paraId="6387DE0A" w14:textId="77777777" w:rsidR="00B06623" w:rsidRPr="00B06623" w:rsidRDefault="00B06623" w:rsidP="00B06623">
      <w:pPr>
        <w:widowControl/>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σ</m:t>
              </m:r>
            </m:e>
            <m:sub>
              <m:r>
                <m:rPr>
                  <m:nor/>
                </m:rPr>
                <w:rPr>
                  <w:rFonts w:ascii="Times New Roman" w:eastAsia="Times New Roman" w:hAnsi="Times New Roman" w:cs="Times New Roman"/>
                  <w:sz w:val="24"/>
                  <w:szCs w:val="24"/>
                </w:rPr>
                <m:t>implied</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σ</m:t>
              </m:r>
            </m:e>
            <m:sub>
              <m:r>
                <m:rPr>
                  <m:nor/>
                </m:rPr>
                <w:rPr>
                  <w:rFonts w:ascii="Times New Roman" w:eastAsia="Times New Roman" w:hAnsi="Times New Roman" w:cs="Times New Roman"/>
                  <w:sz w:val="24"/>
                  <w:szCs w:val="24"/>
                </w:rPr>
                <m:t>realized</m:t>
              </m:r>
            </m:sub>
          </m:sSub>
          <m:r>
            <w:rPr>
              <w:rFonts w:ascii="Cambria Math" w:eastAsia="Times New Roman" w:hAnsi="Cambria Math" w:cs="Times New Roman"/>
              <w:sz w:val="24"/>
              <w:szCs w:val="24"/>
            </w:rPr>
            <m:t>&gt;</m:t>
          </m:r>
          <m:r>
            <m:rPr>
              <m:nor/>
            </m:rPr>
            <w:rPr>
              <w:rFonts w:ascii="Times New Roman" w:eastAsia="Times New Roman" w:hAnsi="Times New Roman" w:cs="Times New Roman"/>
              <w:sz w:val="24"/>
              <w:szCs w:val="24"/>
            </w:rPr>
            <m:t>threshold</m:t>
          </m:r>
          <m:r>
            <w:rPr>
              <w:rFonts w:ascii="Times New Roman" w:eastAsia="Times New Roman" w:hAnsi="Times New Roman" w:cs="Times New Roman"/>
              <w:sz w:val="24"/>
              <w:szCs w:val="24"/>
            </w:rPr>
            <w:br/>
          </m:r>
        </m:oMath>
      </m:oMathPara>
    </w:p>
    <w:p w14:paraId="6E5E217D"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This condition ensures that the system sells volatility only when it is demonstrably overpriced relative to observed market dynamics.</w:t>
      </w:r>
    </w:p>
    <w:p w14:paraId="2C379BEB" w14:textId="77777777" w:rsidR="00B06623" w:rsidRPr="00B06623" w:rsidRDefault="00B06623" w:rsidP="00B06623">
      <w:pPr>
        <w:widowControl/>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pict w14:anchorId="7B2BF1AC">
          <v:rect id="_x0000_i1057" style="width:0;height:1.5pt" o:hralign="center" o:hrstd="t" o:hr="t" fillcolor="#a0a0a0" stroked="f"/>
        </w:pict>
      </w:r>
    </w:p>
    <w:p w14:paraId="6C65423D" w14:textId="77777777" w:rsidR="00B06623" w:rsidRPr="00B06623" w:rsidRDefault="00B06623" w:rsidP="00B06623">
      <w:pPr>
        <w:widowControl/>
        <w:spacing w:before="100" w:beforeAutospacing="1" w:after="100" w:afterAutospacing="1"/>
        <w:outlineLvl w:val="2"/>
        <w:rPr>
          <w:rFonts w:ascii="Times New Roman" w:eastAsia="Times New Roman" w:hAnsi="Times New Roman" w:cs="Times New Roman"/>
          <w:b/>
          <w:bCs/>
          <w:sz w:val="27"/>
          <w:szCs w:val="27"/>
        </w:rPr>
      </w:pPr>
      <w:r w:rsidRPr="00B06623">
        <w:rPr>
          <w:rFonts w:ascii="Times New Roman" w:eastAsia="Times New Roman" w:hAnsi="Times New Roman" w:cs="Times New Roman"/>
          <w:b/>
          <w:bCs/>
          <w:sz w:val="27"/>
          <w:szCs w:val="27"/>
        </w:rPr>
        <w:t>2.2 Higher-Order Greek Sensitivities</w:t>
      </w:r>
    </w:p>
    <w:p w14:paraId="03AAFD06"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While basic option systems focus on Delta and Theta, Quantor-</w:t>
      </w:r>
      <w:proofErr w:type="spellStart"/>
      <w:r w:rsidRPr="00B06623">
        <w:rPr>
          <w:rFonts w:ascii="Times New Roman" w:eastAsia="Times New Roman" w:hAnsi="Times New Roman" w:cs="Times New Roman"/>
          <w:sz w:val="24"/>
          <w:szCs w:val="24"/>
        </w:rPr>
        <w:t>MTFuzz</w:t>
      </w:r>
      <w:proofErr w:type="spellEnd"/>
      <w:r w:rsidRPr="00B06623">
        <w:rPr>
          <w:rFonts w:ascii="Times New Roman" w:eastAsia="Times New Roman" w:hAnsi="Times New Roman" w:cs="Times New Roman"/>
          <w:sz w:val="24"/>
          <w:szCs w:val="24"/>
        </w:rPr>
        <w:t xml:space="preserve"> explicitly manages higher-order Greeks to control convexity and surface risk.</w:t>
      </w:r>
    </w:p>
    <w:p w14:paraId="51B98128" w14:textId="77777777" w:rsidR="00B06623" w:rsidRPr="00B06623" w:rsidRDefault="00B06623" w:rsidP="00B06623">
      <w:pPr>
        <w:widowControl/>
        <w:numPr>
          <w:ilvl w:val="0"/>
          <w:numId w:val="23"/>
        </w:numPr>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b/>
          <w:bCs/>
          <w:sz w:val="24"/>
          <w:szCs w:val="24"/>
        </w:rPr>
        <w:t>Gamma (</w:t>
      </w:r>
      <m:oMath>
        <m:r>
          <m:rPr>
            <m:sty m:val="p"/>
          </m:rPr>
          <w:rPr>
            <w:rFonts w:ascii="Cambria Math" w:eastAsia="Times New Roman" w:hAnsi="Cambria Math" w:cs="Times New Roman"/>
            <w:sz w:val="24"/>
            <w:szCs w:val="24"/>
          </w:rPr>
          <m:t>Γ</m:t>
        </m:r>
      </m:oMath>
      <w:r w:rsidRPr="00B06623">
        <w:rPr>
          <w:rFonts w:ascii="Times New Roman" w:eastAsia="Times New Roman" w:hAnsi="Times New Roman" w:cs="Times New Roman"/>
          <w:b/>
          <w:bCs/>
          <w:sz w:val="24"/>
          <w:szCs w:val="24"/>
        </w:rPr>
        <w:t>)</w:t>
      </w:r>
      <w:r w:rsidRPr="00B06623">
        <w:rPr>
          <w:rFonts w:ascii="Times New Roman" w:eastAsia="Times New Roman" w:hAnsi="Times New Roman" w:cs="Times New Roman"/>
          <w:sz w:val="24"/>
          <w:szCs w:val="24"/>
        </w:rPr>
        <w:t xml:space="preserve"> governs the rate at which Delta changes. Short options carry negative Gamma, making positions increasingly directional during adverse moves. Quantor-</w:t>
      </w:r>
      <w:proofErr w:type="spellStart"/>
      <w:r w:rsidRPr="00B06623">
        <w:rPr>
          <w:rFonts w:ascii="Times New Roman" w:eastAsia="Times New Roman" w:hAnsi="Times New Roman" w:cs="Times New Roman"/>
          <w:sz w:val="24"/>
          <w:szCs w:val="24"/>
        </w:rPr>
        <w:t>MTFuzz</w:t>
      </w:r>
      <w:proofErr w:type="spellEnd"/>
      <w:r w:rsidRPr="00B06623">
        <w:rPr>
          <w:rFonts w:ascii="Times New Roman" w:eastAsia="Times New Roman" w:hAnsi="Times New Roman" w:cs="Times New Roman"/>
          <w:sz w:val="24"/>
          <w:szCs w:val="24"/>
        </w:rPr>
        <w:t xml:space="preserve"> mitigates this by enforcing early exits prior to the steep portion of the Gamma curve, most notably through a 21-day-to-expiration constraint.</w:t>
      </w:r>
    </w:p>
    <w:p w14:paraId="549CBB4A" w14:textId="77777777" w:rsidR="00B06623" w:rsidRPr="00B06623" w:rsidRDefault="00B06623" w:rsidP="00B06623">
      <w:pPr>
        <w:widowControl/>
        <w:numPr>
          <w:ilvl w:val="0"/>
          <w:numId w:val="23"/>
        </w:numPr>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b/>
          <w:bCs/>
          <w:sz w:val="24"/>
          <w:szCs w:val="24"/>
        </w:rPr>
        <w:t>Vega (</w:t>
      </w:r>
      <m:oMath>
        <m:r>
          <w:rPr>
            <w:rFonts w:ascii="Cambria Math" w:eastAsia="Times New Roman" w:hAnsi="Cambria Math" w:cs="Times New Roman"/>
            <w:sz w:val="24"/>
            <w:szCs w:val="24"/>
          </w:rPr>
          <m:t>ν</m:t>
        </m:r>
      </m:oMath>
      <w:r w:rsidRPr="00B06623">
        <w:rPr>
          <w:rFonts w:ascii="Times New Roman" w:eastAsia="Times New Roman" w:hAnsi="Times New Roman" w:cs="Times New Roman"/>
          <w:b/>
          <w:bCs/>
          <w:sz w:val="24"/>
          <w:szCs w:val="24"/>
        </w:rPr>
        <w:t>)</w:t>
      </w:r>
      <w:r w:rsidRPr="00B06623">
        <w:rPr>
          <w:rFonts w:ascii="Times New Roman" w:eastAsia="Times New Roman" w:hAnsi="Times New Roman" w:cs="Times New Roman"/>
          <w:sz w:val="24"/>
          <w:szCs w:val="24"/>
        </w:rPr>
        <w:t xml:space="preserve"> measures sensitivity to changes in implied volatility. Because Iron Condors are short Vega, position sizes are systematically reduced during low-volatility regimes where upward volatility reversion is statistically more likely.</w:t>
      </w:r>
    </w:p>
    <w:p w14:paraId="1BC9E4F8" w14:textId="77777777" w:rsidR="00B06623" w:rsidRPr="00B06623" w:rsidRDefault="00B06623" w:rsidP="00B06623">
      <w:pPr>
        <w:widowControl/>
        <w:numPr>
          <w:ilvl w:val="0"/>
          <w:numId w:val="23"/>
        </w:numPr>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b/>
          <w:bCs/>
          <w:sz w:val="24"/>
          <w:szCs w:val="24"/>
        </w:rPr>
        <w:t>Vanna and Volga</w:t>
      </w:r>
      <w:r w:rsidRPr="00B06623">
        <w:rPr>
          <w:rFonts w:ascii="Times New Roman" w:eastAsia="Times New Roman" w:hAnsi="Times New Roman" w:cs="Times New Roman"/>
          <w:sz w:val="24"/>
          <w:szCs w:val="24"/>
        </w:rPr>
        <w:t>, representing sensitivities to changes in the volatility surface itself, are incorporated in later roadmap stages to allow hedging adjustments in response to skew steepening during market stress.</w:t>
      </w:r>
    </w:p>
    <w:p w14:paraId="2B61C4D4" w14:textId="77777777" w:rsidR="00B06623" w:rsidRPr="00B06623" w:rsidRDefault="00B06623" w:rsidP="00B06623">
      <w:pPr>
        <w:widowControl/>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pict w14:anchorId="5FE359D4">
          <v:rect id="_x0000_i1058" style="width:0;height:1.5pt" o:hralign="center" o:hrstd="t" o:hr="t" fillcolor="#a0a0a0" stroked="f"/>
        </w:pict>
      </w:r>
    </w:p>
    <w:p w14:paraId="60C8BE79" w14:textId="77777777" w:rsidR="00B06623" w:rsidRPr="00B06623" w:rsidRDefault="00B06623" w:rsidP="00B06623">
      <w:pPr>
        <w:widowControl/>
        <w:spacing w:before="100" w:beforeAutospacing="1" w:after="100" w:afterAutospacing="1"/>
        <w:outlineLvl w:val="1"/>
        <w:rPr>
          <w:rFonts w:ascii="Times New Roman" w:eastAsia="Times New Roman" w:hAnsi="Times New Roman" w:cs="Times New Roman"/>
          <w:b/>
          <w:bCs/>
          <w:sz w:val="36"/>
          <w:szCs w:val="36"/>
        </w:rPr>
      </w:pPr>
      <w:r w:rsidRPr="00B06623">
        <w:rPr>
          <w:rFonts w:ascii="Times New Roman" w:eastAsia="Times New Roman" w:hAnsi="Times New Roman" w:cs="Times New Roman"/>
          <w:b/>
          <w:bCs/>
          <w:sz w:val="36"/>
          <w:szCs w:val="36"/>
        </w:rPr>
        <w:t>3. Market Microstructure: SPY and ES</w:t>
      </w:r>
    </w:p>
    <w:p w14:paraId="10401069"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Although SPY and E-</w:t>
      </w:r>
      <w:proofErr w:type="gramStart"/>
      <w:r w:rsidRPr="00B06623">
        <w:rPr>
          <w:rFonts w:ascii="Times New Roman" w:eastAsia="Times New Roman" w:hAnsi="Times New Roman" w:cs="Times New Roman"/>
          <w:sz w:val="24"/>
          <w:szCs w:val="24"/>
        </w:rPr>
        <w:t>mini S</w:t>
      </w:r>
      <w:proofErr w:type="gramEnd"/>
      <w:r w:rsidRPr="00B06623">
        <w:rPr>
          <w:rFonts w:ascii="Times New Roman" w:eastAsia="Times New Roman" w:hAnsi="Times New Roman" w:cs="Times New Roman"/>
          <w:sz w:val="24"/>
          <w:szCs w:val="24"/>
        </w:rPr>
        <w:t>&amp;P 500 futures (ES) track the same underlying index, differences in liquidity, trading hours, and participant composition introduce short-term pricing inefficiencies.</w:t>
      </w:r>
    </w:p>
    <w:p w14:paraId="04C24791" w14:textId="77777777" w:rsidR="00B06623" w:rsidRPr="00B06623" w:rsidRDefault="00B06623" w:rsidP="00B06623">
      <w:pPr>
        <w:widowControl/>
        <w:spacing w:before="100" w:beforeAutospacing="1" w:after="100" w:afterAutospacing="1"/>
        <w:outlineLvl w:val="2"/>
        <w:rPr>
          <w:rFonts w:ascii="Times New Roman" w:eastAsia="Times New Roman" w:hAnsi="Times New Roman" w:cs="Times New Roman"/>
          <w:b/>
          <w:bCs/>
          <w:sz w:val="27"/>
          <w:szCs w:val="27"/>
        </w:rPr>
      </w:pPr>
      <w:r w:rsidRPr="00B06623">
        <w:rPr>
          <w:rFonts w:ascii="Times New Roman" w:eastAsia="Times New Roman" w:hAnsi="Times New Roman" w:cs="Times New Roman"/>
          <w:b/>
          <w:bCs/>
          <w:sz w:val="27"/>
          <w:szCs w:val="27"/>
        </w:rPr>
        <w:lastRenderedPageBreak/>
        <w:t>3.1 Cost-of-Carry Relationship</w:t>
      </w:r>
    </w:p>
    <w:p w14:paraId="2C403ABA"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The theoretical linkage between spot and futures prices is governed by the cost-of-carry model:</w:t>
      </w:r>
    </w:p>
    <w:p w14:paraId="3719BC20" w14:textId="77777777" w:rsidR="00B06623" w:rsidRPr="00B06623" w:rsidRDefault="00B06623" w:rsidP="00B06623">
      <w:pPr>
        <w:widowControl/>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t,T</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t</m:t>
              </m:r>
            </m:sub>
          </m:sSub>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e</m:t>
              </m:r>
            </m:e>
            <m:sup>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r-q)(T-t</m:t>
                  </m:r>
                </m:e>
              </m:d>
            </m:sup>
          </m:sSup>
          <m:r>
            <w:rPr>
              <w:rFonts w:ascii="Cambria Math" w:eastAsia="Times New Roman" w:hAnsi="Cambria Math" w:cs="Times New Roman"/>
              <w:sz w:val="24"/>
              <w:szCs w:val="24"/>
            </w:rPr>
            <w:br/>
          </m:r>
        </m:oMath>
      </m:oMathPara>
    </w:p>
    <w:p w14:paraId="7152E732"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 xml:space="preserve">where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t,T</m:t>
            </m:r>
          </m:sub>
        </m:sSub>
      </m:oMath>
      <w:r w:rsidRPr="00B06623">
        <w:rPr>
          <w:rFonts w:ascii="Times New Roman" w:eastAsia="Times New Roman" w:hAnsi="Times New Roman" w:cs="Times New Roman"/>
          <w:sz w:val="24"/>
          <w:szCs w:val="24"/>
        </w:rPr>
        <w:t xml:space="preserve">is the futures price,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t</m:t>
            </m:r>
          </m:sub>
        </m:sSub>
      </m:oMath>
      <w:r w:rsidRPr="00B06623">
        <w:rPr>
          <w:rFonts w:ascii="Times New Roman" w:eastAsia="Times New Roman" w:hAnsi="Times New Roman" w:cs="Times New Roman"/>
          <w:sz w:val="24"/>
          <w:szCs w:val="24"/>
        </w:rPr>
        <w:t xml:space="preserve">the spot price, </w:t>
      </w:r>
      <m:oMath>
        <m:r>
          <w:rPr>
            <w:rFonts w:ascii="Cambria Math" w:eastAsia="Times New Roman" w:hAnsi="Cambria Math" w:cs="Times New Roman"/>
            <w:sz w:val="24"/>
            <w:szCs w:val="24"/>
          </w:rPr>
          <m:t>r</m:t>
        </m:r>
      </m:oMath>
      <w:r w:rsidRPr="00B06623">
        <w:rPr>
          <w:rFonts w:ascii="Times New Roman" w:eastAsia="Times New Roman" w:hAnsi="Times New Roman" w:cs="Times New Roman"/>
          <w:sz w:val="24"/>
          <w:szCs w:val="24"/>
        </w:rPr>
        <w:t xml:space="preserve">the risk-free rate, and </w:t>
      </w:r>
      <m:oMath>
        <m:r>
          <w:rPr>
            <w:rFonts w:ascii="Cambria Math" w:eastAsia="Times New Roman" w:hAnsi="Cambria Math" w:cs="Times New Roman"/>
            <w:sz w:val="24"/>
            <w:szCs w:val="24"/>
          </w:rPr>
          <m:t>q</m:t>
        </m:r>
      </m:oMath>
      <w:r w:rsidRPr="00B06623">
        <w:rPr>
          <w:rFonts w:ascii="Times New Roman" w:eastAsia="Times New Roman" w:hAnsi="Times New Roman" w:cs="Times New Roman"/>
          <w:sz w:val="24"/>
          <w:szCs w:val="24"/>
        </w:rPr>
        <w:t>the dividend yield.</w:t>
      </w:r>
    </w:p>
    <w:p w14:paraId="147C659F"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Temporary deviations from this relationship arise due to liquidity imbalances and order-flow dynamics, creating exploitable divergence signals.</w:t>
      </w:r>
    </w:p>
    <w:p w14:paraId="0353535E" w14:textId="77777777" w:rsidR="00B06623" w:rsidRPr="00B06623" w:rsidRDefault="00B06623" w:rsidP="00B06623">
      <w:pPr>
        <w:widowControl/>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pict w14:anchorId="2FFA0E15">
          <v:rect id="_x0000_i1059" style="width:0;height:1.5pt" o:hralign="center" o:hrstd="t" o:hr="t" fillcolor="#a0a0a0" stroked="f"/>
        </w:pict>
      </w:r>
    </w:p>
    <w:p w14:paraId="2EB1DF04" w14:textId="77777777" w:rsidR="00B06623" w:rsidRPr="00B06623" w:rsidRDefault="00B06623" w:rsidP="00B06623">
      <w:pPr>
        <w:widowControl/>
        <w:spacing w:before="100" w:beforeAutospacing="1" w:after="100" w:afterAutospacing="1"/>
        <w:outlineLvl w:val="2"/>
        <w:rPr>
          <w:rFonts w:ascii="Times New Roman" w:eastAsia="Times New Roman" w:hAnsi="Times New Roman" w:cs="Times New Roman"/>
          <w:b/>
          <w:bCs/>
          <w:sz w:val="27"/>
          <w:szCs w:val="27"/>
        </w:rPr>
      </w:pPr>
      <w:r w:rsidRPr="00B06623">
        <w:rPr>
          <w:rFonts w:ascii="Times New Roman" w:eastAsia="Times New Roman" w:hAnsi="Times New Roman" w:cs="Times New Roman"/>
          <w:b/>
          <w:bCs/>
          <w:sz w:val="27"/>
          <w:szCs w:val="27"/>
        </w:rPr>
        <w:t>3.2 Z-Score Divergence Logic</w:t>
      </w:r>
    </w:p>
    <w:p w14:paraId="78C57A30"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Quantor-</w:t>
      </w:r>
      <w:proofErr w:type="spellStart"/>
      <w:r w:rsidRPr="00B06623">
        <w:rPr>
          <w:rFonts w:ascii="Times New Roman" w:eastAsia="Times New Roman" w:hAnsi="Times New Roman" w:cs="Times New Roman"/>
          <w:sz w:val="24"/>
          <w:szCs w:val="24"/>
        </w:rPr>
        <w:t>MTFuzz</w:t>
      </w:r>
      <w:proofErr w:type="spellEnd"/>
      <w:r w:rsidRPr="00B06623">
        <w:rPr>
          <w:rFonts w:ascii="Times New Roman" w:eastAsia="Times New Roman" w:hAnsi="Times New Roman" w:cs="Times New Roman"/>
          <w:sz w:val="24"/>
          <w:szCs w:val="24"/>
        </w:rPr>
        <w:t xml:space="preserve"> normalizes SPY–ES divergence using a Z-score:</w:t>
      </w:r>
    </w:p>
    <w:p w14:paraId="4AED7D32" w14:textId="77777777" w:rsidR="00B06623" w:rsidRPr="00B06623" w:rsidRDefault="00B06623" w:rsidP="00B06623">
      <w:pPr>
        <w:widowControl/>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Z=</m:t>
          </m:r>
          <m:f>
            <m:fPr>
              <m:ctrlPr>
                <w:rPr>
                  <w:rFonts w:ascii="Cambria Math" w:eastAsia="Times New Roman" w:hAnsi="Cambria Math" w:cs="Times New Roman"/>
                  <w:sz w:val="24"/>
                  <w:szCs w:val="24"/>
                </w:rPr>
              </m:ctrlPr>
            </m:fPr>
            <m:num>
              <m:sSub>
                <m:sSubPr>
                  <m:ctrlPr>
                    <w:rPr>
                      <w:rFonts w:ascii="Cambria Math" w:eastAsia="Times New Roman" w:hAnsi="Cambria Math" w:cs="Times New Roman"/>
                      <w:sz w:val="24"/>
                      <w:szCs w:val="24"/>
                    </w:rPr>
                  </m:ctrlPr>
                </m:sSubPr>
                <m:e>
                  <m:r>
                    <m:rPr>
                      <m:nor/>
                    </m:rPr>
                    <w:rPr>
                      <w:rFonts w:ascii="Times New Roman" w:eastAsia="Times New Roman" w:hAnsi="Times New Roman" w:cs="Times New Roman"/>
                      <w:sz w:val="24"/>
                      <w:szCs w:val="24"/>
                    </w:rPr>
                    <m:t>Spread</m:t>
                  </m:r>
                </m:e>
                <m:sub>
                  <m:r>
                    <w:rPr>
                      <w:rFonts w:ascii="Cambria Math" w:eastAsia="Times New Roman" w:hAnsi="Cambria Math" w:cs="Times New Roman"/>
                      <w:sz w:val="24"/>
                      <w:szCs w:val="24"/>
                    </w:rPr>
                    <m:t>t</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μ</m:t>
                  </m:r>
                </m:e>
                <m:sub>
                  <m:r>
                    <m:rPr>
                      <m:nor/>
                    </m:rPr>
                    <w:rPr>
                      <w:rFonts w:ascii="Times New Roman" w:eastAsia="Times New Roman" w:hAnsi="Times New Roman" w:cs="Times New Roman"/>
                      <w:sz w:val="24"/>
                      <w:szCs w:val="24"/>
                    </w:rPr>
                    <m:t>Spread</m:t>
                  </m:r>
                </m:sub>
              </m:sSub>
            </m:num>
            <m:den>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σ</m:t>
                  </m:r>
                </m:e>
                <m:sub>
                  <m:r>
                    <m:rPr>
                      <m:nor/>
                    </m:rPr>
                    <w:rPr>
                      <w:rFonts w:ascii="Times New Roman" w:eastAsia="Times New Roman" w:hAnsi="Times New Roman" w:cs="Times New Roman"/>
                      <w:sz w:val="24"/>
                      <w:szCs w:val="24"/>
                    </w:rPr>
                    <m:t>Spread</m:t>
                  </m:r>
                </m:sub>
              </m:sSub>
            </m:den>
          </m:f>
          <m:r>
            <w:rPr>
              <w:rFonts w:ascii="Cambria Math" w:eastAsia="Times New Roman" w:hAnsi="Cambria Math" w:cs="Times New Roman"/>
              <w:sz w:val="24"/>
              <w:szCs w:val="24"/>
            </w:rPr>
            <w:br/>
          </m:r>
        </m:oMath>
      </m:oMathPara>
    </w:p>
    <w:p w14:paraId="13E8C773"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Values exceeding ±2 indicate statistically significant divergence. Positive Z-scores discourage bullish exposure, while negative Z-scores reinforce downside premium-selling opportunities. This mechanism acts as a “smart-money” filter, often detecting institutional positioning before it propagates into ETF pricing.</w:t>
      </w:r>
    </w:p>
    <w:p w14:paraId="643849E9" w14:textId="77777777" w:rsidR="00B06623" w:rsidRPr="00B06623" w:rsidRDefault="00B06623" w:rsidP="00B06623">
      <w:pPr>
        <w:widowControl/>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pict w14:anchorId="26FAFCF8">
          <v:rect id="_x0000_i1060" style="width:0;height:1.5pt" o:hralign="center" o:hrstd="t" o:hr="t" fillcolor="#a0a0a0" stroked="f"/>
        </w:pict>
      </w:r>
    </w:p>
    <w:p w14:paraId="5E786641" w14:textId="77777777" w:rsidR="00B06623" w:rsidRPr="00B06623" w:rsidRDefault="00B06623" w:rsidP="00B06623">
      <w:pPr>
        <w:widowControl/>
        <w:spacing w:before="100" w:beforeAutospacing="1" w:after="100" w:afterAutospacing="1"/>
        <w:outlineLvl w:val="2"/>
        <w:rPr>
          <w:rFonts w:ascii="Times New Roman" w:eastAsia="Times New Roman" w:hAnsi="Times New Roman" w:cs="Times New Roman"/>
          <w:b/>
          <w:bCs/>
          <w:sz w:val="27"/>
          <w:szCs w:val="27"/>
        </w:rPr>
      </w:pPr>
      <w:r w:rsidRPr="00B06623">
        <w:rPr>
          <w:rFonts w:ascii="Times New Roman" w:eastAsia="Times New Roman" w:hAnsi="Times New Roman" w:cs="Times New Roman"/>
          <w:b/>
          <w:bCs/>
          <w:sz w:val="27"/>
          <w:szCs w:val="27"/>
        </w:rPr>
        <w:t>3.3 Gap-Fill Dynamics</w:t>
      </w:r>
    </w:p>
    <w:p w14:paraId="4BF7BA0F"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Empirical evidence shows that overnight price gaps in SPY exhibit a strong mean-reversion tendency, particularly for small gaps. Quantor-</w:t>
      </w:r>
      <w:proofErr w:type="spellStart"/>
      <w:r w:rsidRPr="00B06623">
        <w:rPr>
          <w:rFonts w:ascii="Times New Roman" w:eastAsia="Times New Roman" w:hAnsi="Times New Roman" w:cs="Times New Roman"/>
          <w:sz w:val="24"/>
          <w:szCs w:val="24"/>
        </w:rPr>
        <w:t>MTFuzz</w:t>
      </w:r>
      <w:proofErr w:type="spellEnd"/>
      <w:r w:rsidRPr="00B06623">
        <w:rPr>
          <w:rFonts w:ascii="Times New Roman" w:eastAsia="Times New Roman" w:hAnsi="Times New Roman" w:cs="Times New Roman"/>
          <w:sz w:val="24"/>
          <w:szCs w:val="24"/>
        </w:rPr>
        <w:t xml:space="preserve"> exploits this by delaying neutral structures during gap regimes and instead entering skew-biased positions that benefit from gap closure before transitioning into full Iron Condor exposure.</w:t>
      </w:r>
    </w:p>
    <w:p w14:paraId="79A9A13F" w14:textId="77777777" w:rsidR="00B06623" w:rsidRPr="00B06623" w:rsidRDefault="00B06623" w:rsidP="00B06623">
      <w:pPr>
        <w:widowControl/>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pict w14:anchorId="05C7788F">
          <v:rect id="_x0000_i1061" style="width:0;height:1.5pt" o:hralign="center" o:hrstd="t" o:hr="t" fillcolor="#a0a0a0" stroked="f"/>
        </w:pict>
      </w:r>
    </w:p>
    <w:p w14:paraId="7B9BD8E2" w14:textId="77777777" w:rsidR="00B06623" w:rsidRPr="00B06623" w:rsidRDefault="00B06623" w:rsidP="00B06623">
      <w:pPr>
        <w:widowControl/>
        <w:spacing w:before="100" w:beforeAutospacing="1" w:after="100" w:afterAutospacing="1"/>
        <w:outlineLvl w:val="1"/>
        <w:rPr>
          <w:rFonts w:ascii="Times New Roman" w:eastAsia="Times New Roman" w:hAnsi="Times New Roman" w:cs="Times New Roman"/>
          <w:b/>
          <w:bCs/>
          <w:sz w:val="36"/>
          <w:szCs w:val="36"/>
        </w:rPr>
      </w:pPr>
      <w:r w:rsidRPr="00B06623">
        <w:rPr>
          <w:rFonts w:ascii="Times New Roman" w:eastAsia="Times New Roman" w:hAnsi="Times New Roman" w:cs="Times New Roman"/>
          <w:b/>
          <w:bCs/>
          <w:sz w:val="36"/>
          <w:szCs w:val="36"/>
        </w:rPr>
        <w:t>4. Advanced Iron Condor Construction</w:t>
      </w:r>
    </w:p>
    <w:p w14:paraId="24DC3EA1" w14:textId="77777777" w:rsidR="00B06623" w:rsidRPr="00B06623" w:rsidRDefault="00B06623" w:rsidP="00B06623">
      <w:pPr>
        <w:widowControl/>
        <w:spacing w:before="100" w:beforeAutospacing="1" w:after="100" w:afterAutospacing="1"/>
        <w:outlineLvl w:val="2"/>
        <w:rPr>
          <w:rFonts w:ascii="Times New Roman" w:eastAsia="Times New Roman" w:hAnsi="Times New Roman" w:cs="Times New Roman"/>
          <w:b/>
          <w:bCs/>
          <w:sz w:val="27"/>
          <w:szCs w:val="27"/>
        </w:rPr>
      </w:pPr>
      <w:r w:rsidRPr="00B06623">
        <w:rPr>
          <w:rFonts w:ascii="Times New Roman" w:eastAsia="Times New Roman" w:hAnsi="Times New Roman" w:cs="Times New Roman"/>
          <w:b/>
          <w:bCs/>
          <w:sz w:val="27"/>
          <w:szCs w:val="27"/>
        </w:rPr>
        <w:t>4.1 Delta-Targeted Strike Selection</w:t>
      </w:r>
    </w:p>
    <w:p w14:paraId="305B68F3"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Rather than selecting strikes based on fixed distances, Quantor-</w:t>
      </w:r>
      <w:proofErr w:type="spellStart"/>
      <w:r w:rsidRPr="00B06623">
        <w:rPr>
          <w:rFonts w:ascii="Times New Roman" w:eastAsia="Times New Roman" w:hAnsi="Times New Roman" w:cs="Times New Roman"/>
          <w:sz w:val="24"/>
          <w:szCs w:val="24"/>
        </w:rPr>
        <w:t>MTFuzz</w:t>
      </w:r>
      <w:proofErr w:type="spellEnd"/>
      <w:r w:rsidRPr="00B06623">
        <w:rPr>
          <w:rFonts w:ascii="Times New Roman" w:eastAsia="Times New Roman" w:hAnsi="Times New Roman" w:cs="Times New Roman"/>
          <w:sz w:val="24"/>
          <w:szCs w:val="24"/>
        </w:rPr>
        <w:t xml:space="preserve"> targets option deltas. Short strikes are selected in the 16- to 20-delta range, corresponding approximately to one </w:t>
      </w:r>
      <w:r w:rsidRPr="00B06623">
        <w:rPr>
          <w:rFonts w:ascii="Times New Roman" w:eastAsia="Times New Roman" w:hAnsi="Times New Roman" w:cs="Times New Roman"/>
          <w:sz w:val="24"/>
          <w:szCs w:val="24"/>
        </w:rPr>
        <w:lastRenderedPageBreak/>
        <w:t>standard deviation under a normal distribution. This probabilistic framing ensures consistent risk characteristics across volatility regimes.</w:t>
      </w:r>
    </w:p>
    <w:p w14:paraId="3DD6108A"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Wing width adapts dynamically, narrowing during low volatility to preserve capital efficiency and widening during high volatility to absorb larger expected price excursions.</w:t>
      </w:r>
    </w:p>
    <w:p w14:paraId="584544F0" w14:textId="77777777" w:rsidR="00B06623" w:rsidRPr="00B06623" w:rsidRDefault="00B06623" w:rsidP="00B06623">
      <w:pPr>
        <w:widowControl/>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pict w14:anchorId="5068BDD8">
          <v:rect id="_x0000_i1062" style="width:0;height:1.5pt" o:hralign="center" o:hrstd="t" o:hr="t" fillcolor="#a0a0a0" stroked="f"/>
        </w:pict>
      </w:r>
    </w:p>
    <w:p w14:paraId="74729DFA" w14:textId="77777777" w:rsidR="00B06623" w:rsidRPr="00B06623" w:rsidRDefault="00B06623" w:rsidP="00B06623">
      <w:pPr>
        <w:widowControl/>
        <w:spacing w:before="100" w:beforeAutospacing="1" w:after="100" w:afterAutospacing="1"/>
        <w:outlineLvl w:val="2"/>
        <w:rPr>
          <w:rFonts w:ascii="Times New Roman" w:eastAsia="Times New Roman" w:hAnsi="Times New Roman" w:cs="Times New Roman"/>
          <w:b/>
          <w:bCs/>
          <w:sz w:val="27"/>
          <w:szCs w:val="27"/>
        </w:rPr>
      </w:pPr>
      <w:r w:rsidRPr="00B06623">
        <w:rPr>
          <w:rFonts w:ascii="Times New Roman" w:eastAsia="Times New Roman" w:hAnsi="Times New Roman" w:cs="Times New Roman"/>
          <w:b/>
          <w:bCs/>
          <w:sz w:val="27"/>
          <w:szCs w:val="27"/>
        </w:rPr>
        <w:t>4.2 Volatility Skew Penalty</w:t>
      </w:r>
    </w:p>
    <w:p w14:paraId="6C236426"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Equity volatility surfaces exhibit persistent downside skew. Quantor-</w:t>
      </w:r>
      <w:proofErr w:type="spellStart"/>
      <w:r w:rsidRPr="00B06623">
        <w:rPr>
          <w:rFonts w:ascii="Times New Roman" w:eastAsia="Times New Roman" w:hAnsi="Times New Roman" w:cs="Times New Roman"/>
          <w:sz w:val="24"/>
          <w:szCs w:val="24"/>
        </w:rPr>
        <w:t>MTFuzz</w:t>
      </w:r>
      <w:proofErr w:type="spellEnd"/>
      <w:r w:rsidRPr="00B06623">
        <w:rPr>
          <w:rFonts w:ascii="Times New Roman" w:eastAsia="Times New Roman" w:hAnsi="Times New Roman" w:cs="Times New Roman"/>
          <w:sz w:val="24"/>
          <w:szCs w:val="24"/>
        </w:rPr>
        <w:t xml:space="preserve"> measures skew as:</w:t>
      </w:r>
    </w:p>
    <w:p w14:paraId="24C5E80A" w14:textId="77777777" w:rsidR="00B06623" w:rsidRPr="00B06623" w:rsidRDefault="00B06623" w:rsidP="00B06623">
      <w:pPr>
        <w:widowControl/>
        <w:rPr>
          <w:rFonts w:ascii="Times New Roman" w:eastAsia="Times New Roman" w:hAnsi="Times New Roman" w:cs="Times New Roman"/>
          <w:sz w:val="24"/>
          <w:szCs w:val="24"/>
        </w:rPr>
      </w:pPr>
      <m:oMathPara>
        <m:oMath>
          <m:r>
            <m:rPr>
              <m:nor/>
            </m:rPr>
            <w:rPr>
              <w:rFonts w:ascii="Times New Roman" w:eastAsia="Times New Roman" w:hAnsi="Times New Roman" w:cs="Times New Roman"/>
              <w:sz w:val="24"/>
              <w:szCs w:val="24"/>
            </w:rPr>
            <m:t>Skew</m:t>
          </m:r>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I</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V</m:t>
                  </m:r>
                </m:e>
                <m:sub>
                  <m:r>
                    <m:rPr>
                      <m:nor/>
                    </m:rPr>
                    <w:rPr>
                      <w:rFonts w:ascii="Times New Roman" w:eastAsia="Times New Roman" w:hAnsi="Times New Roman" w:cs="Times New Roman"/>
                      <w:sz w:val="24"/>
                      <w:szCs w:val="24"/>
                    </w:rPr>
                    <m:t>Put</m:t>
                  </m:r>
                </m:sub>
              </m:sSub>
              <m:r>
                <w:rPr>
                  <w:rFonts w:ascii="Cambria Math" w:eastAsia="Times New Roman" w:hAnsi="Cambria Math" w:cs="Times New Roman"/>
                  <w:sz w:val="24"/>
                  <w:szCs w:val="24"/>
                </w:rPr>
                <m:t>-I</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V</m:t>
                  </m:r>
                </m:e>
                <m:sub>
                  <m:r>
                    <m:rPr>
                      <m:nor/>
                    </m:rPr>
                    <w:rPr>
                      <w:rFonts w:ascii="Times New Roman" w:eastAsia="Times New Roman" w:hAnsi="Times New Roman" w:cs="Times New Roman"/>
                      <w:sz w:val="24"/>
                      <w:szCs w:val="24"/>
                    </w:rPr>
                    <m:t>Call</m:t>
                  </m:r>
                </m:sub>
              </m:sSub>
            </m:num>
            <m:den>
              <m:r>
                <w:rPr>
                  <w:rFonts w:ascii="Cambria Math" w:eastAsia="Times New Roman" w:hAnsi="Cambria Math" w:cs="Times New Roman"/>
                  <w:sz w:val="24"/>
                  <w:szCs w:val="24"/>
                </w:rPr>
                <m:t>I</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V</m:t>
                  </m:r>
                </m:e>
                <m:sub>
                  <m:r>
                    <m:rPr>
                      <m:nor/>
                    </m:rPr>
                    <w:rPr>
                      <w:rFonts w:ascii="Times New Roman" w:eastAsia="Times New Roman" w:hAnsi="Times New Roman" w:cs="Times New Roman"/>
                      <w:sz w:val="24"/>
                      <w:szCs w:val="24"/>
                    </w:rPr>
                    <m:t>ATM</m:t>
                  </m:r>
                </m:sub>
              </m:sSub>
            </m:den>
          </m:f>
          <m:r>
            <w:rPr>
              <w:rFonts w:ascii="Cambria Math" w:eastAsia="Times New Roman" w:hAnsi="Cambria Math" w:cs="Times New Roman"/>
              <w:sz w:val="24"/>
              <w:szCs w:val="24"/>
            </w:rPr>
            <w:br/>
          </m:r>
        </m:oMath>
      </m:oMathPara>
    </w:p>
    <w:p w14:paraId="57638034"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When skew steepens, the system penalizes downside delta selection or widens the downside wing, often producing asymmetrical or broken-wing structures that significantly reduce crash exposure at the expense of nominal probability.</w:t>
      </w:r>
    </w:p>
    <w:p w14:paraId="1F3A2A0D" w14:textId="77777777" w:rsidR="00B06623" w:rsidRPr="00B06623" w:rsidRDefault="00B06623" w:rsidP="00B06623">
      <w:pPr>
        <w:widowControl/>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pict w14:anchorId="5D47F4A3">
          <v:rect id="_x0000_i1063" style="width:0;height:1.5pt" o:hralign="center" o:hrstd="t" o:hr="t" fillcolor="#a0a0a0" stroked="f"/>
        </w:pict>
      </w:r>
    </w:p>
    <w:p w14:paraId="156C026D" w14:textId="77777777" w:rsidR="00B06623" w:rsidRPr="00B06623" w:rsidRDefault="00B06623" w:rsidP="00B06623">
      <w:pPr>
        <w:widowControl/>
        <w:spacing w:before="100" w:beforeAutospacing="1" w:after="100" w:afterAutospacing="1"/>
        <w:outlineLvl w:val="2"/>
        <w:rPr>
          <w:rFonts w:ascii="Times New Roman" w:eastAsia="Times New Roman" w:hAnsi="Times New Roman" w:cs="Times New Roman"/>
          <w:b/>
          <w:bCs/>
          <w:sz w:val="27"/>
          <w:szCs w:val="27"/>
        </w:rPr>
      </w:pPr>
      <w:r w:rsidRPr="00B06623">
        <w:rPr>
          <w:rFonts w:ascii="Times New Roman" w:eastAsia="Times New Roman" w:hAnsi="Times New Roman" w:cs="Times New Roman"/>
          <w:b/>
          <w:bCs/>
          <w:sz w:val="27"/>
          <w:szCs w:val="27"/>
        </w:rPr>
        <w:t>4.3 Probability of Touch and Defense</w:t>
      </w:r>
    </w:p>
    <w:p w14:paraId="6BA5D0EF"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Probability of Touch (POT) is approximated as:</w:t>
      </w:r>
    </w:p>
    <w:p w14:paraId="534D49A6" w14:textId="77777777" w:rsidR="00B06623" w:rsidRPr="00B06623" w:rsidRDefault="00B06623" w:rsidP="00B06623">
      <w:pPr>
        <w:widowControl/>
        <w:rPr>
          <w:rFonts w:ascii="Times New Roman" w:eastAsia="Times New Roman" w:hAnsi="Times New Roman" w:cs="Times New Roman"/>
          <w:sz w:val="24"/>
          <w:szCs w:val="24"/>
        </w:rPr>
      </w:pPr>
      <m:oMathPara>
        <m:oMath>
          <m:r>
            <m:rPr>
              <m:nor/>
            </m:rPr>
            <w:rPr>
              <w:rFonts w:ascii="Times New Roman" w:eastAsia="Times New Roman" w:hAnsi="Times New Roman" w:cs="Times New Roman"/>
              <w:sz w:val="24"/>
              <w:szCs w:val="24"/>
            </w:rPr>
            <m:t>POT</m:t>
          </m:r>
          <m:r>
            <w:rPr>
              <w:rFonts w:ascii="Cambria Math" w:eastAsia="Times New Roman" w:hAnsi="Cambria Math" w:cs="Times New Roman"/>
              <w:sz w:val="24"/>
              <w:szCs w:val="24"/>
            </w:rPr>
            <m:t>≈2</m:t>
          </m:r>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w:br/>
          </m:r>
        </m:oMath>
      </m:oMathPara>
    </w:p>
    <w:p w14:paraId="570F43A3"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When POT exceeds predefined thresholds, defensive actions are triggered. These include rolling the untested side inward to collect additional premium, reducing net Delta, or hedging directional exposure using Micro E-mini futures.</w:t>
      </w:r>
    </w:p>
    <w:p w14:paraId="7FA2B85A" w14:textId="77777777" w:rsidR="00B06623" w:rsidRPr="00B06623" w:rsidRDefault="00B06623" w:rsidP="00B06623">
      <w:pPr>
        <w:widowControl/>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pict w14:anchorId="2C810402">
          <v:rect id="_x0000_i1064" style="width:0;height:1.5pt" o:hralign="center" o:hrstd="t" o:hr="t" fillcolor="#a0a0a0" stroked="f"/>
        </w:pict>
      </w:r>
    </w:p>
    <w:p w14:paraId="2087435E" w14:textId="77777777" w:rsidR="00B06623" w:rsidRPr="00B06623" w:rsidRDefault="00B06623" w:rsidP="00B06623">
      <w:pPr>
        <w:widowControl/>
        <w:spacing w:before="100" w:beforeAutospacing="1" w:after="100" w:afterAutospacing="1"/>
        <w:outlineLvl w:val="1"/>
        <w:rPr>
          <w:rFonts w:ascii="Times New Roman" w:eastAsia="Times New Roman" w:hAnsi="Times New Roman" w:cs="Times New Roman"/>
          <w:b/>
          <w:bCs/>
          <w:sz w:val="36"/>
          <w:szCs w:val="36"/>
        </w:rPr>
      </w:pPr>
      <w:r w:rsidRPr="00B06623">
        <w:rPr>
          <w:rFonts w:ascii="Times New Roman" w:eastAsia="Times New Roman" w:hAnsi="Times New Roman" w:cs="Times New Roman"/>
          <w:b/>
          <w:bCs/>
          <w:sz w:val="36"/>
          <w:szCs w:val="36"/>
        </w:rPr>
        <w:t>5. Fuzzy Logic Inference System</w:t>
      </w:r>
    </w:p>
    <w:p w14:paraId="00302B91"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Traditional rule-based sizing systems fail to capture the continuous nature of market states. Quantor-</w:t>
      </w:r>
      <w:proofErr w:type="spellStart"/>
      <w:r w:rsidRPr="00B06623">
        <w:rPr>
          <w:rFonts w:ascii="Times New Roman" w:eastAsia="Times New Roman" w:hAnsi="Times New Roman" w:cs="Times New Roman"/>
          <w:sz w:val="24"/>
          <w:szCs w:val="24"/>
        </w:rPr>
        <w:t>MTFuzz</w:t>
      </w:r>
      <w:proofErr w:type="spellEnd"/>
      <w:r w:rsidRPr="00B06623">
        <w:rPr>
          <w:rFonts w:ascii="Times New Roman" w:eastAsia="Times New Roman" w:hAnsi="Times New Roman" w:cs="Times New Roman"/>
          <w:sz w:val="24"/>
          <w:szCs w:val="24"/>
        </w:rPr>
        <w:t xml:space="preserve"> replaces binary logic with a Mamdani-style fuzzy inference system.</w:t>
      </w:r>
    </w:p>
    <w:p w14:paraId="530418EA" w14:textId="77777777" w:rsidR="00B06623" w:rsidRPr="00B06623" w:rsidRDefault="00B06623" w:rsidP="00B06623">
      <w:pPr>
        <w:widowControl/>
        <w:spacing w:before="100" w:beforeAutospacing="1" w:after="100" w:afterAutospacing="1"/>
        <w:outlineLvl w:val="2"/>
        <w:rPr>
          <w:rFonts w:ascii="Times New Roman" w:eastAsia="Times New Roman" w:hAnsi="Times New Roman" w:cs="Times New Roman"/>
          <w:b/>
          <w:bCs/>
          <w:sz w:val="27"/>
          <w:szCs w:val="27"/>
        </w:rPr>
      </w:pPr>
      <w:r w:rsidRPr="00B06623">
        <w:rPr>
          <w:rFonts w:ascii="Times New Roman" w:eastAsia="Times New Roman" w:hAnsi="Times New Roman" w:cs="Times New Roman"/>
          <w:b/>
          <w:bCs/>
          <w:sz w:val="27"/>
          <w:szCs w:val="27"/>
        </w:rPr>
        <w:t>5.1 Fuzzification</w:t>
      </w:r>
    </w:p>
    <w:p w14:paraId="5F3CAE89"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Crisp inputs such as ADX, RSI, and IV Rank are mapped into linguistic variables using Gaussian, sigmoidal, trapezoidal, and S-/Z-shaped membership functions. This allows the system to reason in degrees rather than absolutes.</w:t>
      </w:r>
    </w:p>
    <w:p w14:paraId="3600AAB7" w14:textId="77777777" w:rsidR="00B06623" w:rsidRPr="00B06623" w:rsidRDefault="00B06623" w:rsidP="00B06623">
      <w:pPr>
        <w:widowControl/>
        <w:spacing w:before="100" w:beforeAutospacing="1" w:after="100" w:afterAutospacing="1"/>
        <w:outlineLvl w:val="2"/>
        <w:rPr>
          <w:rFonts w:ascii="Times New Roman" w:eastAsia="Times New Roman" w:hAnsi="Times New Roman" w:cs="Times New Roman"/>
          <w:b/>
          <w:bCs/>
          <w:sz w:val="27"/>
          <w:szCs w:val="27"/>
        </w:rPr>
      </w:pPr>
      <w:r w:rsidRPr="00B06623">
        <w:rPr>
          <w:rFonts w:ascii="Times New Roman" w:eastAsia="Times New Roman" w:hAnsi="Times New Roman" w:cs="Times New Roman"/>
          <w:b/>
          <w:bCs/>
          <w:sz w:val="27"/>
          <w:szCs w:val="27"/>
        </w:rPr>
        <w:lastRenderedPageBreak/>
        <w:t>5.2 Rule Evaluation</w:t>
      </w:r>
    </w:p>
    <w:p w14:paraId="52A20C5D"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Expert rules combine regime, momentum, and volatility information. For example:</w:t>
      </w:r>
    </w:p>
    <w:p w14:paraId="2DC13C7B" w14:textId="77777777" w:rsidR="00B06623" w:rsidRPr="00B06623" w:rsidRDefault="00B06623" w:rsidP="00B06623">
      <w:pPr>
        <w:widowControl/>
        <w:numPr>
          <w:ilvl w:val="0"/>
          <w:numId w:val="24"/>
        </w:numPr>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IF trend is weak AND momentum is neutral AND volatility is high → aggressive sizing</w:t>
      </w:r>
    </w:p>
    <w:p w14:paraId="6939F55A" w14:textId="77777777" w:rsidR="00B06623" w:rsidRPr="00B06623" w:rsidRDefault="00B06623" w:rsidP="00B06623">
      <w:pPr>
        <w:widowControl/>
        <w:numPr>
          <w:ilvl w:val="0"/>
          <w:numId w:val="24"/>
        </w:numPr>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IF trend is strong AND momentum is extreme → conservative sizing</w:t>
      </w:r>
    </w:p>
    <w:p w14:paraId="6F866026"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Rules are aggregated using max-min composition, preserving interpretability.</w:t>
      </w:r>
    </w:p>
    <w:p w14:paraId="11238592" w14:textId="77777777" w:rsidR="00B06623" w:rsidRPr="00B06623" w:rsidRDefault="00B06623" w:rsidP="00B06623">
      <w:pPr>
        <w:widowControl/>
        <w:spacing w:before="100" w:beforeAutospacing="1" w:after="100" w:afterAutospacing="1"/>
        <w:outlineLvl w:val="2"/>
        <w:rPr>
          <w:rFonts w:ascii="Times New Roman" w:eastAsia="Times New Roman" w:hAnsi="Times New Roman" w:cs="Times New Roman"/>
          <w:b/>
          <w:bCs/>
          <w:sz w:val="27"/>
          <w:szCs w:val="27"/>
        </w:rPr>
      </w:pPr>
      <w:r w:rsidRPr="00B06623">
        <w:rPr>
          <w:rFonts w:ascii="Times New Roman" w:eastAsia="Times New Roman" w:hAnsi="Times New Roman" w:cs="Times New Roman"/>
          <w:b/>
          <w:bCs/>
          <w:sz w:val="27"/>
          <w:szCs w:val="27"/>
        </w:rPr>
        <w:t>5.3 Defuzzification</w:t>
      </w:r>
    </w:p>
    <w:p w14:paraId="1AC7FDF2"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Final sizing is obtained via the centroid method:</w:t>
      </w:r>
    </w:p>
    <w:p w14:paraId="0565E078" w14:textId="77777777" w:rsidR="00B06623" w:rsidRPr="00B06623" w:rsidRDefault="00B06623" w:rsidP="00B06623">
      <w:pPr>
        <w:widowControl/>
        <w:rPr>
          <w:rFonts w:ascii="Times New Roman" w:eastAsia="Times New Roman" w:hAnsi="Times New Roman" w:cs="Times New Roman"/>
          <w:sz w:val="24"/>
          <w:szCs w:val="24"/>
        </w:rPr>
      </w:pPr>
      <m:oMathPara>
        <m:oMath>
          <m:r>
            <m:rPr>
              <m:nor/>
            </m:rPr>
            <w:rPr>
              <w:rFonts w:ascii="Times New Roman" w:eastAsia="Times New Roman" w:hAnsi="Times New Roman" w:cs="Times New Roman"/>
              <w:sz w:val="24"/>
              <w:szCs w:val="24"/>
            </w:rPr>
            <m:t>COG</m:t>
          </m:r>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∫x</m:t>
              </m:r>
              <m:r>
                <m:rPr>
                  <m:nor/>
                </m:rPr>
                <w:rPr>
                  <w:rFonts w:ascii="Times New Roman" w:eastAsia="Times New Roman" w:hAnsi="Times New Roman" w:cs="Times New Roman"/>
                  <w:sz w:val="24"/>
                  <w:szCs w:val="24"/>
                </w:rPr>
                <m:t> </m:t>
              </m:r>
              <m:r>
                <w:rPr>
                  <w:rFonts w:ascii="Cambria Math" w:eastAsia="Times New Roman" w:hAnsi="Cambria Math" w:cs="Times New Roman"/>
                  <w:sz w:val="24"/>
                  <w:szCs w:val="24"/>
                </w:rPr>
                <m:t>μ(x)</m:t>
              </m:r>
              <m:r>
                <m:rPr>
                  <m:nor/>
                </m:rPr>
                <w:rPr>
                  <w:rFonts w:ascii="Times New Roman" w:eastAsia="Times New Roman" w:hAnsi="Times New Roman" w:cs="Times New Roman"/>
                  <w:sz w:val="24"/>
                  <w:szCs w:val="24"/>
                </w:rPr>
                <m:t> </m:t>
              </m:r>
              <m:r>
                <w:rPr>
                  <w:rFonts w:ascii="Cambria Math" w:eastAsia="Times New Roman" w:hAnsi="Cambria Math" w:cs="Times New Roman"/>
                  <w:sz w:val="24"/>
                  <w:szCs w:val="24"/>
                </w:rPr>
                <m:t>dx</m:t>
              </m:r>
            </m:num>
            <m:den>
              <m:r>
                <w:rPr>
                  <w:rFonts w:ascii="Cambria Math" w:eastAsia="Times New Roman" w:hAnsi="Cambria Math" w:cs="Times New Roman"/>
                  <w:sz w:val="24"/>
                  <w:szCs w:val="24"/>
                </w:rPr>
                <m:t>∫μ(x)</m:t>
              </m:r>
              <m:r>
                <m:rPr>
                  <m:nor/>
                </m:rPr>
                <w:rPr>
                  <w:rFonts w:ascii="Times New Roman" w:eastAsia="Times New Roman" w:hAnsi="Times New Roman" w:cs="Times New Roman"/>
                  <w:sz w:val="24"/>
                  <w:szCs w:val="24"/>
                </w:rPr>
                <m:t> </m:t>
              </m:r>
              <m:r>
                <w:rPr>
                  <w:rFonts w:ascii="Cambria Math" w:eastAsia="Times New Roman" w:hAnsi="Cambria Math" w:cs="Times New Roman"/>
                  <w:sz w:val="24"/>
                  <w:szCs w:val="24"/>
                </w:rPr>
                <m:t>dx</m:t>
              </m:r>
            </m:den>
          </m:f>
          <m:r>
            <w:rPr>
              <w:rFonts w:ascii="Cambria Math" w:eastAsia="Times New Roman" w:hAnsi="Cambria Math" w:cs="Times New Roman"/>
              <w:sz w:val="24"/>
              <w:szCs w:val="24"/>
            </w:rPr>
            <w:br/>
          </m:r>
        </m:oMath>
      </m:oMathPara>
    </w:p>
    <w:p w14:paraId="30610DDF"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This produces a smooth, continuous position-sizing scalar between 0 and 1, eliminating threshold jitter.</w:t>
      </w:r>
    </w:p>
    <w:p w14:paraId="165DF948" w14:textId="77777777" w:rsidR="00B06623" w:rsidRPr="00B06623" w:rsidRDefault="00B06623" w:rsidP="00B06623">
      <w:pPr>
        <w:widowControl/>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pict w14:anchorId="6C837EB1">
          <v:rect id="_x0000_i1065" style="width:0;height:1.5pt" o:hralign="center" o:hrstd="t" o:hr="t" fillcolor="#a0a0a0" stroked="f"/>
        </w:pict>
      </w:r>
    </w:p>
    <w:p w14:paraId="2E310DC2" w14:textId="77777777" w:rsidR="00B06623" w:rsidRPr="00B06623" w:rsidRDefault="00B06623" w:rsidP="00B06623">
      <w:pPr>
        <w:widowControl/>
        <w:spacing w:before="100" w:beforeAutospacing="1" w:after="100" w:afterAutospacing="1"/>
        <w:outlineLvl w:val="1"/>
        <w:rPr>
          <w:rFonts w:ascii="Times New Roman" w:eastAsia="Times New Roman" w:hAnsi="Times New Roman" w:cs="Times New Roman"/>
          <w:b/>
          <w:bCs/>
          <w:sz w:val="36"/>
          <w:szCs w:val="36"/>
        </w:rPr>
      </w:pPr>
      <w:r w:rsidRPr="00B06623">
        <w:rPr>
          <w:rFonts w:ascii="Times New Roman" w:eastAsia="Times New Roman" w:hAnsi="Times New Roman" w:cs="Times New Roman"/>
          <w:b/>
          <w:bCs/>
          <w:sz w:val="36"/>
          <w:szCs w:val="36"/>
        </w:rPr>
        <w:t>6. Structural Safety and System Engineering</w:t>
      </w:r>
    </w:p>
    <w:p w14:paraId="2AE993B6"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Fuzzy sizing introduces structural risks if not properly constrained. Quantor-</w:t>
      </w:r>
      <w:proofErr w:type="spellStart"/>
      <w:r w:rsidRPr="00B06623">
        <w:rPr>
          <w:rFonts w:ascii="Times New Roman" w:eastAsia="Times New Roman" w:hAnsi="Times New Roman" w:cs="Times New Roman"/>
          <w:sz w:val="24"/>
          <w:szCs w:val="24"/>
        </w:rPr>
        <w:t>MTFuzz</w:t>
      </w:r>
      <w:proofErr w:type="spellEnd"/>
      <w:r w:rsidRPr="00B06623">
        <w:rPr>
          <w:rFonts w:ascii="Times New Roman" w:eastAsia="Times New Roman" w:hAnsi="Times New Roman" w:cs="Times New Roman"/>
          <w:sz w:val="24"/>
          <w:szCs w:val="24"/>
        </w:rPr>
        <w:t xml:space="preserve"> enforces strict invariants through a structured execution pipeline:</w:t>
      </w:r>
    </w:p>
    <w:p w14:paraId="5DD4647D" w14:textId="77777777" w:rsidR="00B06623" w:rsidRPr="00B06623" w:rsidRDefault="00B06623" w:rsidP="00B06623">
      <w:pPr>
        <w:widowControl/>
        <w:numPr>
          <w:ilvl w:val="0"/>
          <w:numId w:val="25"/>
        </w:numPr>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Strategy structure validation</w:t>
      </w:r>
    </w:p>
    <w:p w14:paraId="381FF22B" w14:textId="77777777" w:rsidR="00B06623" w:rsidRPr="00B06623" w:rsidRDefault="00B06623" w:rsidP="00B06623">
      <w:pPr>
        <w:widowControl/>
        <w:numPr>
          <w:ilvl w:val="0"/>
          <w:numId w:val="25"/>
        </w:numPr>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Risk-based sizing</w:t>
      </w:r>
    </w:p>
    <w:p w14:paraId="3C9A1E88" w14:textId="77777777" w:rsidR="00B06623" w:rsidRPr="00B06623" w:rsidRDefault="00B06623" w:rsidP="00B06623">
      <w:pPr>
        <w:widowControl/>
        <w:numPr>
          <w:ilvl w:val="0"/>
          <w:numId w:val="25"/>
        </w:numPr>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Confidence scaling</w:t>
      </w:r>
    </w:p>
    <w:p w14:paraId="7F92291C" w14:textId="77777777" w:rsidR="00B06623" w:rsidRPr="00B06623" w:rsidRDefault="00B06623" w:rsidP="00B06623">
      <w:pPr>
        <w:widowControl/>
        <w:numPr>
          <w:ilvl w:val="0"/>
          <w:numId w:val="25"/>
        </w:numPr>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Final clamping to minimum viable structure</w:t>
      </w:r>
    </w:p>
    <w:p w14:paraId="254011FB"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This guarantees that incomplete or malformed option structures cannot be executed.</w:t>
      </w:r>
    </w:p>
    <w:p w14:paraId="25FE98EF"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Deterministic exit ordering—profit target, time-based exit, stop-loss—eliminates race conditions during volatility spikes.</w:t>
      </w:r>
    </w:p>
    <w:p w14:paraId="333DDEFE" w14:textId="77777777" w:rsidR="00B06623" w:rsidRPr="00B06623" w:rsidRDefault="00B06623" w:rsidP="00B06623">
      <w:pPr>
        <w:widowControl/>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pict w14:anchorId="0BA02E76">
          <v:rect id="_x0000_i1066" style="width:0;height:1.5pt" o:hralign="center" o:hrstd="t" o:hr="t" fillcolor="#a0a0a0" stroked="f"/>
        </w:pict>
      </w:r>
    </w:p>
    <w:p w14:paraId="67A08BC4" w14:textId="77777777" w:rsidR="00B06623" w:rsidRPr="00B06623" w:rsidRDefault="00B06623" w:rsidP="00B06623">
      <w:pPr>
        <w:widowControl/>
        <w:spacing w:before="100" w:beforeAutospacing="1" w:after="100" w:afterAutospacing="1"/>
        <w:outlineLvl w:val="1"/>
        <w:rPr>
          <w:rFonts w:ascii="Times New Roman" w:eastAsia="Times New Roman" w:hAnsi="Times New Roman" w:cs="Times New Roman"/>
          <w:b/>
          <w:bCs/>
          <w:sz w:val="36"/>
          <w:szCs w:val="36"/>
        </w:rPr>
      </w:pPr>
      <w:r w:rsidRPr="00B06623">
        <w:rPr>
          <w:rFonts w:ascii="Times New Roman" w:eastAsia="Times New Roman" w:hAnsi="Times New Roman" w:cs="Times New Roman"/>
          <w:b/>
          <w:bCs/>
          <w:sz w:val="36"/>
          <w:szCs w:val="36"/>
        </w:rPr>
        <w:t>7. Institutional Risk Management</w:t>
      </w:r>
    </w:p>
    <w:p w14:paraId="151EC1B6" w14:textId="77777777" w:rsidR="00B06623" w:rsidRPr="00B06623" w:rsidRDefault="00B06623" w:rsidP="00B06623">
      <w:pPr>
        <w:widowControl/>
        <w:spacing w:before="100" w:beforeAutospacing="1" w:after="100" w:afterAutospacing="1"/>
        <w:outlineLvl w:val="2"/>
        <w:rPr>
          <w:rFonts w:ascii="Times New Roman" w:eastAsia="Times New Roman" w:hAnsi="Times New Roman" w:cs="Times New Roman"/>
          <w:b/>
          <w:bCs/>
          <w:sz w:val="27"/>
          <w:szCs w:val="27"/>
        </w:rPr>
      </w:pPr>
      <w:r w:rsidRPr="00B06623">
        <w:rPr>
          <w:rFonts w:ascii="Times New Roman" w:eastAsia="Times New Roman" w:hAnsi="Times New Roman" w:cs="Times New Roman"/>
          <w:b/>
          <w:bCs/>
          <w:sz w:val="27"/>
          <w:szCs w:val="27"/>
        </w:rPr>
        <w:t>7.1 Expected Shortfall</w:t>
      </w:r>
    </w:p>
    <w:p w14:paraId="57FA1EFC"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Quantor-</w:t>
      </w:r>
      <w:proofErr w:type="spellStart"/>
      <w:r w:rsidRPr="00B06623">
        <w:rPr>
          <w:rFonts w:ascii="Times New Roman" w:eastAsia="Times New Roman" w:hAnsi="Times New Roman" w:cs="Times New Roman"/>
          <w:sz w:val="24"/>
          <w:szCs w:val="24"/>
        </w:rPr>
        <w:t>MTFuzz</w:t>
      </w:r>
      <w:proofErr w:type="spellEnd"/>
      <w:r w:rsidRPr="00B06623">
        <w:rPr>
          <w:rFonts w:ascii="Times New Roman" w:eastAsia="Times New Roman" w:hAnsi="Times New Roman" w:cs="Times New Roman"/>
          <w:sz w:val="24"/>
          <w:szCs w:val="24"/>
        </w:rPr>
        <w:t xml:space="preserve"> manages tail risk using Expected Shortfall rather than maximum loss:</w:t>
      </w:r>
    </w:p>
    <w:p w14:paraId="31838868" w14:textId="77777777" w:rsidR="00B06623" w:rsidRPr="00B06623" w:rsidRDefault="00B06623" w:rsidP="00B06623">
      <w:pPr>
        <w:widowControl/>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w:lastRenderedPageBreak/>
            <m:t>E</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α</m:t>
              </m:r>
            </m:sub>
          </m:sSub>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1-α</m:t>
              </m:r>
            </m:den>
          </m:f>
          <m:nary>
            <m:naryPr>
              <m:limLoc m:val="subSup"/>
              <m:grow m:val="1"/>
              <m:ctrlPr>
                <w:rPr>
                  <w:rFonts w:ascii="Cambria Math" w:eastAsia="Times New Roman" w:hAnsi="Cambria Math" w:cs="Times New Roman"/>
                  <w:sz w:val="24"/>
                  <w:szCs w:val="24"/>
                </w:rPr>
              </m:ctrlPr>
            </m:naryPr>
            <m:sub>
              <m:r>
                <w:rPr>
                  <w:rFonts w:ascii="Cambria Math" w:eastAsia="Times New Roman" w:hAnsi="Cambria Math" w:cs="Times New Roman"/>
                  <w:sz w:val="24"/>
                  <w:szCs w:val="24"/>
                </w:rPr>
                <m:t>α</m:t>
              </m:r>
            </m:sub>
            <m:sup>
              <m:r>
                <w:rPr>
                  <w:rFonts w:ascii="Cambria Math" w:eastAsia="Times New Roman" w:hAnsi="Cambria Math" w:cs="Times New Roman"/>
                  <w:sz w:val="24"/>
                  <w:szCs w:val="24"/>
                </w:rPr>
                <m:t>1</m:t>
              </m:r>
            </m:sup>
            <m:e>
              <m:r>
                <w:rPr>
                  <w:rFonts w:ascii="Cambria Math" w:eastAsia="Times New Roman" w:hAnsi="Cambria Math" w:cs="Times New Roman"/>
                  <w:sz w:val="24"/>
                  <w:szCs w:val="24"/>
                </w:rPr>
                <m:t>Va</m:t>
              </m:r>
            </m:e>
          </m:nary>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γ</m:t>
              </m:r>
            </m:sub>
          </m:sSub>
          <m:r>
            <m:rPr>
              <m:nor/>
            </m:rPr>
            <w:rPr>
              <w:rFonts w:ascii="Times New Roman" w:eastAsia="Times New Roman" w:hAnsi="Times New Roman" w:cs="Times New Roman"/>
              <w:sz w:val="24"/>
              <w:szCs w:val="24"/>
            </w:rPr>
            <m:t> </m:t>
          </m:r>
          <m:r>
            <w:rPr>
              <w:rFonts w:ascii="Cambria Math" w:eastAsia="Times New Roman" w:hAnsi="Cambria Math" w:cs="Times New Roman"/>
              <w:sz w:val="24"/>
              <w:szCs w:val="24"/>
            </w:rPr>
            <m:t>dγ</m:t>
          </m:r>
          <m:r>
            <w:rPr>
              <w:rFonts w:ascii="Cambria Math" w:eastAsia="Times New Roman" w:hAnsi="Cambria Math" w:cs="Times New Roman"/>
              <w:i/>
              <w:sz w:val="24"/>
              <w:szCs w:val="24"/>
            </w:rPr>
            <w:br/>
          </m:r>
        </m:oMath>
      </m:oMathPara>
    </w:p>
    <w:p w14:paraId="1E14D5F9"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Expected Shortfall measures average loss beyond the Value-at-Risk threshold. If ES exceeds portfolio limits, trade size is forcibly reduced regardless of confidence score.</w:t>
      </w:r>
    </w:p>
    <w:p w14:paraId="20618348" w14:textId="77777777" w:rsidR="00B06623" w:rsidRPr="00B06623" w:rsidRDefault="00B06623" w:rsidP="00B06623">
      <w:pPr>
        <w:widowControl/>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pict w14:anchorId="1B23168C">
          <v:rect id="_x0000_i1067" style="width:0;height:1.5pt" o:hralign="center" o:hrstd="t" o:hr="t" fillcolor="#a0a0a0" stroked="f"/>
        </w:pict>
      </w:r>
    </w:p>
    <w:p w14:paraId="57F6221E" w14:textId="77777777" w:rsidR="00B06623" w:rsidRPr="00B06623" w:rsidRDefault="00B06623" w:rsidP="00B06623">
      <w:pPr>
        <w:widowControl/>
        <w:spacing w:before="100" w:beforeAutospacing="1" w:after="100" w:afterAutospacing="1"/>
        <w:outlineLvl w:val="2"/>
        <w:rPr>
          <w:rFonts w:ascii="Times New Roman" w:eastAsia="Times New Roman" w:hAnsi="Times New Roman" w:cs="Times New Roman"/>
          <w:b/>
          <w:bCs/>
          <w:sz w:val="27"/>
          <w:szCs w:val="27"/>
        </w:rPr>
      </w:pPr>
      <w:r w:rsidRPr="00B06623">
        <w:rPr>
          <w:rFonts w:ascii="Times New Roman" w:eastAsia="Times New Roman" w:hAnsi="Times New Roman" w:cs="Times New Roman"/>
          <w:b/>
          <w:bCs/>
          <w:sz w:val="27"/>
          <w:szCs w:val="27"/>
        </w:rPr>
        <w:t>7.2 Beta-Weighted Delta</w:t>
      </w:r>
    </w:p>
    <w:p w14:paraId="1887C53F"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Portfolio-level directional exposure is normalized into SPY-equivalent units:</w:t>
      </w:r>
    </w:p>
    <w:p w14:paraId="2BA6CE64" w14:textId="77777777" w:rsidR="00B06623" w:rsidRPr="00B06623" w:rsidRDefault="00B06623" w:rsidP="00B06623">
      <w:pPr>
        <w:widowControl/>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Δ</m:t>
              </m:r>
            </m:e>
            <m:sub>
              <m:r>
                <m:rPr>
                  <m:nor/>
                </m:rPr>
                <w:rPr>
                  <w:rFonts w:ascii="Times New Roman" w:eastAsia="Times New Roman" w:hAnsi="Times New Roman" w:cs="Times New Roman"/>
                  <w:sz w:val="24"/>
                  <w:szCs w:val="24"/>
                </w:rPr>
                <m:t>SPY,eq</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Δ</m:t>
              </m:r>
            </m:e>
            <m:sub>
              <m:r>
                <m:rPr>
                  <m:nor/>
                </m:rPr>
                <w:rPr>
                  <w:rFonts w:ascii="Times New Roman" w:eastAsia="Times New Roman" w:hAnsi="Times New Roman" w:cs="Times New Roman"/>
                  <w:sz w:val="24"/>
                  <w:szCs w:val="24"/>
                </w:rPr>
                <m:t>Asset</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β</m:t>
              </m:r>
            </m:e>
            <m:sub>
              <m:r>
                <m:rPr>
                  <m:nor/>
                </m:rPr>
                <w:rPr>
                  <w:rFonts w:ascii="Times New Roman" w:eastAsia="Times New Roman" w:hAnsi="Times New Roman" w:cs="Times New Roman"/>
                  <w:sz w:val="24"/>
                  <w:szCs w:val="24"/>
                </w:rPr>
                <m:t>Asset</m:t>
              </m:r>
            </m:sub>
          </m:sSub>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P</m:t>
                  </m:r>
                </m:e>
                <m:sub>
                  <m:r>
                    <m:rPr>
                      <m:nor/>
                    </m:rPr>
                    <w:rPr>
                      <w:rFonts w:ascii="Times New Roman" w:eastAsia="Times New Roman" w:hAnsi="Times New Roman" w:cs="Times New Roman"/>
                      <w:sz w:val="24"/>
                      <w:szCs w:val="24"/>
                    </w:rPr>
                    <m:t>Asset</m:t>
                  </m:r>
                </m:sub>
              </m:sSub>
            </m:num>
            <m:den>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P</m:t>
                  </m:r>
                </m:e>
                <m:sub>
                  <m:r>
                    <m:rPr>
                      <m:nor/>
                    </m:rPr>
                    <w:rPr>
                      <w:rFonts w:ascii="Times New Roman" w:eastAsia="Times New Roman" w:hAnsi="Times New Roman" w:cs="Times New Roman"/>
                      <w:sz w:val="24"/>
                      <w:szCs w:val="24"/>
                    </w:rPr>
                    <m:t>SPY</m:t>
                  </m:r>
                </m:sub>
              </m:sSub>
            </m:den>
          </m:f>
          <m:r>
            <w:rPr>
              <w:rFonts w:ascii="Cambria Math" w:eastAsia="Times New Roman" w:hAnsi="Cambria Math" w:cs="Times New Roman"/>
              <w:sz w:val="24"/>
              <w:szCs w:val="24"/>
            </w:rPr>
            <w:br/>
          </m:r>
        </m:oMath>
      </m:oMathPara>
    </w:p>
    <w:p w14:paraId="39489743"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This enables coherent risk aggregation across correlated instruments and systematic futures hedging.</w:t>
      </w:r>
    </w:p>
    <w:p w14:paraId="30DFC360" w14:textId="77777777" w:rsidR="00B06623" w:rsidRPr="00B06623" w:rsidRDefault="00B06623" w:rsidP="00B06623">
      <w:pPr>
        <w:widowControl/>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pict w14:anchorId="2C24BCBF">
          <v:rect id="_x0000_i1068" style="width:0;height:1.5pt" o:hralign="center" o:hrstd="t" o:hr="t" fillcolor="#a0a0a0" stroked="f"/>
        </w:pict>
      </w:r>
    </w:p>
    <w:p w14:paraId="13571225" w14:textId="77777777" w:rsidR="00B06623" w:rsidRPr="00B06623" w:rsidRDefault="00B06623" w:rsidP="00B06623">
      <w:pPr>
        <w:widowControl/>
        <w:spacing w:before="100" w:beforeAutospacing="1" w:after="100" w:afterAutospacing="1"/>
        <w:outlineLvl w:val="1"/>
        <w:rPr>
          <w:rFonts w:ascii="Times New Roman" w:eastAsia="Times New Roman" w:hAnsi="Times New Roman" w:cs="Times New Roman"/>
          <w:b/>
          <w:bCs/>
          <w:sz w:val="36"/>
          <w:szCs w:val="36"/>
        </w:rPr>
      </w:pPr>
      <w:r w:rsidRPr="00B06623">
        <w:rPr>
          <w:rFonts w:ascii="Times New Roman" w:eastAsia="Times New Roman" w:hAnsi="Times New Roman" w:cs="Times New Roman"/>
          <w:b/>
          <w:bCs/>
          <w:sz w:val="36"/>
          <w:szCs w:val="36"/>
        </w:rPr>
        <w:t>8. Implementation Roadmap</w:t>
      </w:r>
    </w:p>
    <w:p w14:paraId="0E5FC7DF" w14:textId="77777777" w:rsidR="00B06623" w:rsidRPr="00B06623"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 xml:space="preserve">Early stages established the </w:t>
      </w:r>
      <w:proofErr w:type="spellStart"/>
      <w:r w:rsidRPr="00B06623">
        <w:rPr>
          <w:rFonts w:ascii="Times New Roman" w:eastAsia="Times New Roman" w:hAnsi="Times New Roman" w:cs="Times New Roman"/>
          <w:sz w:val="24"/>
          <w:szCs w:val="24"/>
        </w:rPr>
        <w:t>backtesting</w:t>
      </w:r>
      <w:proofErr w:type="spellEnd"/>
      <w:r w:rsidRPr="00B06623">
        <w:rPr>
          <w:rFonts w:ascii="Times New Roman" w:eastAsia="Times New Roman" w:hAnsi="Times New Roman" w:cs="Times New Roman"/>
          <w:sz w:val="24"/>
          <w:szCs w:val="24"/>
        </w:rPr>
        <w:t xml:space="preserve"> engine, broker integration, and structural safety layer. Current development focuses on skew-aware strike logic and gap-based entry filters. Later stages introduce stochastic volatility stress testing and neural regime classification using sequence models.</w:t>
      </w:r>
    </w:p>
    <w:p w14:paraId="0B8372DB" w14:textId="77777777" w:rsidR="00B06623" w:rsidRPr="00B06623" w:rsidRDefault="00B06623" w:rsidP="00B06623">
      <w:pPr>
        <w:widowControl/>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pict w14:anchorId="1869B498">
          <v:rect id="_x0000_i1069" style="width:0;height:1.5pt" o:hralign="center" o:hrstd="t" o:hr="t" fillcolor="#a0a0a0" stroked="f"/>
        </w:pict>
      </w:r>
    </w:p>
    <w:p w14:paraId="4CDA01EA" w14:textId="77777777" w:rsidR="00B06623" w:rsidRPr="00B06623" w:rsidRDefault="00B06623" w:rsidP="00B06623">
      <w:pPr>
        <w:widowControl/>
        <w:spacing w:before="100" w:beforeAutospacing="1" w:after="100" w:afterAutospacing="1"/>
        <w:outlineLvl w:val="1"/>
        <w:rPr>
          <w:rFonts w:ascii="Times New Roman" w:eastAsia="Times New Roman" w:hAnsi="Times New Roman" w:cs="Times New Roman"/>
          <w:b/>
          <w:bCs/>
          <w:sz w:val="36"/>
          <w:szCs w:val="36"/>
        </w:rPr>
      </w:pPr>
      <w:r w:rsidRPr="00B06623">
        <w:rPr>
          <w:rFonts w:ascii="Times New Roman" w:eastAsia="Times New Roman" w:hAnsi="Times New Roman" w:cs="Times New Roman"/>
          <w:b/>
          <w:bCs/>
          <w:sz w:val="36"/>
          <w:szCs w:val="36"/>
        </w:rPr>
        <w:t>9. Conclusion</w:t>
      </w:r>
    </w:p>
    <w:p w14:paraId="62885D59" w14:textId="54FE5D3E" w:rsidR="00515DEE" w:rsidRDefault="00B06623" w:rsidP="00B06623">
      <w:pPr>
        <w:widowControl/>
        <w:spacing w:before="100" w:beforeAutospacing="1" w:after="100" w:afterAutospacing="1"/>
        <w:rPr>
          <w:rFonts w:ascii="Times New Roman" w:eastAsia="Times New Roman" w:hAnsi="Times New Roman" w:cs="Times New Roman"/>
          <w:sz w:val="24"/>
          <w:szCs w:val="24"/>
        </w:rPr>
      </w:pPr>
      <w:r w:rsidRPr="00B06623">
        <w:rPr>
          <w:rFonts w:ascii="Times New Roman" w:eastAsia="Times New Roman" w:hAnsi="Times New Roman" w:cs="Times New Roman"/>
          <w:sz w:val="24"/>
          <w:szCs w:val="24"/>
        </w:rPr>
        <w:t>Quantor-</w:t>
      </w:r>
      <w:proofErr w:type="spellStart"/>
      <w:r w:rsidRPr="00B06623">
        <w:rPr>
          <w:rFonts w:ascii="Times New Roman" w:eastAsia="Times New Roman" w:hAnsi="Times New Roman" w:cs="Times New Roman"/>
          <w:sz w:val="24"/>
          <w:szCs w:val="24"/>
        </w:rPr>
        <w:t>MTFuzz</w:t>
      </w:r>
      <w:proofErr w:type="spellEnd"/>
      <w:r w:rsidRPr="00B06623">
        <w:rPr>
          <w:rFonts w:ascii="Times New Roman" w:eastAsia="Times New Roman" w:hAnsi="Times New Roman" w:cs="Times New Roman"/>
          <w:sz w:val="24"/>
          <w:szCs w:val="24"/>
        </w:rPr>
        <w:t xml:space="preserve"> represents a substantive advancement in systematic volatility trading. By integrating fuzzy reasoning, market microstructure awareness, and institutional-grade risk controls, it resolves the inherent tension between adaptability and safety. The resulting architecture approaches the sophistication of professional volatility desks while remaining transparent, auditable, and fully systematic.</w:t>
      </w:r>
    </w:p>
    <w:p w14:paraId="3D4C09C3" w14:textId="77777777" w:rsidR="00515DEE" w:rsidRDefault="00515DE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91F4972" w14:textId="77777777" w:rsidR="00515DEE" w:rsidRPr="00037F80" w:rsidRDefault="00515DEE" w:rsidP="00515DEE">
      <w:pPr>
        <w:spacing w:line="420" w:lineRule="atLeast"/>
        <w:rPr>
          <w:rFonts w:eastAsia="Times New Roman"/>
          <w:color w:val="1F1F1F"/>
        </w:rPr>
      </w:pPr>
      <w:r w:rsidRPr="00037F80">
        <w:rPr>
          <w:rFonts w:eastAsia="Times New Roman"/>
          <w:color w:val="1F1F1F"/>
        </w:rPr>
        <w:lastRenderedPageBreak/>
        <w:t>Advanced SPY Options Strategies</w:t>
      </w:r>
    </w:p>
    <w:p w14:paraId="30515875" w14:textId="77777777" w:rsidR="00515DEE" w:rsidRPr="00037F80" w:rsidRDefault="00515DEE" w:rsidP="00515DEE">
      <w:pPr>
        <w:spacing w:line="420" w:lineRule="atLeast"/>
        <w:rPr>
          <w:rFonts w:eastAsia="Times New Roman"/>
          <w:color w:val="1F1F1F"/>
        </w:rPr>
      </w:pPr>
      <w:r w:rsidRPr="00037F80">
        <w:rPr>
          <w:rFonts w:eastAsia="Times New Roman"/>
          <w:color w:val="1F1F1F"/>
        </w:rPr>
        <w:t>Integrated with Iron Condors</w:t>
      </w:r>
    </w:p>
    <w:p w14:paraId="3BBB4344" w14:textId="77777777" w:rsidR="00515DEE" w:rsidRPr="00037F80" w:rsidRDefault="00515DEE" w:rsidP="00515DEE">
      <w:pPr>
        <w:spacing w:line="420" w:lineRule="atLeast"/>
        <w:rPr>
          <w:rFonts w:eastAsia="Times New Roman"/>
          <w:color w:val="1F1F1F"/>
        </w:rPr>
      </w:pPr>
      <w:r w:rsidRPr="00037F80">
        <w:rPr>
          <w:rFonts w:eastAsia="Times New Roman"/>
          <w:color w:val="1F1F1F"/>
        </w:rPr>
        <w:t>Enhancing the Iron Condor Structure with Overlays</w:t>
      </w:r>
    </w:p>
    <w:p w14:paraId="1A105B7A" w14:textId="77777777" w:rsidR="00515DEE" w:rsidRPr="00037F80" w:rsidRDefault="00515DEE" w:rsidP="00515DEE">
      <w:pPr>
        <w:spacing w:line="420" w:lineRule="atLeast"/>
        <w:rPr>
          <w:rFonts w:eastAsia="Times New Roman"/>
          <w:color w:val="1F1F1F"/>
        </w:rPr>
      </w:pPr>
      <w:r w:rsidRPr="00037F80">
        <w:rPr>
          <w:rFonts w:eastAsia="Times New Roman"/>
          <w:color w:val="1F1F1F"/>
        </w:rPr>
        <w:t>Professional traders often modify a basic Iron Condor to improve its</w:t>
      </w:r>
    </w:p>
    <w:p w14:paraId="00920DA6" w14:textId="77777777" w:rsidR="00515DEE" w:rsidRPr="00037F80" w:rsidRDefault="00515DEE" w:rsidP="00515DEE">
      <w:pPr>
        <w:spacing w:line="420" w:lineRule="atLeast"/>
        <w:rPr>
          <w:rFonts w:eastAsia="Times New Roman"/>
          <w:color w:val="1F1F1F"/>
        </w:rPr>
      </w:pPr>
      <w:r w:rsidRPr="00037F80">
        <w:rPr>
          <w:rFonts w:eastAsia="Times New Roman"/>
          <w:color w:val="1F1F1F"/>
        </w:rPr>
        <w:t>risk-reward profile. One technique is delta-targeted strike selection</w:t>
      </w:r>
    </w:p>
    <w:p w14:paraId="7E2240DD" w14:textId="77777777" w:rsidR="00515DEE" w:rsidRPr="00037F80" w:rsidRDefault="00515DEE" w:rsidP="00515DEE">
      <w:pPr>
        <w:spacing w:line="420" w:lineRule="atLeast"/>
        <w:rPr>
          <w:rFonts w:eastAsia="Times New Roman"/>
          <w:color w:val="1F1F1F"/>
        </w:rPr>
      </w:pPr>
      <w:r w:rsidRPr="00037F80">
        <w:rPr>
          <w:rFonts w:eastAsia="Times New Roman"/>
          <w:color w:val="1F1F1F"/>
        </w:rPr>
        <w:t>and strategic wing placement. Instead of picking strikes at random distances,</w:t>
      </w:r>
    </w:p>
    <w:p w14:paraId="031F5AE5" w14:textId="77777777" w:rsidR="00515DEE" w:rsidRPr="00037F80" w:rsidRDefault="00515DEE" w:rsidP="00515DEE">
      <w:pPr>
        <w:spacing w:line="420" w:lineRule="atLeast"/>
        <w:rPr>
          <w:rFonts w:eastAsia="Times New Roman"/>
          <w:color w:val="1F1F1F"/>
        </w:rPr>
      </w:pPr>
      <w:r w:rsidRPr="00037F80">
        <w:rPr>
          <w:rFonts w:eastAsia="Times New Roman"/>
          <w:color w:val="1F1F1F"/>
        </w:rPr>
        <w:t>institutional traders sell strikes based on delta (e.g. selling ~16-delta</w:t>
      </w:r>
    </w:p>
    <w:p w14:paraId="64EEC4E7" w14:textId="77777777" w:rsidR="00515DEE" w:rsidRPr="00037F80" w:rsidRDefault="00515DEE" w:rsidP="00515DEE">
      <w:pPr>
        <w:spacing w:line="420" w:lineRule="atLeast"/>
        <w:rPr>
          <w:rFonts w:eastAsia="Times New Roman"/>
          <w:color w:val="1F1F1F"/>
        </w:rPr>
      </w:pPr>
      <w:r w:rsidRPr="00037F80">
        <w:rPr>
          <w:rFonts w:eastAsia="Times New Roman"/>
          <w:color w:val="1F1F1F"/>
        </w:rPr>
        <w:t xml:space="preserve">options on each side) to standardize win </w:t>
      </w:r>
      <w:proofErr w:type="gramStart"/>
      <w:r w:rsidRPr="00037F80">
        <w:rPr>
          <w:rFonts w:eastAsia="Times New Roman"/>
          <w:color w:val="1F1F1F"/>
        </w:rPr>
        <w:t>probability[</w:t>
      </w:r>
      <w:proofErr w:type="gramEnd"/>
      <w:r w:rsidRPr="00037F80">
        <w:rPr>
          <w:rFonts w:eastAsia="Times New Roman"/>
          <w:color w:val="1F1F1F"/>
        </w:rPr>
        <w:t>1]. They then buy farther OTM “wing” options for protection – for</w:t>
      </w:r>
    </w:p>
    <w:p w14:paraId="3704B739" w14:textId="77777777" w:rsidR="00515DEE" w:rsidRPr="00037F80" w:rsidRDefault="00515DEE" w:rsidP="00515DEE">
      <w:pPr>
        <w:spacing w:line="420" w:lineRule="atLeast"/>
        <w:rPr>
          <w:rFonts w:eastAsia="Times New Roman"/>
          <w:color w:val="1F1F1F"/>
        </w:rPr>
      </w:pPr>
      <w:r w:rsidRPr="00037F80">
        <w:rPr>
          <w:rFonts w:eastAsia="Times New Roman"/>
          <w:color w:val="1F1F1F"/>
        </w:rPr>
        <w:t xml:space="preserve">example, the </w:t>
      </w:r>
      <w:proofErr w:type="spellStart"/>
      <w:r w:rsidRPr="00037F80">
        <w:rPr>
          <w:rFonts w:eastAsia="Times New Roman"/>
          <w:color w:val="1F1F1F"/>
        </w:rPr>
        <w:t>Cboe</w:t>
      </w:r>
      <w:proofErr w:type="spellEnd"/>
      <w:r w:rsidRPr="00037F80">
        <w:rPr>
          <w:rFonts w:eastAsia="Times New Roman"/>
          <w:color w:val="1F1F1F"/>
        </w:rPr>
        <w:t xml:space="preserve"> S&amp;P 500 Iron Condor Index sells a ~20Δ SPX call and put</w:t>
      </w:r>
    </w:p>
    <w:p w14:paraId="4AF5E65D" w14:textId="77777777" w:rsidR="00515DEE" w:rsidRPr="00037F80" w:rsidRDefault="00515DEE" w:rsidP="00515DEE">
      <w:pPr>
        <w:spacing w:line="420" w:lineRule="atLeast"/>
        <w:rPr>
          <w:rFonts w:eastAsia="Times New Roman"/>
          <w:color w:val="1F1F1F"/>
        </w:rPr>
      </w:pPr>
      <w:r w:rsidRPr="00037F80">
        <w:rPr>
          <w:rFonts w:eastAsia="Times New Roman"/>
          <w:color w:val="1F1F1F"/>
        </w:rPr>
        <w:t xml:space="preserve">while buying ~5Δ options as wings to cap tail </w:t>
      </w:r>
      <w:proofErr w:type="gramStart"/>
      <w:r w:rsidRPr="00037F80">
        <w:rPr>
          <w:rFonts w:eastAsia="Times New Roman"/>
          <w:color w:val="1F1F1F"/>
        </w:rPr>
        <w:t>risk[</w:t>
      </w:r>
      <w:proofErr w:type="gramEnd"/>
      <w:r w:rsidRPr="00037F80">
        <w:rPr>
          <w:rFonts w:eastAsia="Times New Roman"/>
          <w:color w:val="1F1F1F"/>
        </w:rPr>
        <w:t>2]. This essentially creates a wider safety net against extreme</w:t>
      </w:r>
    </w:p>
    <w:p w14:paraId="569363C3" w14:textId="77777777" w:rsidR="00515DEE" w:rsidRPr="00037F80" w:rsidRDefault="00515DEE" w:rsidP="00515DEE">
      <w:pPr>
        <w:spacing w:line="420" w:lineRule="atLeast"/>
        <w:rPr>
          <w:rFonts w:eastAsia="Times New Roman"/>
          <w:color w:val="1F1F1F"/>
        </w:rPr>
      </w:pPr>
      <w:r w:rsidRPr="00037F80">
        <w:rPr>
          <w:rFonts w:eastAsia="Times New Roman"/>
          <w:color w:val="1F1F1F"/>
        </w:rPr>
        <w:t>moves, sacrificing a bit of premium for significantly lower worst-case loss.</w:t>
      </w:r>
    </w:p>
    <w:p w14:paraId="6F6711D8" w14:textId="77777777" w:rsidR="00515DEE" w:rsidRPr="00037F80" w:rsidRDefault="00515DEE" w:rsidP="00515DEE">
      <w:pPr>
        <w:spacing w:line="420" w:lineRule="atLeast"/>
        <w:rPr>
          <w:rFonts w:eastAsia="Times New Roman"/>
          <w:color w:val="1F1F1F"/>
        </w:rPr>
      </w:pPr>
      <w:r w:rsidRPr="00037F80">
        <w:rPr>
          <w:rFonts w:eastAsia="Times New Roman"/>
          <w:color w:val="1F1F1F"/>
        </w:rPr>
        <w:t>Traders also often keep a portion of capital in reserve or in safe assets (like</w:t>
      </w:r>
    </w:p>
    <w:p w14:paraId="60247BC9" w14:textId="77777777" w:rsidR="00515DEE" w:rsidRPr="00037F80" w:rsidRDefault="00515DEE" w:rsidP="00515DEE">
      <w:pPr>
        <w:spacing w:line="420" w:lineRule="atLeast"/>
        <w:rPr>
          <w:rFonts w:eastAsia="Times New Roman"/>
          <w:color w:val="1F1F1F"/>
        </w:rPr>
      </w:pPr>
      <w:r w:rsidRPr="00037F80">
        <w:rPr>
          <w:rFonts w:eastAsia="Times New Roman"/>
          <w:color w:val="1F1F1F"/>
        </w:rPr>
        <w:t xml:space="preserve">T-bills) to buffer against maximum loss </w:t>
      </w:r>
      <w:proofErr w:type="gramStart"/>
      <w:r w:rsidRPr="00037F80">
        <w:rPr>
          <w:rFonts w:eastAsia="Times New Roman"/>
          <w:color w:val="1F1F1F"/>
        </w:rPr>
        <w:t>scenarios[</w:t>
      </w:r>
      <w:proofErr w:type="gramEnd"/>
      <w:r w:rsidRPr="00037F80">
        <w:rPr>
          <w:rFonts w:eastAsia="Times New Roman"/>
          <w:color w:val="1F1F1F"/>
        </w:rPr>
        <w:t>3], ensuring no single Iron Condor can exceed a set percentage (e.g.</w:t>
      </w:r>
    </w:p>
    <w:p w14:paraId="72ADB2A5" w14:textId="77777777" w:rsidR="00515DEE" w:rsidRPr="00037F80" w:rsidRDefault="00515DEE" w:rsidP="00515DEE">
      <w:pPr>
        <w:spacing w:line="420" w:lineRule="atLeast"/>
        <w:rPr>
          <w:rFonts w:eastAsia="Times New Roman"/>
          <w:color w:val="1F1F1F"/>
        </w:rPr>
      </w:pPr>
      <w:r w:rsidRPr="00037F80">
        <w:rPr>
          <w:rFonts w:eastAsia="Times New Roman"/>
          <w:color w:val="1F1F1F"/>
        </w:rPr>
        <w:t>5-10%) of account risk.</w:t>
      </w:r>
    </w:p>
    <w:p w14:paraId="0CAB61F9" w14:textId="77777777" w:rsidR="00515DEE" w:rsidRPr="00037F80" w:rsidRDefault="00515DEE" w:rsidP="00515DEE">
      <w:pPr>
        <w:spacing w:line="420" w:lineRule="atLeast"/>
        <w:rPr>
          <w:rFonts w:eastAsia="Times New Roman"/>
          <w:color w:val="1F1F1F"/>
        </w:rPr>
      </w:pPr>
      <w:r w:rsidRPr="00037F80">
        <w:rPr>
          <w:rFonts w:eastAsia="Times New Roman"/>
          <w:color w:val="1F1F1F"/>
        </w:rPr>
        <w:t>Another enhancement is layering additional option spreads to</w:t>
      </w:r>
    </w:p>
    <w:p w14:paraId="25DA5504" w14:textId="77777777" w:rsidR="00515DEE" w:rsidRPr="00037F80" w:rsidRDefault="00515DEE" w:rsidP="00515DEE">
      <w:pPr>
        <w:spacing w:line="420" w:lineRule="atLeast"/>
        <w:rPr>
          <w:rFonts w:eastAsia="Times New Roman"/>
          <w:color w:val="1F1F1F"/>
        </w:rPr>
      </w:pPr>
      <w:r w:rsidRPr="00037F80">
        <w:rPr>
          <w:rFonts w:eastAsia="Times New Roman"/>
          <w:color w:val="1F1F1F"/>
        </w:rPr>
        <w:t>adjust bias or convexity. For instance, one might convert an Iron Condor into a</w:t>
      </w:r>
    </w:p>
    <w:p w14:paraId="43FC3FD6" w14:textId="77777777" w:rsidR="00515DEE" w:rsidRPr="00037F80" w:rsidRDefault="00515DEE" w:rsidP="00515DEE">
      <w:pPr>
        <w:spacing w:line="420" w:lineRule="atLeast"/>
        <w:rPr>
          <w:rFonts w:eastAsia="Times New Roman"/>
          <w:color w:val="1F1F1F"/>
        </w:rPr>
      </w:pPr>
      <w:r w:rsidRPr="00037F80">
        <w:rPr>
          <w:rFonts w:eastAsia="Times New Roman"/>
          <w:color w:val="1F1F1F"/>
        </w:rPr>
        <w:t>slightly directional stance by skewing one side – effectively creating a “broken</w:t>
      </w:r>
    </w:p>
    <w:p w14:paraId="3F29D639" w14:textId="77777777" w:rsidR="00515DEE" w:rsidRPr="00037F80" w:rsidRDefault="00515DEE" w:rsidP="00515DEE">
      <w:pPr>
        <w:spacing w:line="420" w:lineRule="atLeast"/>
        <w:rPr>
          <w:rFonts w:eastAsia="Times New Roman"/>
          <w:color w:val="1F1F1F"/>
        </w:rPr>
      </w:pPr>
      <w:r w:rsidRPr="00037F80">
        <w:rPr>
          <w:rFonts w:eastAsia="Times New Roman"/>
          <w:color w:val="1F1F1F"/>
        </w:rPr>
        <w:t>wing” iron condor (uneven wing widths) that favors one direction. This can</w:t>
      </w:r>
    </w:p>
    <w:p w14:paraId="430C2E9C" w14:textId="77777777" w:rsidR="00515DEE" w:rsidRPr="00037F80" w:rsidRDefault="00515DEE" w:rsidP="00515DEE">
      <w:pPr>
        <w:spacing w:line="420" w:lineRule="atLeast"/>
        <w:rPr>
          <w:rFonts w:eastAsia="Times New Roman"/>
          <w:color w:val="1F1F1F"/>
        </w:rPr>
      </w:pPr>
      <w:r w:rsidRPr="00037F80">
        <w:rPr>
          <w:rFonts w:eastAsia="Times New Roman"/>
          <w:color w:val="1F1F1F"/>
        </w:rPr>
        <w:t>be done by widening the spread on the side you want less risk on (or expect the</w:t>
      </w:r>
    </w:p>
    <w:p w14:paraId="4564F1B6" w14:textId="77777777" w:rsidR="00515DEE" w:rsidRPr="00037F80" w:rsidRDefault="00515DEE" w:rsidP="00515DEE">
      <w:pPr>
        <w:spacing w:line="420" w:lineRule="atLeast"/>
        <w:rPr>
          <w:rFonts w:eastAsia="Times New Roman"/>
          <w:color w:val="1F1F1F"/>
        </w:rPr>
      </w:pPr>
      <w:r w:rsidRPr="00037F80">
        <w:rPr>
          <w:rFonts w:eastAsia="Times New Roman"/>
          <w:color w:val="1F1F1F"/>
        </w:rPr>
        <w:t>market might move toward). The result is similar to a broken wing butterfly:</w:t>
      </w:r>
    </w:p>
    <w:p w14:paraId="4C99A131" w14:textId="77777777" w:rsidR="00515DEE" w:rsidRPr="00037F80" w:rsidRDefault="00515DEE" w:rsidP="00515DEE">
      <w:pPr>
        <w:spacing w:line="420" w:lineRule="atLeast"/>
        <w:rPr>
          <w:rFonts w:eastAsia="Times New Roman"/>
          <w:color w:val="1F1F1F"/>
        </w:rPr>
      </w:pPr>
      <w:r w:rsidRPr="00037F80">
        <w:rPr>
          <w:rFonts w:eastAsia="Times New Roman"/>
          <w:color w:val="1F1F1F"/>
        </w:rPr>
        <w:t>the risk becomes asymmetrical, with limited risk on one side and a bias in the</w:t>
      </w:r>
    </w:p>
    <w:p w14:paraId="3CC9B8FB" w14:textId="77777777" w:rsidR="00515DEE" w:rsidRPr="00037F80" w:rsidRDefault="00515DEE" w:rsidP="00515DEE">
      <w:pPr>
        <w:spacing w:line="420" w:lineRule="atLeast"/>
        <w:rPr>
          <w:rFonts w:eastAsia="Times New Roman"/>
          <w:color w:val="1F1F1F"/>
        </w:rPr>
      </w:pPr>
      <w:r w:rsidRPr="00037F80">
        <w:rPr>
          <w:rFonts w:eastAsia="Times New Roman"/>
          <w:color w:val="1F1F1F"/>
        </w:rPr>
        <w:t xml:space="preserve">other </w:t>
      </w:r>
      <w:proofErr w:type="gramStart"/>
      <w:r w:rsidRPr="00037F80">
        <w:rPr>
          <w:rFonts w:eastAsia="Times New Roman"/>
          <w:color w:val="1F1F1F"/>
        </w:rPr>
        <w:t>direction[</w:t>
      </w:r>
      <w:proofErr w:type="gramEnd"/>
      <w:r w:rsidRPr="00037F80">
        <w:rPr>
          <w:rFonts w:eastAsia="Times New Roman"/>
          <w:color w:val="1F1F1F"/>
        </w:rPr>
        <w:t>4]. Such an adjustment can improve returns if a trader has a mild</w:t>
      </w:r>
    </w:p>
    <w:p w14:paraId="21CA4968" w14:textId="77777777" w:rsidR="00515DEE" w:rsidRPr="00037F80" w:rsidRDefault="00515DEE" w:rsidP="00515DEE">
      <w:pPr>
        <w:spacing w:line="420" w:lineRule="atLeast"/>
        <w:rPr>
          <w:rFonts w:eastAsia="Times New Roman"/>
          <w:color w:val="1F1F1F"/>
        </w:rPr>
      </w:pPr>
      <w:r w:rsidRPr="00037F80">
        <w:rPr>
          <w:rFonts w:eastAsia="Times New Roman"/>
          <w:color w:val="1F1F1F"/>
        </w:rPr>
        <w:t>directional view (e.g. slightly bullish or bearish) while still benefiting from</w:t>
      </w:r>
    </w:p>
    <w:p w14:paraId="686ED48C" w14:textId="77777777" w:rsidR="00515DEE" w:rsidRPr="00037F80" w:rsidRDefault="00515DEE" w:rsidP="00515DEE">
      <w:pPr>
        <w:spacing w:line="420" w:lineRule="atLeast"/>
        <w:rPr>
          <w:rFonts w:eastAsia="Times New Roman"/>
          <w:color w:val="1F1F1F"/>
        </w:rPr>
      </w:pPr>
      <w:r w:rsidRPr="00037F80">
        <w:rPr>
          <w:rFonts w:eastAsia="Times New Roman"/>
          <w:color w:val="1F1F1F"/>
        </w:rPr>
        <w:t>range-bound conditions. In practice, professionals might also layer long</w:t>
      </w:r>
    </w:p>
    <w:p w14:paraId="7EDD00C8" w14:textId="77777777" w:rsidR="00515DEE" w:rsidRPr="00037F80" w:rsidRDefault="00515DEE" w:rsidP="00515DEE">
      <w:pPr>
        <w:spacing w:line="420" w:lineRule="atLeast"/>
        <w:rPr>
          <w:rFonts w:eastAsia="Times New Roman"/>
          <w:color w:val="1F1F1F"/>
        </w:rPr>
      </w:pPr>
      <w:r w:rsidRPr="00037F80">
        <w:rPr>
          <w:rFonts w:eastAsia="Times New Roman"/>
          <w:color w:val="1F1F1F"/>
        </w:rPr>
        <w:t>options (or debit spreads) within the condor structure as mid-cycle</w:t>
      </w:r>
    </w:p>
    <w:p w14:paraId="7F73F782" w14:textId="77777777" w:rsidR="00515DEE" w:rsidRPr="00037F80" w:rsidRDefault="00515DEE" w:rsidP="00515DEE">
      <w:pPr>
        <w:spacing w:line="420" w:lineRule="atLeast"/>
        <w:rPr>
          <w:rFonts w:eastAsia="Times New Roman"/>
          <w:color w:val="1F1F1F"/>
        </w:rPr>
      </w:pPr>
      <w:r w:rsidRPr="00037F80">
        <w:rPr>
          <w:rFonts w:eastAsia="Times New Roman"/>
          <w:color w:val="1F1F1F"/>
        </w:rPr>
        <w:t>adjustments – for example, adding a temporary butterfly spread near a</w:t>
      </w:r>
    </w:p>
    <w:p w14:paraId="1EEB2400" w14:textId="77777777" w:rsidR="00515DEE" w:rsidRPr="00037F80" w:rsidRDefault="00515DEE" w:rsidP="00515DEE">
      <w:pPr>
        <w:spacing w:line="420" w:lineRule="atLeast"/>
        <w:rPr>
          <w:rFonts w:eastAsia="Times New Roman"/>
          <w:color w:val="1F1F1F"/>
        </w:rPr>
      </w:pPr>
      <w:r w:rsidRPr="00037F80">
        <w:rPr>
          <w:rFonts w:eastAsia="Times New Roman"/>
          <w:color w:val="1F1F1F"/>
        </w:rPr>
        <w:t>threatened short strike if the underlying starts trending. This acts as an</w:t>
      </w:r>
    </w:p>
    <w:p w14:paraId="3DD0CB86" w14:textId="77777777" w:rsidR="00515DEE" w:rsidRPr="00037F80" w:rsidRDefault="00515DEE" w:rsidP="00515DEE">
      <w:pPr>
        <w:spacing w:line="420" w:lineRule="atLeast"/>
        <w:rPr>
          <w:rFonts w:eastAsia="Times New Roman"/>
          <w:color w:val="1F1F1F"/>
        </w:rPr>
      </w:pPr>
      <w:r w:rsidRPr="00037F80">
        <w:rPr>
          <w:rFonts w:eastAsia="Times New Roman"/>
          <w:color w:val="1F1F1F"/>
        </w:rPr>
        <w:lastRenderedPageBreak/>
        <w:t>overlay hedge, cutting the Condor’s delta/gamma exposure if the market moves</w:t>
      </w:r>
    </w:p>
    <w:p w14:paraId="0E1C9E03" w14:textId="77777777" w:rsidR="00515DEE" w:rsidRPr="00037F80" w:rsidRDefault="00515DEE" w:rsidP="00515DEE">
      <w:pPr>
        <w:spacing w:line="420" w:lineRule="atLeast"/>
        <w:rPr>
          <w:rFonts w:eastAsia="Times New Roman"/>
          <w:color w:val="1F1F1F"/>
        </w:rPr>
      </w:pPr>
      <w:r w:rsidRPr="00037F80">
        <w:rPr>
          <w:rFonts w:eastAsia="Times New Roman"/>
          <w:color w:val="1F1F1F"/>
        </w:rPr>
        <w:t>toward one edge of the range. All these tweaks aim to reduce tail risk and improve</w:t>
      </w:r>
    </w:p>
    <w:p w14:paraId="7AE693C1" w14:textId="77777777" w:rsidR="00515DEE" w:rsidRPr="00037F80" w:rsidRDefault="00515DEE" w:rsidP="00515DEE">
      <w:pPr>
        <w:spacing w:line="420" w:lineRule="atLeast"/>
        <w:rPr>
          <w:rFonts w:eastAsia="Times New Roman"/>
          <w:color w:val="1F1F1F"/>
        </w:rPr>
      </w:pPr>
      <w:r w:rsidRPr="00037F80">
        <w:rPr>
          <w:rFonts w:eastAsia="Times New Roman"/>
          <w:color w:val="1F1F1F"/>
        </w:rPr>
        <w:t>the risk/reward asymmetry of the plain Iron Condor, making the payoff</w:t>
      </w:r>
    </w:p>
    <w:p w14:paraId="7ABF5BEE" w14:textId="77777777" w:rsidR="00515DEE" w:rsidRPr="00037F80" w:rsidRDefault="00515DEE" w:rsidP="00515DEE">
      <w:pPr>
        <w:spacing w:line="420" w:lineRule="atLeast"/>
        <w:rPr>
          <w:rFonts w:eastAsia="Times New Roman"/>
          <w:color w:val="1F1F1F"/>
        </w:rPr>
      </w:pPr>
      <w:r w:rsidRPr="00037F80">
        <w:rPr>
          <w:rFonts w:eastAsia="Times New Roman"/>
          <w:color w:val="1F1F1F"/>
        </w:rPr>
        <w:t>profile more resilient to big market moves.</w:t>
      </w:r>
    </w:p>
    <w:p w14:paraId="1A36AD61" w14:textId="77777777" w:rsidR="00515DEE" w:rsidRPr="00037F80" w:rsidRDefault="00515DEE" w:rsidP="00515DEE">
      <w:pPr>
        <w:spacing w:line="420" w:lineRule="atLeast"/>
        <w:rPr>
          <w:rFonts w:eastAsia="Times New Roman"/>
          <w:color w:val="1F1F1F"/>
        </w:rPr>
      </w:pPr>
    </w:p>
    <w:p w14:paraId="3EA615B7" w14:textId="77777777" w:rsidR="00515DEE" w:rsidRPr="00037F80" w:rsidRDefault="00515DEE" w:rsidP="00515DEE">
      <w:pPr>
        <w:spacing w:line="420" w:lineRule="atLeast"/>
        <w:rPr>
          <w:rFonts w:eastAsia="Times New Roman"/>
          <w:color w:val="1F1F1F"/>
        </w:rPr>
      </w:pPr>
      <w:r w:rsidRPr="00037F80">
        <w:rPr>
          <w:rFonts w:eastAsia="Times New Roman"/>
          <w:color w:val="1F1F1F"/>
        </w:rPr>
        <w:t>Complementary Strategies: Butterflies, Calendars, and Diagonals</w:t>
      </w:r>
    </w:p>
    <w:p w14:paraId="049BDF28" w14:textId="77777777" w:rsidR="00515DEE" w:rsidRPr="00037F80" w:rsidRDefault="00515DEE" w:rsidP="00515DEE">
      <w:pPr>
        <w:spacing w:line="420" w:lineRule="atLeast"/>
        <w:rPr>
          <w:rFonts w:eastAsia="Times New Roman"/>
          <w:color w:val="1F1F1F"/>
        </w:rPr>
      </w:pPr>
      <w:r w:rsidRPr="00037F80">
        <w:rPr>
          <w:rFonts w:eastAsia="Times New Roman"/>
          <w:color w:val="1F1F1F"/>
        </w:rPr>
        <w:t>In addition to tweaking the Condor itself, advanced traders deploy complementary</w:t>
      </w:r>
    </w:p>
    <w:p w14:paraId="6ACCB48E" w14:textId="77777777" w:rsidR="00515DEE" w:rsidRPr="00037F80" w:rsidRDefault="00515DEE" w:rsidP="00515DEE">
      <w:pPr>
        <w:spacing w:line="420" w:lineRule="atLeast"/>
        <w:rPr>
          <w:rFonts w:eastAsia="Times New Roman"/>
          <w:color w:val="1F1F1F"/>
        </w:rPr>
      </w:pPr>
      <w:r w:rsidRPr="00037F80">
        <w:rPr>
          <w:rFonts w:eastAsia="Times New Roman"/>
          <w:color w:val="1F1F1F"/>
        </w:rPr>
        <w:t>strategies alongside or as alternatives, depending on market conditions:</w:t>
      </w:r>
    </w:p>
    <w:p w14:paraId="4A37A02D" w14:textId="77777777" w:rsidR="00515DEE" w:rsidRPr="00037F80" w:rsidRDefault="00515DEE" w:rsidP="00515DEE">
      <w:pPr>
        <w:spacing w:line="420" w:lineRule="atLeast"/>
        <w:rPr>
          <w:rFonts w:eastAsia="Times New Roman"/>
          <w:color w:val="1F1F1F"/>
        </w:rPr>
      </w:pPr>
    </w:p>
    <w:p w14:paraId="5308AA19" w14:textId="77777777" w:rsidR="00515DEE" w:rsidRPr="00037F80" w:rsidRDefault="00515DEE" w:rsidP="00515DEE">
      <w:pPr>
        <w:spacing w:line="420" w:lineRule="atLeast"/>
        <w:rPr>
          <w:rFonts w:eastAsia="Times New Roman"/>
          <w:color w:val="1F1F1F"/>
        </w:rPr>
      </w:pPr>
      <w:r w:rsidRPr="00037F80">
        <w:rPr>
          <w:rFonts w:eastAsia="Times New Roman"/>
          <w:color w:val="1F1F1F"/>
        </w:rPr>
        <w:t>Broken Wing Butterflies (BWB): A broken</w:t>
      </w:r>
    </w:p>
    <w:p w14:paraId="0E72736D" w14:textId="77777777" w:rsidR="00515DEE" w:rsidRPr="00037F80" w:rsidRDefault="00515DEE" w:rsidP="00515DEE">
      <w:pPr>
        <w:spacing w:line="420" w:lineRule="atLeast"/>
        <w:rPr>
          <w:rFonts w:eastAsia="Times New Roman"/>
          <w:color w:val="1F1F1F"/>
        </w:rPr>
      </w:pPr>
      <w:r w:rsidRPr="00037F80">
        <w:rPr>
          <w:rFonts w:eastAsia="Times New Roman"/>
          <w:color w:val="1F1F1F"/>
        </w:rPr>
        <w:t>wing butterfly involves an uneven spread on one side, usually entered for</w:t>
      </w:r>
    </w:p>
    <w:p w14:paraId="57C2D71E" w14:textId="77777777" w:rsidR="00515DEE" w:rsidRPr="00037F80" w:rsidRDefault="00515DEE" w:rsidP="00515DEE">
      <w:pPr>
        <w:spacing w:line="420" w:lineRule="atLeast"/>
        <w:rPr>
          <w:rFonts w:eastAsia="Times New Roman"/>
          <w:color w:val="1F1F1F"/>
        </w:rPr>
      </w:pPr>
      <w:r w:rsidRPr="00037F80">
        <w:rPr>
          <w:rFonts w:eastAsia="Times New Roman"/>
          <w:color w:val="1F1F1F"/>
        </w:rPr>
        <w:t>a net credit. Unlike a symmetric butterfly, the BWB has skewed risk:</w:t>
      </w:r>
    </w:p>
    <w:p w14:paraId="68C36E6A" w14:textId="77777777" w:rsidR="00515DEE" w:rsidRPr="00037F80" w:rsidRDefault="00515DEE" w:rsidP="00515DEE">
      <w:pPr>
        <w:spacing w:line="420" w:lineRule="atLeast"/>
        <w:rPr>
          <w:rFonts w:eastAsia="Times New Roman"/>
          <w:color w:val="1F1F1F"/>
        </w:rPr>
      </w:pPr>
      <w:r w:rsidRPr="00037F80">
        <w:rPr>
          <w:rFonts w:eastAsia="Times New Roman"/>
          <w:color w:val="1F1F1F"/>
        </w:rPr>
        <w:t>one wing is farther out, so large moves in one direction incur little to</w:t>
      </w:r>
    </w:p>
    <w:p w14:paraId="2C6FD484" w14:textId="77777777" w:rsidR="00515DEE" w:rsidRPr="00037F80" w:rsidRDefault="00515DEE" w:rsidP="00515DEE">
      <w:pPr>
        <w:spacing w:line="420" w:lineRule="atLeast"/>
        <w:rPr>
          <w:rFonts w:eastAsia="Times New Roman"/>
          <w:color w:val="1F1F1F"/>
        </w:rPr>
      </w:pPr>
      <w:r w:rsidRPr="00037F80">
        <w:rPr>
          <w:rFonts w:eastAsia="Times New Roman"/>
          <w:color w:val="1F1F1F"/>
        </w:rPr>
        <w:t>no loss (often even a small profit from the initial credit), while the</w:t>
      </w:r>
    </w:p>
    <w:p w14:paraId="59389708" w14:textId="77777777" w:rsidR="00515DEE" w:rsidRPr="00037F80" w:rsidRDefault="00515DEE" w:rsidP="00515DEE">
      <w:pPr>
        <w:spacing w:line="420" w:lineRule="atLeast"/>
        <w:rPr>
          <w:rFonts w:eastAsia="Times New Roman"/>
          <w:color w:val="1F1F1F"/>
        </w:rPr>
      </w:pPr>
      <w:r w:rsidRPr="00037F80">
        <w:rPr>
          <w:rFonts w:eastAsia="Times New Roman"/>
          <w:color w:val="1F1F1F"/>
        </w:rPr>
        <w:t xml:space="preserve">other side has a capped </w:t>
      </w:r>
      <w:proofErr w:type="gramStart"/>
      <w:r w:rsidRPr="00037F80">
        <w:rPr>
          <w:rFonts w:eastAsia="Times New Roman"/>
          <w:color w:val="1F1F1F"/>
        </w:rPr>
        <w:t>risk[</w:t>
      </w:r>
      <w:proofErr w:type="gramEnd"/>
      <w:r w:rsidRPr="00037F80">
        <w:rPr>
          <w:rFonts w:eastAsia="Times New Roman"/>
          <w:color w:val="1F1F1F"/>
        </w:rPr>
        <w:t>5][6]. This strategy carries a slight directional bias (bullish or</w:t>
      </w:r>
    </w:p>
    <w:p w14:paraId="6B06E7E5" w14:textId="77777777" w:rsidR="00515DEE" w:rsidRPr="00037F80" w:rsidRDefault="00515DEE" w:rsidP="00515DEE">
      <w:pPr>
        <w:spacing w:line="420" w:lineRule="atLeast"/>
        <w:rPr>
          <w:rFonts w:eastAsia="Times New Roman"/>
          <w:color w:val="1F1F1F"/>
        </w:rPr>
      </w:pPr>
      <w:r w:rsidRPr="00037F80">
        <w:rPr>
          <w:rFonts w:eastAsia="Times New Roman"/>
          <w:color w:val="1F1F1F"/>
        </w:rPr>
        <w:t>bearish, depending on which wing is “broken”) rather than the pure</w:t>
      </w:r>
    </w:p>
    <w:p w14:paraId="02FB1BCE" w14:textId="77777777" w:rsidR="00515DEE" w:rsidRPr="00037F80" w:rsidRDefault="00515DEE" w:rsidP="00515DEE">
      <w:pPr>
        <w:spacing w:line="420" w:lineRule="atLeast"/>
        <w:rPr>
          <w:rFonts w:eastAsia="Times New Roman"/>
          <w:color w:val="1F1F1F"/>
        </w:rPr>
      </w:pPr>
      <w:r w:rsidRPr="00037F80">
        <w:rPr>
          <w:rFonts w:eastAsia="Times New Roman"/>
          <w:color w:val="1F1F1F"/>
        </w:rPr>
        <w:t xml:space="preserve">neutrality of an Iron </w:t>
      </w:r>
      <w:proofErr w:type="gramStart"/>
      <w:r w:rsidRPr="00037F80">
        <w:rPr>
          <w:rFonts w:eastAsia="Times New Roman"/>
          <w:color w:val="1F1F1F"/>
        </w:rPr>
        <w:t>Condor[</w:t>
      </w:r>
      <w:proofErr w:type="gramEnd"/>
      <w:r w:rsidRPr="00037F80">
        <w:rPr>
          <w:rFonts w:eastAsia="Times New Roman"/>
          <w:color w:val="1F1F1F"/>
        </w:rPr>
        <w:t>7][4]. It’s useful if you expect the underlying to stay in a range or</w:t>
      </w:r>
    </w:p>
    <w:p w14:paraId="7666589E" w14:textId="77777777" w:rsidR="00515DEE" w:rsidRPr="00037F80" w:rsidRDefault="00515DEE" w:rsidP="00515DEE">
      <w:pPr>
        <w:spacing w:line="420" w:lineRule="atLeast"/>
        <w:rPr>
          <w:rFonts w:eastAsia="Times New Roman"/>
          <w:color w:val="1F1F1F"/>
        </w:rPr>
      </w:pPr>
      <w:r w:rsidRPr="00037F80">
        <w:rPr>
          <w:rFonts w:eastAsia="Times New Roman"/>
          <w:color w:val="1F1F1F"/>
        </w:rPr>
        <w:t>drift mildly in one direction. For example, a bullish broken wing</w:t>
      </w:r>
    </w:p>
    <w:p w14:paraId="4F629ABD" w14:textId="77777777" w:rsidR="00515DEE" w:rsidRPr="00037F80" w:rsidRDefault="00515DEE" w:rsidP="00515DEE">
      <w:pPr>
        <w:spacing w:line="420" w:lineRule="atLeast"/>
        <w:rPr>
          <w:rFonts w:eastAsia="Times New Roman"/>
          <w:color w:val="1F1F1F"/>
        </w:rPr>
      </w:pPr>
      <w:r w:rsidRPr="00037F80">
        <w:rPr>
          <w:rFonts w:eastAsia="Times New Roman"/>
          <w:color w:val="1F1F1F"/>
        </w:rPr>
        <w:t>butterfly on SPY can be overlaid instead of a standard put spread if</w:t>
      </w:r>
    </w:p>
    <w:p w14:paraId="14D72073" w14:textId="77777777" w:rsidR="00515DEE" w:rsidRPr="00037F80" w:rsidRDefault="00515DEE" w:rsidP="00515DEE">
      <w:pPr>
        <w:spacing w:line="420" w:lineRule="atLeast"/>
        <w:rPr>
          <w:rFonts w:eastAsia="Times New Roman"/>
          <w:color w:val="1F1F1F"/>
        </w:rPr>
      </w:pPr>
      <w:r w:rsidRPr="00037F80">
        <w:rPr>
          <w:rFonts w:eastAsia="Times New Roman"/>
          <w:color w:val="1F1F1F"/>
        </w:rPr>
        <w:t>one wants income but extra safety on the downside. The BWB will still</w:t>
      </w:r>
    </w:p>
    <w:p w14:paraId="1C04A2D0" w14:textId="77777777" w:rsidR="00515DEE" w:rsidRPr="00037F80" w:rsidRDefault="00515DEE" w:rsidP="00515DEE">
      <w:pPr>
        <w:spacing w:line="420" w:lineRule="atLeast"/>
        <w:rPr>
          <w:rFonts w:eastAsia="Times New Roman"/>
          <w:color w:val="1F1F1F"/>
        </w:rPr>
      </w:pPr>
      <w:r w:rsidRPr="00037F80">
        <w:rPr>
          <w:rFonts w:eastAsia="Times New Roman"/>
          <w:color w:val="1F1F1F"/>
        </w:rPr>
        <w:t>profit from time decay and a range-bound market, but if SPY crashes far</w:t>
      </w:r>
    </w:p>
    <w:p w14:paraId="78E6C087" w14:textId="77777777" w:rsidR="00515DEE" w:rsidRPr="00037F80" w:rsidRDefault="00515DEE" w:rsidP="00515DEE">
      <w:pPr>
        <w:spacing w:line="420" w:lineRule="atLeast"/>
        <w:rPr>
          <w:rFonts w:eastAsia="Times New Roman"/>
          <w:color w:val="1F1F1F"/>
        </w:rPr>
      </w:pPr>
      <w:r w:rsidRPr="00037F80">
        <w:rPr>
          <w:rFonts w:eastAsia="Times New Roman"/>
          <w:color w:val="1F1F1F"/>
        </w:rPr>
        <w:t>down, the wider lower wing means the loss is limited and often smaller</w:t>
      </w:r>
    </w:p>
    <w:p w14:paraId="4774F95F" w14:textId="77777777" w:rsidR="00515DEE" w:rsidRPr="00037F80" w:rsidRDefault="00515DEE" w:rsidP="00515DEE">
      <w:pPr>
        <w:spacing w:line="420" w:lineRule="atLeast"/>
        <w:rPr>
          <w:rFonts w:eastAsia="Times New Roman"/>
          <w:color w:val="1F1F1F"/>
        </w:rPr>
      </w:pPr>
      <w:r w:rsidRPr="00037F80">
        <w:rPr>
          <w:rFonts w:eastAsia="Times New Roman"/>
          <w:color w:val="1F1F1F"/>
        </w:rPr>
        <w:t>than an equivalent Iron Condor’s loss on that side. Essentially, a BWB can</w:t>
      </w:r>
    </w:p>
    <w:p w14:paraId="6D8F94F0" w14:textId="77777777" w:rsidR="00515DEE" w:rsidRPr="00037F80" w:rsidRDefault="00515DEE" w:rsidP="00515DEE">
      <w:pPr>
        <w:spacing w:line="420" w:lineRule="atLeast"/>
        <w:rPr>
          <w:rFonts w:eastAsia="Times New Roman"/>
          <w:color w:val="1F1F1F"/>
        </w:rPr>
      </w:pPr>
      <w:r w:rsidRPr="00037F80">
        <w:rPr>
          <w:rFonts w:eastAsia="Times New Roman"/>
          <w:color w:val="1F1F1F"/>
        </w:rPr>
        <w:t>be seen as a “directionally-biased condor” with insurance on one tail.</w:t>
      </w:r>
    </w:p>
    <w:p w14:paraId="3851BCD0" w14:textId="77777777" w:rsidR="00515DEE" w:rsidRPr="00037F80" w:rsidRDefault="00515DEE" w:rsidP="00515DEE">
      <w:pPr>
        <w:spacing w:line="420" w:lineRule="atLeast"/>
        <w:rPr>
          <w:rFonts w:eastAsia="Times New Roman"/>
          <w:color w:val="1F1F1F"/>
        </w:rPr>
      </w:pPr>
      <w:r w:rsidRPr="00037F80">
        <w:rPr>
          <w:rFonts w:eastAsia="Times New Roman"/>
          <w:color w:val="1F1F1F"/>
        </w:rPr>
        <w:t>Traders use BWBs when they want to lean slightly long or short while</w:t>
      </w:r>
    </w:p>
    <w:p w14:paraId="32C55AB2" w14:textId="77777777" w:rsidR="00515DEE" w:rsidRPr="00037F80" w:rsidRDefault="00515DEE" w:rsidP="00515DEE">
      <w:pPr>
        <w:spacing w:line="420" w:lineRule="atLeast"/>
        <w:rPr>
          <w:rFonts w:eastAsia="Times New Roman"/>
          <w:color w:val="1F1F1F"/>
        </w:rPr>
      </w:pPr>
      <w:r w:rsidRPr="00037F80">
        <w:rPr>
          <w:rFonts w:eastAsia="Times New Roman"/>
          <w:color w:val="1F1F1F"/>
        </w:rPr>
        <w:t>maintaining defined risk – it complements Iron Condors by providing an</w:t>
      </w:r>
    </w:p>
    <w:p w14:paraId="58351E0D" w14:textId="77777777" w:rsidR="00515DEE" w:rsidRPr="00037F80" w:rsidRDefault="00515DEE" w:rsidP="00515DEE">
      <w:pPr>
        <w:spacing w:line="420" w:lineRule="atLeast"/>
        <w:rPr>
          <w:rFonts w:eastAsia="Times New Roman"/>
          <w:color w:val="1F1F1F"/>
        </w:rPr>
      </w:pPr>
      <w:r w:rsidRPr="00037F80">
        <w:rPr>
          <w:rFonts w:eastAsia="Times New Roman"/>
          <w:color w:val="1F1F1F"/>
        </w:rPr>
        <w:t>alternative with one-sided tail protection. It’s common to enter a</w:t>
      </w:r>
    </w:p>
    <w:p w14:paraId="08CECC31" w14:textId="77777777" w:rsidR="00515DEE" w:rsidRPr="00037F80" w:rsidRDefault="00515DEE" w:rsidP="00515DEE">
      <w:pPr>
        <w:spacing w:line="420" w:lineRule="atLeast"/>
        <w:rPr>
          <w:rFonts w:eastAsia="Times New Roman"/>
          <w:color w:val="1F1F1F"/>
        </w:rPr>
      </w:pPr>
      <w:r w:rsidRPr="00037F80">
        <w:rPr>
          <w:rFonts w:eastAsia="Times New Roman"/>
          <w:color w:val="1F1F1F"/>
        </w:rPr>
        <w:t>BWB for a credit, so it yields income similar to an Iron Condor but with</w:t>
      </w:r>
    </w:p>
    <w:p w14:paraId="007C23C2" w14:textId="77777777" w:rsidR="00515DEE" w:rsidRPr="00037F80" w:rsidRDefault="00515DEE" w:rsidP="00515DEE">
      <w:pPr>
        <w:spacing w:line="420" w:lineRule="atLeast"/>
        <w:rPr>
          <w:rFonts w:eastAsia="Times New Roman"/>
          <w:color w:val="1F1F1F"/>
        </w:rPr>
      </w:pPr>
      <w:r w:rsidRPr="00037F80">
        <w:rPr>
          <w:rFonts w:eastAsia="Times New Roman"/>
          <w:color w:val="1F1F1F"/>
        </w:rPr>
        <w:t xml:space="preserve">an asymmetric payoff that favors one </w:t>
      </w:r>
      <w:proofErr w:type="gramStart"/>
      <w:r w:rsidRPr="00037F80">
        <w:rPr>
          <w:rFonts w:eastAsia="Times New Roman"/>
          <w:color w:val="1F1F1F"/>
        </w:rPr>
        <w:t>side[</w:t>
      </w:r>
      <w:proofErr w:type="gramEnd"/>
      <w:r w:rsidRPr="00037F80">
        <w:rPr>
          <w:rFonts w:eastAsia="Times New Roman"/>
          <w:color w:val="1F1F1F"/>
        </w:rPr>
        <w:t>8][9].</w:t>
      </w:r>
    </w:p>
    <w:p w14:paraId="3574868B" w14:textId="77777777" w:rsidR="00515DEE" w:rsidRPr="00037F80" w:rsidRDefault="00515DEE" w:rsidP="00515DEE">
      <w:pPr>
        <w:spacing w:line="420" w:lineRule="atLeast"/>
        <w:rPr>
          <w:rFonts w:eastAsia="Times New Roman"/>
          <w:color w:val="1F1F1F"/>
        </w:rPr>
      </w:pPr>
    </w:p>
    <w:p w14:paraId="525A5DC2" w14:textId="77777777" w:rsidR="00515DEE" w:rsidRPr="00037F80" w:rsidRDefault="00515DEE" w:rsidP="00515DEE">
      <w:pPr>
        <w:spacing w:line="420" w:lineRule="atLeast"/>
        <w:rPr>
          <w:rFonts w:eastAsia="Times New Roman"/>
          <w:color w:val="1F1F1F"/>
        </w:rPr>
      </w:pPr>
      <w:r w:rsidRPr="00037F80">
        <w:rPr>
          <w:rFonts w:eastAsia="Times New Roman"/>
          <w:color w:val="1F1F1F"/>
        </w:rPr>
        <w:lastRenderedPageBreak/>
        <w:t>Calendar &amp; Diagonal Spreads:</w:t>
      </w:r>
    </w:p>
    <w:p w14:paraId="6FCBC9EB" w14:textId="77777777" w:rsidR="00515DEE" w:rsidRPr="00037F80" w:rsidRDefault="00515DEE" w:rsidP="00515DEE">
      <w:pPr>
        <w:spacing w:line="420" w:lineRule="atLeast"/>
        <w:rPr>
          <w:rFonts w:eastAsia="Times New Roman"/>
          <w:color w:val="1F1F1F"/>
        </w:rPr>
      </w:pPr>
      <w:r w:rsidRPr="00037F80">
        <w:rPr>
          <w:rFonts w:eastAsia="Times New Roman"/>
          <w:color w:val="1F1F1F"/>
        </w:rPr>
        <w:t>Calendars involve selling near-term options and buying longer-term options</w:t>
      </w:r>
    </w:p>
    <w:p w14:paraId="780E3288" w14:textId="77777777" w:rsidR="00515DEE" w:rsidRPr="00037F80" w:rsidRDefault="00515DEE" w:rsidP="00515DEE">
      <w:pPr>
        <w:spacing w:line="420" w:lineRule="atLeast"/>
        <w:rPr>
          <w:rFonts w:eastAsia="Times New Roman"/>
          <w:color w:val="1F1F1F"/>
        </w:rPr>
      </w:pPr>
      <w:r w:rsidRPr="00037F80">
        <w:rPr>
          <w:rFonts w:eastAsia="Times New Roman"/>
          <w:color w:val="1F1F1F"/>
        </w:rPr>
        <w:t>at the same strike (or a different strike in the case of diagonals). These</w:t>
      </w:r>
    </w:p>
    <w:p w14:paraId="53B5767A" w14:textId="77777777" w:rsidR="00515DEE" w:rsidRPr="00037F80" w:rsidRDefault="00515DEE" w:rsidP="00515DEE">
      <w:pPr>
        <w:spacing w:line="420" w:lineRule="atLeast"/>
        <w:rPr>
          <w:rFonts w:eastAsia="Times New Roman"/>
          <w:color w:val="1F1F1F"/>
        </w:rPr>
      </w:pPr>
      <w:r w:rsidRPr="00037F80">
        <w:rPr>
          <w:rFonts w:eastAsia="Times New Roman"/>
          <w:color w:val="1F1F1F"/>
        </w:rPr>
        <w:t>strategies profit from time decay differentials and volatility term</w:t>
      </w:r>
    </w:p>
    <w:p w14:paraId="738F15E3" w14:textId="77777777" w:rsidR="00515DEE" w:rsidRPr="00037F80" w:rsidRDefault="00515DEE" w:rsidP="00515DEE">
      <w:pPr>
        <w:spacing w:line="420" w:lineRule="atLeast"/>
        <w:rPr>
          <w:rFonts w:eastAsia="Times New Roman"/>
          <w:color w:val="1F1F1F"/>
        </w:rPr>
      </w:pPr>
      <w:r w:rsidRPr="00037F80">
        <w:rPr>
          <w:rFonts w:eastAsia="Times New Roman"/>
          <w:color w:val="1F1F1F"/>
        </w:rPr>
        <w:t>structure rather than big underlying moves. A calendar spread on SPY</w:t>
      </w:r>
    </w:p>
    <w:p w14:paraId="53479110" w14:textId="77777777" w:rsidR="00515DEE" w:rsidRPr="00037F80" w:rsidRDefault="00515DEE" w:rsidP="00515DEE">
      <w:pPr>
        <w:spacing w:line="420" w:lineRule="atLeast"/>
        <w:rPr>
          <w:rFonts w:eastAsia="Times New Roman"/>
          <w:color w:val="1F1F1F"/>
        </w:rPr>
      </w:pPr>
      <w:r w:rsidRPr="00037F80">
        <w:rPr>
          <w:rFonts w:eastAsia="Times New Roman"/>
          <w:color w:val="1F1F1F"/>
        </w:rPr>
        <w:t>at the center of an expected trading range can complement an Iron Condor</w:t>
      </w:r>
    </w:p>
    <w:p w14:paraId="7B94E65B" w14:textId="77777777" w:rsidR="00515DEE" w:rsidRPr="00037F80" w:rsidRDefault="00515DEE" w:rsidP="00515DEE">
      <w:pPr>
        <w:spacing w:line="420" w:lineRule="atLeast"/>
        <w:rPr>
          <w:rFonts w:eastAsia="Times New Roman"/>
          <w:color w:val="1F1F1F"/>
        </w:rPr>
      </w:pPr>
      <w:r w:rsidRPr="00037F80">
        <w:rPr>
          <w:rFonts w:eastAsia="Times New Roman"/>
          <w:color w:val="1F1F1F"/>
        </w:rPr>
        <w:t xml:space="preserve">by adding positive </w:t>
      </w:r>
      <w:proofErr w:type="spellStart"/>
      <w:r w:rsidRPr="00037F80">
        <w:rPr>
          <w:rFonts w:eastAsia="Times New Roman"/>
          <w:color w:val="1F1F1F"/>
        </w:rPr>
        <w:t>vega</w:t>
      </w:r>
      <w:proofErr w:type="spellEnd"/>
      <w:r w:rsidRPr="00037F80">
        <w:rPr>
          <w:rFonts w:eastAsia="Times New Roman"/>
          <w:color w:val="1F1F1F"/>
        </w:rPr>
        <w:t xml:space="preserve"> (long volatility) exposure. Iron Condors are</w:t>
      </w:r>
    </w:p>
    <w:p w14:paraId="1A561F35" w14:textId="77777777" w:rsidR="00515DEE" w:rsidRPr="00037F80" w:rsidRDefault="00515DEE" w:rsidP="00515DEE">
      <w:pPr>
        <w:spacing w:line="420" w:lineRule="atLeast"/>
        <w:rPr>
          <w:rFonts w:eastAsia="Times New Roman"/>
          <w:color w:val="1F1F1F"/>
        </w:rPr>
      </w:pPr>
      <w:r w:rsidRPr="00037F80">
        <w:rPr>
          <w:rFonts w:eastAsia="Times New Roman"/>
          <w:color w:val="1F1F1F"/>
        </w:rPr>
        <w:t xml:space="preserve">short </w:t>
      </w:r>
      <w:proofErr w:type="spellStart"/>
      <w:r w:rsidRPr="00037F80">
        <w:rPr>
          <w:rFonts w:eastAsia="Times New Roman"/>
          <w:color w:val="1F1F1F"/>
        </w:rPr>
        <w:t>vega</w:t>
      </w:r>
      <w:proofErr w:type="spellEnd"/>
      <w:r w:rsidRPr="00037F80">
        <w:rPr>
          <w:rFonts w:eastAsia="Times New Roman"/>
          <w:color w:val="1F1F1F"/>
        </w:rPr>
        <w:t>, meaning they lose if implied volatility rises. In</w:t>
      </w:r>
    </w:p>
    <w:p w14:paraId="74F7E853" w14:textId="77777777" w:rsidR="00515DEE" w:rsidRPr="00037F80" w:rsidRDefault="00515DEE" w:rsidP="00515DEE">
      <w:pPr>
        <w:spacing w:line="420" w:lineRule="atLeast"/>
        <w:rPr>
          <w:rFonts w:eastAsia="Times New Roman"/>
          <w:color w:val="1F1F1F"/>
        </w:rPr>
      </w:pPr>
      <w:r w:rsidRPr="00037F80">
        <w:rPr>
          <w:rFonts w:eastAsia="Times New Roman"/>
          <w:color w:val="1F1F1F"/>
        </w:rPr>
        <w:t xml:space="preserve">contrast, a long calendar or diagonal is long </w:t>
      </w:r>
      <w:proofErr w:type="spellStart"/>
      <w:r w:rsidRPr="00037F80">
        <w:rPr>
          <w:rFonts w:eastAsia="Times New Roman"/>
          <w:color w:val="1F1F1F"/>
        </w:rPr>
        <w:t>vega</w:t>
      </w:r>
      <w:proofErr w:type="spellEnd"/>
      <w:r w:rsidRPr="00037F80">
        <w:rPr>
          <w:rFonts w:eastAsia="Times New Roman"/>
          <w:color w:val="1F1F1F"/>
        </w:rPr>
        <w:t xml:space="preserve"> (it gains value if</w:t>
      </w:r>
    </w:p>
    <w:p w14:paraId="6598C192" w14:textId="77777777" w:rsidR="00515DEE" w:rsidRPr="00037F80" w:rsidRDefault="00515DEE" w:rsidP="00515DEE">
      <w:pPr>
        <w:spacing w:line="420" w:lineRule="atLeast"/>
        <w:rPr>
          <w:rFonts w:eastAsia="Times New Roman"/>
          <w:color w:val="1F1F1F"/>
        </w:rPr>
      </w:pPr>
      <w:r w:rsidRPr="00037F80">
        <w:rPr>
          <w:rFonts w:eastAsia="Times New Roman"/>
          <w:color w:val="1F1F1F"/>
        </w:rPr>
        <w:t>volatility rises, especially in the back month). By combining the two, a</w:t>
      </w:r>
    </w:p>
    <w:p w14:paraId="3046DCF9" w14:textId="77777777" w:rsidR="00515DEE" w:rsidRPr="00037F80" w:rsidRDefault="00515DEE" w:rsidP="00515DEE">
      <w:pPr>
        <w:spacing w:line="420" w:lineRule="atLeast"/>
        <w:rPr>
          <w:rFonts w:eastAsia="Times New Roman"/>
          <w:color w:val="1F1F1F"/>
        </w:rPr>
      </w:pPr>
      <w:r w:rsidRPr="00037F80">
        <w:rPr>
          <w:rFonts w:eastAsia="Times New Roman"/>
          <w:color w:val="1F1F1F"/>
        </w:rPr>
        <w:t>trader can hedge volatility swings. For example, if volatility is very low</w:t>
      </w:r>
    </w:p>
    <w:p w14:paraId="29981B9E" w14:textId="77777777" w:rsidR="00515DEE" w:rsidRPr="00037F80" w:rsidRDefault="00515DEE" w:rsidP="00515DEE">
      <w:pPr>
        <w:spacing w:line="420" w:lineRule="atLeast"/>
        <w:rPr>
          <w:rFonts w:eastAsia="Times New Roman"/>
          <w:color w:val="1F1F1F"/>
        </w:rPr>
      </w:pPr>
      <w:r w:rsidRPr="00037F80">
        <w:rPr>
          <w:rFonts w:eastAsia="Times New Roman"/>
          <w:color w:val="1F1F1F"/>
        </w:rPr>
        <w:t>(implying cheap long-dated options), one might layer a diagonal spread or</w:t>
      </w:r>
    </w:p>
    <w:p w14:paraId="4B684A19" w14:textId="77777777" w:rsidR="00515DEE" w:rsidRPr="00037F80" w:rsidRDefault="00515DEE" w:rsidP="00515DEE">
      <w:pPr>
        <w:spacing w:line="420" w:lineRule="atLeast"/>
        <w:rPr>
          <w:rFonts w:eastAsia="Times New Roman"/>
          <w:color w:val="1F1F1F"/>
        </w:rPr>
      </w:pPr>
      <w:r w:rsidRPr="00037F80">
        <w:rPr>
          <w:rFonts w:eastAsia="Times New Roman"/>
          <w:color w:val="1F1F1F"/>
        </w:rPr>
        <w:t>double-calendar along with a short-term Iron Condor. This way, if an</w:t>
      </w:r>
    </w:p>
    <w:p w14:paraId="7AEF88C8" w14:textId="77777777" w:rsidR="00515DEE" w:rsidRPr="00037F80" w:rsidRDefault="00515DEE" w:rsidP="00515DEE">
      <w:pPr>
        <w:spacing w:line="420" w:lineRule="atLeast"/>
        <w:rPr>
          <w:rFonts w:eastAsia="Times New Roman"/>
          <w:color w:val="1F1F1F"/>
        </w:rPr>
      </w:pPr>
      <w:r w:rsidRPr="00037F80">
        <w:rPr>
          <w:rFonts w:eastAsia="Times New Roman"/>
          <w:color w:val="1F1F1F"/>
        </w:rPr>
        <w:t>unexpected event causes a vol spike, the calendar’s gains help offset</w:t>
      </w:r>
    </w:p>
    <w:p w14:paraId="525F497B" w14:textId="77777777" w:rsidR="00515DEE" w:rsidRPr="00037F80" w:rsidRDefault="00515DEE" w:rsidP="00515DEE">
      <w:pPr>
        <w:spacing w:line="420" w:lineRule="atLeast"/>
        <w:rPr>
          <w:rFonts w:eastAsia="Times New Roman"/>
          <w:color w:val="1F1F1F"/>
        </w:rPr>
      </w:pPr>
      <w:r w:rsidRPr="00037F80">
        <w:rPr>
          <w:rFonts w:eastAsia="Times New Roman"/>
          <w:color w:val="1F1F1F"/>
        </w:rPr>
        <w:t>losses on the condor. In fact, experienced option strategists sometimes</w:t>
      </w:r>
    </w:p>
    <w:p w14:paraId="2C92D205" w14:textId="77777777" w:rsidR="00515DEE" w:rsidRPr="00037F80" w:rsidRDefault="00515DEE" w:rsidP="00515DEE">
      <w:pPr>
        <w:spacing w:line="420" w:lineRule="atLeast"/>
        <w:rPr>
          <w:rFonts w:eastAsia="Times New Roman"/>
          <w:color w:val="1F1F1F"/>
        </w:rPr>
      </w:pPr>
      <w:r w:rsidRPr="00037F80">
        <w:rPr>
          <w:rFonts w:eastAsia="Times New Roman"/>
          <w:color w:val="1F1F1F"/>
        </w:rPr>
        <w:t>choose a Double Diagonal (a call diagonal + put diagonal) instead</w:t>
      </w:r>
    </w:p>
    <w:p w14:paraId="178FD798" w14:textId="77777777" w:rsidR="00515DEE" w:rsidRPr="00037F80" w:rsidRDefault="00515DEE" w:rsidP="00515DEE">
      <w:pPr>
        <w:spacing w:line="420" w:lineRule="atLeast"/>
        <w:rPr>
          <w:rFonts w:eastAsia="Times New Roman"/>
          <w:color w:val="1F1F1F"/>
        </w:rPr>
      </w:pPr>
      <w:r w:rsidRPr="00037F80">
        <w:rPr>
          <w:rFonts w:eastAsia="Times New Roman"/>
          <w:color w:val="1F1F1F"/>
        </w:rPr>
        <w:t>of a same-expiration condor. The double diagonal behaves similarly to an</w:t>
      </w:r>
    </w:p>
    <w:p w14:paraId="044EAA87" w14:textId="77777777" w:rsidR="00515DEE" w:rsidRPr="00037F80" w:rsidRDefault="00515DEE" w:rsidP="00515DEE">
      <w:pPr>
        <w:spacing w:line="420" w:lineRule="atLeast"/>
        <w:rPr>
          <w:rFonts w:eastAsia="Times New Roman"/>
          <w:color w:val="1F1F1F"/>
        </w:rPr>
      </w:pPr>
      <w:r w:rsidRPr="00037F80">
        <w:rPr>
          <w:rFonts w:eastAsia="Times New Roman"/>
          <w:color w:val="1F1F1F"/>
        </w:rPr>
        <w:t>Iron Condor in terms of defining a range, but because the shorts are in a</w:t>
      </w:r>
    </w:p>
    <w:p w14:paraId="58F0BB62" w14:textId="77777777" w:rsidR="00515DEE" w:rsidRPr="00037F80" w:rsidRDefault="00515DEE" w:rsidP="00515DEE">
      <w:pPr>
        <w:spacing w:line="420" w:lineRule="atLeast"/>
        <w:rPr>
          <w:rFonts w:eastAsia="Times New Roman"/>
          <w:color w:val="1F1F1F"/>
        </w:rPr>
      </w:pPr>
      <w:r w:rsidRPr="00037F80">
        <w:rPr>
          <w:rFonts w:eastAsia="Times New Roman"/>
          <w:color w:val="1F1F1F"/>
        </w:rPr>
        <w:t xml:space="preserve">nearer month and longs in a farther month, it has positive </w:t>
      </w:r>
      <w:proofErr w:type="spellStart"/>
      <w:r w:rsidRPr="00037F80">
        <w:rPr>
          <w:rFonts w:eastAsia="Times New Roman"/>
          <w:color w:val="1F1F1F"/>
        </w:rPr>
        <w:t>vega</w:t>
      </w:r>
      <w:proofErr w:type="spellEnd"/>
      <w:r w:rsidRPr="00037F80">
        <w:rPr>
          <w:rFonts w:eastAsia="Times New Roman"/>
          <w:color w:val="1F1F1F"/>
        </w:rPr>
        <w:t xml:space="preserve"> and more</w:t>
      </w:r>
    </w:p>
    <w:p w14:paraId="26517D3D" w14:textId="77777777" w:rsidR="00515DEE" w:rsidRPr="00037F80" w:rsidRDefault="00515DEE" w:rsidP="00515DEE">
      <w:pPr>
        <w:spacing w:line="420" w:lineRule="atLeast"/>
        <w:rPr>
          <w:rFonts w:eastAsia="Times New Roman"/>
          <w:color w:val="1F1F1F"/>
        </w:rPr>
      </w:pPr>
      <w:r w:rsidRPr="00037F80">
        <w:rPr>
          <w:rFonts w:eastAsia="Times New Roman"/>
          <w:color w:val="1F1F1F"/>
        </w:rPr>
        <w:t xml:space="preserve">cushion if volatility </w:t>
      </w:r>
      <w:proofErr w:type="gramStart"/>
      <w:r w:rsidRPr="00037F80">
        <w:rPr>
          <w:rFonts w:eastAsia="Times New Roman"/>
          <w:color w:val="1F1F1F"/>
        </w:rPr>
        <w:t>changes[</w:t>
      </w:r>
      <w:proofErr w:type="gramEnd"/>
      <w:r w:rsidRPr="00037F80">
        <w:rPr>
          <w:rFonts w:eastAsia="Times New Roman"/>
          <w:color w:val="1F1F1F"/>
        </w:rPr>
        <w:t>10]. Research shows that Iron Condors and double diagonals “complement</w:t>
      </w:r>
    </w:p>
    <w:p w14:paraId="1F3E5073" w14:textId="77777777" w:rsidR="00515DEE" w:rsidRPr="00037F80" w:rsidRDefault="00515DEE" w:rsidP="00515DEE">
      <w:pPr>
        <w:spacing w:line="420" w:lineRule="atLeast"/>
        <w:rPr>
          <w:rFonts w:eastAsia="Times New Roman"/>
          <w:color w:val="1F1F1F"/>
        </w:rPr>
      </w:pPr>
      <w:r w:rsidRPr="00037F80">
        <w:rPr>
          <w:rFonts w:eastAsia="Times New Roman"/>
          <w:color w:val="1F1F1F"/>
        </w:rPr>
        <w:t xml:space="preserve">each other because the former is short </w:t>
      </w:r>
      <w:proofErr w:type="spellStart"/>
      <w:r w:rsidRPr="00037F80">
        <w:rPr>
          <w:rFonts w:eastAsia="Times New Roman"/>
          <w:color w:val="1F1F1F"/>
        </w:rPr>
        <w:t>vega</w:t>
      </w:r>
      <w:proofErr w:type="spellEnd"/>
      <w:r w:rsidRPr="00037F80">
        <w:rPr>
          <w:rFonts w:eastAsia="Times New Roman"/>
          <w:color w:val="1F1F1F"/>
        </w:rPr>
        <w:t xml:space="preserve"> and the latter is long </w:t>
      </w:r>
      <w:proofErr w:type="spellStart"/>
      <w:proofErr w:type="gramStart"/>
      <w:r w:rsidRPr="00037F80">
        <w:rPr>
          <w:rFonts w:eastAsia="Times New Roman"/>
          <w:color w:val="1F1F1F"/>
        </w:rPr>
        <w:t>vega</w:t>
      </w:r>
      <w:proofErr w:type="spellEnd"/>
      <w:r w:rsidRPr="00037F80">
        <w:rPr>
          <w:rFonts w:eastAsia="Times New Roman"/>
          <w:color w:val="1F1F1F"/>
        </w:rPr>
        <w:t>”[</w:t>
      </w:r>
      <w:proofErr w:type="gramEnd"/>
      <w:r w:rsidRPr="00037F80">
        <w:rPr>
          <w:rFonts w:eastAsia="Times New Roman"/>
          <w:color w:val="1F1F1F"/>
        </w:rPr>
        <w:t>11]. The condor might outperform in stable or high-volatility-premium</w:t>
      </w:r>
    </w:p>
    <w:p w14:paraId="34A1039A" w14:textId="77777777" w:rsidR="00515DEE" w:rsidRPr="00037F80" w:rsidRDefault="00515DEE" w:rsidP="00515DEE">
      <w:pPr>
        <w:spacing w:line="420" w:lineRule="atLeast"/>
        <w:rPr>
          <w:rFonts w:eastAsia="Times New Roman"/>
          <w:color w:val="1F1F1F"/>
        </w:rPr>
      </w:pPr>
      <w:r w:rsidRPr="00037F80">
        <w:rPr>
          <w:rFonts w:eastAsia="Times New Roman"/>
          <w:color w:val="1F1F1F"/>
        </w:rPr>
        <w:t>conditions, whereas the double diagonal shines when volatility is very low</w:t>
      </w:r>
    </w:p>
    <w:p w14:paraId="2013EAC9" w14:textId="77777777" w:rsidR="00515DEE" w:rsidRPr="00037F80" w:rsidRDefault="00515DEE" w:rsidP="00515DEE">
      <w:pPr>
        <w:spacing w:line="420" w:lineRule="atLeast"/>
        <w:rPr>
          <w:rFonts w:eastAsia="Times New Roman"/>
          <w:color w:val="1F1F1F"/>
        </w:rPr>
      </w:pPr>
      <w:r w:rsidRPr="00037F80">
        <w:rPr>
          <w:rFonts w:eastAsia="Times New Roman"/>
          <w:color w:val="1F1F1F"/>
        </w:rPr>
        <w:t xml:space="preserve">(and due to mean-revert higher) or when a volatility uptick </w:t>
      </w:r>
      <w:proofErr w:type="gramStart"/>
      <w:r w:rsidRPr="00037F80">
        <w:rPr>
          <w:rFonts w:eastAsia="Times New Roman"/>
          <w:color w:val="1F1F1F"/>
        </w:rPr>
        <w:t>occurs[</w:t>
      </w:r>
      <w:proofErr w:type="gramEnd"/>
      <w:r w:rsidRPr="00037F80">
        <w:rPr>
          <w:rFonts w:eastAsia="Times New Roman"/>
          <w:color w:val="1F1F1F"/>
        </w:rPr>
        <w:t>12]. In practice, a trader with a large portfolio might deploy mostly</w:t>
      </w:r>
    </w:p>
    <w:p w14:paraId="3722F191" w14:textId="77777777" w:rsidR="00515DEE" w:rsidRPr="00037F80" w:rsidRDefault="00515DEE" w:rsidP="00515DEE">
      <w:pPr>
        <w:spacing w:line="420" w:lineRule="atLeast"/>
        <w:rPr>
          <w:rFonts w:eastAsia="Times New Roman"/>
          <w:color w:val="1F1F1F"/>
        </w:rPr>
      </w:pPr>
      <w:r w:rsidRPr="00037F80">
        <w:rPr>
          <w:rFonts w:eastAsia="Times New Roman"/>
          <w:color w:val="1F1F1F"/>
        </w:rPr>
        <w:t>Iron Condors but sprinkle in a few calendars/diagonals during periods of</w:t>
      </w:r>
    </w:p>
    <w:p w14:paraId="529A2BA1" w14:textId="77777777" w:rsidR="00515DEE" w:rsidRPr="00037F80" w:rsidRDefault="00515DEE" w:rsidP="00515DEE">
      <w:pPr>
        <w:spacing w:line="420" w:lineRule="atLeast"/>
        <w:rPr>
          <w:rFonts w:eastAsia="Times New Roman"/>
          <w:color w:val="1F1F1F"/>
        </w:rPr>
      </w:pPr>
      <w:r w:rsidRPr="00037F80">
        <w:rPr>
          <w:rFonts w:eastAsia="Times New Roman"/>
          <w:color w:val="1F1F1F"/>
        </w:rPr>
        <w:t>skewed volatility conditions to balance the exposure. This</w:t>
      </w:r>
    </w:p>
    <w:p w14:paraId="7F88A52A" w14:textId="77777777" w:rsidR="00515DEE" w:rsidRPr="00037F80" w:rsidRDefault="00515DEE" w:rsidP="00515DEE">
      <w:pPr>
        <w:spacing w:line="420" w:lineRule="atLeast"/>
        <w:rPr>
          <w:rFonts w:eastAsia="Times New Roman"/>
          <w:color w:val="1F1F1F"/>
        </w:rPr>
      </w:pPr>
      <w:r w:rsidRPr="00037F80">
        <w:rPr>
          <w:rFonts w:eastAsia="Times New Roman"/>
          <w:color w:val="1F1F1F"/>
        </w:rPr>
        <w:t>diversification across strategy types (condors, butterflies, calendars)</w:t>
      </w:r>
    </w:p>
    <w:p w14:paraId="383528C1" w14:textId="77777777" w:rsidR="00515DEE" w:rsidRPr="00037F80" w:rsidRDefault="00515DEE" w:rsidP="00515DEE">
      <w:pPr>
        <w:spacing w:line="420" w:lineRule="atLeast"/>
        <w:rPr>
          <w:rFonts w:eastAsia="Times New Roman"/>
          <w:color w:val="1F1F1F"/>
        </w:rPr>
      </w:pPr>
      <w:r w:rsidRPr="00037F80">
        <w:rPr>
          <w:rFonts w:eastAsia="Times New Roman"/>
          <w:color w:val="1F1F1F"/>
        </w:rPr>
        <w:t>ensures that no single volatility or directional scenario hurts the entire</w:t>
      </w:r>
    </w:p>
    <w:p w14:paraId="6A694E8D" w14:textId="77777777" w:rsidR="00515DEE" w:rsidRPr="00037F80" w:rsidRDefault="00515DEE" w:rsidP="00515DEE">
      <w:pPr>
        <w:spacing w:line="420" w:lineRule="atLeast"/>
        <w:rPr>
          <w:rFonts w:eastAsia="Times New Roman"/>
          <w:color w:val="1F1F1F"/>
        </w:rPr>
      </w:pPr>
      <w:r w:rsidRPr="00037F80">
        <w:rPr>
          <w:rFonts w:eastAsia="Times New Roman"/>
          <w:color w:val="1F1F1F"/>
        </w:rPr>
        <w:lastRenderedPageBreak/>
        <w:t>portfolio – a form of volatility spread trading on its own.</w:t>
      </w:r>
    </w:p>
    <w:p w14:paraId="64F75A47" w14:textId="77777777" w:rsidR="00515DEE" w:rsidRPr="00037F80" w:rsidRDefault="00515DEE" w:rsidP="00515DEE">
      <w:pPr>
        <w:spacing w:line="420" w:lineRule="atLeast"/>
        <w:rPr>
          <w:rFonts w:eastAsia="Times New Roman"/>
          <w:color w:val="1F1F1F"/>
        </w:rPr>
      </w:pPr>
    </w:p>
    <w:p w14:paraId="004F3495" w14:textId="77777777" w:rsidR="00515DEE" w:rsidRPr="00037F80" w:rsidRDefault="00515DEE" w:rsidP="00515DEE">
      <w:pPr>
        <w:spacing w:line="420" w:lineRule="atLeast"/>
        <w:rPr>
          <w:rFonts w:eastAsia="Times New Roman"/>
          <w:color w:val="1F1F1F"/>
        </w:rPr>
      </w:pPr>
      <w:r w:rsidRPr="00037F80">
        <w:rPr>
          <w:rFonts w:eastAsia="Times New Roman"/>
          <w:color w:val="1F1F1F"/>
        </w:rPr>
        <w:t>Broken Wing Condors / Ratio Spreads: A</w:t>
      </w:r>
    </w:p>
    <w:p w14:paraId="79A0E2FC" w14:textId="77777777" w:rsidR="00515DEE" w:rsidRPr="00037F80" w:rsidRDefault="00515DEE" w:rsidP="00515DEE">
      <w:pPr>
        <w:spacing w:line="420" w:lineRule="atLeast"/>
        <w:rPr>
          <w:rFonts w:eastAsia="Times New Roman"/>
          <w:color w:val="1F1F1F"/>
        </w:rPr>
      </w:pPr>
      <w:r w:rsidRPr="00037F80">
        <w:rPr>
          <w:rFonts w:eastAsia="Times New Roman"/>
          <w:color w:val="1F1F1F"/>
        </w:rPr>
        <w:t>variant some pros use is the Jade Lizard (selling an OTM put and an</w:t>
      </w:r>
    </w:p>
    <w:p w14:paraId="2C30D9DB" w14:textId="77777777" w:rsidR="00515DEE" w:rsidRPr="00037F80" w:rsidRDefault="00515DEE" w:rsidP="00515DEE">
      <w:pPr>
        <w:spacing w:line="420" w:lineRule="atLeast"/>
        <w:rPr>
          <w:rFonts w:eastAsia="Times New Roman"/>
          <w:color w:val="1F1F1F"/>
        </w:rPr>
      </w:pPr>
      <w:r w:rsidRPr="00037F80">
        <w:rPr>
          <w:rFonts w:eastAsia="Times New Roman"/>
          <w:color w:val="1F1F1F"/>
        </w:rPr>
        <w:t>OTM call spread), which is effectively an Iron Condor with the call-side</w:t>
      </w:r>
    </w:p>
    <w:p w14:paraId="6922759B" w14:textId="77777777" w:rsidR="00515DEE" w:rsidRPr="00037F80" w:rsidRDefault="00515DEE" w:rsidP="00515DEE">
      <w:pPr>
        <w:spacing w:line="420" w:lineRule="atLeast"/>
        <w:rPr>
          <w:rFonts w:eastAsia="Times New Roman"/>
          <w:color w:val="1F1F1F"/>
        </w:rPr>
      </w:pPr>
      <w:r w:rsidRPr="00037F80">
        <w:rPr>
          <w:rFonts w:eastAsia="Times New Roman"/>
          <w:color w:val="1F1F1F"/>
        </w:rPr>
        <w:t>risk removed (the premium from the put sale exceeds the call spread’s</w:t>
      </w:r>
    </w:p>
    <w:p w14:paraId="6A06AD59" w14:textId="77777777" w:rsidR="00515DEE" w:rsidRPr="00037F80" w:rsidRDefault="00515DEE" w:rsidP="00515DEE">
      <w:pPr>
        <w:spacing w:line="420" w:lineRule="atLeast"/>
        <w:rPr>
          <w:rFonts w:eastAsia="Times New Roman"/>
          <w:color w:val="1F1F1F"/>
        </w:rPr>
      </w:pPr>
      <w:r w:rsidRPr="00037F80">
        <w:rPr>
          <w:rFonts w:eastAsia="Times New Roman"/>
          <w:color w:val="1F1F1F"/>
        </w:rPr>
        <w:t>width, so upside risk is zero). This strategy is useful when put skew is</w:t>
      </w:r>
    </w:p>
    <w:p w14:paraId="1D351AB5" w14:textId="77777777" w:rsidR="00515DEE" w:rsidRPr="00037F80" w:rsidRDefault="00515DEE" w:rsidP="00515DEE">
      <w:pPr>
        <w:spacing w:line="420" w:lineRule="atLeast"/>
        <w:rPr>
          <w:rFonts w:eastAsia="Times New Roman"/>
          <w:color w:val="1F1F1F"/>
        </w:rPr>
      </w:pPr>
      <w:r w:rsidRPr="00037F80">
        <w:rPr>
          <w:rFonts w:eastAsia="Times New Roman"/>
          <w:color w:val="1F1F1F"/>
        </w:rPr>
        <w:t>steep – it takes advantage of rich put premiums while avoiding upside</w:t>
      </w:r>
    </w:p>
    <w:p w14:paraId="194E5066" w14:textId="77777777" w:rsidR="00515DEE" w:rsidRPr="00037F80" w:rsidRDefault="00515DEE" w:rsidP="00515DEE">
      <w:pPr>
        <w:spacing w:line="420" w:lineRule="atLeast"/>
        <w:rPr>
          <w:rFonts w:eastAsia="Times New Roman"/>
          <w:color w:val="1F1F1F"/>
        </w:rPr>
      </w:pPr>
      <w:r w:rsidRPr="00037F80">
        <w:rPr>
          <w:rFonts w:eastAsia="Times New Roman"/>
          <w:color w:val="1F1F1F"/>
        </w:rPr>
        <w:t>risk. It’s a more niche complementary play, but worth noting as an example</w:t>
      </w:r>
    </w:p>
    <w:p w14:paraId="6C6F06D5" w14:textId="77777777" w:rsidR="00515DEE" w:rsidRPr="00037F80" w:rsidRDefault="00515DEE" w:rsidP="00515DEE">
      <w:pPr>
        <w:spacing w:line="420" w:lineRule="atLeast"/>
        <w:rPr>
          <w:rFonts w:eastAsia="Times New Roman"/>
          <w:color w:val="1F1F1F"/>
        </w:rPr>
      </w:pPr>
      <w:r w:rsidRPr="00037F80">
        <w:rPr>
          <w:rFonts w:eastAsia="Times New Roman"/>
          <w:color w:val="1F1F1F"/>
        </w:rPr>
        <w:t>of tailoring the iron condor concept to specific skew conditions.</w:t>
      </w:r>
    </w:p>
    <w:p w14:paraId="7A6618E7" w14:textId="77777777" w:rsidR="00515DEE" w:rsidRPr="00037F80" w:rsidRDefault="00515DEE" w:rsidP="00515DEE">
      <w:pPr>
        <w:spacing w:line="420" w:lineRule="atLeast"/>
        <w:rPr>
          <w:rFonts w:eastAsia="Times New Roman"/>
          <w:color w:val="1F1F1F"/>
        </w:rPr>
      </w:pPr>
      <w:r w:rsidRPr="00037F80">
        <w:rPr>
          <w:rFonts w:eastAsia="Times New Roman"/>
          <w:color w:val="1F1F1F"/>
        </w:rPr>
        <w:t>Similarly, a ratio spread (e.g. sell more puts than bought puts in</w:t>
      </w:r>
    </w:p>
    <w:p w14:paraId="39D65C1E" w14:textId="77777777" w:rsidR="00515DEE" w:rsidRPr="00037F80" w:rsidRDefault="00515DEE" w:rsidP="00515DEE">
      <w:pPr>
        <w:spacing w:line="420" w:lineRule="atLeast"/>
        <w:rPr>
          <w:rFonts w:eastAsia="Times New Roman"/>
          <w:color w:val="1F1F1F"/>
        </w:rPr>
      </w:pPr>
      <w:r w:rsidRPr="00037F80">
        <w:rPr>
          <w:rFonts w:eastAsia="Times New Roman"/>
          <w:color w:val="1F1F1F"/>
        </w:rPr>
        <w:t>a bull put spread) can overlay an Iron Condor to tilt exposure. These are</w:t>
      </w:r>
    </w:p>
    <w:p w14:paraId="6F98AAA9" w14:textId="77777777" w:rsidR="00515DEE" w:rsidRPr="00037F80" w:rsidRDefault="00515DEE" w:rsidP="00515DEE">
      <w:pPr>
        <w:spacing w:line="420" w:lineRule="atLeast"/>
        <w:rPr>
          <w:rFonts w:eastAsia="Times New Roman"/>
          <w:color w:val="1F1F1F"/>
        </w:rPr>
      </w:pPr>
      <w:r w:rsidRPr="00037F80">
        <w:rPr>
          <w:rFonts w:eastAsia="Times New Roman"/>
          <w:color w:val="1F1F1F"/>
        </w:rPr>
        <w:t>aggressive and require careful risk management (since ratio spreads</w:t>
      </w:r>
    </w:p>
    <w:p w14:paraId="4ED80556" w14:textId="77777777" w:rsidR="00515DEE" w:rsidRPr="00037F80" w:rsidRDefault="00515DEE" w:rsidP="00515DEE">
      <w:pPr>
        <w:spacing w:line="420" w:lineRule="atLeast"/>
        <w:rPr>
          <w:rFonts w:eastAsia="Times New Roman"/>
          <w:color w:val="1F1F1F"/>
        </w:rPr>
      </w:pPr>
      <w:r w:rsidRPr="00037F80">
        <w:rPr>
          <w:rFonts w:eastAsia="Times New Roman"/>
          <w:color w:val="1F1F1F"/>
        </w:rPr>
        <w:t>introduce some naked leg risk), but they can be used by well-capitalized</w:t>
      </w:r>
    </w:p>
    <w:p w14:paraId="50519C77" w14:textId="77777777" w:rsidR="00515DEE" w:rsidRPr="00037F80" w:rsidRDefault="00515DEE" w:rsidP="00515DEE">
      <w:pPr>
        <w:spacing w:line="420" w:lineRule="atLeast"/>
        <w:rPr>
          <w:rFonts w:eastAsia="Times New Roman"/>
          <w:color w:val="1F1F1F"/>
        </w:rPr>
      </w:pPr>
      <w:r w:rsidRPr="00037F80">
        <w:rPr>
          <w:rFonts w:eastAsia="Times New Roman"/>
          <w:color w:val="1F1F1F"/>
        </w:rPr>
        <w:t>traders to exploit volatility skew when one side of the market is</w:t>
      </w:r>
    </w:p>
    <w:p w14:paraId="65EC7478" w14:textId="77777777" w:rsidR="00515DEE" w:rsidRPr="00037F80" w:rsidRDefault="00515DEE" w:rsidP="00515DEE">
      <w:pPr>
        <w:spacing w:line="420" w:lineRule="atLeast"/>
        <w:rPr>
          <w:rFonts w:eastAsia="Times New Roman"/>
          <w:color w:val="1F1F1F"/>
        </w:rPr>
      </w:pPr>
      <w:r w:rsidRPr="00037F80">
        <w:rPr>
          <w:rFonts w:eastAsia="Times New Roman"/>
          <w:color w:val="1F1F1F"/>
        </w:rPr>
        <w:t>perceived to have less risk than the other.</w:t>
      </w:r>
    </w:p>
    <w:p w14:paraId="3B3D075F" w14:textId="77777777" w:rsidR="00515DEE" w:rsidRPr="00037F80" w:rsidRDefault="00515DEE" w:rsidP="00515DEE">
      <w:pPr>
        <w:spacing w:line="420" w:lineRule="atLeast"/>
        <w:rPr>
          <w:rFonts w:eastAsia="Times New Roman"/>
          <w:color w:val="1F1F1F"/>
        </w:rPr>
      </w:pPr>
      <w:r w:rsidRPr="00037F80">
        <w:rPr>
          <w:rFonts w:eastAsia="Times New Roman"/>
          <w:color w:val="1F1F1F"/>
        </w:rPr>
        <w:t>In summary, having multiple tools – condors, butterflies, calendars,</w:t>
      </w:r>
    </w:p>
    <w:p w14:paraId="2F5090F1" w14:textId="77777777" w:rsidR="00515DEE" w:rsidRPr="00037F80" w:rsidRDefault="00515DEE" w:rsidP="00515DEE">
      <w:pPr>
        <w:spacing w:line="420" w:lineRule="atLeast"/>
        <w:rPr>
          <w:rFonts w:eastAsia="Times New Roman"/>
          <w:color w:val="1F1F1F"/>
        </w:rPr>
      </w:pPr>
      <w:r w:rsidRPr="00037F80">
        <w:rPr>
          <w:rFonts w:eastAsia="Times New Roman"/>
          <w:color w:val="1F1F1F"/>
        </w:rPr>
        <w:t>diagonals – allows the trader to match the strategy to market conditions.</w:t>
      </w:r>
    </w:p>
    <w:p w14:paraId="40D547B1" w14:textId="77777777" w:rsidR="00515DEE" w:rsidRPr="00037F80" w:rsidRDefault="00515DEE" w:rsidP="00515DEE">
      <w:pPr>
        <w:spacing w:line="420" w:lineRule="atLeast"/>
        <w:rPr>
          <w:rFonts w:eastAsia="Times New Roman"/>
          <w:color w:val="1F1F1F"/>
        </w:rPr>
      </w:pPr>
      <w:r w:rsidRPr="00037F80">
        <w:rPr>
          <w:rFonts w:eastAsia="Times New Roman"/>
          <w:color w:val="1F1F1F"/>
        </w:rPr>
        <w:t>As one options strategist put it, “there is no one best strategy for every</w:t>
      </w:r>
    </w:p>
    <w:p w14:paraId="512C187B" w14:textId="77777777" w:rsidR="00515DEE" w:rsidRPr="00037F80" w:rsidRDefault="00515DEE" w:rsidP="00515DEE">
      <w:pPr>
        <w:spacing w:line="420" w:lineRule="atLeast"/>
        <w:rPr>
          <w:rFonts w:eastAsia="Times New Roman"/>
          <w:color w:val="1F1F1F"/>
        </w:rPr>
      </w:pPr>
      <w:r w:rsidRPr="00037F80">
        <w:rPr>
          <w:rFonts w:eastAsia="Times New Roman"/>
          <w:color w:val="1F1F1F"/>
        </w:rPr>
        <w:t xml:space="preserve">situation… like a carpenter’s tools, you choose the right one for the </w:t>
      </w:r>
      <w:proofErr w:type="gramStart"/>
      <w:r w:rsidRPr="00037F80">
        <w:rPr>
          <w:rFonts w:eastAsia="Times New Roman"/>
          <w:color w:val="1F1F1F"/>
        </w:rPr>
        <w:t>job”[</w:t>
      </w:r>
      <w:proofErr w:type="gramEnd"/>
      <w:r w:rsidRPr="00037F80">
        <w:rPr>
          <w:rFonts w:eastAsia="Times New Roman"/>
          <w:color w:val="1F1F1F"/>
        </w:rPr>
        <w:t>13][14]. Iron Condors work great most of the time, but when the volatility</w:t>
      </w:r>
    </w:p>
    <w:p w14:paraId="23B415F4" w14:textId="77777777" w:rsidR="00515DEE" w:rsidRPr="00037F80" w:rsidRDefault="00515DEE" w:rsidP="00515DEE">
      <w:pPr>
        <w:spacing w:line="420" w:lineRule="atLeast"/>
        <w:rPr>
          <w:rFonts w:eastAsia="Times New Roman"/>
          <w:color w:val="1F1F1F"/>
        </w:rPr>
      </w:pPr>
      <w:r w:rsidRPr="00037F80">
        <w:rPr>
          <w:rFonts w:eastAsia="Times New Roman"/>
          <w:color w:val="1F1F1F"/>
        </w:rPr>
        <w:t>regime shifts or you have a directional bias, these complementary spreads can</w:t>
      </w:r>
    </w:p>
    <w:p w14:paraId="4EBB015D" w14:textId="77777777" w:rsidR="00515DEE" w:rsidRPr="00037F80" w:rsidRDefault="00515DEE" w:rsidP="00515DEE">
      <w:pPr>
        <w:spacing w:line="420" w:lineRule="atLeast"/>
        <w:rPr>
          <w:rFonts w:eastAsia="Times New Roman"/>
          <w:color w:val="1F1F1F"/>
        </w:rPr>
      </w:pPr>
      <w:r w:rsidRPr="00037F80">
        <w:rPr>
          <w:rFonts w:eastAsia="Times New Roman"/>
          <w:color w:val="1F1F1F"/>
        </w:rPr>
        <w:t>enhance performance or reduce risk.</w:t>
      </w:r>
    </w:p>
    <w:p w14:paraId="773030D0" w14:textId="77777777" w:rsidR="00515DEE" w:rsidRPr="00037F80" w:rsidRDefault="00515DEE" w:rsidP="00515DEE">
      <w:pPr>
        <w:spacing w:line="420" w:lineRule="atLeast"/>
        <w:rPr>
          <w:rFonts w:eastAsia="Times New Roman"/>
          <w:color w:val="1F1F1F"/>
        </w:rPr>
      </w:pPr>
    </w:p>
    <w:p w14:paraId="0ECD8836" w14:textId="77777777" w:rsidR="00515DEE" w:rsidRPr="00037F80" w:rsidRDefault="00515DEE" w:rsidP="00515DEE">
      <w:pPr>
        <w:spacing w:line="420" w:lineRule="atLeast"/>
        <w:rPr>
          <w:rFonts w:eastAsia="Times New Roman"/>
          <w:color w:val="1F1F1F"/>
        </w:rPr>
      </w:pPr>
      <w:r w:rsidRPr="00037F80">
        <w:rPr>
          <w:rFonts w:eastAsia="Times New Roman"/>
          <w:color w:val="1F1F1F"/>
        </w:rPr>
        <w:t>Intelligent Gating and Trade Qualification Rules</w:t>
      </w:r>
    </w:p>
    <w:p w14:paraId="7DEF41C7" w14:textId="77777777" w:rsidR="00515DEE" w:rsidRPr="00037F80" w:rsidRDefault="00515DEE" w:rsidP="00515DEE">
      <w:pPr>
        <w:spacing w:line="420" w:lineRule="atLeast"/>
        <w:rPr>
          <w:rFonts w:eastAsia="Times New Roman"/>
          <w:color w:val="1F1F1F"/>
        </w:rPr>
      </w:pPr>
      <w:r w:rsidRPr="00037F80">
        <w:rPr>
          <w:rFonts w:eastAsia="Times New Roman"/>
          <w:color w:val="1F1F1F"/>
        </w:rPr>
        <w:t>A key to professional options trading is knowing when to deploy a</w:t>
      </w:r>
    </w:p>
    <w:p w14:paraId="5EBB580B" w14:textId="77777777" w:rsidR="00515DEE" w:rsidRPr="00037F80" w:rsidRDefault="00515DEE" w:rsidP="00515DEE">
      <w:pPr>
        <w:spacing w:line="420" w:lineRule="atLeast"/>
        <w:rPr>
          <w:rFonts w:eastAsia="Times New Roman"/>
          <w:color w:val="1F1F1F"/>
        </w:rPr>
      </w:pPr>
      <w:r w:rsidRPr="00037F80">
        <w:rPr>
          <w:rFonts w:eastAsia="Times New Roman"/>
          <w:color w:val="1F1F1F"/>
        </w:rPr>
        <w:t>strategy and when to stand aside. Iron Condors perform best under specific</w:t>
      </w:r>
    </w:p>
    <w:p w14:paraId="542D7570" w14:textId="77777777" w:rsidR="00515DEE" w:rsidRPr="00037F80" w:rsidRDefault="00515DEE" w:rsidP="00515DEE">
      <w:pPr>
        <w:spacing w:line="420" w:lineRule="atLeast"/>
        <w:rPr>
          <w:rFonts w:eastAsia="Times New Roman"/>
          <w:color w:val="1F1F1F"/>
        </w:rPr>
      </w:pPr>
      <w:r w:rsidRPr="00037F80">
        <w:rPr>
          <w:rFonts w:eastAsia="Times New Roman"/>
          <w:color w:val="1F1F1F"/>
        </w:rPr>
        <w:t>market conditions, and advanced traders filter for those conditions before</w:t>
      </w:r>
    </w:p>
    <w:p w14:paraId="6EFF228D" w14:textId="77777777" w:rsidR="00515DEE" w:rsidRPr="00037F80" w:rsidRDefault="00515DEE" w:rsidP="00515DEE">
      <w:pPr>
        <w:spacing w:line="420" w:lineRule="atLeast"/>
        <w:rPr>
          <w:rFonts w:eastAsia="Times New Roman"/>
          <w:color w:val="1F1F1F"/>
        </w:rPr>
      </w:pPr>
      <w:r w:rsidRPr="00037F80">
        <w:rPr>
          <w:rFonts w:eastAsia="Times New Roman"/>
          <w:color w:val="1F1F1F"/>
        </w:rPr>
        <w:t>putting on a trade. The ideal scenario for a short-condor strategy is a stable</w:t>
      </w:r>
    </w:p>
    <w:p w14:paraId="4CDD6565" w14:textId="77777777" w:rsidR="00515DEE" w:rsidRPr="00037F80" w:rsidRDefault="00515DEE" w:rsidP="00515DEE">
      <w:pPr>
        <w:spacing w:line="420" w:lineRule="atLeast"/>
        <w:rPr>
          <w:rFonts w:eastAsia="Times New Roman"/>
          <w:color w:val="1F1F1F"/>
        </w:rPr>
      </w:pPr>
      <w:r w:rsidRPr="00037F80">
        <w:rPr>
          <w:rFonts w:eastAsia="Times New Roman"/>
          <w:color w:val="1F1F1F"/>
        </w:rPr>
        <w:t>or mean-reverting market with elevated implied volatility that is likely to</w:t>
      </w:r>
    </w:p>
    <w:p w14:paraId="6487BC5D" w14:textId="77777777" w:rsidR="00515DEE" w:rsidRPr="00037F80" w:rsidRDefault="00515DEE" w:rsidP="00515DEE">
      <w:pPr>
        <w:spacing w:line="420" w:lineRule="atLeast"/>
        <w:rPr>
          <w:rFonts w:eastAsia="Times New Roman"/>
          <w:color w:val="1F1F1F"/>
        </w:rPr>
      </w:pPr>
      <w:proofErr w:type="gramStart"/>
      <w:r w:rsidRPr="00037F80">
        <w:rPr>
          <w:rFonts w:eastAsia="Times New Roman"/>
          <w:color w:val="1F1F1F"/>
        </w:rPr>
        <w:lastRenderedPageBreak/>
        <w:t>decrease[</w:t>
      </w:r>
      <w:proofErr w:type="gramEnd"/>
      <w:r w:rsidRPr="00037F80">
        <w:rPr>
          <w:rFonts w:eastAsia="Times New Roman"/>
          <w:color w:val="1F1F1F"/>
        </w:rPr>
        <w:t>15]. In practice, this means the market is calm (no big trending breakout</w:t>
      </w:r>
    </w:p>
    <w:p w14:paraId="46523279" w14:textId="77777777" w:rsidR="00515DEE" w:rsidRPr="00037F80" w:rsidRDefault="00515DEE" w:rsidP="00515DEE">
      <w:pPr>
        <w:spacing w:line="420" w:lineRule="atLeast"/>
        <w:rPr>
          <w:rFonts w:eastAsia="Times New Roman"/>
          <w:color w:val="1F1F1F"/>
        </w:rPr>
      </w:pPr>
      <w:r w:rsidRPr="00037F80">
        <w:rPr>
          <w:rFonts w:eastAsia="Times New Roman"/>
          <w:color w:val="1F1F1F"/>
        </w:rPr>
        <w:t>in progress), option premiums are relatively rich (high IV percentile or IV</w:t>
      </w:r>
    </w:p>
    <w:p w14:paraId="5A671B01" w14:textId="77777777" w:rsidR="00515DEE" w:rsidRPr="00037F80" w:rsidRDefault="00515DEE" w:rsidP="00515DEE">
      <w:pPr>
        <w:spacing w:line="420" w:lineRule="atLeast"/>
        <w:rPr>
          <w:rFonts w:eastAsia="Times New Roman"/>
          <w:color w:val="1F1F1F"/>
        </w:rPr>
      </w:pPr>
      <w:r w:rsidRPr="00037F80">
        <w:rPr>
          <w:rFonts w:eastAsia="Times New Roman"/>
          <w:color w:val="1F1F1F"/>
        </w:rPr>
        <w:t>Rank), and there are no imminent news bombs on the horizon. For example, one</w:t>
      </w:r>
    </w:p>
    <w:p w14:paraId="4083E768" w14:textId="77777777" w:rsidR="00515DEE" w:rsidRPr="00037F80" w:rsidRDefault="00515DEE" w:rsidP="00515DEE">
      <w:pPr>
        <w:spacing w:line="420" w:lineRule="atLeast"/>
        <w:rPr>
          <w:rFonts w:eastAsia="Times New Roman"/>
          <w:color w:val="1F1F1F"/>
        </w:rPr>
      </w:pPr>
      <w:r w:rsidRPr="00037F80">
        <w:rPr>
          <w:rFonts w:eastAsia="Times New Roman"/>
          <w:color w:val="1F1F1F"/>
        </w:rPr>
        <w:t>might require the SPY’s IV Rank to be above, say, 50 or 70 before</w:t>
      </w:r>
    </w:p>
    <w:p w14:paraId="1F5145CB" w14:textId="77777777" w:rsidR="00515DEE" w:rsidRPr="00037F80" w:rsidRDefault="00515DEE" w:rsidP="00515DEE">
      <w:pPr>
        <w:spacing w:line="420" w:lineRule="atLeast"/>
        <w:rPr>
          <w:rFonts w:eastAsia="Times New Roman"/>
          <w:color w:val="1F1F1F"/>
        </w:rPr>
      </w:pPr>
      <w:r w:rsidRPr="00037F80">
        <w:rPr>
          <w:rFonts w:eastAsia="Times New Roman"/>
          <w:color w:val="1F1F1F"/>
        </w:rPr>
        <w:t xml:space="preserve">selling an Iron Condor, ensuring you’re selling “expensive” volatility </w:t>
      </w:r>
      <w:proofErr w:type="gramStart"/>
      <w:r w:rsidRPr="00037F80">
        <w:rPr>
          <w:rFonts w:eastAsia="Times New Roman"/>
          <w:color w:val="1F1F1F"/>
        </w:rPr>
        <w:t>premium[</w:t>
      </w:r>
      <w:proofErr w:type="gramEnd"/>
      <w:r w:rsidRPr="00037F80">
        <w:rPr>
          <w:rFonts w:eastAsia="Times New Roman"/>
          <w:color w:val="1F1F1F"/>
        </w:rPr>
        <w:t>1]. Empirical analysis supports this: condors opened when implied vol is</w:t>
      </w:r>
    </w:p>
    <w:p w14:paraId="0BEF3B64" w14:textId="77777777" w:rsidR="00515DEE" w:rsidRPr="00037F80" w:rsidRDefault="00515DEE" w:rsidP="00515DEE">
      <w:pPr>
        <w:spacing w:line="420" w:lineRule="atLeast"/>
        <w:rPr>
          <w:rFonts w:eastAsia="Times New Roman"/>
          <w:color w:val="1F1F1F"/>
        </w:rPr>
      </w:pPr>
      <w:r w:rsidRPr="00037F80">
        <w:rPr>
          <w:rFonts w:eastAsia="Times New Roman"/>
          <w:color w:val="1F1F1F"/>
        </w:rPr>
        <w:t>high (and expected to revert lower) have a better risk-adjusted return, whereas</w:t>
      </w:r>
    </w:p>
    <w:p w14:paraId="73C6191B" w14:textId="77777777" w:rsidR="00515DEE" w:rsidRPr="00037F80" w:rsidRDefault="00515DEE" w:rsidP="00515DEE">
      <w:pPr>
        <w:spacing w:line="420" w:lineRule="atLeast"/>
        <w:rPr>
          <w:rFonts w:eastAsia="Times New Roman"/>
          <w:color w:val="1F1F1F"/>
        </w:rPr>
      </w:pPr>
      <w:r w:rsidRPr="00037F80">
        <w:rPr>
          <w:rFonts w:eastAsia="Times New Roman"/>
          <w:color w:val="1F1F1F"/>
        </w:rPr>
        <w:t>selling condors in low-vol environments yields tiny premiums but still carries</w:t>
      </w:r>
    </w:p>
    <w:p w14:paraId="11BE2057" w14:textId="77777777" w:rsidR="00515DEE" w:rsidRPr="00037F80" w:rsidRDefault="00515DEE" w:rsidP="00515DEE">
      <w:pPr>
        <w:spacing w:line="420" w:lineRule="atLeast"/>
        <w:rPr>
          <w:rFonts w:eastAsia="Times New Roman"/>
          <w:color w:val="1F1F1F"/>
        </w:rPr>
      </w:pPr>
      <w:r w:rsidRPr="00037F80">
        <w:rPr>
          <w:rFonts w:eastAsia="Times New Roman"/>
          <w:color w:val="1F1F1F"/>
        </w:rPr>
        <w:t xml:space="preserve">tail </w:t>
      </w:r>
      <w:proofErr w:type="gramStart"/>
      <w:r w:rsidRPr="00037F80">
        <w:rPr>
          <w:rFonts w:eastAsia="Times New Roman"/>
          <w:color w:val="1F1F1F"/>
        </w:rPr>
        <w:t>risk[</w:t>
      </w:r>
      <w:proofErr w:type="gramEnd"/>
      <w:r w:rsidRPr="00037F80">
        <w:rPr>
          <w:rFonts w:eastAsia="Times New Roman"/>
          <w:color w:val="1F1F1F"/>
        </w:rPr>
        <w:t>15].</w:t>
      </w:r>
    </w:p>
    <w:p w14:paraId="45EB6313" w14:textId="77777777" w:rsidR="00515DEE" w:rsidRPr="00037F80" w:rsidRDefault="00515DEE" w:rsidP="00515DEE">
      <w:pPr>
        <w:spacing w:line="420" w:lineRule="atLeast"/>
        <w:rPr>
          <w:rFonts w:eastAsia="Times New Roman"/>
          <w:color w:val="1F1F1F"/>
        </w:rPr>
      </w:pPr>
      <w:r w:rsidRPr="00037F80">
        <w:rPr>
          <w:rFonts w:eastAsia="Times New Roman"/>
          <w:color w:val="1F1F1F"/>
        </w:rPr>
        <w:t>Volatility regime filters are often used as</w:t>
      </w:r>
    </w:p>
    <w:p w14:paraId="7244B5F4" w14:textId="77777777" w:rsidR="00515DEE" w:rsidRPr="00037F80" w:rsidRDefault="00515DEE" w:rsidP="00515DEE">
      <w:pPr>
        <w:spacing w:line="420" w:lineRule="atLeast"/>
        <w:rPr>
          <w:rFonts w:eastAsia="Times New Roman"/>
          <w:color w:val="1F1F1F"/>
        </w:rPr>
      </w:pPr>
      <w:r w:rsidRPr="00037F80">
        <w:rPr>
          <w:rFonts w:eastAsia="Times New Roman"/>
          <w:color w:val="1F1F1F"/>
        </w:rPr>
        <w:t>gating criteria. Traders monitor metrics like the VIX and the term structure of</w:t>
      </w:r>
    </w:p>
    <w:p w14:paraId="51053A9D" w14:textId="77777777" w:rsidR="00515DEE" w:rsidRPr="00037F80" w:rsidRDefault="00515DEE" w:rsidP="00515DEE">
      <w:pPr>
        <w:spacing w:line="420" w:lineRule="atLeast"/>
        <w:rPr>
          <w:rFonts w:eastAsia="Times New Roman"/>
          <w:color w:val="1F1F1F"/>
        </w:rPr>
      </w:pPr>
      <w:r w:rsidRPr="00037F80">
        <w:rPr>
          <w:rFonts w:eastAsia="Times New Roman"/>
          <w:color w:val="1F1F1F"/>
        </w:rPr>
        <w:t>volatility. If the VIX is very low (indicating complacency), some will avoid</w:t>
      </w:r>
    </w:p>
    <w:p w14:paraId="50A6854E" w14:textId="77777777" w:rsidR="00515DEE" w:rsidRPr="00037F80" w:rsidRDefault="00515DEE" w:rsidP="00515DEE">
      <w:pPr>
        <w:spacing w:line="420" w:lineRule="atLeast"/>
        <w:rPr>
          <w:rFonts w:eastAsia="Times New Roman"/>
          <w:color w:val="1F1F1F"/>
        </w:rPr>
      </w:pPr>
      <w:r w:rsidRPr="00037F80">
        <w:rPr>
          <w:rFonts w:eastAsia="Times New Roman"/>
          <w:color w:val="1F1F1F"/>
        </w:rPr>
        <w:t>iron condors or switch to strategies like calendars (since a volatility spike could</w:t>
      </w:r>
    </w:p>
    <w:p w14:paraId="1F54ED3C" w14:textId="77777777" w:rsidR="00515DEE" w:rsidRPr="00037F80" w:rsidRDefault="00515DEE" w:rsidP="00515DEE">
      <w:pPr>
        <w:spacing w:line="420" w:lineRule="atLeast"/>
        <w:rPr>
          <w:rFonts w:eastAsia="Times New Roman"/>
          <w:color w:val="1F1F1F"/>
        </w:rPr>
      </w:pPr>
      <w:r w:rsidRPr="00037F80">
        <w:rPr>
          <w:rFonts w:eastAsia="Times New Roman"/>
          <w:color w:val="1F1F1F"/>
        </w:rPr>
        <w:t>hurt a condor). Conversely, if VIX spiked recently and starts to decline,</w:t>
      </w:r>
    </w:p>
    <w:p w14:paraId="181DDFDB" w14:textId="77777777" w:rsidR="00515DEE" w:rsidRPr="00037F80" w:rsidRDefault="00515DEE" w:rsidP="00515DEE">
      <w:pPr>
        <w:spacing w:line="420" w:lineRule="atLeast"/>
        <w:rPr>
          <w:rFonts w:eastAsia="Times New Roman"/>
          <w:color w:val="1F1F1F"/>
        </w:rPr>
      </w:pPr>
      <w:r w:rsidRPr="00037F80">
        <w:rPr>
          <w:rFonts w:eastAsia="Times New Roman"/>
          <w:color w:val="1F1F1F"/>
        </w:rPr>
        <w:t>that’s often a green light for condors – the premium is high and likely to</w:t>
      </w:r>
    </w:p>
    <w:p w14:paraId="4D218BDB" w14:textId="77777777" w:rsidR="00515DEE" w:rsidRPr="00037F80" w:rsidRDefault="00515DEE" w:rsidP="00515DEE">
      <w:pPr>
        <w:spacing w:line="420" w:lineRule="atLeast"/>
        <w:rPr>
          <w:rFonts w:eastAsia="Times New Roman"/>
          <w:color w:val="1F1F1F"/>
        </w:rPr>
      </w:pPr>
      <w:r w:rsidRPr="00037F80">
        <w:rPr>
          <w:rFonts w:eastAsia="Times New Roman"/>
          <w:color w:val="1F1F1F"/>
        </w:rPr>
        <w:t>decay as volatility mean-reverts. Some systematic approaches even classify regimes</w:t>
      </w:r>
    </w:p>
    <w:p w14:paraId="1AFF2C59" w14:textId="77777777" w:rsidR="00515DEE" w:rsidRPr="00037F80" w:rsidRDefault="00515DEE" w:rsidP="00515DEE">
      <w:pPr>
        <w:spacing w:line="420" w:lineRule="atLeast"/>
        <w:rPr>
          <w:rFonts w:eastAsia="Times New Roman"/>
          <w:color w:val="1F1F1F"/>
        </w:rPr>
      </w:pPr>
      <w:r w:rsidRPr="00037F80">
        <w:rPr>
          <w:rFonts w:eastAsia="Times New Roman"/>
          <w:color w:val="1F1F1F"/>
        </w:rPr>
        <w:t>(e.g. “low vol”, “normal”, “high vol”) and only run Iron Condors in the</w:t>
      </w:r>
    </w:p>
    <w:p w14:paraId="4A55195D" w14:textId="77777777" w:rsidR="00515DEE" w:rsidRPr="00037F80" w:rsidRDefault="00515DEE" w:rsidP="00515DEE">
      <w:pPr>
        <w:spacing w:line="420" w:lineRule="atLeast"/>
        <w:rPr>
          <w:rFonts w:eastAsia="Times New Roman"/>
          <w:color w:val="1F1F1F"/>
        </w:rPr>
      </w:pPr>
      <w:r w:rsidRPr="00037F80">
        <w:rPr>
          <w:rFonts w:eastAsia="Times New Roman"/>
          <w:color w:val="1F1F1F"/>
        </w:rPr>
        <w:t xml:space="preserve">appropriate </w:t>
      </w:r>
      <w:proofErr w:type="gramStart"/>
      <w:r w:rsidRPr="00037F80">
        <w:rPr>
          <w:rFonts w:eastAsia="Times New Roman"/>
          <w:color w:val="1F1F1F"/>
        </w:rPr>
        <w:t>regimes[</w:t>
      </w:r>
      <w:proofErr w:type="gramEnd"/>
      <w:r w:rsidRPr="00037F80">
        <w:rPr>
          <w:rFonts w:eastAsia="Times New Roman"/>
          <w:color w:val="1F1F1F"/>
        </w:rPr>
        <w:t>16]. An example rule: Only initiate an Iron Condor when VIX is in the</w:t>
      </w:r>
    </w:p>
    <w:p w14:paraId="3DBAE61E" w14:textId="77777777" w:rsidR="00515DEE" w:rsidRPr="00037F80" w:rsidRDefault="00515DEE" w:rsidP="00515DEE">
      <w:pPr>
        <w:spacing w:line="420" w:lineRule="atLeast"/>
        <w:rPr>
          <w:rFonts w:eastAsia="Times New Roman"/>
          <w:color w:val="1F1F1F"/>
        </w:rPr>
      </w:pPr>
      <w:r w:rsidRPr="00037F80">
        <w:rPr>
          <w:rFonts w:eastAsia="Times New Roman"/>
          <w:color w:val="1F1F1F"/>
        </w:rPr>
        <w:t>upper half of its 12-month range and off its recent peak. This ensures you</w:t>
      </w:r>
    </w:p>
    <w:p w14:paraId="461AE4DD" w14:textId="77777777" w:rsidR="00515DEE" w:rsidRPr="00037F80" w:rsidRDefault="00515DEE" w:rsidP="00515DEE">
      <w:pPr>
        <w:spacing w:line="420" w:lineRule="atLeast"/>
        <w:rPr>
          <w:rFonts w:eastAsia="Times New Roman"/>
          <w:color w:val="1F1F1F"/>
        </w:rPr>
      </w:pPr>
      <w:r w:rsidRPr="00037F80">
        <w:rPr>
          <w:rFonts w:eastAsia="Times New Roman"/>
          <w:color w:val="1F1F1F"/>
        </w:rPr>
        <w:t>are not selling volatility at its cheapest. Additionally, volatility skew</w:t>
      </w:r>
    </w:p>
    <w:p w14:paraId="10CAD591" w14:textId="77777777" w:rsidR="00515DEE" w:rsidRPr="00037F80" w:rsidRDefault="00515DEE" w:rsidP="00515DEE">
      <w:pPr>
        <w:spacing w:line="420" w:lineRule="atLeast"/>
        <w:rPr>
          <w:rFonts w:eastAsia="Times New Roman"/>
          <w:color w:val="1F1F1F"/>
        </w:rPr>
      </w:pPr>
      <w:r w:rsidRPr="00037F80">
        <w:rPr>
          <w:rFonts w:eastAsia="Times New Roman"/>
          <w:color w:val="1F1F1F"/>
        </w:rPr>
        <w:t>(the pricing of OTM puts vs calls) is examined. If put-skew (e.g. the CBOE SKEW</w:t>
      </w:r>
    </w:p>
    <w:p w14:paraId="506FE900" w14:textId="77777777" w:rsidR="00515DEE" w:rsidRPr="00037F80" w:rsidRDefault="00515DEE" w:rsidP="00515DEE">
      <w:pPr>
        <w:spacing w:line="420" w:lineRule="atLeast"/>
        <w:rPr>
          <w:rFonts w:eastAsia="Times New Roman"/>
          <w:color w:val="1F1F1F"/>
        </w:rPr>
      </w:pPr>
      <w:r w:rsidRPr="00037F80">
        <w:rPr>
          <w:rFonts w:eastAsia="Times New Roman"/>
          <w:color w:val="1F1F1F"/>
        </w:rPr>
        <w:t>Index) is extremely high – say SKEW &gt; 140, indicating very expensive tail</w:t>
      </w:r>
    </w:p>
    <w:p w14:paraId="704A9038" w14:textId="77777777" w:rsidR="00515DEE" w:rsidRPr="00037F80" w:rsidRDefault="00515DEE" w:rsidP="00515DEE">
      <w:pPr>
        <w:spacing w:line="420" w:lineRule="atLeast"/>
        <w:rPr>
          <w:rFonts w:eastAsia="Times New Roman"/>
          <w:color w:val="1F1F1F"/>
        </w:rPr>
      </w:pPr>
      <w:proofErr w:type="gramStart"/>
      <w:r w:rsidRPr="00037F80">
        <w:rPr>
          <w:rFonts w:eastAsia="Times New Roman"/>
          <w:color w:val="1F1F1F"/>
        </w:rPr>
        <w:t>insurance[</w:t>
      </w:r>
      <w:proofErr w:type="gramEnd"/>
      <w:r w:rsidRPr="00037F80">
        <w:rPr>
          <w:rFonts w:eastAsia="Times New Roman"/>
          <w:color w:val="1F1F1F"/>
        </w:rPr>
        <w:t>17] – a short premium strategy needs extra caution or a hedge for the</w:t>
      </w:r>
    </w:p>
    <w:p w14:paraId="778BB1C5" w14:textId="77777777" w:rsidR="00515DEE" w:rsidRPr="00037F80" w:rsidRDefault="00515DEE" w:rsidP="00515DEE">
      <w:pPr>
        <w:spacing w:line="420" w:lineRule="atLeast"/>
        <w:rPr>
          <w:rFonts w:eastAsia="Times New Roman"/>
          <w:color w:val="1F1F1F"/>
        </w:rPr>
      </w:pPr>
      <w:r w:rsidRPr="00037F80">
        <w:rPr>
          <w:rFonts w:eastAsia="Times New Roman"/>
          <w:color w:val="1F1F1F"/>
        </w:rPr>
        <w:t>downside. High skew means the market is paying up for crash protection, which</w:t>
      </w:r>
    </w:p>
    <w:p w14:paraId="452FD577" w14:textId="77777777" w:rsidR="00515DEE" w:rsidRPr="00037F80" w:rsidRDefault="00515DEE" w:rsidP="00515DEE">
      <w:pPr>
        <w:spacing w:line="420" w:lineRule="atLeast"/>
        <w:rPr>
          <w:rFonts w:eastAsia="Times New Roman"/>
          <w:color w:val="1F1F1F"/>
        </w:rPr>
      </w:pPr>
      <w:r w:rsidRPr="00037F80">
        <w:rPr>
          <w:rFonts w:eastAsia="Times New Roman"/>
          <w:color w:val="1F1F1F"/>
        </w:rPr>
        <w:t>could presage turbulence. In such cases, a trader might still do a condor but</w:t>
      </w:r>
    </w:p>
    <w:p w14:paraId="571D1CA8" w14:textId="77777777" w:rsidR="00515DEE" w:rsidRPr="00037F80" w:rsidRDefault="00515DEE" w:rsidP="00515DEE">
      <w:pPr>
        <w:spacing w:line="420" w:lineRule="atLeast"/>
        <w:rPr>
          <w:rFonts w:eastAsia="Times New Roman"/>
          <w:color w:val="1F1F1F"/>
        </w:rPr>
      </w:pPr>
      <w:r w:rsidRPr="00037F80">
        <w:rPr>
          <w:rFonts w:eastAsia="Times New Roman"/>
          <w:color w:val="1F1F1F"/>
        </w:rPr>
        <w:t>choose strikes closer on the call side and farther on the put side (or use a</w:t>
      </w:r>
    </w:p>
    <w:p w14:paraId="12E13E7D" w14:textId="77777777" w:rsidR="00515DEE" w:rsidRPr="00037F80" w:rsidRDefault="00515DEE" w:rsidP="00515DEE">
      <w:pPr>
        <w:spacing w:line="420" w:lineRule="atLeast"/>
        <w:rPr>
          <w:rFonts w:eastAsia="Times New Roman"/>
          <w:color w:val="1F1F1F"/>
        </w:rPr>
      </w:pPr>
      <w:r w:rsidRPr="00037F80">
        <w:rPr>
          <w:rFonts w:eastAsia="Times New Roman"/>
          <w:color w:val="1F1F1F"/>
        </w:rPr>
        <w:t>broken wing structure) to account for asymmetric risk. If skew is low (tails</w:t>
      </w:r>
    </w:p>
    <w:p w14:paraId="6626F2A3" w14:textId="77777777" w:rsidR="00515DEE" w:rsidRPr="00037F80" w:rsidRDefault="00515DEE" w:rsidP="00515DEE">
      <w:pPr>
        <w:spacing w:line="420" w:lineRule="atLeast"/>
        <w:rPr>
          <w:rFonts w:eastAsia="Times New Roman"/>
          <w:color w:val="1F1F1F"/>
        </w:rPr>
      </w:pPr>
      <w:r w:rsidRPr="00037F80">
        <w:rPr>
          <w:rFonts w:eastAsia="Times New Roman"/>
          <w:color w:val="1F1F1F"/>
        </w:rPr>
        <w:t>cheap), a more balanced condor or even a slight overweight on the tails might</w:t>
      </w:r>
    </w:p>
    <w:p w14:paraId="7F373E03" w14:textId="77777777" w:rsidR="00515DEE" w:rsidRPr="00037F80" w:rsidRDefault="00515DEE" w:rsidP="00515DEE">
      <w:pPr>
        <w:spacing w:line="420" w:lineRule="atLeast"/>
        <w:rPr>
          <w:rFonts w:eastAsia="Times New Roman"/>
          <w:color w:val="1F1F1F"/>
        </w:rPr>
      </w:pPr>
      <w:r w:rsidRPr="00037F80">
        <w:rPr>
          <w:rFonts w:eastAsia="Times New Roman"/>
          <w:color w:val="1F1F1F"/>
        </w:rPr>
        <w:t>be viable. The bottom line is that volatility metrics guide if and</w:t>
      </w:r>
    </w:p>
    <w:p w14:paraId="05530163" w14:textId="77777777" w:rsidR="00515DEE" w:rsidRPr="00037F80" w:rsidRDefault="00515DEE" w:rsidP="00515DEE">
      <w:pPr>
        <w:spacing w:line="420" w:lineRule="atLeast"/>
        <w:rPr>
          <w:rFonts w:eastAsia="Times New Roman"/>
          <w:color w:val="1F1F1F"/>
        </w:rPr>
      </w:pPr>
      <w:r w:rsidRPr="00037F80">
        <w:rPr>
          <w:rFonts w:eastAsia="Times New Roman"/>
          <w:color w:val="1F1F1F"/>
        </w:rPr>
        <w:t>how to structure the trade.</w:t>
      </w:r>
    </w:p>
    <w:p w14:paraId="5C68F606" w14:textId="77777777" w:rsidR="00515DEE" w:rsidRPr="00037F80" w:rsidRDefault="00515DEE" w:rsidP="00515DEE">
      <w:pPr>
        <w:spacing w:line="420" w:lineRule="atLeast"/>
        <w:rPr>
          <w:rFonts w:eastAsia="Times New Roman"/>
          <w:color w:val="1F1F1F"/>
        </w:rPr>
      </w:pPr>
      <w:r w:rsidRPr="00037F80">
        <w:rPr>
          <w:rFonts w:eastAsia="Times New Roman"/>
          <w:color w:val="1F1F1F"/>
        </w:rPr>
        <w:lastRenderedPageBreak/>
        <w:t>Beyond volatility, technical filters can improve trade</w:t>
      </w:r>
    </w:p>
    <w:p w14:paraId="41B333D3" w14:textId="77777777" w:rsidR="00515DEE" w:rsidRPr="00037F80" w:rsidRDefault="00515DEE" w:rsidP="00515DEE">
      <w:pPr>
        <w:spacing w:line="420" w:lineRule="atLeast"/>
        <w:rPr>
          <w:rFonts w:eastAsia="Times New Roman"/>
          <w:color w:val="1F1F1F"/>
        </w:rPr>
      </w:pPr>
      <w:r w:rsidRPr="00037F80">
        <w:rPr>
          <w:rFonts w:eastAsia="Times New Roman"/>
          <w:color w:val="1F1F1F"/>
        </w:rPr>
        <w:t>selection. Because Iron Condors thrive in range-bound conditions, traders may</w:t>
      </w:r>
    </w:p>
    <w:p w14:paraId="12D7F1DC" w14:textId="77777777" w:rsidR="00515DEE" w:rsidRPr="00037F80" w:rsidRDefault="00515DEE" w:rsidP="00515DEE">
      <w:pPr>
        <w:spacing w:line="420" w:lineRule="atLeast"/>
        <w:rPr>
          <w:rFonts w:eastAsia="Times New Roman"/>
          <w:color w:val="1F1F1F"/>
        </w:rPr>
      </w:pPr>
      <w:r w:rsidRPr="00037F80">
        <w:rPr>
          <w:rFonts w:eastAsia="Times New Roman"/>
          <w:color w:val="1F1F1F"/>
        </w:rPr>
        <w:t>use technical indicators to qualify entry. Commonly, one might check that the</w:t>
      </w:r>
    </w:p>
    <w:p w14:paraId="01662DFD" w14:textId="77777777" w:rsidR="00515DEE" w:rsidRPr="00037F80" w:rsidRDefault="00515DEE" w:rsidP="00515DEE">
      <w:pPr>
        <w:spacing w:line="420" w:lineRule="atLeast"/>
        <w:rPr>
          <w:rFonts w:eastAsia="Times New Roman"/>
          <w:color w:val="1F1F1F"/>
        </w:rPr>
      </w:pPr>
      <w:r w:rsidRPr="00037F80">
        <w:rPr>
          <w:rFonts w:eastAsia="Times New Roman"/>
          <w:color w:val="1F1F1F"/>
        </w:rPr>
        <w:t>underlying (SPY) is not in a strong trend: for instance, ensuring the price is between</w:t>
      </w:r>
    </w:p>
    <w:p w14:paraId="47FEE4B4" w14:textId="77777777" w:rsidR="00515DEE" w:rsidRPr="00037F80" w:rsidRDefault="00515DEE" w:rsidP="00515DEE">
      <w:pPr>
        <w:spacing w:line="420" w:lineRule="atLeast"/>
        <w:rPr>
          <w:rFonts w:eastAsia="Times New Roman"/>
          <w:color w:val="1F1F1F"/>
        </w:rPr>
      </w:pPr>
      <w:r w:rsidRPr="00037F80">
        <w:rPr>
          <w:rFonts w:eastAsia="Times New Roman"/>
          <w:color w:val="1F1F1F"/>
        </w:rPr>
        <w:t>major support and resistance levels, or using an indicator like ADX (Average</w:t>
      </w:r>
    </w:p>
    <w:p w14:paraId="1898A429" w14:textId="77777777" w:rsidR="00515DEE" w:rsidRPr="00037F80" w:rsidRDefault="00515DEE" w:rsidP="00515DEE">
      <w:pPr>
        <w:spacing w:line="420" w:lineRule="atLeast"/>
        <w:rPr>
          <w:rFonts w:eastAsia="Times New Roman"/>
          <w:color w:val="1F1F1F"/>
        </w:rPr>
      </w:pPr>
      <w:r w:rsidRPr="00037F80">
        <w:rPr>
          <w:rFonts w:eastAsia="Times New Roman"/>
          <w:color w:val="1F1F1F"/>
        </w:rPr>
        <w:t>Directional Index) to confirm a low-trend environment. If ADX is low</w:t>
      </w:r>
    </w:p>
    <w:p w14:paraId="32DE84DF" w14:textId="77777777" w:rsidR="00515DEE" w:rsidRPr="00037F80" w:rsidRDefault="00515DEE" w:rsidP="00515DEE">
      <w:pPr>
        <w:spacing w:line="420" w:lineRule="atLeast"/>
        <w:rPr>
          <w:rFonts w:eastAsia="Times New Roman"/>
          <w:color w:val="1F1F1F"/>
        </w:rPr>
      </w:pPr>
      <w:r w:rsidRPr="00037F80">
        <w:rPr>
          <w:rFonts w:eastAsia="Times New Roman"/>
          <w:color w:val="1F1F1F"/>
        </w:rPr>
        <w:t>(indicating a lack of strong trend), that’s favorable for range strategies. If</w:t>
      </w:r>
    </w:p>
    <w:p w14:paraId="1D9C3FE5" w14:textId="77777777" w:rsidR="00515DEE" w:rsidRPr="00037F80" w:rsidRDefault="00515DEE" w:rsidP="00515DEE">
      <w:pPr>
        <w:spacing w:line="420" w:lineRule="atLeast"/>
        <w:rPr>
          <w:rFonts w:eastAsia="Times New Roman"/>
          <w:color w:val="1F1F1F"/>
        </w:rPr>
      </w:pPr>
      <w:r w:rsidRPr="00037F80">
        <w:rPr>
          <w:rFonts w:eastAsia="Times New Roman"/>
          <w:color w:val="1F1F1F"/>
        </w:rPr>
        <w:t>SPY has been oscillating in a channel or has declining momentum, a condor makes</w:t>
      </w:r>
    </w:p>
    <w:p w14:paraId="0E4C08B7" w14:textId="77777777" w:rsidR="00515DEE" w:rsidRPr="00037F80" w:rsidRDefault="00515DEE" w:rsidP="00515DEE">
      <w:pPr>
        <w:spacing w:line="420" w:lineRule="atLeast"/>
        <w:rPr>
          <w:rFonts w:eastAsia="Times New Roman"/>
          <w:color w:val="1F1F1F"/>
        </w:rPr>
      </w:pPr>
      <w:r w:rsidRPr="00037F80">
        <w:rPr>
          <w:rFonts w:eastAsia="Times New Roman"/>
          <w:color w:val="1F1F1F"/>
        </w:rPr>
        <w:t>sense; but if SPY is on a one-way tear (high momentum or breaking out), an Iron</w:t>
      </w:r>
    </w:p>
    <w:p w14:paraId="15F703C3" w14:textId="77777777" w:rsidR="00515DEE" w:rsidRPr="00037F80" w:rsidRDefault="00515DEE" w:rsidP="00515DEE">
      <w:pPr>
        <w:spacing w:line="420" w:lineRule="atLeast"/>
        <w:rPr>
          <w:rFonts w:eastAsia="Times New Roman"/>
          <w:color w:val="1F1F1F"/>
        </w:rPr>
      </w:pPr>
      <w:r w:rsidRPr="00037F80">
        <w:rPr>
          <w:rFonts w:eastAsia="Times New Roman"/>
          <w:color w:val="1F1F1F"/>
        </w:rPr>
        <w:t>Condor can be very dangerous. Some traders will wait for reversion signals</w:t>
      </w:r>
    </w:p>
    <w:p w14:paraId="40581AEB" w14:textId="77777777" w:rsidR="00515DEE" w:rsidRPr="00037F80" w:rsidRDefault="00515DEE" w:rsidP="00515DEE">
      <w:pPr>
        <w:spacing w:line="420" w:lineRule="atLeast"/>
        <w:rPr>
          <w:rFonts w:eastAsia="Times New Roman"/>
          <w:color w:val="1F1F1F"/>
        </w:rPr>
      </w:pPr>
      <w:r w:rsidRPr="00037F80">
        <w:rPr>
          <w:rFonts w:eastAsia="Times New Roman"/>
          <w:color w:val="1F1F1F"/>
        </w:rPr>
        <w:t>– for example, if SPY had a big move up or down, they might wait for that move</w:t>
      </w:r>
    </w:p>
    <w:p w14:paraId="0F0D835D" w14:textId="77777777" w:rsidR="00515DEE" w:rsidRPr="00037F80" w:rsidRDefault="00515DEE" w:rsidP="00515DEE">
      <w:pPr>
        <w:spacing w:line="420" w:lineRule="atLeast"/>
        <w:rPr>
          <w:rFonts w:eastAsia="Times New Roman"/>
          <w:color w:val="1F1F1F"/>
        </w:rPr>
      </w:pPr>
      <w:r w:rsidRPr="00037F80">
        <w:rPr>
          <w:rFonts w:eastAsia="Times New Roman"/>
          <w:color w:val="1F1F1F"/>
        </w:rPr>
        <w:t xml:space="preserve">to exhaust and stall out before selling a condor. As Henry Schwartz (of </w:t>
      </w:r>
      <w:proofErr w:type="spellStart"/>
      <w:r w:rsidRPr="00037F80">
        <w:rPr>
          <w:rFonts w:eastAsia="Times New Roman"/>
          <w:color w:val="1F1F1F"/>
        </w:rPr>
        <w:t>Cboe</w:t>
      </w:r>
      <w:proofErr w:type="spellEnd"/>
      <w:r w:rsidRPr="00037F80">
        <w:rPr>
          <w:rFonts w:eastAsia="Times New Roman"/>
          <w:color w:val="1F1F1F"/>
        </w:rPr>
        <w:t>)</w:t>
      </w:r>
    </w:p>
    <w:p w14:paraId="14754009" w14:textId="77777777" w:rsidR="00515DEE" w:rsidRPr="00037F80" w:rsidRDefault="00515DEE" w:rsidP="00515DEE">
      <w:pPr>
        <w:spacing w:line="420" w:lineRule="atLeast"/>
        <w:rPr>
          <w:rFonts w:eastAsia="Times New Roman"/>
          <w:color w:val="1F1F1F"/>
        </w:rPr>
      </w:pPr>
      <w:r w:rsidRPr="00037F80">
        <w:rPr>
          <w:rFonts w:eastAsia="Times New Roman"/>
          <w:color w:val="1F1F1F"/>
        </w:rPr>
        <w:t>noted in the context of intraday 0DTE condors, the preferred entry is after</w:t>
      </w:r>
    </w:p>
    <w:p w14:paraId="7126440D" w14:textId="77777777" w:rsidR="00515DEE" w:rsidRPr="00037F80" w:rsidRDefault="00515DEE" w:rsidP="00515DEE">
      <w:pPr>
        <w:spacing w:line="420" w:lineRule="atLeast"/>
        <w:rPr>
          <w:rFonts w:eastAsia="Times New Roman"/>
          <w:color w:val="1F1F1F"/>
        </w:rPr>
      </w:pPr>
      <w:r w:rsidRPr="00037F80">
        <w:rPr>
          <w:rFonts w:eastAsia="Times New Roman"/>
          <w:color w:val="1F1F1F"/>
        </w:rPr>
        <w:t>volatility and a directional move have already occurred and the market starts</w:t>
      </w:r>
    </w:p>
    <w:p w14:paraId="640D9C0F" w14:textId="77777777" w:rsidR="00515DEE" w:rsidRPr="00037F80" w:rsidRDefault="00515DEE" w:rsidP="00515DEE">
      <w:pPr>
        <w:spacing w:line="420" w:lineRule="atLeast"/>
        <w:rPr>
          <w:rFonts w:eastAsia="Times New Roman"/>
          <w:color w:val="1F1F1F"/>
        </w:rPr>
      </w:pPr>
      <w:r w:rsidRPr="00037F80">
        <w:rPr>
          <w:rFonts w:eastAsia="Times New Roman"/>
          <w:color w:val="1F1F1F"/>
        </w:rPr>
        <w:t xml:space="preserve">to consolidate, not during the height of a </w:t>
      </w:r>
      <w:proofErr w:type="gramStart"/>
      <w:r w:rsidRPr="00037F80">
        <w:rPr>
          <w:rFonts w:eastAsia="Times New Roman"/>
          <w:color w:val="1F1F1F"/>
        </w:rPr>
        <w:t>trend[</w:t>
      </w:r>
      <w:proofErr w:type="gramEnd"/>
      <w:r w:rsidRPr="00037F80">
        <w:rPr>
          <w:rFonts w:eastAsia="Times New Roman"/>
          <w:color w:val="1F1F1F"/>
        </w:rPr>
        <w:t>18]. He also cautions against selling condors during major event risk</w:t>
      </w:r>
    </w:p>
    <w:p w14:paraId="7928D6AB" w14:textId="77777777" w:rsidR="00515DEE" w:rsidRPr="00037F80" w:rsidRDefault="00515DEE" w:rsidP="00515DEE">
      <w:pPr>
        <w:spacing w:line="420" w:lineRule="atLeast"/>
        <w:rPr>
          <w:rFonts w:eastAsia="Times New Roman"/>
          <w:color w:val="1F1F1F"/>
        </w:rPr>
      </w:pPr>
      <w:r w:rsidRPr="00037F80">
        <w:rPr>
          <w:rFonts w:eastAsia="Times New Roman"/>
          <w:color w:val="1F1F1F"/>
        </w:rPr>
        <w:t xml:space="preserve">like Fed announcements or just ahead of critical economic </w:t>
      </w:r>
      <w:proofErr w:type="gramStart"/>
      <w:r w:rsidRPr="00037F80">
        <w:rPr>
          <w:rFonts w:eastAsia="Times New Roman"/>
          <w:color w:val="1F1F1F"/>
        </w:rPr>
        <w:t>data[</w:t>
      </w:r>
      <w:proofErr w:type="gramEnd"/>
      <w:r w:rsidRPr="00037F80">
        <w:rPr>
          <w:rFonts w:eastAsia="Times New Roman"/>
          <w:color w:val="1F1F1F"/>
        </w:rPr>
        <w:t>18]. These principles apply similarly for multi-day strategies: avoid</w:t>
      </w:r>
    </w:p>
    <w:p w14:paraId="2EC05B8D" w14:textId="77777777" w:rsidR="00515DEE" w:rsidRPr="00037F80" w:rsidRDefault="00515DEE" w:rsidP="00515DEE">
      <w:pPr>
        <w:spacing w:line="420" w:lineRule="atLeast"/>
        <w:rPr>
          <w:rFonts w:eastAsia="Times New Roman"/>
          <w:color w:val="1F1F1F"/>
        </w:rPr>
      </w:pPr>
      <w:r w:rsidRPr="00037F80">
        <w:rPr>
          <w:rFonts w:eastAsia="Times New Roman"/>
          <w:color w:val="1F1F1F"/>
        </w:rPr>
        <w:t>initiating short-vol positions right before known macro events (Fed meetings,</w:t>
      </w:r>
    </w:p>
    <w:p w14:paraId="24850CC3" w14:textId="77777777" w:rsidR="00515DEE" w:rsidRPr="00037F80" w:rsidRDefault="00515DEE" w:rsidP="00515DEE">
      <w:pPr>
        <w:spacing w:line="420" w:lineRule="atLeast"/>
        <w:rPr>
          <w:rFonts w:eastAsia="Times New Roman"/>
          <w:color w:val="1F1F1F"/>
        </w:rPr>
      </w:pPr>
      <w:r w:rsidRPr="00037F80">
        <w:rPr>
          <w:rFonts w:eastAsia="Times New Roman"/>
          <w:color w:val="1F1F1F"/>
        </w:rPr>
        <w:t>CPI releases, earnings for stocks, etc.), and possibly avoid or lighten</w:t>
      </w:r>
    </w:p>
    <w:p w14:paraId="1F4754D5" w14:textId="77777777" w:rsidR="00515DEE" w:rsidRPr="00037F80" w:rsidRDefault="00515DEE" w:rsidP="00515DEE">
      <w:pPr>
        <w:spacing w:line="420" w:lineRule="atLeast"/>
        <w:rPr>
          <w:rFonts w:eastAsia="Times New Roman"/>
          <w:color w:val="1F1F1F"/>
        </w:rPr>
      </w:pPr>
      <w:r w:rsidRPr="00037F80">
        <w:rPr>
          <w:rFonts w:eastAsia="Times New Roman"/>
          <w:color w:val="1F1F1F"/>
        </w:rPr>
        <w:t>positions during “macro minefields.” A practical gating rule could be: do</w:t>
      </w:r>
    </w:p>
    <w:p w14:paraId="0E8E2781" w14:textId="77777777" w:rsidR="00515DEE" w:rsidRPr="00037F80" w:rsidRDefault="00515DEE" w:rsidP="00515DEE">
      <w:pPr>
        <w:spacing w:line="420" w:lineRule="atLeast"/>
        <w:rPr>
          <w:rFonts w:eastAsia="Times New Roman"/>
          <w:color w:val="1F1F1F"/>
        </w:rPr>
      </w:pPr>
      <w:r w:rsidRPr="00037F80">
        <w:rPr>
          <w:rFonts w:eastAsia="Times New Roman"/>
          <w:color w:val="1F1F1F"/>
        </w:rPr>
        <w:t>not trade an Iron Condor within X days of a Federal Reserve meeting or an</w:t>
      </w:r>
    </w:p>
    <w:p w14:paraId="7E8E3535" w14:textId="77777777" w:rsidR="00515DEE" w:rsidRPr="00037F80" w:rsidRDefault="00515DEE" w:rsidP="00515DEE">
      <w:pPr>
        <w:spacing w:line="420" w:lineRule="atLeast"/>
        <w:rPr>
          <w:rFonts w:eastAsia="Times New Roman"/>
          <w:color w:val="1F1F1F"/>
        </w:rPr>
      </w:pPr>
      <w:r w:rsidRPr="00037F80">
        <w:rPr>
          <w:rFonts w:eastAsia="Times New Roman"/>
          <w:color w:val="1F1F1F"/>
        </w:rPr>
        <w:t>index-changing geopolitical event. By steering clear of known</w:t>
      </w:r>
    </w:p>
    <w:p w14:paraId="309C3F0C" w14:textId="77777777" w:rsidR="00515DEE" w:rsidRPr="00037F80" w:rsidRDefault="00515DEE" w:rsidP="00515DEE">
      <w:pPr>
        <w:spacing w:line="420" w:lineRule="atLeast"/>
        <w:rPr>
          <w:rFonts w:eastAsia="Times New Roman"/>
          <w:color w:val="1F1F1F"/>
        </w:rPr>
      </w:pPr>
      <w:r w:rsidRPr="00037F80">
        <w:rPr>
          <w:rFonts w:eastAsia="Times New Roman"/>
          <w:color w:val="1F1F1F"/>
        </w:rPr>
        <w:t>high-volatility catalysts, one can reduce the probability of those one-off</w:t>
      </w:r>
    </w:p>
    <w:p w14:paraId="752B6E85" w14:textId="77777777" w:rsidR="00515DEE" w:rsidRPr="00037F80" w:rsidRDefault="00515DEE" w:rsidP="00515DEE">
      <w:pPr>
        <w:spacing w:line="420" w:lineRule="atLeast"/>
        <w:rPr>
          <w:rFonts w:eastAsia="Times New Roman"/>
          <w:color w:val="1F1F1F"/>
        </w:rPr>
      </w:pPr>
      <w:r w:rsidRPr="00037F80">
        <w:rPr>
          <w:rFonts w:eastAsia="Times New Roman"/>
          <w:color w:val="1F1F1F"/>
        </w:rPr>
        <w:t>large losses that plague condor strategies.</w:t>
      </w:r>
    </w:p>
    <w:p w14:paraId="1E3BE93E" w14:textId="77777777" w:rsidR="00515DEE" w:rsidRPr="00037F80" w:rsidRDefault="00515DEE" w:rsidP="00515DEE">
      <w:pPr>
        <w:spacing w:line="420" w:lineRule="atLeast"/>
        <w:rPr>
          <w:rFonts w:eastAsia="Times New Roman"/>
          <w:color w:val="1F1F1F"/>
        </w:rPr>
      </w:pPr>
      <w:r w:rsidRPr="00037F80">
        <w:rPr>
          <w:rFonts w:eastAsia="Times New Roman"/>
          <w:color w:val="1F1F1F"/>
        </w:rPr>
        <w:t>Macro overlays can further refine trade</w:t>
      </w:r>
    </w:p>
    <w:p w14:paraId="7B6FABFD" w14:textId="77777777" w:rsidR="00515DEE" w:rsidRPr="00037F80" w:rsidRDefault="00515DEE" w:rsidP="00515DEE">
      <w:pPr>
        <w:spacing w:line="420" w:lineRule="atLeast"/>
        <w:rPr>
          <w:rFonts w:eastAsia="Times New Roman"/>
          <w:color w:val="1F1F1F"/>
        </w:rPr>
      </w:pPr>
      <w:r w:rsidRPr="00037F80">
        <w:rPr>
          <w:rFonts w:eastAsia="Times New Roman"/>
          <w:color w:val="1F1F1F"/>
        </w:rPr>
        <w:t>selection. This means integrating a broad market or economic view. For</w:t>
      </w:r>
    </w:p>
    <w:p w14:paraId="0625F928" w14:textId="77777777" w:rsidR="00515DEE" w:rsidRPr="00037F80" w:rsidRDefault="00515DEE" w:rsidP="00515DEE">
      <w:pPr>
        <w:spacing w:line="420" w:lineRule="atLeast"/>
        <w:rPr>
          <w:rFonts w:eastAsia="Times New Roman"/>
          <w:color w:val="1F1F1F"/>
        </w:rPr>
      </w:pPr>
      <w:r w:rsidRPr="00037F80">
        <w:rPr>
          <w:rFonts w:eastAsia="Times New Roman"/>
          <w:color w:val="1F1F1F"/>
        </w:rPr>
        <w:t>instance, understanding the current macro regime – are we in a</w:t>
      </w:r>
    </w:p>
    <w:p w14:paraId="79D42AE6" w14:textId="77777777" w:rsidR="00515DEE" w:rsidRPr="00037F80" w:rsidRDefault="00515DEE" w:rsidP="00515DEE">
      <w:pPr>
        <w:spacing w:line="420" w:lineRule="atLeast"/>
        <w:rPr>
          <w:rFonts w:eastAsia="Times New Roman"/>
          <w:color w:val="1F1F1F"/>
        </w:rPr>
      </w:pPr>
      <w:r w:rsidRPr="00037F80">
        <w:rPr>
          <w:rFonts w:eastAsia="Times New Roman"/>
          <w:color w:val="1F1F1F"/>
        </w:rPr>
        <w:t>quantitative tightening cycle, which might lead to persistent trends, or in a</w:t>
      </w:r>
    </w:p>
    <w:p w14:paraId="5B7EC2AC" w14:textId="77777777" w:rsidR="00515DEE" w:rsidRPr="00037F80" w:rsidRDefault="00515DEE" w:rsidP="00515DEE">
      <w:pPr>
        <w:spacing w:line="420" w:lineRule="atLeast"/>
        <w:rPr>
          <w:rFonts w:eastAsia="Times New Roman"/>
          <w:color w:val="1F1F1F"/>
        </w:rPr>
      </w:pPr>
      <w:r w:rsidRPr="00037F80">
        <w:rPr>
          <w:rFonts w:eastAsia="Times New Roman"/>
          <w:color w:val="1F1F1F"/>
        </w:rPr>
        <w:t>mean-reverting liquidity-driven market? – can inform how aggressively to deploy</w:t>
      </w:r>
    </w:p>
    <w:p w14:paraId="28FF29E9" w14:textId="77777777" w:rsidR="00515DEE" w:rsidRPr="00037F80" w:rsidRDefault="00515DEE" w:rsidP="00515DEE">
      <w:pPr>
        <w:spacing w:line="420" w:lineRule="atLeast"/>
        <w:rPr>
          <w:rFonts w:eastAsia="Times New Roman"/>
          <w:color w:val="1F1F1F"/>
        </w:rPr>
      </w:pPr>
      <w:r w:rsidRPr="00037F80">
        <w:rPr>
          <w:rFonts w:eastAsia="Times New Roman"/>
          <w:color w:val="1F1F1F"/>
        </w:rPr>
        <w:lastRenderedPageBreak/>
        <w:t>condors. In a regime of rising interest rates and high uncertainty, one might</w:t>
      </w:r>
    </w:p>
    <w:p w14:paraId="5FF798EC" w14:textId="77777777" w:rsidR="00515DEE" w:rsidRPr="00037F80" w:rsidRDefault="00515DEE" w:rsidP="00515DEE">
      <w:pPr>
        <w:spacing w:line="420" w:lineRule="atLeast"/>
        <w:rPr>
          <w:rFonts w:eastAsia="Times New Roman"/>
          <w:color w:val="1F1F1F"/>
        </w:rPr>
      </w:pPr>
      <w:r w:rsidRPr="00037F80">
        <w:rPr>
          <w:rFonts w:eastAsia="Times New Roman"/>
          <w:color w:val="1F1F1F"/>
        </w:rPr>
        <w:t>be more defensive (wider spreads, smaller size, or more hedges), whereas in a</w:t>
      </w:r>
    </w:p>
    <w:p w14:paraId="38B2884D" w14:textId="77777777" w:rsidR="00515DEE" w:rsidRPr="00037F80" w:rsidRDefault="00515DEE" w:rsidP="00515DEE">
      <w:pPr>
        <w:spacing w:line="420" w:lineRule="atLeast"/>
        <w:rPr>
          <w:rFonts w:eastAsia="Times New Roman"/>
          <w:color w:val="1F1F1F"/>
        </w:rPr>
      </w:pPr>
      <w:r w:rsidRPr="00037F80">
        <w:rPr>
          <w:rFonts w:eastAsia="Times New Roman"/>
          <w:color w:val="1F1F1F"/>
        </w:rPr>
        <w:t>steady growth, mean-reversion regime, one might trade condors more frequently.</w:t>
      </w:r>
    </w:p>
    <w:p w14:paraId="3423C166" w14:textId="77777777" w:rsidR="00515DEE" w:rsidRPr="00037F80" w:rsidRDefault="00515DEE" w:rsidP="00515DEE">
      <w:pPr>
        <w:spacing w:line="420" w:lineRule="atLeast"/>
        <w:rPr>
          <w:rFonts w:eastAsia="Times New Roman"/>
          <w:color w:val="1F1F1F"/>
        </w:rPr>
      </w:pPr>
      <w:r w:rsidRPr="00037F80">
        <w:rPr>
          <w:rFonts w:eastAsia="Times New Roman"/>
          <w:color w:val="1F1F1F"/>
        </w:rPr>
        <w:t>Some hedge funds overlay indicators like credit spreads, yield curve shapes, or</w:t>
      </w:r>
    </w:p>
    <w:p w14:paraId="5ABF2E36" w14:textId="77777777" w:rsidR="00515DEE" w:rsidRPr="00037F80" w:rsidRDefault="00515DEE" w:rsidP="00515DEE">
      <w:pPr>
        <w:spacing w:line="420" w:lineRule="atLeast"/>
        <w:rPr>
          <w:rFonts w:eastAsia="Times New Roman"/>
          <w:color w:val="1F1F1F"/>
        </w:rPr>
      </w:pPr>
      <w:r w:rsidRPr="00037F80">
        <w:rPr>
          <w:rFonts w:eastAsia="Times New Roman"/>
          <w:color w:val="1F1F1F"/>
        </w:rPr>
        <w:t>macro indexes to gauge risk appetite. If credit spreads suddenly widen or some</w:t>
      </w:r>
    </w:p>
    <w:p w14:paraId="735CA462" w14:textId="77777777" w:rsidR="00515DEE" w:rsidRPr="00037F80" w:rsidRDefault="00515DEE" w:rsidP="00515DEE">
      <w:pPr>
        <w:spacing w:line="420" w:lineRule="atLeast"/>
        <w:rPr>
          <w:rFonts w:eastAsia="Times New Roman"/>
          <w:color w:val="1F1F1F"/>
        </w:rPr>
      </w:pPr>
      <w:r w:rsidRPr="00037F80">
        <w:rPr>
          <w:rFonts w:eastAsia="Times New Roman"/>
          <w:color w:val="1F1F1F"/>
        </w:rPr>
        <w:t>macro stress indicator flashes red, they may reduce short volatility positions</w:t>
      </w:r>
    </w:p>
    <w:p w14:paraId="441B2A7A" w14:textId="77777777" w:rsidR="00515DEE" w:rsidRPr="00037F80" w:rsidRDefault="00515DEE" w:rsidP="00515DEE">
      <w:pPr>
        <w:spacing w:line="420" w:lineRule="atLeast"/>
        <w:rPr>
          <w:rFonts w:eastAsia="Times New Roman"/>
          <w:color w:val="1F1F1F"/>
        </w:rPr>
      </w:pPr>
      <w:r w:rsidRPr="00037F80">
        <w:rPr>
          <w:rFonts w:eastAsia="Times New Roman"/>
          <w:color w:val="1F1F1F"/>
        </w:rPr>
        <w:t>(anticipating potential equity volatility). On the flip side, if macro</w:t>
      </w:r>
    </w:p>
    <w:p w14:paraId="6139734B" w14:textId="77777777" w:rsidR="00515DEE" w:rsidRPr="00037F80" w:rsidRDefault="00515DEE" w:rsidP="00515DEE">
      <w:pPr>
        <w:spacing w:line="420" w:lineRule="atLeast"/>
        <w:rPr>
          <w:rFonts w:eastAsia="Times New Roman"/>
          <w:color w:val="1F1F1F"/>
        </w:rPr>
      </w:pPr>
      <w:r w:rsidRPr="00037F80">
        <w:rPr>
          <w:rFonts w:eastAsia="Times New Roman"/>
          <w:color w:val="1F1F1F"/>
        </w:rPr>
        <w:t>indicators show excessive fear and likely stabilization (e.g. a spike in VIX</w:t>
      </w:r>
    </w:p>
    <w:p w14:paraId="7408F071" w14:textId="77777777" w:rsidR="00515DEE" w:rsidRPr="00037F80" w:rsidRDefault="00515DEE" w:rsidP="00515DEE">
      <w:pPr>
        <w:spacing w:line="420" w:lineRule="atLeast"/>
        <w:rPr>
          <w:rFonts w:eastAsia="Times New Roman"/>
          <w:color w:val="1F1F1F"/>
        </w:rPr>
      </w:pPr>
      <w:r w:rsidRPr="00037F80">
        <w:rPr>
          <w:rFonts w:eastAsia="Times New Roman"/>
          <w:color w:val="1F1F1F"/>
        </w:rPr>
        <w:t>that overshoots and then stabilizes), that might be an opportune time to</w:t>
      </w:r>
    </w:p>
    <w:p w14:paraId="15FD03FB" w14:textId="77777777" w:rsidR="00515DEE" w:rsidRPr="00037F80" w:rsidRDefault="00515DEE" w:rsidP="00515DEE">
      <w:pPr>
        <w:spacing w:line="420" w:lineRule="atLeast"/>
        <w:rPr>
          <w:rFonts w:eastAsia="Times New Roman"/>
          <w:color w:val="1F1F1F"/>
        </w:rPr>
      </w:pPr>
      <w:r w:rsidRPr="00037F80">
        <w:rPr>
          <w:rFonts w:eastAsia="Times New Roman"/>
          <w:color w:val="1F1F1F"/>
        </w:rPr>
        <w:t>initiate condors for mean-reversion. Essentially, intelligent gating</w:t>
      </w:r>
    </w:p>
    <w:p w14:paraId="268E8170" w14:textId="77777777" w:rsidR="00515DEE" w:rsidRPr="00037F80" w:rsidRDefault="00515DEE" w:rsidP="00515DEE">
      <w:pPr>
        <w:spacing w:line="420" w:lineRule="atLeast"/>
        <w:rPr>
          <w:rFonts w:eastAsia="Times New Roman"/>
          <w:color w:val="1F1F1F"/>
        </w:rPr>
      </w:pPr>
      <w:r w:rsidRPr="00037F80">
        <w:rPr>
          <w:rFonts w:eastAsia="Times New Roman"/>
          <w:color w:val="1F1F1F"/>
        </w:rPr>
        <w:t>combines volatility metrics, technical signals, and macro awareness to only</w:t>
      </w:r>
    </w:p>
    <w:p w14:paraId="44086394" w14:textId="77777777" w:rsidR="00515DEE" w:rsidRPr="00037F80" w:rsidRDefault="00515DEE" w:rsidP="00515DEE">
      <w:pPr>
        <w:spacing w:line="420" w:lineRule="atLeast"/>
        <w:rPr>
          <w:rFonts w:eastAsia="Times New Roman"/>
          <w:color w:val="1F1F1F"/>
        </w:rPr>
      </w:pPr>
      <w:r w:rsidRPr="00037F80">
        <w:rPr>
          <w:rFonts w:eastAsia="Times New Roman"/>
          <w:color w:val="1F1F1F"/>
        </w:rPr>
        <w:t>engage in Iron Condors when the probabilistic edge is in your favor. By</w:t>
      </w:r>
    </w:p>
    <w:p w14:paraId="10E0FFF5" w14:textId="77777777" w:rsidR="00515DEE" w:rsidRPr="00037F80" w:rsidRDefault="00515DEE" w:rsidP="00515DEE">
      <w:pPr>
        <w:spacing w:line="420" w:lineRule="atLeast"/>
        <w:rPr>
          <w:rFonts w:eastAsia="Times New Roman"/>
          <w:color w:val="1F1F1F"/>
        </w:rPr>
      </w:pPr>
      <w:r w:rsidRPr="00037F80">
        <w:rPr>
          <w:rFonts w:eastAsia="Times New Roman"/>
          <w:color w:val="1F1F1F"/>
        </w:rPr>
        <w:t>rigorously filtering for calm-but-premium-rich environments and sidelining the</w:t>
      </w:r>
    </w:p>
    <w:p w14:paraId="22C80FA8" w14:textId="77777777" w:rsidR="00515DEE" w:rsidRPr="00037F80" w:rsidRDefault="00515DEE" w:rsidP="00515DEE">
      <w:pPr>
        <w:spacing w:line="420" w:lineRule="atLeast"/>
        <w:rPr>
          <w:rFonts w:eastAsia="Times New Roman"/>
          <w:color w:val="1F1F1F"/>
        </w:rPr>
      </w:pPr>
      <w:r w:rsidRPr="00037F80">
        <w:rPr>
          <w:rFonts w:eastAsia="Times New Roman"/>
          <w:color w:val="1F1F1F"/>
        </w:rPr>
        <w:t>strategy when conditions are unfavorable, traders can greatly enhance the</w:t>
      </w:r>
    </w:p>
    <w:p w14:paraId="700D559A" w14:textId="77777777" w:rsidR="00515DEE" w:rsidRPr="00037F80" w:rsidRDefault="00515DEE" w:rsidP="00515DEE">
      <w:pPr>
        <w:spacing w:line="420" w:lineRule="atLeast"/>
        <w:rPr>
          <w:rFonts w:eastAsia="Times New Roman"/>
          <w:color w:val="1F1F1F"/>
        </w:rPr>
      </w:pPr>
      <w:r w:rsidRPr="00037F80">
        <w:rPr>
          <w:rFonts w:eastAsia="Times New Roman"/>
          <w:color w:val="1F1F1F"/>
        </w:rPr>
        <w:t xml:space="preserve">strategy’s long-term </w:t>
      </w:r>
      <w:proofErr w:type="gramStart"/>
      <w:r w:rsidRPr="00037F80">
        <w:rPr>
          <w:rFonts w:eastAsia="Times New Roman"/>
          <w:color w:val="1F1F1F"/>
        </w:rPr>
        <w:t>performance[</w:t>
      </w:r>
      <w:proofErr w:type="gramEnd"/>
      <w:r w:rsidRPr="00037F80">
        <w:rPr>
          <w:rFonts w:eastAsia="Times New Roman"/>
          <w:color w:val="1F1F1F"/>
        </w:rPr>
        <w:t>15].</w:t>
      </w:r>
    </w:p>
    <w:p w14:paraId="4A99F047" w14:textId="77777777" w:rsidR="00515DEE" w:rsidRPr="00037F80" w:rsidRDefault="00515DEE" w:rsidP="00515DEE">
      <w:pPr>
        <w:spacing w:line="420" w:lineRule="atLeast"/>
        <w:rPr>
          <w:rFonts w:eastAsia="Times New Roman"/>
          <w:color w:val="1F1F1F"/>
        </w:rPr>
      </w:pPr>
    </w:p>
    <w:p w14:paraId="0EA3AD09" w14:textId="77777777" w:rsidR="00515DEE" w:rsidRPr="00037F80" w:rsidRDefault="00515DEE" w:rsidP="00515DEE">
      <w:pPr>
        <w:spacing w:line="420" w:lineRule="atLeast"/>
        <w:rPr>
          <w:rFonts w:eastAsia="Times New Roman"/>
          <w:color w:val="1F1F1F"/>
        </w:rPr>
      </w:pPr>
      <w:r w:rsidRPr="00037F80">
        <w:rPr>
          <w:rFonts w:eastAsia="Times New Roman"/>
          <w:color w:val="1F1F1F"/>
        </w:rPr>
        <w:t>Scaling and Strategy Adaptation for Different Account Sizes</w:t>
      </w:r>
    </w:p>
    <w:p w14:paraId="3831F28F" w14:textId="77777777" w:rsidR="00515DEE" w:rsidRPr="00037F80" w:rsidRDefault="00515DEE" w:rsidP="00515DEE">
      <w:pPr>
        <w:spacing w:line="420" w:lineRule="atLeast"/>
        <w:rPr>
          <w:rFonts w:eastAsia="Times New Roman"/>
          <w:color w:val="1F1F1F"/>
        </w:rPr>
      </w:pPr>
      <w:r w:rsidRPr="00037F80">
        <w:rPr>
          <w:rFonts w:eastAsia="Times New Roman"/>
          <w:color w:val="1F1F1F"/>
        </w:rPr>
        <w:t>The way these advanced strategies are applied can vary depending on</w:t>
      </w:r>
    </w:p>
    <w:p w14:paraId="6F332BF1" w14:textId="77777777" w:rsidR="00515DEE" w:rsidRPr="00037F80" w:rsidRDefault="00515DEE" w:rsidP="00515DEE">
      <w:pPr>
        <w:spacing w:line="420" w:lineRule="atLeast"/>
        <w:rPr>
          <w:rFonts w:eastAsia="Times New Roman"/>
          <w:color w:val="1F1F1F"/>
        </w:rPr>
      </w:pPr>
      <w:r w:rsidRPr="00037F80">
        <w:rPr>
          <w:rFonts w:eastAsia="Times New Roman"/>
          <w:color w:val="1F1F1F"/>
        </w:rPr>
        <w:t>account size and capital constraints. Accounts ranging from $25K to $250K</w:t>
      </w:r>
    </w:p>
    <w:p w14:paraId="1929AE25" w14:textId="77777777" w:rsidR="00515DEE" w:rsidRPr="00037F80" w:rsidRDefault="00515DEE" w:rsidP="00515DEE">
      <w:pPr>
        <w:spacing w:line="420" w:lineRule="atLeast"/>
        <w:rPr>
          <w:rFonts w:eastAsia="Times New Roman"/>
          <w:color w:val="1F1F1F"/>
        </w:rPr>
      </w:pPr>
      <w:r w:rsidRPr="00037F80">
        <w:rPr>
          <w:rFonts w:eastAsia="Times New Roman"/>
          <w:color w:val="1F1F1F"/>
        </w:rPr>
        <w:t>can all utilize Iron Condors and overlays, but position sizing and instrument</w:t>
      </w:r>
    </w:p>
    <w:p w14:paraId="6F0A8300" w14:textId="77777777" w:rsidR="00515DEE" w:rsidRPr="00037F80" w:rsidRDefault="00515DEE" w:rsidP="00515DEE">
      <w:pPr>
        <w:spacing w:line="420" w:lineRule="atLeast"/>
        <w:rPr>
          <w:rFonts w:eastAsia="Times New Roman"/>
          <w:color w:val="1F1F1F"/>
        </w:rPr>
      </w:pPr>
      <w:r w:rsidRPr="00037F80">
        <w:rPr>
          <w:rFonts w:eastAsia="Times New Roman"/>
          <w:color w:val="1F1F1F"/>
        </w:rPr>
        <w:t xml:space="preserve">choice </w:t>
      </w:r>
      <w:proofErr w:type="gramStart"/>
      <w:r w:rsidRPr="00037F80">
        <w:rPr>
          <w:rFonts w:eastAsia="Times New Roman"/>
          <w:color w:val="1F1F1F"/>
        </w:rPr>
        <w:t>become</w:t>
      </w:r>
      <w:proofErr w:type="gramEnd"/>
      <w:r w:rsidRPr="00037F80">
        <w:rPr>
          <w:rFonts w:eastAsia="Times New Roman"/>
          <w:color w:val="1F1F1F"/>
        </w:rPr>
        <w:t xml:space="preserve"> important.</w:t>
      </w:r>
    </w:p>
    <w:p w14:paraId="015094BC" w14:textId="77777777" w:rsidR="00515DEE" w:rsidRPr="00037F80" w:rsidRDefault="00515DEE" w:rsidP="00515DEE">
      <w:pPr>
        <w:spacing w:line="420" w:lineRule="atLeast"/>
        <w:rPr>
          <w:rFonts w:eastAsia="Times New Roman"/>
          <w:color w:val="1F1F1F"/>
        </w:rPr>
      </w:pPr>
      <w:r w:rsidRPr="00037F80">
        <w:rPr>
          <w:rFonts w:eastAsia="Times New Roman"/>
          <w:color w:val="1F1F1F"/>
        </w:rPr>
        <w:t>For smaller accounts (~$25K), capital efficiency and defined risk</w:t>
      </w:r>
    </w:p>
    <w:p w14:paraId="0B669BFC" w14:textId="77777777" w:rsidR="00515DEE" w:rsidRPr="00037F80" w:rsidRDefault="00515DEE" w:rsidP="00515DEE">
      <w:pPr>
        <w:spacing w:line="420" w:lineRule="atLeast"/>
        <w:rPr>
          <w:rFonts w:eastAsia="Times New Roman"/>
          <w:color w:val="1F1F1F"/>
        </w:rPr>
      </w:pPr>
      <w:r w:rsidRPr="00037F80">
        <w:rPr>
          <w:rFonts w:eastAsia="Times New Roman"/>
          <w:color w:val="1F1F1F"/>
        </w:rPr>
        <w:t>are paramount. Selling options naked or using very wide spreads could consume</w:t>
      </w:r>
    </w:p>
    <w:p w14:paraId="7A7AC20D" w14:textId="77777777" w:rsidR="00515DEE" w:rsidRPr="00037F80" w:rsidRDefault="00515DEE" w:rsidP="00515DEE">
      <w:pPr>
        <w:spacing w:line="420" w:lineRule="atLeast"/>
        <w:rPr>
          <w:rFonts w:eastAsia="Times New Roman"/>
          <w:color w:val="1F1F1F"/>
        </w:rPr>
      </w:pPr>
      <w:r w:rsidRPr="00037F80">
        <w:rPr>
          <w:rFonts w:eastAsia="Times New Roman"/>
          <w:color w:val="1F1F1F"/>
        </w:rPr>
        <w:t>too much margin or violate pattern day trading rules if done irresponsibly.</w:t>
      </w:r>
    </w:p>
    <w:p w14:paraId="52735835" w14:textId="77777777" w:rsidR="00515DEE" w:rsidRPr="00037F80" w:rsidRDefault="00515DEE" w:rsidP="00515DEE">
      <w:pPr>
        <w:spacing w:line="420" w:lineRule="atLeast"/>
        <w:rPr>
          <w:rFonts w:eastAsia="Times New Roman"/>
          <w:color w:val="1F1F1F"/>
        </w:rPr>
      </w:pPr>
      <w:r w:rsidRPr="00037F80">
        <w:rPr>
          <w:rFonts w:eastAsia="Times New Roman"/>
          <w:color w:val="1F1F1F"/>
        </w:rPr>
        <w:t>Thus, using defined-risk spreads (like Iron Condors or broken wing</w:t>
      </w:r>
    </w:p>
    <w:p w14:paraId="2E0BC5A4" w14:textId="77777777" w:rsidR="00515DEE" w:rsidRPr="00037F80" w:rsidRDefault="00515DEE" w:rsidP="00515DEE">
      <w:pPr>
        <w:spacing w:line="420" w:lineRule="atLeast"/>
        <w:rPr>
          <w:rFonts w:eastAsia="Times New Roman"/>
          <w:color w:val="1F1F1F"/>
        </w:rPr>
      </w:pPr>
      <w:r w:rsidRPr="00037F80">
        <w:rPr>
          <w:rFonts w:eastAsia="Times New Roman"/>
          <w:color w:val="1F1F1F"/>
        </w:rPr>
        <w:t>butterflies) is standard – they have margin requirements equal to the max loss,</w:t>
      </w:r>
    </w:p>
    <w:p w14:paraId="14A9FCFF" w14:textId="77777777" w:rsidR="00515DEE" w:rsidRPr="00037F80" w:rsidRDefault="00515DEE" w:rsidP="00515DEE">
      <w:pPr>
        <w:spacing w:line="420" w:lineRule="atLeast"/>
        <w:rPr>
          <w:rFonts w:eastAsia="Times New Roman"/>
          <w:color w:val="1F1F1F"/>
        </w:rPr>
      </w:pPr>
      <w:r w:rsidRPr="00037F80">
        <w:rPr>
          <w:rFonts w:eastAsia="Times New Roman"/>
          <w:color w:val="1F1F1F"/>
        </w:rPr>
        <w:t>which is manageable if strikes are chosen wisely. One SPY Iron Condor (with,</w:t>
      </w:r>
    </w:p>
    <w:p w14:paraId="585B8300" w14:textId="77777777" w:rsidR="00515DEE" w:rsidRPr="00037F80" w:rsidRDefault="00515DEE" w:rsidP="00515DEE">
      <w:pPr>
        <w:spacing w:line="420" w:lineRule="atLeast"/>
        <w:rPr>
          <w:rFonts w:eastAsia="Times New Roman"/>
          <w:color w:val="1F1F1F"/>
        </w:rPr>
      </w:pPr>
      <w:r w:rsidRPr="00037F80">
        <w:rPr>
          <w:rFonts w:eastAsia="Times New Roman"/>
          <w:color w:val="1F1F1F"/>
        </w:rPr>
        <w:t>say, $5 wide wings) has a max loss of $500 per contract pair minus credit</w:t>
      </w:r>
    </w:p>
    <w:p w14:paraId="49BD71F6" w14:textId="77777777" w:rsidR="00515DEE" w:rsidRPr="00037F80" w:rsidRDefault="00515DEE" w:rsidP="00515DEE">
      <w:pPr>
        <w:spacing w:line="420" w:lineRule="atLeast"/>
        <w:rPr>
          <w:rFonts w:eastAsia="Times New Roman"/>
          <w:color w:val="1F1F1F"/>
        </w:rPr>
      </w:pPr>
      <w:r w:rsidRPr="00037F80">
        <w:rPr>
          <w:rFonts w:eastAsia="Times New Roman"/>
          <w:color w:val="1F1F1F"/>
        </w:rPr>
        <w:t>received. A trader with $25K might risk, for example, 2% of the account ($500)</w:t>
      </w:r>
    </w:p>
    <w:p w14:paraId="03C9D7D7" w14:textId="77777777" w:rsidR="00515DEE" w:rsidRPr="00037F80" w:rsidRDefault="00515DEE" w:rsidP="00515DEE">
      <w:pPr>
        <w:spacing w:line="420" w:lineRule="atLeast"/>
        <w:rPr>
          <w:rFonts w:eastAsia="Times New Roman"/>
          <w:color w:val="1F1F1F"/>
        </w:rPr>
      </w:pPr>
      <w:r w:rsidRPr="00037F80">
        <w:rPr>
          <w:rFonts w:eastAsia="Times New Roman"/>
          <w:color w:val="1F1F1F"/>
        </w:rPr>
        <w:t>on a trade – meaning one condor contract is suitably sized. Meanwhile, a $250K</w:t>
      </w:r>
    </w:p>
    <w:p w14:paraId="716A150A" w14:textId="77777777" w:rsidR="00515DEE" w:rsidRPr="00037F80" w:rsidRDefault="00515DEE" w:rsidP="00515DEE">
      <w:pPr>
        <w:spacing w:line="420" w:lineRule="atLeast"/>
        <w:rPr>
          <w:rFonts w:eastAsia="Times New Roman"/>
          <w:color w:val="1F1F1F"/>
        </w:rPr>
      </w:pPr>
      <w:r w:rsidRPr="00037F80">
        <w:rPr>
          <w:rFonts w:eastAsia="Times New Roman"/>
          <w:color w:val="1F1F1F"/>
        </w:rPr>
        <w:lastRenderedPageBreak/>
        <w:t>account could do 10 contracts with similar % risk. Position sizing</w:t>
      </w:r>
    </w:p>
    <w:p w14:paraId="0DB61AD8" w14:textId="77777777" w:rsidR="00515DEE" w:rsidRPr="00037F80" w:rsidRDefault="00515DEE" w:rsidP="00515DEE">
      <w:pPr>
        <w:spacing w:line="420" w:lineRule="atLeast"/>
        <w:rPr>
          <w:rFonts w:eastAsia="Times New Roman"/>
          <w:color w:val="1F1F1F"/>
        </w:rPr>
      </w:pPr>
      <w:r w:rsidRPr="00037F80">
        <w:rPr>
          <w:rFonts w:eastAsia="Times New Roman"/>
          <w:color w:val="1F1F1F"/>
        </w:rPr>
        <w:t>should scale with account size such that the maximum loss (if the condor</w:t>
      </w:r>
    </w:p>
    <w:p w14:paraId="1E308DD6" w14:textId="77777777" w:rsidR="00515DEE" w:rsidRPr="00037F80" w:rsidRDefault="00515DEE" w:rsidP="00515DEE">
      <w:pPr>
        <w:spacing w:line="420" w:lineRule="atLeast"/>
        <w:rPr>
          <w:rFonts w:eastAsia="Times New Roman"/>
          <w:color w:val="1F1F1F"/>
        </w:rPr>
      </w:pPr>
      <w:r w:rsidRPr="00037F80">
        <w:rPr>
          <w:rFonts w:eastAsia="Times New Roman"/>
          <w:color w:val="1F1F1F"/>
        </w:rPr>
        <w:t>completely breaches) is a tolerable percentage of the account – often 1-5% for</w:t>
      </w:r>
    </w:p>
    <w:p w14:paraId="47BE1B84" w14:textId="77777777" w:rsidR="00515DEE" w:rsidRPr="00037F80" w:rsidRDefault="00515DEE" w:rsidP="00515DEE">
      <w:pPr>
        <w:spacing w:line="420" w:lineRule="atLeast"/>
        <w:rPr>
          <w:rFonts w:eastAsia="Times New Roman"/>
          <w:color w:val="1F1F1F"/>
        </w:rPr>
      </w:pPr>
      <w:r w:rsidRPr="00037F80">
        <w:rPr>
          <w:rFonts w:eastAsia="Times New Roman"/>
          <w:color w:val="1F1F1F"/>
        </w:rPr>
        <w:t>professionals on any single position. This ensures survivability. In fact, the</w:t>
      </w:r>
    </w:p>
    <w:p w14:paraId="63326973" w14:textId="77777777" w:rsidR="00515DEE" w:rsidRPr="00037F80" w:rsidRDefault="00515DEE" w:rsidP="00515DEE">
      <w:pPr>
        <w:spacing w:line="420" w:lineRule="atLeast"/>
        <w:rPr>
          <w:rFonts w:eastAsia="Times New Roman"/>
          <w:color w:val="1F1F1F"/>
        </w:rPr>
      </w:pPr>
      <w:r w:rsidRPr="00037F80">
        <w:rPr>
          <w:rFonts w:eastAsia="Times New Roman"/>
          <w:color w:val="1F1F1F"/>
        </w:rPr>
        <w:t>CBOE’s Iron Condor index methodology implicitly targets about a 10% worst-case</w:t>
      </w:r>
    </w:p>
    <w:p w14:paraId="20043A18" w14:textId="77777777" w:rsidR="00515DEE" w:rsidRPr="00037F80" w:rsidRDefault="00515DEE" w:rsidP="00515DEE">
      <w:pPr>
        <w:spacing w:line="420" w:lineRule="atLeast"/>
        <w:rPr>
          <w:rFonts w:eastAsia="Times New Roman"/>
          <w:color w:val="1F1F1F"/>
        </w:rPr>
      </w:pPr>
      <w:r w:rsidRPr="00037F80">
        <w:rPr>
          <w:rFonts w:eastAsia="Times New Roman"/>
          <w:color w:val="1F1F1F"/>
        </w:rPr>
        <w:t>loss of the portfolio in a catastrophic move by sizing the position accordingly</w:t>
      </w:r>
    </w:p>
    <w:p w14:paraId="5D3571F9" w14:textId="77777777" w:rsidR="00515DEE" w:rsidRPr="00037F80" w:rsidRDefault="00515DEE" w:rsidP="00515DEE">
      <w:pPr>
        <w:spacing w:line="420" w:lineRule="atLeast"/>
        <w:rPr>
          <w:rFonts w:eastAsia="Times New Roman"/>
          <w:color w:val="1F1F1F"/>
        </w:rPr>
      </w:pPr>
      <w:r w:rsidRPr="00037F80">
        <w:rPr>
          <w:rFonts w:eastAsia="Times New Roman"/>
          <w:color w:val="1F1F1F"/>
        </w:rPr>
        <w:t>and keeping the rest in T-</w:t>
      </w:r>
      <w:proofErr w:type="gramStart"/>
      <w:r w:rsidRPr="00037F80">
        <w:rPr>
          <w:rFonts w:eastAsia="Times New Roman"/>
          <w:color w:val="1F1F1F"/>
        </w:rPr>
        <w:t>bills[</w:t>
      </w:r>
      <w:proofErr w:type="gramEnd"/>
      <w:r w:rsidRPr="00037F80">
        <w:rPr>
          <w:rFonts w:eastAsia="Times New Roman"/>
          <w:color w:val="1F1F1F"/>
        </w:rPr>
        <w:t>3]. Adopting a similar sizing logic (e.g. notional risk = small fraction</w:t>
      </w:r>
    </w:p>
    <w:p w14:paraId="666253B1" w14:textId="77777777" w:rsidR="00515DEE" w:rsidRPr="00037F80" w:rsidRDefault="00515DEE" w:rsidP="00515DEE">
      <w:pPr>
        <w:spacing w:line="420" w:lineRule="atLeast"/>
        <w:rPr>
          <w:rFonts w:eastAsia="Times New Roman"/>
          <w:color w:val="1F1F1F"/>
        </w:rPr>
      </w:pPr>
      <w:r w:rsidRPr="00037F80">
        <w:rPr>
          <w:rFonts w:eastAsia="Times New Roman"/>
          <w:color w:val="1F1F1F"/>
        </w:rPr>
        <w:t>of account) is advisable for live trading.</w:t>
      </w:r>
    </w:p>
    <w:p w14:paraId="65319F44" w14:textId="77777777" w:rsidR="00515DEE" w:rsidRPr="00037F80" w:rsidRDefault="00515DEE" w:rsidP="00515DEE">
      <w:pPr>
        <w:spacing w:line="420" w:lineRule="atLeast"/>
        <w:rPr>
          <w:rFonts w:eastAsia="Times New Roman"/>
          <w:color w:val="1F1F1F"/>
        </w:rPr>
      </w:pPr>
      <w:r w:rsidRPr="00037F80">
        <w:rPr>
          <w:rFonts w:eastAsia="Times New Roman"/>
          <w:color w:val="1F1F1F"/>
        </w:rPr>
        <w:t>Larger accounts can also consider using index options and futures</w:t>
      </w:r>
    </w:p>
    <w:p w14:paraId="3BB7D81C" w14:textId="77777777" w:rsidR="00515DEE" w:rsidRPr="00037F80" w:rsidRDefault="00515DEE" w:rsidP="00515DEE">
      <w:pPr>
        <w:spacing w:line="420" w:lineRule="atLeast"/>
        <w:rPr>
          <w:rFonts w:eastAsia="Times New Roman"/>
          <w:color w:val="1F1F1F"/>
        </w:rPr>
      </w:pPr>
      <w:r w:rsidRPr="00037F80">
        <w:rPr>
          <w:rFonts w:eastAsia="Times New Roman"/>
          <w:color w:val="1F1F1F"/>
        </w:rPr>
        <w:t>to enhance efficiency. SPX options (which are similar to SPY but larger</w:t>
      </w:r>
    </w:p>
    <w:p w14:paraId="16EA6CF0" w14:textId="77777777" w:rsidR="00515DEE" w:rsidRPr="00037F80" w:rsidRDefault="00515DEE" w:rsidP="00515DEE">
      <w:pPr>
        <w:spacing w:line="420" w:lineRule="atLeast"/>
        <w:rPr>
          <w:rFonts w:eastAsia="Times New Roman"/>
          <w:color w:val="1F1F1F"/>
        </w:rPr>
      </w:pPr>
      <w:r w:rsidRPr="00037F80">
        <w:rPr>
          <w:rFonts w:eastAsia="Times New Roman"/>
          <w:color w:val="1F1F1F"/>
        </w:rPr>
        <w:t>notional and cash-settled) are often favored by accounts in the upper end</w:t>
      </w:r>
    </w:p>
    <w:p w14:paraId="3A61E098" w14:textId="77777777" w:rsidR="00515DEE" w:rsidRPr="00037F80" w:rsidRDefault="00515DEE" w:rsidP="00515DEE">
      <w:pPr>
        <w:spacing w:line="420" w:lineRule="atLeast"/>
        <w:rPr>
          <w:rFonts w:eastAsia="Times New Roman"/>
          <w:color w:val="1F1F1F"/>
        </w:rPr>
      </w:pPr>
      <w:r w:rsidRPr="00037F80">
        <w:rPr>
          <w:rFonts w:eastAsia="Times New Roman"/>
          <w:color w:val="1F1F1F"/>
        </w:rPr>
        <w:t>($100K+), since they offer European-style expiration (no early assignment risk)</w:t>
      </w:r>
    </w:p>
    <w:p w14:paraId="57F203E7" w14:textId="77777777" w:rsidR="00515DEE" w:rsidRPr="00037F80" w:rsidRDefault="00515DEE" w:rsidP="00515DEE">
      <w:pPr>
        <w:spacing w:line="420" w:lineRule="atLeast"/>
        <w:rPr>
          <w:rFonts w:eastAsia="Times New Roman"/>
          <w:color w:val="1F1F1F"/>
        </w:rPr>
      </w:pPr>
      <w:r w:rsidRPr="00037F80">
        <w:rPr>
          <w:rFonts w:eastAsia="Times New Roman"/>
          <w:color w:val="1F1F1F"/>
        </w:rPr>
        <w:t>and large contract size for scaling. However, an SPX Iron Condor might be too</w:t>
      </w:r>
    </w:p>
    <w:p w14:paraId="7A8CA934" w14:textId="77777777" w:rsidR="00515DEE" w:rsidRPr="00037F80" w:rsidRDefault="00515DEE" w:rsidP="00515DEE">
      <w:pPr>
        <w:spacing w:line="420" w:lineRule="atLeast"/>
        <w:rPr>
          <w:rFonts w:eastAsia="Times New Roman"/>
          <w:color w:val="1F1F1F"/>
        </w:rPr>
      </w:pPr>
      <w:r w:rsidRPr="00037F80">
        <w:rPr>
          <w:rFonts w:eastAsia="Times New Roman"/>
          <w:color w:val="1F1F1F"/>
        </w:rPr>
        <w:t>large for a $25K account (one SPX condor could carry $5k+ risk easily). In that</w:t>
      </w:r>
    </w:p>
    <w:p w14:paraId="01442C80" w14:textId="77777777" w:rsidR="00515DEE" w:rsidRPr="00037F80" w:rsidRDefault="00515DEE" w:rsidP="00515DEE">
      <w:pPr>
        <w:spacing w:line="420" w:lineRule="atLeast"/>
        <w:rPr>
          <w:rFonts w:eastAsia="Times New Roman"/>
          <w:color w:val="1F1F1F"/>
        </w:rPr>
      </w:pPr>
      <w:r w:rsidRPr="00037F80">
        <w:rPr>
          <w:rFonts w:eastAsia="Times New Roman"/>
          <w:color w:val="1F1F1F"/>
        </w:rPr>
        <w:t>case, trading SPY or the XSP index (Mini-SPX) options is a smarter</w:t>
      </w:r>
    </w:p>
    <w:p w14:paraId="2F6BE0AD" w14:textId="77777777" w:rsidR="00515DEE" w:rsidRPr="00037F80" w:rsidRDefault="00515DEE" w:rsidP="00515DEE">
      <w:pPr>
        <w:spacing w:line="420" w:lineRule="atLeast"/>
        <w:rPr>
          <w:rFonts w:eastAsia="Times New Roman"/>
          <w:color w:val="1F1F1F"/>
        </w:rPr>
      </w:pPr>
      <w:r w:rsidRPr="00037F80">
        <w:rPr>
          <w:rFonts w:eastAsia="Times New Roman"/>
          <w:color w:val="1F1F1F"/>
        </w:rPr>
        <w:t>choice for smaller accounts to keep trade sizes granular. For example, XSP is</w:t>
      </w:r>
    </w:p>
    <w:p w14:paraId="58970CD6" w14:textId="77777777" w:rsidR="00515DEE" w:rsidRPr="00037F80" w:rsidRDefault="00515DEE" w:rsidP="00515DEE">
      <w:pPr>
        <w:spacing w:line="420" w:lineRule="atLeast"/>
        <w:rPr>
          <w:rFonts w:eastAsia="Times New Roman"/>
          <w:color w:val="1F1F1F"/>
        </w:rPr>
      </w:pPr>
      <w:r w:rsidRPr="00037F80">
        <w:rPr>
          <w:rFonts w:eastAsia="Times New Roman"/>
          <w:color w:val="1F1F1F"/>
        </w:rPr>
        <w:t>1/10th the size of SPX, aligned closely with SPY’s size, allowing finer risk</w:t>
      </w:r>
    </w:p>
    <w:p w14:paraId="35D457BB" w14:textId="77777777" w:rsidR="00515DEE" w:rsidRPr="00037F80" w:rsidRDefault="00515DEE" w:rsidP="00515DEE">
      <w:pPr>
        <w:spacing w:line="420" w:lineRule="atLeast"/>
        <w:rPr>
          <w:rFonts w:eastAsia="Times New Roman"/>
          <w:color w:val="1F1F1F"/>
        </w:rPr>
      </w:pPr>
      <w:r w:rsidRPr="00037F80">
        <w:rPr>
          <w:rFonts w:eastAsia="Times New Roman"/>
          <w:color w:val="1F1F1F"/>
        </w:rPr>
        <w:t>increments. Micro-futures (like the Micro E-</w:t>
      </w:r>
      <w:proofErr w:type="gramStart"/>
      <w:r w:rsidRPr="00037F80">
        <w:rPr>
          <w:rFonts w:eastAsia="Times New Roman"/>
          <w:color w:val="1F1F1F"/>
        </w:rPr>
        <w:t>mini S</w:t>
      </w:r>
      <w:proofErr w:type="gramEnd"/>
      <w:r w:rsidRPr="00037F80">
        <w:rPr>
          <w:rFonts w:eastAsia="Times New Roman"/>
          <w:color w:val="1F1F1F"/>
        </w:rPr>
        <w:t>&amp;P, symbol /MES,</w:t>
      </w:r>
    </w:p>
    <w:p w14:paraId="2E3664F8" w14:textId="77777777" w:rsidR="00515DEE" w:rsidRPr="00037F80" w:rsidRDefault="00515DEE" w:rsidP="00515DEE">
      <w:pPr>
        <w:spacing w:line="420" w:lineRule="atLeast"/>
        <w:rPr>
          <w:rFonts w:eastAsia="Times New Roman"/>
          <w:color w:val="1F1F1F"/>
        </w:rPr>
      </w:pPr>
      <w:r w:rsidRPr="00037F80">
        <w:rPr>
          <w:rFonts w:eastAsia="Times New Roman"/>
          <w:color w:val="1F1F1F"/>
        </w:rPr>
        <w:t>at $5 per point) are another tool: a small account can use them to hedge or</w:t>
      </w:r>
    </w:p>
    <w:p w14:paraId="77CC553B" w14:textId="77777777" w:rsidR="00515DEE" w:rsidRPr="00037F80" w:rsidRDefault="00515DEE" w:rsidP="00515DEE">
      <w:pPr>
        <w:spacing w:line="420" w:lineRule="atLeast"/>
        <w:rPr>
          <w:rFonts w:eastAsia="Times New Roman"/>
          <w:color w:val="1F1F1F"/>
        </w:rPr>
      </w:pPr>
      <w:r w:rsidRPr="00037F80">
        <w:rPr>
          <w:rFonts w:eastAsia="Times New Roman"/>
          <w:color w:val="1F1F1F"/>
        </w:rPr>
        <w:t>adjust delta without needing to trade massive SPY share blocks. Micro futures</w:t>
      </w:r>
    </w:p>
    <w:p w14:paraId="74EEC226" w14:textId="77777777" w:rsidR="00515DEE" w:rsidRPr="00037F80" w:rsidRDefault="00515DEE" w:rsidP="00515DEE">
      <w:pPr>
        <w:spacing w:line="420" w:lineRule="atLeast"/>
        <w:rPr>
          <w:rFonts w:eastAsia="Times New Roman"/>
          <w:color w:val="1F1F1F"/>
        </w:rPr>
      </w:pPr>
      <w:r w:rsidRPr="00037F80">
        <w:rPr>
          <w:rFonts w:eastAsia="Times New Roman"/>
          <w:color w:val="1F1F1F"/>
        </w:rPr>
        <w:t>are accessible to accounts of a few tens of thousands and can be an efficient</w:t>
      </w:r>
    </w:p>
    <w:p w14:paraId="069B269E" w14:textId="77777777" w:rsidR="00515DEE" w:rsidRPr="00037F80" w:rsidRDefault="00515DEE" w:rsidP="00515DEE">
      <w:pPr>
        <w:spacing w:line="420" w:lineRule="atLeast"/>
        <w:rPr>
          <w:rFonts w:eastAsia="Times New Roman"/>
          <w:color w:val="1F1F1F"/>
        </w:rPr>
      </w:pPr>
      <w:r w:rsidRPr="00037F80">
        <w:rPr>
          <w:rFonts w:eastAsia="Times New Roman"/>
          <w:color w:val="1F1F1F"/>
        </w:rPr>
        <w:t>way to make intra-day adjustments or overnight hedges (since futures trade</w:t>
      </w:r>
    </w:p>
    <w:p w14:paraId="092523CA" w14:textId="77777777" w:rsidR="00515DEE" w:rsidRPr="00037F80" w:rsidRDefault="00515DEE" w:rsidP="00515DEE">
      <w:pPr>
        <w:spacing w:line="420" w:lineRule="atLeast"/>
        <w:rPr>
          <w:rFonts w:eastAsia="Times New Roman"/>
          <w:color w:val="1F1F1F"/>
        </w:rPr>
      </w:pPr>
      <w:r w:rsidRPr="00037F80">
        <w:rPr>
          <w:rFonts w:eastAsia="Times New Roman"/>
          <w:color w:val="1F1F1F"/>
        </w:rPr>
        <w:t>nearly 24/5). By contrast, a $250K account might use the regular E-mini (/ES,</w:t>
      </w:r>
    </w:p>
    <w:p w14:paraId="70DAAC2F" w14:textId="77777777" w:rsidR="00515DEE" w:rsidRPr="00037F80" w:rsidRDefault="00515DEE" w:rsidP="00515DEE">
      <w:pPr>
        <w:spacing w:line="420" w:lineRule="atLeast"/>
        <w:rPr>
          <w:rFonts w:eastAsia="Times New Roman"/>
          <w:color w:val="1F1F1F"/>
        </w:rPr>
      </w:pPr>
      <w:r w:rsidRPr="00037F80">
        <w:rPr>
          <w:rFonts w:eastAsia="Times New Roman"/>
          <w:color w:val="1F1F1F"/>
        </w:rPr>
        <w:t>$50 per point) to do the same. The idea is to choose instruments compatible</w:t>
      </w:r>
    </w:p>
    <w:p w14:paraId="100C82EF" w14:textId="77777777" w:rsidR="00515DEE" w:rsidRPr="00037F80" w:rsidRDefault="00515DEE" w:rsidP="00515DEE">
      <w:pPr>
        <w:spacing w:line="420" w:lineRule="atLeast"/>
        <w:rPr>
          <w:rFonts w:eastAsia="Times New Roman"/>
          <w:color w:val="1F1F1F"/>
        </w:rPr>
      </w:pPr>
      <w:r w:rsidRPr="00037F80">
        <w:rPr>
          <w:rFonts w:eastAsia="Times New Roman"/>
          <w:color w:val="1F1F1F"/>
        </w:rPr>
        <w:t>with the account size for any dynamic hedging (discussed more below).</w:t>
      </w:r>
    </w:p>
    <w:p w14:paraId="4B07C80A" w14:textId="77777777" w:rsidR="00515DEE" w:rsidRPr="00037F80" w:rsidRDefault="00515DEE" w:rsidP="00515DEE">
      <w:pPr>
        <w:spacing w:line="420" w:lineRule="atLeast"/>
        <w:rPr>
          <w:rFonts w:eastAsia="Times New Roman"/>
          <w:color w:val="1F1F1F"/>
        </w:rPr>
      </w:pPr>
      <w:r w:rsidRPr="00037F80">
        <w:rPr>
          <w:rFonts w:eastAsia="Times New Roman"/>
          <w:color w:val="1F1F1F"/>
        </w:rPr>
        <w:t>No matter the account size, active risk management is key –</w:t>
      </w:r>
    </w:p>
    <w:p w14:paraId="049210D6" w14:textId="77777777" w:rsidR="00515DEE" w:rsidRPr="00037F80" w:rsidRDefault="00515DEE" w:rsidP="00515DEE">
      <w:pPr>
        <w:spacing w:line="420" w:lineRule="atLeast"/>
        <w:rPr>
          <w:rFonts w:eastAsia="Times New Roman"/>
          <w:color w:val="1F1F1F"/>
        </w:rPr>
      </w:pPr>
      <w:r w:rsidRPr="00037F80">
        <w:rPr>
          <w:rFonts w:eastAsia="Times New Roman"/>
          <w:color w:val="1F1F1F"/>
        </w:rPr>
        <w:t>smaller accounts especially cannot afford a huge drawdown, so they may use</w:t>
      </w:r>
    </w:p>
    <w:p w14:paraId="729C961D" w14:textId="77777777" w:rsidR="00515DEE" w:rsidRPr="00037F80" w:rsidRDefault="00515DEE" w:rsidP="00515DEE">
      <w:pPr>
        <w:spacing w:line="420" w:lineRule="atLeast"/>
        <w:rPr>
          <w:rFonts w:eastAsia="Times New Roman"/>
          <w:color w:val="1F1F1F"/>
        </w:rPr>
      </w:pPr>
      <w:r w:rsidRPr="00037F80">
        <w:rPr>
          <w:rFonts w:eastAsia="Times New Roman"/>
          <w:color w:val="1F1F1F"/>
        </w:rPr>
        <w:t>tighter stop-loss or adjustment triggers. For instance, a small account trader</w:t>
      </w:r>
    </w:p>
    <w:p w14:paraId="7C37D576" w14:textId="77777777" w:rsidR="00515DEE" w:rsidRPr="00037F80" w:rsidRDefault="00515DEE" w:rsidP="00515DEE">
      <w:pPr>
        <w:spacing w:line="420" w:lineRule="atLeast"/>
        <w:rPr>
          <w:rFonts w:eastAsia="Times New Roman"/>
          <w:color w:val="1F1F1F"/>
        </w:rPr>
      </w:pPr>
      <w:r w:rsidRPr="00037F80">
        <w:rPr>
          <w:rFonts w:eastAsia="Times New Roman"/>
          <w:color w:val="1F1F1F"/>
        </w:rPr>
        <w:t>might decide to cut or roll a condor when it hits 2-3% of account loss, whereas</w:t>
      </w:r>
    </w:p>
    <w:p w14:paraId="050504AF" w14:textId="77777777" w:rsidR="00515DEE" w:rsidRPr="00037F80" w:rsidRDefault="00515DEE" w:rsidP="00515DEE">
      <w:pPr>
        <w:spacing w:line="420" w:lineRule="atLeast"/>
        <w:rPr>
          <w:rFonts w:eastAsia="Times New Roman"/>
          <w:color w:val="1F1F1F"/>
        </w:rPr>
      </w:pPr>
      <w:r w:rsidRPr="00037F80">
        <w:rPr>
          <w:rFonts w:eastAsia="Times New Roman"/>
          <w:color w:val="1F1F1F"/>
        </w:rPr>
        <w:lastRenderedPageBreak/>
        <w:t>a larger account might afford to wait a bit longer or deploy capital to hedge</w:t>
      </w:r>
    </w:p>
    <w:p w14:paraId="2C9167F2" w14:textId="77777777" w:rsidR="00515DEE" w:rsidRPr="00037F80" w:rsidRDefault="00515DEE" w:rsidP="00515DEE">
      <w:pPr>
        <w:spacing w:line="420" w:lineRule="atLeast"/>
        <w:rPr>
          <w:rFonts w:eastAsia="Times New Roman"/>
          <w:color w:val="1F1F1F"/>
        </w:rPr>
      </w:pPr>
      <w:r w:rsidRPr="00037F80">
        <w:rPr>
          <w:rFonts w:eastAsia="Times New Roman"/>
          <w:color w:val="1F1F1F"/>
        </w:rPr>
        <w:t>instead of closing. In all cases, the strategy should be scaled such that</w:t>
      </w:r>
    </w:p>
    <w:p w14:paraId="614D757F" w14:textId="77777777" w:rsidR="00515DEE" w:rsidRPr="00037F80" w:rsidRDefault="00515DEE" w:rsidP="00515DEE">
      <w:pPr>
        <w:spacing w:line="420" w:lineRule="atLeast"/>
        <w:rPr>
          <w:rFonts w:eastAsia="Times New Roman"/>
          <w:color w:val="1F1F1F"/>
        </w:rPr>
      </w:pPr>
      <w:r w:rsidRPr="00037F80">
        <w:rPr>
          <w:rFonts w:eastAsia="Times New Roman"/>
          <w:color w:val="1F1F1F"/>
        </w:rPr>
        <w:t>even multiple standard deviation moves can be survived. In a $25K account,</w:t>
      </w:r>
    </w:p>
    <w:p w14:paraId="73A16705" w14:textId="77777777" w:rsidR="00515DEE" w:rsidRPr="00037F80" w:rsidRDefault="00515DEE" w:rsidP="00515DEE">
      <w:pPr>
        <w:spacing w:line="420" w:lineRule="atLeast"/>
        <w:rPr>
          <w:rFonts w:eastAsia="Times New Roman"/>
          <w:color w:val="1F1F1F"/>
        </w:rPr>
      </w:pPr>
      <w:r w:rsidRPr="00037F80">
        <w:rPr>
          <w:rFonts w:eastAsia="Times New Roman"/>
          <w:color w:val="1F1F1F"/>
        </w:rPr>
        <w:t>that might mean only one or two concurrent positions; in a $250K account it</w:t>
      </w:r>
    </w:p>
    <w:p w14:paraId="11FA1B83" w14:textId="77777777" w:rsidR="00515DEE" w:rsidRPr="00037F80" w:rsidRDefault="00515DEE" w:rsidP="00515DEE">
      <w:pPr>
        <w:spacing w:line="420" w:lineRule="atLeast"/>
        <w:rPr>
          <w:rFonts w:eastAsia="Times New Roman"/>
          <w:color w:val="1F1F1F"/>
        </w:rPr>
      </w:pPr>
      <w:r w:rsidRPr="00037F80">
        <w:rPr>
          <w:rFonts w:eastAsia="Times New Roman"/>
          <w:color w:val="1F1F1F"/>
        </w:rPr>
        <w:t>could mean a diversified book of condors and diagonals across different</w:t>
      </w:r>
    </w:p>
    <w:p w14:paraId="42FE2B42" w14:textId="77777777" w:rsidR="00515DEE" w:rsidRPr="00037F80" w:rsidRDefault="00515DEE" w:rsidP="00515DEE">
      <w:pPr>
        <w:spacing w:line="420" w:lineRule="atLeast"/>
        <w:rPr>
          <w:rFonts w:eastAsia="Times New Roman"/>
          <w:color w:val="1F1F1F"/>
        </w:rPr>
      </w:pPr>
      <w:r w:rsidRPr="00037F80">
        <w:rPr>
          <w:rFonts w:eastAsia="Times New Roman"/>
          <w:color w:val="1F1F1F"/>
        </w:rPr>
        <w:t>expirations or symbols.</w:t>
      </w:r>
    </w:p>
    <w:p w14:paraId="2BCE656F" w14:textId="77777777" w:rsidR="00515DEE" w:rsidRPr="00037F80" w:rsidRDefault="00515DEE" w:rsidP="00515DEE">
      <w:pPr>
        <w:spacing w:line="420" w:lineRule="atLeast"/>
        <w:rPr>
          <w:rFonts w:eastAsia="Times New Roman"/>
          <w:color w:val="1F1F1F"/>
        </w:rPr>
      </w:pPr>
      <w:r w:rsidRPr="00037F80">
        <w:rPr>
          <w:rFonts w:eastAsia="Times New Roman"/>
          <w:color w:val="1F1F1F"/>
        </w:rPr>
        <w:t>Finally, larger accounts might also incorporate portfolio margin</w:t>
      </w:r>
    </w:p>
    <w:p w14:paraId="281620BA" w14:textId="77777777" w:rsidR="00515DEE" w:rsidRPr="00037F80" w:rsidRDefault="00515DEE" w:rsidP="00515DEE">
      <w:pPr>
        <w:spacing w:line="420" w:lineRule="atLeast"/>
        <w:rPr>
          <w:rFonts w:eastAsia="Times New Roman"/>
          <w:color w:val="1F1F1F"/>
        </w:rPr>
      </w:pPr>
      <w:r w:rsidRPr="00037F80">
        <w:rPr>
          <w:rFonts w:eastAsia="Times New Roman"/>
          <w:color w:val="1F1F1F"/>
        </w:rPr>
        <w:t>benefits and cross-margining – for example, holding offsetting positions (like</w:t>
      </w:r>
    </w:p>
    <w:p w14:paraId="73F24B65" w14:textId="77777777" w:rsidR="00515DEE" w:rsidRPr="00037F80" w:rsidRDefault="00515DEE" w:rsidP="00515DEE">
      <w:pPr>
        <w:spacing w:line="420" w:lineRule="atLeast"/>
        <w:rPr>
          <w:rFonts w:eastAsia="Times New Roman"/>
          <w:color w:val="1F1F1F"/>
        </w:rPr>
      </w:pPr>
      <w:r w:rsidRPr="00037F80">
        <w:rPr>
          <w:rFonts w:eastAsia="Times New Roman"/>
          <w:color w:val="1F1F1F"/>
        </w:rPr>
        <w:t>a long VIX call against a SPY condor) can reduce overall margin. Smaller</w:t>
      </w:r>
    </w:p>
    <w:p w14:paraId="31435B00" w14:textId="77777777" w:rsidR="00515DEE" w:rsidRPr="00037F80" w:rsidRDefault="00515DEE" w:rsidP="00515DEE">
      <w:pPr>
        <w:spacing w:line="420" w:lineRule="atLeast"/>
        <w:rPr>
          <w:rFonts w:eastAsia="Times New Roman"/>
          <w:color w:val="1F1F1F"/>
        </w:rPr>
      </w:pPr>
      <w:r w:rsidRPr="00037F80">
        <w:rPr>
          <w:rFonts w:eastAsia="Times New Roman"/>
          <w:color w:val="1F1F1F"/>
        </w:rPr>
        <w:t>accounts (in Reg-T margin) don’t get as much benefit from offsets, so they must</w:t>
      </w:r>
    </w:p>
    <w:p w14:paraId="0006EBD7" w14:textId="77777777" w:rsidR="00515DEE" w:rsidRPr="00037F80" w:rsidRDefault="00515DEE" w:rsidP="00515DEE">
      <w:pPr>
        <w:spacing w:line="420" w:lineRule="atLeast"/>
        <w:rPr>
          <w:rFonts w:eastAsia="Times New Roman"/>
          <w:color w:val="1F1F1F"/>
        </w:rPr>
      </w:pPr>
      <w:r w:rsidRPr="00037F80">
        <w:rPr>
          <w:rFonts w:eastAsia="Times New Roman"/>
          <w:color w:val="1F1F1F"/>
        </w:rPr>
        <w:t>be more conservative in sizing each trade outright. Thus, tailoring the</w:t>
      </w:r>
    </w:p>
    <w:p w14:paraId="24924C9B" w14:textId="77777777" w:rsidR="00515DEE" w:rsidRPr="00037F80" w:rsidRDefault="00515DEE" w:rsidP="00515DEE">
      <w:pPr>
        <w:spacing w:line="420" w:lineRule="atLeast"/>
        <w:rPr>
          <w:rFonts w:eastAsia="Times New Roman"/>
          <w:color w:val="1F1F1F"/>
        </w:rPr>
      </w:pPr>
      <w:r w:rsidRPr="00037F80">
        <w:rPr>
          <w:rFonts w:eastAsia="Times New Roman"/>
          <w:color w:val="1F1F1F"/>
        </w:rPr>
        <w:t>strategy to account size involves both the number of contracts and sometimes</w:t>
      </w:r>
    </w:p>
    <w:p w14:paraId="1B91A450" w14:textId="77777777" w:rsidR="00515DEE" w:rsidRPr="00037F80" w:rsidRDefault="00515DEE" w:rsidP="00515DEE">
      <w:pPr>
        <w:spacing w:line="420" w:lineRule="atLeast"/>
        <w:rPr>
          <w:rFonts w:eastAsia="Times New Roman"/>
          <w:color w:val="1F1F1F"/>
        </w:rPr>
      </w:pPr>
      <w:r w:rsidRPr="00037F80">
        <w:rPr>
          <w:rFonts w:eastAsia="Times New Roman"/>
          <w:color w:val="1F1F1F"/>
        </w:rPr>
        <w:t>the structure (simpler, tightly-defined-risk trades for smaller accounts versus</w:t>
      </w:r>
    </w:p>
    <w:p w14:paraId="3D59558C" w14:textId="77777777" w:rsidR="00515DEE" w:rsidRPr="00037F80" w:rsidRDefault="00515DEE" w:rsidP="00515DEE">
      <w:pPr>
        <w:spacing w:line="420" w:lineRule="atLeast"/>
        <w:rPr>
          <w:rFonts w:eastAsia="Times New Roman"/>
          <w:color w:val="1F1F1F"/>
        </w:rPr>
      </w:pPr>
      <w:r w:rsidRPr="00037F80">
        <w:rPr>
          <w:rFonts w:eastAsia="Times New Roman"/>
          <w:color w:val="1F1F1F"/>
        </w:rPr>
        <w:t>possibly layering multiple strategies or slight naked components for larger</w:t>
      </w:r>
    </w:p>
    <w:p w14:paraId="2733B673" w14:textId="77777777" w:rsidR="00515DEE" w:rsidRPr="00037F80" w:rsidRDefault="00515DEE" w:rsidP="00515DEE">
      <w:pPr>
        <w:spacing w:line="420" w:lineRule="atLeast"/>
        <w:rPr>
          <w:rFonts w:eastAsia="Times New Roman"/>
          <w:color w:val="1F1F1F"/>
        </w:rPr>
      </w:pPr>
      <w:r w:rsidRPr="00037F80">
        <w:rPr>
          <w:rFonts w:eastAsia="Times New Roman"/>
          <w:color w:val="1F1F1F"/>
        </w:rPr>
        <w:t>sophisticated accounts with appropriate risk controls).</w:t>
      </w:r>
    </w:p>
    <w:p w14:paraId="05EB2469" w14:textId="77777777" w:rsidR="00515DEE" w:rsidRPr="00037F80" w:rsidRDefault="00515DEE" w:rsidP="00515DEE">
      <w:pPr>
        <w:spacing w:line="420" w:lineRule="atLeast"/>
        <w:rPr>
          <w:rFonts w:eastAsia="Times New Roman"/>
          <w:color w:val="1F1F1F"/>
        </w:rPr>
      </w:pPr>
    </w:p>
    <w:p w14:paraId="28E08053" w14:textId="77777777" w:rsidR="00515DEE" w:rsidRPr="00037F80" w:rsidRDefault="00515DEE" w:rsidP="00515DEE">
      <w:pPr>
        <w:spacing w:line="420" w:lineRule="atLeast"/>
        <w:rPr>
          <w:rFonts w:eastAsia="Times New Roman"/>
          <w:color w:val="1F1F1F"/>
        </w:rPr>
      </w:pPr>
      <w:r w:rsidRPr="00037F80">
        <w:rPr>
          <w:rFonts w:eastAsia="Times New Roman"/>
          <w:color w:val="1F1F1F"/>
        </w:rPr>
        <w:t>Active Trade Management: Mid-Cycle Adjustments and Dynamic Hedges</w:t>
      </w:r>
    </w:p>
    <w:p w14:paraId="47A7C220" w14:textId="77777777" w:rsidR="00515DEE" w:rsidRPr="00037F80" w:rsidRDefault="00515DEE" w:rsidP="00515DEE">
      <w:pPr>
        <w:spacing w:line="420" w:lineRule="atLeast"/>
        <w:rPr>
          <w:rFonts w:eastAsia="Times New Roman"/>
          <w:color w:val="1F1F1F"/>
        </w:rPr>
      </w:pPr>
      <w:r w:rsidRPr="00037F80">
        <w:rPr>
          <w:rFonts w:eastAsia="Times New Roman"/>
          <w:color w:val="1F1F1F"/>
        </w:rPr>
        <w:t>One hallmark of professional options trading is active management</w:t>
      </w:r>
    </w:p>
    <w:p w14:paraId="09CF1487" w14:textId="77777777" w:rsidR="00515DEE" w:rsidRPr="00037F80" w:rsidRDefault="00515DEE" w:rsidP="00515DEE">
      <w:pPr>
        <w:spacing w:line="420" w:lineRule="atLeast"/>
        <w:rPr>
          <w:rFonts w:eastAsia="Times New Roman"/>
          <w:color w:val="1F1F1F"/>
        </w:rPr>
      </w:pPr>
      <w:r w:rsidRPr="00037F80">
        <w:rPr>
          <w:rFonts w:eastAsia="Times New Roman"/>
          <w:color w:val="1F1F1F"/>
        </w:rPr>
        <w:t>– an Iron Condor is rarely a “set-and-forget” trade in pro hands. Instead,</w:t>
      </w:r>
    </w:p>
    <w:p w14:paraId="68533CC8" w14:textId="77777777" w:rsidR="00515DEE" w:rsidRPr="00037F80" w:rsidRDefault="00515DEE" w:rsidP="00515DEE">
      <w:pPr>
        <w:spacing w:line="420" w:lineRule="atLeast"/>
        <w:rPr>
          <w:rFonts w:eastAsia="Times New Roman"/>
          <w:color w:val="1F1F1F"/>
        </w:rPr>
      </w:pPr>
      <w:r w:rsidRPr="00037F80">
        <w:rPr>
          <w:rFonts w:eastAsia="Times New Roman"/>
          <w:color w:val="1F1F1F"/>
        </w:rPr>
        <w:t>traders monitor and adjust positions to manage risk and lock in profits. There</w:t>
      </w:r>
    </w:p>
    <w:p w14:paraId="5C4FB845" w14:textId="77777777" w:rsidR="00515DEE" w:rsidRPr="00037F80" w:rsidRDefault="00515DEE" w:rsidP="00515DEE">
      <w:pPr>
        <w:spacing w:line="420" w:lineRule="atLeast"/>
        <w:rPr>
          <w:rFonts w:eastAsia="Times New Roman"/>
          <w:color w:val="1F1F1F"/>
        </w:rPr>
      </w:pPr>
      <w:r w:rsidRPr="00037F80">
        <w:rPr>
          <w:rFonts w:eastAsia="Times New Roman"/>
          <w:color w:val="1F1F1F"/>
        </w:rPr>
        <w:t xml:space="preserve">are several common mid-course adjustment techniques for Iron </w:t>
      </w:r>
      <w:proofErr w:type="gramStart"/>
      <w:r w:rsidRPr="00037F80">
        <w:rPr>
          <w:rFonts w:eastAsia="Times New Roman"/>
          <w:color w:val="1F1F1F"/>
        </w:rPr>
        <w:t>Condors[</w:t>
      </w:r>
      <w:proofErr w:type="gramEnd"/>
      <w:r w:rsidRPr="00037F80">
        <w:rPr>
          <w:rFonts w:eastAsia="Times New Roman"/>
          <w:color w:val="1F1F1F"/>
        </w:rPr>
        <w:t>19][20]:</w:t>
      </w:r>
    </w:p>
    <w:p w14:paraId="795D1351" w14:textId="77777777" w:rsidR="00515DEE" w:rsidRPr="00037F80" w:rsidRDefault="00515DEE" w:rsidP="00515DEE">
      <w:pPr>
        <w:spacing w:line="420" w:lineRule="atLeast"/>
        <w:rPr>
          <w:rFonts w:eastAsia="Times New Roman"/>
          <w:color w:val="1F1F1F"/>
        </w:rPr>
      </w:pPr>
    </w:p>
    <w:p w14:paraId="02BB0BFB" w14:textId="77777777" w:rsidR="00515DEE" w:rsidRPr="00037F80" w:rsidRDefault="00515DEE" w:rsidP="00515DEE">
      <w:pPr>
        <w:spacing w:line="420" w:lineRule="atLeast"/>
        <w:rPr>
          <w:rFonts w:eastAsia="Times New Roman"/>
          <w:color w:val="1F1F1F"/>
        </w:rPr>
      </w:pPr>
      <w:r w:rsidRPr="00037F80">
        <w:rPr>
          <w:rFonts w:eastAsia="Times New Roman"/>
          <w:color w:val="1F1F1F"/>
        </w:rPr>
        <w:t>Rolling the Tested Side: If SPY’s price</w:t>
      </w:r>
    </w:p>
    <w:p w14:paraId="5CC751E8" w14:textId="77777777" w:rsidR="00515DEE" w:rsidRPr="00037F80" w:rsidRDefault="00515DEE" w:rsidP="00515DEE">
      <w:pPr>
        <w:spacing w:line="420" w:lineRule="atLeast"/>
        <w:rPr>
          <w:rFonts w:eastAsia="Times New Roman"/>
          <w:color w:val="1F1F1F"/>
        </w:rPr>
      </w:pPr>
      <w:r w:rsidRPr="00037F80">
        <w:rPr>
          <w:rFonts w:eastAsia="Times New Roman"/>
          <w:color w:val="1F1F1F"/>
        </w:rPr>
        <w:t>makes a strong move toward one of the condor’s short strikes (putting that</w:t>
      </w:r>
    </w:p>
    <w:p w14:paraId="659E1430" w14:textId="77777777" w:rsidR="00515DEE" w:rsidRPr="00037F80" w:rsidRDefault="00515DEE" w:rsidP="00515DEE">
      <w:pPr>
        <w:spacing w:line="420" w:lineRule="atLeast"/>
        <w:rPr>
          <w:rFonts w:eastAsia="Times New Roman"/>
          <w:color w:val="1F1F1F"/>
        </w:rPr>
      </w:pPr>
      <w:r w:rsidRPr="00037F80">
        <w:rPr>
          <w:rFonts w:eastAsia="Times New Roman"/>
          <w:color w:val="1F1F1F"/>
        </w:rPr>
        <w:t>side in danger), a trader can roll that side out – i.e. buy back</w:t>
      </w:r>
    </w:p>
    <w:p w14:paraId="7C795D49" w14:textId="77777777" w:rsidR="00515DEE" w:rsidRPr="00037F80" w:rsidRDefault="00515DEE" w:rsidP="00515DEE">
      <w:pPr>
        <w:spacing w:line="420" w:lineRule="atLeast"/>
        <w:rPr>
          <w:rFonts w:eastAsia="Times New Roman"/>
          <w:color w:val="1F1F1F"/>
        </w:rPr>
      </w:pPr>
      <w:r w:rsidRPr="00037F80">
        <w:rPr>
          <w:rFonts w:eastAsia="Times New Roman"/>
          <w:color w:val="1F1F1F"/>
        </w:rPr>
        <w:t>the threatened short spread and re-sell a new spread further</w:t>
      </w:r>
    </w:p>
    <w:p w14:paraId="56FCB048" w14:textId="77777777" w:rsidR="00515DEE" w:rsidRPr="00037F80" w:rsidRDefault="00515DEE" w:rsidP="00515DEE">
      <w:pPr>
        <w:spacing w:line="420" w:lineRule="atLeast"/>
        <w:rPr>
          <w:rFonts w:eastAsia="Times New Roman"/>
          <w:color w:val="1F1F1F"/>
        </w:rPr>
      </w:pPr>
      <w:r w:rsidRPr="00037F80">
        <w:rPr>
          <w:rFonts w:eastAsia="Times New Roman"/>
          <w:color w:val="1F1F1F"/>
        </w:rPr>
        <w:t>out-of-the-money (and often further out in time). For example, if the</w:t>
      </w:r>
    </w:p>
    <w:p w14:paraId="37039040" w14:textId="77777777" w:rsidR="00515DEE" w:rsidRPr="00037F80" w:rsidRDefault="00515DEE" w:rsidP="00515DEE">
      <w:pPr>
        <w:spacing w:line="420" w:lineRule="atLeast"/>
        <w:rPr>
          <w:rFonts w:eastAsia="Times New Roman"/>
          <w:color w:val="1F1F1F"/>
        </w:rPr>
      </w:pPr>
      <w:r w:rsidRPr="00037F80">
        <w:rPr>
          <w:rFonts w:eastAsia="Times New Roman"/>
          <w:color w:val="1F1F1F"/>
        </w:rPr>
        <w:t>market rallies and the short call spread is nearly breached, one might</w:t>
      </w:r>
    </w:p>
    <w:p w14:paraId="1EC1B5C7" w14:textId="77777777" w:rsidR="00515DEE" w:rsidRPr="00037F80" w:rsidRDefault="00515DEE" w:rsidP="00515DEE">
      <w:pPr>
        <w:spacing w:line="420" w:lineRule="atLeast"/>
        <w:rPr>
          <w:rFonts w:eastAsia="Times New Roman"/>
          <w:color w:val="1F1F1F"/>
        </w:rPr>
      </w:pPr>
      <w:r w:rsidRPr="00037F80">
        <w:rPr>
          <w:rFonts w:eastAsia="Times New Roman"/>
          <w:color w:val="1F1F1F"/>
        </w:rPr>
        <w:t>close it and re-establish a new call spread at higher strikes (possibly in</w:t>
      </w:r>
    </w:p>
    <w:p w14:paraId="0867548F" w14:textId="77777777" w:rsidR="00515DEE" w:rsidRPr="00037F80" w:rsidRDefault="00515DEE" w:rsidP="00515DEE">
      <w:pPr>
        <w:spacing w:line="420" w:lineRule="atLeast"/>
        <w:rPr>
          <w:rFonts w:eastAsia="Times New Roman"/>
          <w:color w:val="1F1F1F"/>
        </w:rPr>
      </w:pPr>
      <w:r w:rsidRPr="00037F80">
        <w:rPr>
          <w:rFonts w:eastAsia="Times New Roman"/>
          <w:color w:val="1F1F1F"/>
        </w:rPr>
        <w:t xml:space="preserve">the next expiration cycle) to regain a safety </w:t>
      </w:r>
      <w:proofErr w:type="gramStart"/>
      <w:r w:rsidRPr="00037F80">
        <w:rPr>
          <w:rFonts w:eastAsia="Times New Roman"/>
          <w:color w:val="1F1F1F"/>
        </w:rPr>
        <w:t>buffer[</w:t>
      </w:r>
      <w:proofErr w:type="gramEnd"/>
      <w:r w:rsidRPr="00037F80">
        <w:rPr>
          <w:rFonts w:eastAsia="Times New Roman"/>
          <w:color w:val="1F1F1F"/>
        </w:rPr>
        <w:t xml:space="preserve">21]. This adjustment realizes a loss on the </w:t>
      </w:r>
      <w:r w:rsidRPr="00037F80">
        <w:rPr>
          <w:rFonts w:eastAsia="Times New Roman"/>
          <w:color w:val="1F1F1F"/>
        </w:rPr>
        <w:lastRenderedPageBreak/>
        <w:t>original call spread but</w:t>
      </w:r>
    </w:p>
    <w:p w14:paraId="7F23AD70" w14:textId="77777777" w:rsidR="00515DEE" w:rsidRPr="00037F80" w:rsidRDefault="00515DEE" w:rsidP="00515DEE">
      <w:pPr>
        <w:spacing w:line="420" w:lineRule="atLeast"/>
        <w:rPr>
          <w:rFonts w:eastAsia="Times New Roman"/>
          <w:color w:val="1F1F1F"/>
        </w:rPr>
      </w:pPr>
      <w:r w:rsidRPr="00037F80">
        <w:rPr>
          <w:rFonts w:eastAsia="Times New Roman"/>
          <w:color w:val="1F1F1F"/>
        </w:rPr>
        <w:t>secures additional credit from the new spread, extending the range. It</w:t>
      </w:r>
    </w:p>
    <w:p w14:paraId="16C1AA6F" w14:textId="77777777" w:rsidR="00515DEE" w:rsidRPr="00037F80" w:rsidRDefault="00515DEE" w:rsidP="00515DEE">
      <w:pPr>
        <w:spacing w:line="420" w:lineRule="atLeast"/>
        <w:rPr>
          <w:rFonts w:eastAsia="Times New Roman"/>
          <w:color w:val="1F1F1F"/>
        </w:rPr>
      </w:pPr>
      <w:r w:rsidRPr="00037F80">
        <w:rPr>
          <w:rFonts w:eastAsia="Times New Roman"/>
          <w:color w:val="1F1F1F"/>
        </w:rPr>
        <w:t>effectively “chases” the market, albeit at the cost of reducing net</w:t>
      </w:r>
    </w:p>
    <w:p w14:paraId="1EB42AD6" w14:textId="77777777" w:rsidR="00515DEE" w:rsidRPr="00037F80" w:rsidRDefault="00515DEE" w:rsidP="00515DEE">
      <w:pPr>
        <w:spacing w:line="420" w:lineRule="atLeast"/>
        <w:rPr>
          <w:rFonts w:eastAsia="Times New Roman"/>
          <w:color w:val="1F1F1F"/>
        </w:rPr>
      </w:pPr>
      <w:r w:rsidRPr="00037F80">
        <w:rPr>
          <w:rFonts w:eastAsia="Times New Roman"/>
          <w:color w:val="1F1F1F"/>
        </w:rPr>
        <w:t>credit. Rolling the tested side reduces directional delta risk and gives</w:t>
      </w:r>
    </w:p>
    <w:p w14:paraId="00DC044D" w14:textId="77777777" w:rsidR="00515DEE" w:rsidRPr="00037F80" w:rsidRDefault="00515DEE" w:rsidP="00515DEE">
      <w:pPr>
        <w:spacing w:line="420" w:lineRule="atLeast"/>
        <w:rPr>
          <w:rFonts w:eastAsia="Times New Roman"/>
          <w:color w:val="1F1F1F"/>
        </w:rPr>
      </w:pPr>
      <w:r w:rsidRPr="00037F80">
        <w:rPr>
          <w:rFonts w:eastAsia="Times New Roman"/>
          <w:color w:val="1F1F1F"/>
        </w:rPr>
        <w:t>the trade more room, but one must be cautious not to over-adjust or keep</w:t>
      </w:r>
    </w:p>
    <w:p w14:paraId="139DA610" w14:textId="77777777" w:rsidR="00515DEE" w:rsidRPr="00037F80" w:rsidRDefault="00515DEE" w:rsidP="00515DEE">
      <w:pPr>
        <w:spacing w:line="420" w:lineRule="atLeast"/>
        <w:rPr>
          <w:rFonts w:eastAsia="Times New Roman"/>
          <w:color w:val="1F1F1F"/>
        </w:rPr>
      </w:pPr>
      <w:r w:rsidRPr="00037F80">
        <w:rPr>
          <w:rFonts w:eastAsia="Times New Roman"/>
          <w:color w:val="1F1F1F"/>
        </w:rPr>
        <w:t>rolling endlessly in a trending market.</w:t>
      </w:r>
    </w:p>
    <w:p w14:paraId="21F86E1C" w14:textId="77777777" w:rsidR="00515DEE" w:rsidRPr="00037F80" w:rsidRDefault="00515DEE" w:rsidP="00515DEE">
      <w:pPr>
        <w:spacing w:line="420" w:lineRule="atLeast"/>
        <w:rPr>
          <w:rFonts w:eastAsia="Times New Roman"/>
          <w:color w:val="1F1F1F"/>
        </w:rPr>
      </w:pPr>
    </w:p>
    <w:p w14:paraId="52A4F349" w14:textId="77777777" w:rsidR="00515DEE" w:rsidRPr="00037F80" w:rsidRDefault="00515DEE" w:rsidP="00515DEE">
      <w:pPr>
        <w:spacing w:line="420" w:lineRule="atLeast"/>
        <w:rPr>
          <w:rFonts w:eastAsia="Times New Roman"/>
          <w:color w:val="1F1F1F"/>
        </w:rPr>
      </w:pPr>
      <w:r w:rsidRPr="00037F80">
        <w:rPr>
          <w:rFonts w:eastAsia="Times New Roman"/>
          <w:color w:val="1F1F1F"/>
        </w:rPr>
        <w:t>Rolling the Opposite (Untested) Side:</w:t>
      </w:r>
    </w:p>
    <w:p w14:paraId="1D16282D" w14:textId="77777777" w:rsidR="00515DEE" w:rsidRPr="00037F80" w:rsidRDefault="00515DEE" w:rsidP="00515DEE">
      <w:pPr>
        <w:spacing w:line="420" w:lineRule="atLeast"/>
        <w:rPr>
          <w:rFonts w:eastAsia="Times New Roman"/>
          <w:color w:val="1F1F1F"/>
        </w:rPr>
      </w:pPr>
      <w:r w:rsidRPr="00037F80">
        <w:rPr>
          <w:rFonts w:eastAsia="Times New Roman"/>
          <w:color w:val="1F1F1F"/>
        </w:rPr>
        <w:t>Alternatively, some traders will proactively roll the opposite side</w:t>
      </w:r>
    </w:p>
    <w:p w14:paraId="761010AC" w14:textId="77777777" w:rsidR="00515DEE" w:rsidRPr="00037F80" w:rsidRDefault="00515DEE" w:rsidP="00515DEE">
      <w:pPr>
        <w:spacing w:line="420" w:lineRule="atLeast"/>
        <w:rPr>
          <w:rFonts w:eastAsia="Times New Roman"/>
          <w:color w:val="1F1F1F"/>
        </w:rPr>
      </w:pPr>
      <w:r w:rsidRPr="00037F80">
        <w:rPr>
          <w:rFonts w:eastAsia="Times New Roman"/>
          <w:color w:val="1F1F1F"/>
        </w:rPr>
        <w:t xml:space="preserve">inward when one side is </w:t>
      </w:r>
      <w:proofErr w:type="gramStart"/>
      <w:r w:rsidRPr="00037F80">
        <w:rPr>
          <w:rFonts w:eastAsia="Times New Roman"/>
          <w:color w:val="1F1F1F"/>
        </w:rPr>
        <w:t>threatened[</w:t>
      </w:r>
      <w:proofErr w:type="gramEnd"/>
      <w:r w:rsidRPr="00037F80">
        <w:rPr>
          <w:rFonts w:eastAsia="Times New Roman"/>
          <w:color w:val="1F1F1F"/>
        </w:rPr>
        <w:t>22]. For instance, if the put side is far out-of-the-money because</w:t>
      </w:r>
    </w:p>
    <w:p w14:paraId="615C9DE1" w14:textId="77777777" w:rsidR="00515DEE" w:rsidRPr="00037F80" w:rsidRDefault="00515DEE" w:rsidP="00515DEE">
      <w:pPr>
        <w:spacing w:line="420" w:lineRule="atLeast"/>
        <w:rPr>
          <w:rFonts w:eastAsia="Times New Roman"/>
          <w:color w:val="1F1F1F"/>
        </w:rPr>
      </w:pPr>
      <w:r w:rsidRPr="00037F80">
        <w:rPr>
          <w:rFonts w:eastAsia="Times New Roman"/>
          <w:color w:val="1F1F1F"/>
        </w:rPr>
        <w:t>SPY rallied, you could roll the put strikes up closer to the current price</w:t>
      </w:r>
    </w:p>
    <w:p w14:paraId="3921A345" w14:textId="77777777" w:rsidR="00515DEE" w:rsidRPr="00037F80" w:rsidRDefault="00515DEE" w:rsidP="00515DEE">
      <w:pPr>
        <w:spacing w:line="420" w:lineRule="atLeast"/>
        <w:rPr>
          <w:rFonts w:eastAsia="Times New Roman"/>
          <w:color w:val="1F1F1F"/>
        </w:rPr>
      </w:pPr>
      <w:r w:rsidRPr="00037F80">
        <w:rPr>
          <w:rFonts w:eastAsia="Times New Roman"/>
          <w:color w:val="1F1F1F"/>
        </w:rPr>
        <w:t>to earn more credit, which helps offset potential losses on the call side.</w:t>
      </w:r>
    </w:p>
    <w:p w14:paraId="5A81626F" w14:textId="77777777" w:rsidR="00515DEE" w:rsidRPr="00037F80" w:rsidRDefault="00515DEE" w:rsidP="00515DEE">
      <w:pPr>
        <w:spacing w:line="420" w:lineRule="atLeast"/>
        <w:rPr>
          <w:rFonts w:eastAsia="Times New Roman"/>
          <w:color w:val="1F1F1F"/>
        </w:rPr>
      </w:pPr>
      <w:r w:rsidRPr="00037F80">
        <w:rPr>
          <w:rFonts w:eastAsia="Times New Roman"/>
          <w:color w:val="1F1F1F"/>
        </w:rPr>
        <w:t>This makes the condor narrower. The advantage is you collect extra premium</w:t>
      </w:r>
    </w:p>
    <w:p w14:paraId="30AA2A65" w14:textId="77777777" w:rsidR="00515DEE" w:rsidRPr="00037F80" w:rsidRDefault="00515DEE" w:rsidP="00515DEE">
      <w:pPr>
        <w:spacing w:line="420" w:lineRule="atLeast"/>
        <w:rPr>
          <w:rFonts w:eastAsia="Times New Roman"/>
          <w:color w:val="1F1F1F"/>
        </w:rPr>
      </w:pPr>
      <w:r w:rsidRPr="00037F80">
        <w:rPr>
          <w:rFonts w:eastAsia="Times New Roman"/>
          <w:color w:val="1F1F1F"/>
        </w:rPr>
        <w:t>and potentially do so while the tested side is still open (providing</w:t>
      </w:r>
    </w:p>
    <w:p w14:paraId="0B293804" w14:textId="77777777" w:rsidR="00515DEE" w:rsidRPr="00037F80" w:rsidRDefault="00515DEE" w:rsidP="00515DEE">
      <w:pPr>
        <w:spacing w:line="420" w:lineRule="atLeast"/>
        <w:rPr>
          <w:rFonts w:eastAsia="Times New Roman"/>
          <w:color w:val="1F1F1F"/>
        </w:rPr>
      </w:pPr>
      <w:r w:rsidRPr="00037F80">
        <w:rPr>
          <w:rFonts w:eastAsia="Times New Roman"/>
          <w:color w:val="1F1F1F"/>
        </w:rPr>
        <w:t>cushion if the market mean-reverts). The risk is that by moving the</w:t>
      </w:r>
    </w:p>
    <w:p w14:paraId="4756A454" w14:textId="77777777" w:rsidR="00515DEE" w:rsidRPr="00037F80" w:rsidRDefault="00515DEE" w:rsidP="00515DEE">
      <w:pPr>
        <w:spacing w:line="420" w:lineRule="atLeast"/>
        <w:rPr>
          <w:rFonts w:eastAsia="Times New Roman"/>
          <w:color w:val="1F1F1F"/>
        </w:rPr>
      </w:pPr>
      <w:r w:rsidRPr="00037F80">
        <w:rPr>
          <w:rFonts w:eastAsia="Times New Roman"/>
          <w:color w:val="1F1F1F"/>
        </w:rPr>
        <w:t>untested side closer, you shrink the range of profit – if the market</w:t>
      </w:r>
    </w:p>
    <w:p w14:paraId="61EB112A" w14:textId="77777777" w:rsidR="00515DEE" w:rsidRPr="00037F80" w:rsidRDefault="00515DEE" w:rsidP="00515DEE">
      <w:pPr>
        <w:spacing w:line="420" w:lineRule="atLeast"/>
        <w:rPr>
          <w:rFonts w:eastAsia="Times New Roman"/>
          <w:color w:val="1F1F1F"/>
        </w:rPr>
      </w:pPr>
      <w:r w:rsidRPr="00037F80">
        <w:rPr>
          <w:rFonts w:eastAsia="Times New Roman"/>
          <w:color w:val="1F1F1F"/>
        </w:rPr>
        <w:t>whipsaws back, now the other side can be at risk. This adjustment needs a</w:t>
      </w:r>
    </w:p>
    <w:p w14:paraId="11FE729E" w14:textId="77777777" w:rsidR="00515DEE" w:rsidRPr="00037F80" w:rsidRDefault="00515DEE" w:rsidP="00515DEE">
      <w:pPr>
        <w:spacing w:line="420" w:lineRule="atLeast"/>
        <w:rPr>
          <w:rFonts w:eastAsia="Times New Roman"/>
          <w:color w:val="1F1F1F"/>
        </w:rPr>
      </w:pPr>
      <w:r w:rsidRPr="00037F80">
        <w:rPr>
          <w:rFonts w:eastAsia="Times New Roman"/>
          <w:color w:val="1F1F1F"/>
        </w:rPr>
        <w:t>good read on the market’s likelihood to stay near the new range.</w:t>
      </w:r>
    </w:p>
    <w:p w14:paraId="697FE2A0" w14:textId="77777777" w:rsidR="00515DEE" w:rsidRPr="00037F80" w:rsidRDefault="00515DEE" w:rsidP="00515DEE">
      <w:pPr>
        <w:spacing w:line="420" w:lineRule="atLeast"/>
        <w:rPr>
          <w:rFonts w:eastAsia="Times New Roman"/>
          <w:color w:val="1F1F1F"/>
        </w:rPr>
      </w:pPr>
    </w:p>
    <w:p w14:paraId="6A25FC0C" w14:textId="77777777" w:rsidR="00515DEE" w:rsidRPr="00037F80" w:rsidRDefault="00515DEE" w:rsidP="00515DEE">
      <w:pPr>
        <w:spacing w:line="420" w:lineRule="atLeast"/>
        <w:rPr>
          <w:rFonts w:eastAsia="Times New Roman"/>
          <w:color w:val="1F1F1F"/>
        </w:rPr>
      </w:pPr>
      <w:r w:rsidRPr="00037F80">
        <w:rPr>
          <w:rFonts w:eastAsia="Times New Roman"/>
          <w:color w:val="1F1F1F"/>
        </w:rPr>
        <w:t>Delta Hedging with Underlying: Many</w:t>
      </w:r>
    </w:p>
    <w:p w14:paraId="4E435617" w14:textId="77777777" w:rsidR="00515DEE" w:rsidRPr="00037F80" w:rsidRDefault="00515DEE" w:rsidP="00515DEE">
      <w:pPr>
        <w:spacing w:line="420" w:lineRule="atLeast"/>
        <w:rPr>
          <w:rFonts w:eastAsia="Times New Roman"/>
          <w:color w:val="1F1F1F"/>
        </w:rPr>
      </w:pPr>
      <w:r w:rsidRPr="00037F80">
        <w:rPr>
          <w:rFonts w:eastAsia="Times New Roman"/>
          <w:color w:val="1F1F1F"/>
        </w:rPr>
        <w:t>professionals consider delta-neutralization the preferred defense,</w:t>
      </w:r>
    </w:p>
    <w:p w14:paraId="084A8241" w14:textId="77777777" w:rsidR="00515DEE" w:rsidRPr="00037F80" w:rsidRDefault="00515DEE" w:rsidP="00515DEE">
      <w:pPr>
        <w:spacing w:line="420" w:lineRule="atLeast"/>
        <w:rPr>
          <w:rFonts w:eastAsia="Times New Roman"/>
          <w:color w:val="1F1F1F"/>
        </w:rPr>
      </w:pPr>
      <w:r w:rsidRPr="00037F80">
        <w:rPr>
          <w:rFonts w:eastAsia="Times New Roman"/>
          <w:color w:val="1F1F1F"/>
        </w:rPr>
        <w:t xml:space="preserve">especially as expiration </w:t>
      </w:r>
      <w:proofErr w:type="gramStart"/>
      <w:r w:rsidRPr="00037F80">
        <w:rPr>
          <w:rFonts w:eastAsia="Times New Roman"/>
          <w:color w:val="1F1F1F"/>
        </w:rPr>
        <w:t>nears[</w:t>
      </w:r>
      <w:proofErr w:type="gramEnd"/>
      <w:r w:rsidRPr="00037F80">
        <w:rPr>
          <w:rFonts w:eastAsia="Times New Roman"/>
          <w:color w:val="1F1F1F"/>
        </w:rPr>
        <w:t>20]. Delta hedging involves trading the underlying (or futures) to</w:t>
      </w:r>
    </w:p>
    <w:p w14:paraId="2D73BF8C" w14:textId="77777777" w:rsidR="00515DEE" w:rsidRPr="00037F80" w:rsidRDefault="00515DEE" w:rsidP="00515DEE">
      <w:pPr>
        <w:spacing w:line="420" w:lineRule="atLeast"/>
        <w:rPr>
          <w:rFonts w:eastAsia="Times New Roman"/>
          <w:color w:val="1F1F1F"/>
        </w:rPr>
      </w:pPr>
      <w:r w:rsidRPr="00037F80">
        <w:rPr>
          <w:rFonts w:eastAsia="Times New Roman"/>
          <w:color w:val="1F1F1F"/>
        </w:rPr>
        <w:t>offset the net delta of the condor. For example, if SPY drops and your</w:t>
      </w:r>
    </w:p>
    <w:p w14:paraId="4C881FB9" w14:textId="77777777" w:rsidR="00515DEE" w:rsidRPr="00037F80" w:rsidRDefault="00515DEE" w:rsidP="00515DEE">
      <w:pPr>
        <w:spacing w:line="420" w:lineRule="atLeast"/>
        <w:rPr>
          <w:rFonts w:eastAsia="Times New Roman"/>
          <w:color w:val="1F1F1F"/>
        </w:rPr>
      </w:pPr>
      <w:r w:rsidRPr="00037F80">
        <w:rPr>
          <w:rFonts w:eastAsia="Times New Roman"/>
          <w:color w:val="1F1F1F"/>
        </w:rPr>
        <w:t>condor becomes net long delta (because the put side is in danger), you</w:t>
      </w:r>
    </w:p>
    <w:p w14:paraId="1D35C916" w14:textId="77777777" w:rsidR="00515DEE" w:rsidRPr="00037F80" w:rsidRDefault="00515DEE" w:rsidP="00515DEE">
      <w:pPr>
        <w:spacing w:line="420" w:lineRule="atLeast"/>
        <w:rPr>
          <w:rFonts w:eastAsia="Times New Roman"/>
          <w:color w:val="1F1F1F"/>
        </w:rPr>
      </w:pPr>
      <w:r w:rsidRPr="00037F80">
        <w:rPr>
          <w:rFonts w:eastAsia="Times New Roman"/>
          <w:color w:val="1F1F1F"/>
        </w:rPr>
        <w:t>could short a certain number of SPY shares or buy a put or short S&amp;P</w:t>
      </w:r>
    </w:p>
    <w:p w14:paraId="33701268" w14:textId="77777777" w:rsidR="00515DEE" w:rsidRPr="00037F80" w:rsidRDefault="00515DEE" w:rsidP="00515DEE">
      <w:pPr>
        <w:spacing w:line="420" w:lineRule="atLeast"/>
        <w:rPr>
          <w:rFonts w:eastAsia="Times New Roman"/>
          <w:color w:val="1F1F1F"/>
        </w:rPr>
      </w:pPr>
      <w:r w:rsidRPr="00037F80">
        <w:rPr>
          <w:rFonts w:eastAsia="Times New Roman"/>
          <w:color w:val="1F1F1F"/>
        </w:rPr>
        <w:t>futures to rebalance back to delta-</w:t>
      </w:r>
      <w:proofErr w:type="gramStart"/>
      <w:r w:rsidRPr="00037F80">
        <w:rPr>
          <w:rFonts w:eastAsia="Times New Roman"/>
          <w:color w:val="1F1F1F"/>
        </w:rPr>
        <w:t>neutral[</w:t>
      </w:r>
      <w:proofErr w:type="gramEnd"/>
      <w:r w:rsidRPr="00037F80">
        <w:rPr>
          <w:rFonts w:eastAsia="Times New Roman"/>
          <w:color w:val="1F1F1F"/>
        </w:rPr>
        <w:t xml:space="preserve">23]. This “flattens the risk curve” of the </w:t>
      </w:r>
      <w:proofErr w:type="gramStart"/>
      <w:r w:rsidRPr="00037F80">
        <w:rPr>
          <w:rFonts w:eastAsia="Times New Roman"/>
          <w:color w:val="1F1F1F"/>
        </w:rPr>
        <w:t>position[</w:t>
      </w:r>
      <w:proofErr w:type="gramEnd"/>
      <w:r w:rsidRPr="00037F80">
        <w:rPr>
          <w:rFonts w:eastAsia="Times New Roman"/>
          <w:color w:val="1F1F1F"/>
        </w:rPr>
        <w:t>24]. The benefit is you don’t have to touch the options structure –</w:t>
      </w:r>
    </w:p>
    <w:p w14:paraId="6D7EE935" w14:textId="77777777" w:rsidR="00515DEE" w:rsidRPr="00037F80" w:rsidRDefault="00515DEE" w:rsidP="00515DEE">
      <w:pPr>
        <w:spacing w:line="420" w:lineRule="atLeast"/>
        <w:rPr>
          <w:rFonts w:eastAsia="Times New Roman"/>
          <w:color w:val="1F1F1F"/>
        </w:rPr>
      </w:pPr>
      <w:r w:rsidRPr="00037F80">
        <w:rPr>
          <w:rFonts w:eastAsia="Times New Roman"/>
          <w:color w:val="1F1F1F"/>
        </w:rPr>
        <w:t>you keep the condor on, allowing theta to continue working, but you’ve</w:t>
      </w:r>
    </w:p>
    <w:p w14:paraId="38C596C2" w14:textId="77777777" w:rsidR="00515DEE" w:rsidRPr="00037F80" w:rsidRDefault="00515DEE" w:rsidP="00515DEE">
      <w:pPr>
        <w:spacing w:line="420" w:lineRule="atLeast"/>
        <w:rPr>
          <w:rFonts w:eastAsia="Times New Roman"/>
          <w:color w:val="1F1F1F"/>
        </w:rPr>
      </w:pPr>
      <w:r w:rsidRPr="00037F80">
        <w:rPr>
          <w:rFonts w:eastAsia="Times New Roman"/>
          <w:color w:val="1F1F1F"/>
        </w:rPr>
        <w:t>curtailed further directional losses by hedging the exposure. Delta</w:t>
      </w:r>
    </w:p>
    <w:p w14:paraId="0F3557BD" w14:textId="77777777" w:rsidR="00515DEE" w:rsidRPr="00037F80" w:rsidRDefault="00515DEE" w:rsidP="00515DEE">
      <w:pPr>
        <w:spacing w:line="420" w:lineRule="atLeast"/>
        <w:rPr>
          <w:rFonts w:eastAsia="Times New Roman"/>
          <w:color w:val="1F1F1F"/>
        </w:rPr>
      </w:pPr>
      <w:r w:rsidRPr="00037F80">
        <w:rPr>
          <w:rFonts w:eastAsia="Times New Roman"/>
          <w:color w:val="1F1F1F"/>
        </w:rPr>
        <w:lastRenderedPageBreak/>
        <w:t>hedging can be partial or full; some traders will hedge incrementally</w:t>
      </w:r>
    </w:p>
    <w:p w14:paraId="0C73972D" w14:textId="77777777" w:rsidR="00515DEE" w:rsidRPr="00037F80" w:rsidRDefault="00515DEE" w:rsidP="00515DEE">
      <w:pPr>
        <w:spacing w:line="420" w:lineRule="atLeast"/>
        <w:rPr>
          <w:rFonts w:eastAsia="Times New Roman"/>
          <w:color w:val="1F1F1F"/>
        </w:rPr>
      </w:pPr>
      <w:r w:rsidRPr="00037F80">
        <w:rPr>
          <w:rFonts w:eastAsia="Times New Roman"/>
          <w:color w:val="1F1F1F"/>
        </w:rPr>
        <w:t>(e.g. hedge half the delta when a short strike is hit, fully hedge if it</w:t>
      </w:r>
    </w:p>
    <w:p w14:paraId="497B3E96" w14:textId="77777777" w:rsidR="00515DEE" w:rsidRPr="00037F80" w:rsidRDefault="00515DEE" w:rsidP="00515DEE">
      <w:pPr>
        <w:spacing w:line="420" w:lineRule="atLeast"/>
        <w:rPr>
          <w:rFonts w:eastAsia="Times New Roman"/>
          <w:color w:val="1F1F1F"/>
        </w:rPr>
      </w:pPr>
      <w:r w:rsidRPr="00037F80">
        <w:rPr>
          <w:rFonts w:eastAsia="Times New Roman"/>
          <w:color w:val="1F1F1F"/>
        </w:rPr>
        <w:t>goes deeper ITM). One must monitor this, as continuous delta hedging</w:t>
      </w:r>
    </w:p>
    <w:p w14:paraId="181CE4E6" w14:textId="77777777" w:rsidR="00515DEE" w:rsidRPr="00037F80" w:rsidRDefault="00515DEE" w:rsidP="00515DEE">
      <w:pPr>
        <w:spacing w:line="420" w:lineRule="atLeast"/>
        <w:rPr>
          <w:rFonts w:eastAsia="Times New Roman"/>
          <w:color w:val="1F1F1F"/>
        </w:rPr>
      </w:pPr>
      <w:r w:rsidRPr="00037F80">
        <w:rPr>
          <w:rFonts w:eastAsia="Times New Roman"/>
          <w:color w:val="1F1F1F"/>
        </w:rPr>
        <w:t>essentially turns the strategy into a gamma scalping approach – it can</w:t>
      </w:r>
    </w:p>
    <w:p w14:paraId="27860E51" w14:textId="77777777" w:rsidR="00515DEE" w:rsidRPr="00037F80" w:rsidRDefault="00515DEE" w:rsidP="00515DEE">
      <w:pPr>
        <w:spacing w:line="420" w:lineRule="atLeast"/>
        <w:rPr>
          <w:rFonts w:eastAsia="Times New Roman"/>
          <w:color w:val="1F1F1F"/>
        </w:rPr>
      </w:pPr>
      <w:r w:rsidRPr="00037F80">
        <w:rPr>
          <w:rFonts w:eastAsia="Times New Roman"/>
          <w:color w:val="1F1F1F"/>
        </w:rPr>
        <w:t>smooth P&amp;L but also might cut into profits if overdone. As expiration</w:t>
      </w:r>
    </w:p>
    <w:p w14:paraId="5CE00D32" w14:textId="77777777" w:rsidR="00515DEE" w:rsidRPr="00037F80" w:rsidRDefault="00515DEE" w:rsidP="00515DEE">
      <w:pPr>
        <w:spacing w:line="420" w:lineRule="atLeast"/>
        <w:rPr>
          <w:rFonts w:eastAsia="Times New Roman"/>
          <w:color w:val="1F1F1F"/>
        </w:rPr>
      </w:pPr>
      <w:r w:rsidRPr="00037F80">
        <w:rPr>
          <w:rFonts w:eastAsia="Times New Roman"/>
          <w:color w:val="1F1F1F"/>
        </w:rPr>
        <w:t>approaches and gamma risk rises, delta hedging becomes more useful since</w:t>
      </w:r>
    </w:p>
    <w:p w14:paraId="1A6713DA" w14:textId="77777777" w:rsidR="00515DEE" w:rsidRPr="00037F80" w:rsidRDefault="00515DEE" w:rsidP="00515DEE">
      <w:pPr>
        <w:spacing w:line="420" w:lineRule="atLeast"/>
        <w:rPr>
          <w:rFonts w:eastAsia="Times New Roman"/>
          <w:color w:val="1F1F1F"/>
        </w:rPr>
      </w:pPr>
      <w:r w:rsidRPr="00037F80">
        <w:rPr>
          <w:rFonts w:eastAsia="Times New Roman"/>
          <w:color w:val="1F1F1F"/>
        </w:rPr>
        <w:t>small moves can dramatically swing the P&amp;L. Using futures for this</w:t>
      </w:r>
    </w:p>
    <w:p w14:paraId="7F71601E" w14:textId="77777777" w:rsidR="00515DEE" w:rsidRPr="00037F80" w:rsidRDefault="00515DEE" w:rsidP="00515DEE">
      <w:pPr>
        <w:spacing w:line="420" w:lineRule="atLeast"/>
        <w:rPr>
          <w:rFonts w:eastAsia="Times New Roman"/>
          <w:color w:val="1F1F1F"/>
        </w:rPr>
      </w:pPr>
      <w:r w:rsidRPr="00037F80">
        <w:rPr>
          <w:rFonts w:eastAsia="Times New Roman"/>
          <w:color w:val="1F1F1F"/>
        </w:rPr>
        <w:t>(like /ES or /MES for SPY/SPX positions) is very common at the institutional</w:t>
      </w:r>
    </w:p>
    <w:p w14:paraId="3B815B81" w14:textId="77777777" w:rsidR="00515DEE" w:rsidRPr="00037F80" w:rsidRDefault="00515DEE" w:rsidP="00515DEE">
      <w:pPr>
        <w:spacing w:line="420" w:lineRule="atLeast"/>
        <w:rPr>
          <w:rFonts w:eastAsia="Times New Roman"/>
          <w:color w:val="1F1F1F"/>
        </w:rPr>
      </w:pPr>
      <w:r w:rsidRPr="00037F80">
        <w:rPr>
          <w:rFonts w:eastAsia="Times New Roman"/>
          <w:color w:val="1F1F1F"/>
        </w:rPr>
        <w:t>level, because they offer 24-hour liquidity to react to overnight moves</w:t>
      </w:r>
    </w:p>
    <w:p w14:paraId="6CA04066" w14:textId="77777777" w:rsidR="00515DEE" w:rsidRPr="00037F80" w:rsidRDefault="00515DEE" w:rsidP="00515DEE">
      <w:pPr>
        <w:spacing w:line="420" w:lineRule="atLeast"/>
        <w:rPr>
          <w:rFonts w:eastAsia="Times New Roman"/>
          <w:color w:val="1F1F1F"/>
        </w:rPr>
      </w:pPr>
      <w:r w:rsidRPr="00037F80">
        <w:rPr>
          <w:rFonts w:eastAsia="Times New Roman"/>
          <w:color w:val="1F1F1F"/>
        </w:rPr>
        <w:t>and fine-tune exposure quickly. Delta hedging transforms a static condor</w:t>
      </w:r>
    </w:p>
    <w:p w14:paraId="5AD36F68" w14:textId="77777777" w:rsidR="00515DEE" w:rsidRPr="00037F80" w:rsidRDefault="00515DEE" w:rsidP="00515DEE">
      <w:pPr>
        <w:spacing w:line="420" w:lineRule="atLeast"/>
        <w:rPr>
          <w:rFonts w:eastAsia="Times New Roman"/>
          <w:color w:val="1F1F1F"/>
        </w:rPr>
      </w:pPr>
      <w:r w:rsidRPr="00037F80">
        <w:rPr>
          <w:rFonts w:eastAsia="Times New Roman"/>
          <w:color w:val="1F1F1F"/>
        </w:rPr>
        <w:t>into a dynamic position more akin to a strangle that is being</w:t>
      </w:r>
    </w:p>
    <w:p w14:paraId="7C65C76A" w14:textId="77777777" w:rsidR="00515DEE" w:rsidRPr="00037F80" w:rsidRDefault="00515DEE" w:rsidP="00515DEE">
      <w:pPr>
        <w:spacing w:line="420" w:lineRule="atLeast"/>
        <w:rPr>
          <w:rFonts w:eastAsia="Times New Roman"/>
          <w:color w:val="1F1F1F"/>
        </w:rPr>
      </w:pPr>
      <w:r w:rsidRPr="00037F80">
        <w:rPr>
          <w:rFonts w:eastAsia="Times New Roman"/>
          <w:color w:val="1F1F1F"/>
        </w:rPr>
        <w:t>actively managed.</w:t>
      </w:r>
    </w:p>
    <w:p w14:paraId="67A01728" w14:textId="77777777" w:rsidR="00515DEE" w:rsidRPr="00037F80" w:rsidRDefault="00515DEE" w:rsidP="00515DEE">
      <w:pPr>
        <w:spacing w:line="420" w:lineRule="atLeast"/>
        <w:rPr>
          <w:rFonts w:eastAsia="Times New Roman"/>
          <w:color w:val="1F1F1F"/>
        </w:rPr>
      </w:pPr>
    </w:p>
    <w:p w14:paraId="03A537DF" w14:textId="77777777" w:rsidR="00515DEE" w:rsidRPr="00037F80" w:rsidRDefault="00515DEE" w:rsidP="00515DEE">
      <w:pPr>
        <w:spacing w:line="420" w:lineRule="atLeast"/>
        <w:rPr>
          <w:rFonts w:eastAsia="Times New Roman"/>
          <w:color w:val="1F1F1F"/>
        </w:rPr>
      </w:pPr>
      <w:r w:rsidRPr="00037F80">
        <w:rPr>
          <w:rFonts w:eastAsia="Times New Roman"/>
          <w:color w:val="1F1F1F"/>
        </w:rPr>
        <w:t>Vega (Volatility) Hedging and Other Overlays: While delta hedging takes care of directional risk, a short</w:t>
      </w:r>
    </w:p>
    <w:p w14:paraId="745D0D6C" w14:textId="77777777" w:rsidR="00515DEE" w:rsidRPr="00037F80" w:rsidRDefault="00515DEE" w:rsidP="00515DEE">
      <w:pPr>
        <w:spacing w:line="420" w:lineRule="atLeast"/>
        <w:rPr>
          <w:rFonts w:eastAsia="Times New Roman"/>
          <w:color w:val="1F1F1F"/>
        </w:rPr>
      </w:pPr>
      <w:r w:rsidRPr="00037F80">
        <w:rPr>
          <w:rFonts w:eastAsia="Times New Roman"/>
          <w:color w:val="1F1F1F"/>
        </w:rPr>
        <w:t xml:space="preserve">condor is also short </w:t>
      </w:r>
      <w:proofErr w:type="spellStart"/>
      <w:r w:rsidRPr="00037F80">
        <w:rPr>
          <w:rFonts w:eastAsia="Times New Roman"/>
          <w:color w:val="1F1F1F"/>
        </w:rPr>
        <w:t>vega</w:t>
      </w:r>
      <w:proofErr w:type="spellEnd"/>
      <w:r w:rsidRPr="00037F80">
        <w:rPr>
          <w:rFonts w:eastAsia="Times New Roman"/>
          <w:color w:val="1F1F1F"/>
        </w:rPr>
        <w:t>, meaning if implied volatility jumps, the</w:t>
      </w:r>
    </w:p>
    <w:p w14:paraId="30D8D6E8" w14:textId="77777777" w:rsidR="00515DEE" w:rsidRPr="00037F80" w:rsidRDefault="00515DEE" w:rsidP="00515DEE">
      <w:pPr>
        <w:spacing w:line="420" w:lineRule="atLeast"/>
        <w:rPr>
          <w:rFonts w:eastAsia="Times New Roman"/>
          <w:color w:val="1F1F1F"/>
        </w:rPr>
      </w:pPr>
      <w:r w:rsidRPr="00037F80">
        <w:rPr>
          <w:rFonts w:eastAsia="Times New Roman"/>
          <w:color w:val="1F1F1F"/>
        </w:rPr>
        <w:t>position can lose even without a price move. Some advanced approaches</w:t>
      </w:r>
    </w:p>
    <w:p w14:paraId="09B940B3" w14:textId="77777777" w:rsidR="00515DEE" w:rsidRPr="00037F80" w:rsidRDefault="00515DEE" w:rsidP="00515DEE">
      <w:pPr>
        <w:spacing w:line="420" w:lineRule="atLeast"/>
        <w:rPr>
          <w:rFonts w:eastAsia="Times New Roman"/>
          <w:color w:val="1F1F1F"/>
        </w:rPr>
      </w:pPr>
      <w:r w:rsidRPr="00037F80">
        <w:rPr>
          <w:rFonts w:eastAsia="Times New Roman"/>
          <w:color w:val="1F1F1F"/>
        </w:rPr>
        <w:t xml:space="preserve">incorporate </w:t>
      </w:r>
      <w:proofErr w:type="spellStart"/>
      <w:r w:rsidRPr="00037F80">
        <w:rPr>
          <w:rFonts w:eastAsia="Times New Roman"/>
          <w:color w:val="1F1F1F"/>
        </w:rPr>
        <w:t>vega</w:t>
      </w:r>
      <w:proofErr w:type="spellEnd"/>
      <w:r w:rsidRPr="00037F80">
        <w:rPr>
          <w:rFonts w:eastAsia="Times New Roman"/>
          <w:color w:val="1F1F1F"/>
        </w:rPr>
        <w:t xml:space="preserve"> hedges, such as owning a small VIX call or SPY</w:t>
      </w:r>
    </w:p>
    <w:p w14:paraId="22F3D245" w14:textId="77777777" w:rsidR="00515DEE" w:rsidRPr="00037F80" w:rsidRDefault="00515DEE" w:rsidP="00515DEE">
      <w:pPr>
        <w:spacing w:line="420" w:lineRule="atLeast"/>
        <w:rPr>
          <w:rFonts w:eastAsia="Times New Roman"/>
          <w:color w:val="1F1F1F"/>
        </w:rPr>
      </w:pPr>
      <w:r w:rsidRPr="00037F80">
        <w:rPr>
          <w:rFonts w:eastAsia="Times New Roman"/>
          <w:color w:val="1F1F1F"/>
        </w:rPr>
        <w:t>long straddle as a hedge against a volatility spike. Another method is</w:t>
      </w:r>
    </w:p>
    <w:p w14:paraId="7ED6603A" w14:textId="77777777" w:rsidR="00515DEE" w:rsidRPr="00037F80" w:rsidRDefault="00515DEE" w:rsidP="00515DEE">
      <w:pPr>
        <w:spacing w:line="420" w:lineRule="atLeast"/>
        <w:rPr>
          <w:rFonts w:eastAsia="Times New Roman"/>
          <w:color w:val="1F1F1F"/>
        </w:rPr>
      </w:pPr>
      <w:r w:rsidRPr="00037F80">
        <w:rPr>
          <w:rFonts w:eastAsia="Times New Roman"/>
          <w:color w:val="1F1F1F"/>
        </w:rPr>
        <w:t>time diversification – e.g. simultaneously holding a longer-term calendar</w:t>
      </w:r>
    </w:p>
    <w:p w14:paraId="013695FF" w14:textId="77777777" w:rsidR="00515DEE" w:rsidRPr="00037F80" w:rsidRDefault="00515DEE" w:rsidP="00515DEE">
      <w:pPr>
        <w:spacing w:line="420" w:lineRule="atLeast"/>
        <w:rPr>
          <w:rFonts w:eastAsia="Times New Roman"/>
          <w:color w:val="1F1F1F"/>
        </w:rPr>
      </w:pPr>
      <w:r w:rsidRPr="00037F80">
        <w:rPr>
          <w:rFonts w:eastAsia="Times New Roman"/>
          <w:color w:val="1F1F1F"/>
        </w:rPr>
        <w:t>spread as discussed, which will gain if vol rises. There’s also the tactic</w:t>
      </w:r>
    </w:p>
    <w:p w14:paraId="2625141B" w14:textId="77777777" w:rsidR="00515DEE" w:rsidRPr="00037F80" w:rsidRDefault="00515DEE" w:rsidP="00515DEE">
      <w:pPr>
        <w:spacing w:line="420" w:lineRule="atLeast"/>
        <w:rPr>
          <w:rFonts w:eastAsia="Times New Roman"/>
          <w:color w:val="1F1F1F"/>
        </w:rPr>
      </w:pPr>
      <w:r w:rsidRPr="00037F80">
        <w:rPr>
          <w:rFonts w:eastAsia="Times New Roman"/>
          <w:color w:val="1F1F1F"/>
        </w:rPr>
        <w:t>of using an overlay put (a tiny percentage of the position in far</w:t>
      </w:r>
    </w:p>
    <w:p w14:paraId="778119B0" w14:textId="77777777" w:rsidR="00515DEE" w:rsidRPr="00037F80" w:rsidRDefault="00515DEE" w:rsidP="00515DEE">
      <w:pPr>
        <w:spacing w:line="420" w:lineRule="atLeast"/>
        <w:rPr>
          <w:rFonts w:eastAsia="Times New Roman"/>
          <w:color w:val="1F1F1F"/>
        </w:rPr>
      </w:pPr>
      <w:r w:rsidRPr="00037F80">
        <w:rPr>
          <w:rFonts w:eastAsia="Times New Roman"/>
          <w:color w:val="1F1F1F"/>
        </w:rPr>
        <w:t>OTM puts) to act as catastrophe insurance. For example, a trader might</w:t>
      </w:r>
    </w:p>
    <w:p w14:paraId="2EC35E07" w14:textId="77777777" w:rsidR="00515DEE" w:rsidRPr="00037F80" w:rsidRDefault="00515DEE" w:rsidP="00515DEE">
      <w:pPr>
        <w:spacing w:line="420" w:lineRule="atLeast"/>
        <w:rPr>
          <w:rFonts w:eastAsia="Times New Roman"/>
          <w:color w:val="1F1F1F"/>
        </w:rPr>
      </w:pPr>
      <w:r w:rsidRPr="00037F80">
        <w:rPr>
          <w:rFonts w:eastAsia="Times New Roman"/>
          <w:color w:val="1F1F1F"/>
        </w:rPr>
        <w:t>spend a little of the condor’s credit to buy an extra deep OTM SPY put</w:t>
      </w:r>
    </w:p>
    <w:p w14:paraId="17FAEFC3" w14:textId="77777777" w:rsidR="00515DEE" w:rsidRPr="00037F80" w:rsidRDefault="00515DEE" w:rsidP="00515DEE">
      <w:pPr>
        <w:spacing w:line="420" w:lineRule="atLeast"/>
        <w:rPr>
          <w:rFonts w:eastAsia="Times New Roman"/>
          <w:color w:val="1F1F1F"/>
        </w:rPr>
      </w:pPr>
      <w:r w:rsidRPr="00037F80">
        <w:rPr>
          <w:rFonts w:eastAsia="Times New Roman"/>
          <w:color w:val="1F1F1F"/>
        </w:rPr>
        <w:t>that would pay off in a crash. This reduces net credit/profit but can</w:t>
      </w:r>
    </w:p>
    <w:p w14:paraId="10CCCEAE" w14:textId="77777777" w:rsidR="00515DEE" w:rsidRPr="00037F80" w:rsidRDefault="00515DEE" w:rsidP="00515DEE">
      <w:pPr>
        <w:spacing w:line="420" w:lineRule="atLeast"/>
        <w:rPr>
          <w:rFonts w:eastAsia="Times New Roman"/>
          <w:color w:val="1F1F1F"/>
        </w:rPr>
      </w:pPr>
      <w:r w:rsidRPr="00037F80">
        <w:rPr>
          <w:rFonts w:eastAsia="Times New Roman"/>
          <w:color w:val="1F1F1F"/>
        </w:rPr>
        <w:t>dramatically cut the tail risk beyond the short put strike (effectively</w:t>
      </w:r>
    </w:p>
    <w:p w14:paraId="1C219D97" w14:textId="77777777" w:rsidR="00515DEE" w:rsidRPr="00037F80" w:rsidRDefault="00515DEE" w:rsidP="00515DEE">
      <w:pPr>
        <w:spacing w:line="420" w:lineRule="atLeast"/>
        <w:rPr>
          <w:rFonts w:eastAsia="Times New Roman"/>
          <w:color w:val="1F1F1F"/>
        </w:rPr>
      </w:pPr>
      <w:r w:rsidRPr="00037F80">
        <w:rPr>
          <w:rFonts w:eastAsia="Times New Roman"/>
          <w:color w:val="1F1F1F"/>
        </w:rPr>
        <w:t>creating a wider or double-layer wing). Such hedges are usually done when</w:t>
      </w:r>
    </w:p>
    <w:p w14:paraId="50A75C0F" w14:textId="77777777" w:rsidR="00515DEE" w:rsidRPr="00037F80" w:rsidRDefault="00515DEE" w:rsidP="00515DEE">
      <w:pPr>
        <w:spacing w:line="420" w:lineRule="atLeast"/>
        <w:rPr>
          <w:rFonts w:eastAsia="Times New Roman"/>
          <w:color w:val="1F1F1F"/>
        </w:rPr>
      </w:pPr>
      <w:r w:rsidRPr="00037F80">
        <w:rPr>
          <w:rFonts w:eastAsia="Times New Roman"/>
          <w:color w:val="1F1F1F"/>
        </w:rPr>
        <w:t>there’s concern about a volatility event – they can be placed at trade</w:t>
      </w:r>
    </w:p>
    <w:p w14:paraId="3F8379C0" w14:textId="77777777" w:rsidR="00515DEE" w:rsidRPr="00037F80" w:rsidRDefault="00515DEE" w:rsidP="00515DEE">
      <w:pPr>
        <w:spacing w:line="420" w:lineRule="atLeast"/>
        <w:rPr>
          <w:rFonts w:eastAsia="Times New Roman"/>
          <w:color w:val="1F1F1F"/>
        </w:rPr>
      </w:pPr>
      <w:r w:rsidRPr="00037F80">
        <w:rPr>
          <w:rFonts w:eastAsia="Times New Roman"/>
          <w:color w:val="1F1F1F"/>
        </w:rPr>
        <w:t>inception or dynamically added if conditions change.</w:t>
      </w:r>
    </w:p>
    <w:p w14:paraId="31E28D79" w14:textId="77777777" w:rsidR="00515DEE" w:rsidRPr="00037F80" w:rsidRDefault="00515DEE" w:rsidP="00515DEE">
      <w:pPr>
        <w:spacing w:line="420" w:lineRule="atLeast"/>
        <w:rPr>
          <w:rFonts w:eastAsia="Times New Roman"/>
          <w:color w:val="1F1F1F"/>
        </w:rPr>
      </w:pPr>
    </w:p>
    <w:p w14:paraId="5B5A22D0" w14:textId="77777777" w:rsidR="00515DEE" w:rsidRPr="00037F80" w:rsidRDefault="00515DEE" w:rsidP="00515DEE">
      <w:pPr>
        <w:spacing w:line="420" w:lineRule="atLeast"/>
        <w:rPr>
          <w:rFonts w:eastAsia="Times New Roman"/>
          <w:color w:val="1F1F1F"/>
        </w:rPr>
      </w:pPr>
      <w:r w:rsidRPr="00037F80">
        <w:rPr>
          <w:rFonts w:eastAsia="Times New Roman"/>
          <w:color w:val="1F1F1F"/>
        </w:rPr>
        <w:lastRenderedPageBreak/>
        <w:t>Closing or Early Exit Rules: Active</w:t>
      </w:r>
    </w:p>
    <w:p w14:paraId="2BF666D2" w14:textId="77777777" w:rsidR="00515DEE" w:rsidRPr="00037F80" w:rsidRDefault="00515DEE" w:rsidP="00515DEE">
      <w:pPr>
        <w:spacing w:line="420" w:lineRule="atLeast"/>
        <w:rPr>
          <w:rFonts w:eastAsia="Times New Roman"/>
          <w:color w:val="1F1F1F"/>
        </w:rPr>
      </w:pPr>
      <w:r w:rsidRPr="00037F80">
        <w:rPr>
          <w:rFonts w:eastAsia="Times New Roman"/>
          <w:color w:val="1F1F1F"/>
        </w:rPr>
        <w:t>management also means knowing when to take profits or cut losses. Many</w:t>
      </w:r>
    </w:p>
    <w:p w14:paraId="26D3574A" w14:textId="77777777" w:rsidR="00515DEE" w:rsidRPr="00037F80" w:rsidRDefault="00515DEE" w:rsidP="00515DEE">
      <w:pPr>
        <w:spacing w:line="420" w:lineRule="atLeast"/>
        <w:rPr>
          <w:rFonts w:eastAsia="Times New Roman"/>
          <w:color w:val="1F1F1F"/>
        </w:rPr>
      </w:pPr>
      <w:r w:rsidRPr="00037F80">
        <w:rPr>
          <w:rFonts w:eastAsia="Times New Roman"/>
          <w:color w:val="1F1F1F"/>
        </w:rPr>
        <w:t>traders will not hold an Iron Condor all the way to expiration. A common</w:t>
      </w:r>
    </w:p>
    <w:p w14:paraId="14C872EC" w14:textId="77777777" w:rsidR="00515DEE" w:rsidRPr="00037F80" w:rsidRDefault="00515DEE" w:rsidP="00515DEE">
      <w:pPr>
        <w:spacing w:line="420" w:lineRule="atLeast"/>
        <w:rPr>
          <w:rFonts w:eastAsia="Times New Roman"/>
          <w:color w:val="1F1F1F"/>
        </w:rPr>
      </w:pPr>
      <w:r w:rsidRPr="00037F80">
        <w:rPr>
          <w:rFonts w:eastAsia="Times New Roman"/>
          <w:color w:val="1F1F1F"/>
        </w:rPr>
        <w:t>rule might be to take 50-75% of the maximum profit if it’s</w:t>
      </w:r>
    </w:p>
    <w:p w14:paraId="68ED94AF" w14:textId="77777777" w:rsidR="00515DEE" w:rsidRPr="00037F80" w:rsidRDefault="00515DEE" w:rsidP="00515DEE">
      <w:pPr>
        <w:spacing w:line="420" w:lineRule="atLeast"/>
        <w:rPr>
          <w:rFonts w:eastAsia="Times New Roman"/>
          <w:color w:val="1F1F1F"/>
        </w:rPr>
      </w:pPr>
      <w:r w:rsidRPr="00037F80">
        <w:rPr>
          <w:rFonts w:eastAsia="Times New Roman"/>
          <w:color w:val="1F1F1F"/>
        </w:rPr>
        <w:t>available well before expiration. For example, if an Iron Condor was sold</w:t>
      </w:r>
    </w:p>
    <w:p w14:paraId="7D6DEC51" w14:textId="77777777" w:rsidR="00515DEE" w:rsidRPr="00037F80" w:rsidRDefault="00515DEE" w:rsidP="00515DEE">
      <w:pPr>
        <w:spacing w:line="420" w:lineRule="atLeast"/>
        <w:rPr>
          <w:rFonts w:eastAsia="Times New Roman"/>
          <w:color w:val="1F1F1F"/>
        </w:rPr>
      </w:pPr>
      <w:r w:rsidRPr="00037F80">
        <w:rPr>
          <w:rFonts w:eastAsia="Times New Roman"/>
          <w:color w:val="1F1F1F"/>
        </w:rPr>
        <w:t>for $2.00 credit, and now it can be bought back for $0.50, they may close</w:t>
      </w:r>
    </w:p>
    <w:p w14:paraId="7D0FCB18" w14:textId="77777777" w:rsidR="00515DEE" w:rsidRPr="00037F80" w:rsidRDefault="00515DEE" w:rsidP="00515DEE">
      <w:pPr>
        <w:spacing w:line="420" w:lineRule="atLeast"/>
        <w:rPr>
          <w:rFonts w:eastAsia="Times New Roman"/>
          <w:color w:val="1F1F1F"/>
        </w:rPr>
      </w:pPr>
      <w:r w:rsidRPr="00037F80">
        <w:rPr>
          <w:rFonts w:eastAsia="Times New Roman"/>
          <w:color w:val="1F1F1F"/>
        </w:rPr>
        <w:t>it and pocket the $1.50 rather than risk the last $0.50 for weeks. On the</w:t>
      </w:r>
    </w:p>
    <w:p w14:paraId="61EF58AB" w14:textId="77777777" w:rsidR="00515DEE" w:rsidRPr="00037F80" w:rsidRDefault="00515DEE" w:rsidP="00515DEE">
      <w:pPr>
        <w:spacing w:line="420" w:lineRule="atLeast"/>
        <w:rPr>
          <w:rFonts w:eastAsia="Times New Roman"/>
          <w:color w:val="1F1F1F"/>
        </w:rPr>
      </w:pPr>
      <w:r w:rsidRPr="00037F80">
        <w:rPr>
          <w:rFonts w:eastAsia="Times New Roman"/>
          <w:color w:val="1F1F1F"/>
        </w:rPr>
        <w:t>loss side, setting a stop loss at perhaps 1.5x–2x the credit</w:t>
      </w:r>
    </w:p>
    <w:p w14:paraId="36298930" w14:textId="77777777" w:rsidR="00515DEE" w:rsidRPr="00037F80" w:rsidRDefault="00515DEE" w:rsidP="00515DEE">
      <w:pPr>
        <w:spacing w:line="420" w:lineRule="atLeast"/>
        <w:rPr>
          <w:rFonts w:eastAsia="Times New Roman"/>
          <w:color w:val="1F1F1F"/>
        </w:rPr>
      </w:pPr>
      <w:r w:rsidRPr="00037F80">
        <w:rPr>
          <w:rFonts w:eastAsia="Times New Roman"/>
          <w:color w:val="1F1F1F"/>
        </w:rPr>
        <w:t>received (or a percentage of account) helps avoid the scenario of a single</w:t>
      </w:r>
    </w:p>
    <w:p w14:paraId="7280D3F2" w14:textId="77777777" w:rsidR="00515DEE" w:rsidRPr="00037F80" w:rsidRDefault="00515DEE" w:rsidP="00515DEE">
      <w:pPr>
        <w:spacing w:line="420" w:lineRule="atLeast"/>
        <w:rPr>
          <w:rFonts w:eastAsia="Times New Roman"/>
          <w:color w:val="1F1F1F"/>
        </w:rPr>
      </w:pPr>
      <w:r w:rsidRPr="00037F80">
        <w:rPr>
          <w:rFonts w:eastAsia="Times New Roman"/>
          <w:color w:val="1F1F1F"/>
        </w:rPr>
        <w:t>trade wiping out months of gains. By capping the loss and redeploying</w:t>
      </w:r>
    </w:p>
    <w:p w14:paraId="534FDF21" w14:textId="77777777" w:rsidR="00515DEE" w:rsidRPr="00037F80" w:rsidRDefault="00515DEE" w:rsidP="00515DEE">
      <w:pPr>
        <w:spacing w:line="420" w:lineRule="atLeast"/>
        <w:rPr>
          <w:rFonts w:eastAsia="Times New Roman"/>
          <w:color w:val="1F1F1F"/>
        </w:rPr>
      </w:pPr>
      <w:r w:rsidRPr="00037F80">
        <w:rPr>
          <w:rFonts w:eastAsia="Times New Roman"/>
          <w:color w:val="1F1F1F"/>
        </w:rPr>
        <w:t>capital to a new trade or a rolled position, the equity curve becomes</w:t>
      </w:r>
    </w:p>
    <w:p w14:paraId="3A2FC457" w14:textId="77777777" w:rsidR="00515DEE" w:rsidRPr="00037F80" w:rsidRDefault="00515DEE" w:rsidP="00515DEE">
      <w:pPr>
        <w:spacing w:line="420" w:lineRule="atLeast"/>
        <w:rPr>
          <w:rFonts w:eastAsia="Times New Roman"/>
          <w:color w:val="1F1F1F"/>
        </w:rPr>
      </w:pPr>
      <w:r w:rsidRPr="00037F80">
        <w:rPr>
          <w:rFonts w:eastAsia="Times New Roman"/>
          <w:color w:val="1F1F1F"/>
        </w:rPr>
        <w:t>smoother.</w:t>
      </w:r>
    </w:p>
    <w:p w14:paraId="558BFECB" w14:textId="77777777" w:rsidR="00515DEE" w:rsidRPr="00037F80" w:rsidRDefault="00515DEE" w:rsidP="00515DEE">
      <w:pPr>
        <w:spacing w:line="420" w:lineRule="atLeast"/>
        <w:rPr>
          <w:rFonts w:eastAsia="Times New Roman"/>
          <w:color w:val="1F1F1F"/>
        </w:rPr>
      </w:pPr>
    </w:p>
    <w:p w14:paraId="76BA8CA2" w14:textId="77777777" w:rsidR="00515DEE" w:rsidRPr="00037F80" w:rsidRDefault="00515DEE" w:rsidP="00515DEE">
      <w:pPr>
        <w:spacing w:line="420" w:lineRule="atLeast"/>
        <w:rPr>
          <w:rFonts w:eastAsia="Times New Roman"/>
          <w:color w:val="1F1F1F"/>
        </w:rPr>
      </w:pPr>
      <w:r w:rsidRPr="00037F80">
        <w:rPr>
          <w:rFonts w:eastAsia="Times New Roman"/>
          <w:color w:val="1F1F1F"/>
        </w:rPr>
        <w:t>Rolling Forward (Out in Time): If a trade</w:t>
      </w:r>
    </w:p>
    <w:p w14:paraId="6DB2095A" w14:textId="77777777" w:rsidR="00515DEE" w:rsidRPr="00037F80" w:rsidRDefault="00515DEE" w:rsidP="00515DEE">
      <w:pPr>
        <w:spacing w:line="420" w:lineRule="atLeast"/>
        <w:rPr>
          <w:rFonts w:eastAsia="Times New Roman"/>
          <w:color w:val="1F1F1F"/>
        </w:rPr>
      </w:pPr>
      <w:r w:rsidRPr="00037F80">
        <w:rPr>
          <w:rFonts w:eastAsia="Times New Roman"/>
          <w:color w:val="1F1F1F"/>
        </w:rPr>
        <w:t>is near expiration and in danger (or not yet profitable), one tactic is to</w:t>
      </w:r>
    </w:p>
    <w:p w14:paraId="621DAE1D" w14:textId="77777777" w:rsidR="00515DEE" w:rsidRPr="00037F80" w:rsidRDefault="00515DEE" w:rsidP="00515DEE">
      <w:pPr>
        <w:spacing w:line="420" w:lineRule="atLeast"/>
        <w:rPr>
          <w:rFonts w:eastAsia="Times New Roman"/>
          <w:color w:val="1F1F1F"/>
        </w:rPr>
      </w:pPr>
      <w:r w:rsidRPr="00037F80">
        <w:rPr>
          <w:rFonts w:eastAsia="Times New Roman"/>
          <w:color w:val="1F1F1F"/>
        </w:rPr>
        <w:t xml:space="preserve">roll the entire position to a later </w:t>
      </w:r>
      <w:proofErr w:type="gramStart"/>
      <w:r w:rsidRPr="00037F80">
        <w:rPr>
          <w:rFonts w:eastAsia="Times New Roman"/>
          <w:color w:val="1F1F1F"/>
        </w:rPr>
        <w:t>expiration[</w:t>
      </w:r>
      <w:proofErr w:type="gramEnd"/>
      <w:r w:rsidRPr="00037F80">
        <w:rPr>
          <w:rFonts w:eastAsia="Times New Roman"/>
          <w:color w:val="1F1F1F"/>
        </w:rPr>
        <w:t>25]. This essentially gives the trade “more time to be right.” For</w:t>
      </w:r>
    </w:p>
    <w:p w14:paraId="27AD8872" w14:textId="77777777" w:rsidR="00515DEE" w:rsidRPr="00037F80" w:rsidRDefault="00515DEE" w:rsidP="00515DEE">
      <w:pPr>
        <w:spacing w:line="420" w:lineRule="atLeast"/>
        <w:rPr>
          <w:rFonts w:eastAsia="Times New Roman"/>
          <w:color w:val="1F1F1F"/>
        </w:rPr>
      </w:pPr>
      <w:r w:rsidRPr="00037F80">
        <w:rPr>
          <w:rFonts w:eastAsia="Times New Roman"/>
          <w:color w:val="1F1F1F"/>
        </w:rPr>
        <w:t>example, around 7-14 days to expiration, if the condor is at risk, a</w:t>
      </w:r>
    </w:p>
    <w:p w14:paraId="47584532" w14:textId="77777777" w:rsidR="00515DEE" w:rsidRPr="00037F80" w:rsidRDefault="00515DEE" w:rsidP="00515DEE">
      <w:pPr>
        <w:spacing w:line="420" w:lineRule="atLeast"/>
        <w:rPr>
          <w:rFonts w:eastAsia="Times New Roman"/>
          <w:color w:val="1F1F1F"/>
        </w:rPr>
      </w:pPr>
      <w:r w:rsidRPr="00037F80">
        <w:rPr>
          <w:rFonts w:eastAsia="Times New Roman"/>
          <w:color w:val="1F1F1F"/>
        </w:rPr>
        <w:t>trader could close it and open a new condor a month out, perhaps centered</w:t>
      </w:r>
    </w:p>
    <w:p w14:paraId="20636974" w14:textId="77777777" w:rsidR="00515DEE" w:rsidRPr="00037F80" w:rsidRDefault="00515DEE" w:rsidP="00515DEE">
      <w:pPr>
        <w:spacing w:line="420" w:lineRule="atLeast"/>
        <w:rPr>
          <w:rFonts w:eastAsia="Times New Roman"/>
          <w:color w:val="1F1F1F"/>
        </w:rPr>
      </w:pPr>
      <w:r w:rsidRPr="00037F80">
        <w:rPr>
          <w:rFonts w:eastAsia="Times New Roman"/>
          <w:color w:val="1F1F1F"/>
        </w:rPr>
        <w:t xml:space="preserve">around the current price. Ideally this roll is done for a net </w:t>
      </w:r>
      <w:proofErr w:type="gramStart"/>
      <w:r w:rsidRPr="00037F80">
        <w:rPr>
          <w:rFonts w:eastAsia="Times New Roman"/>
          <w:color w:val="1F1F1F"/>
        </w:rPr>
        <w:t>credit[</w:t>
      </w:r>
      <w:proofErr w:type="gramEnd"/>
      <w:r w:rsidRPr="00037F80">
        <w:rPr>
          <w:rFonts w:eastAsia="Times New Roman"/>
          <w:color w:val="1F1F1F"/>
        </w:rPr>
        <w:t>26]. By doing so, you extend the duration and often can widen the</w:t>
      </w:r>
    </w:p>
    <w:p w14:paraId="20D15C43" w14:textId="77777777" w:rsidR="00515DEE" w:rsidRPr="00037F80" w:rsidRDefault="00515DEE" w:rsidP="00515DEE">
      <w:pPr>
        <w:spacing w:line="420" w:lineRule="atLeast"/>
        <w:rPr>
          <w:rFonts w:eastAsia="Times New Roman"/>
          <w:color w:val="1F1F1F"/>
        </w:rPr>
      </w:pPr>
      <w:r w:rsidRPr="00037F80">
        <w:rPr>
          <w:rFonts w:eastAsia="Times New Roman"/>
          <w:color w:val="1F1F1F"/>
        </w:rPr>
        <w:t>wings as well. The downside is you’re now in the trade longer (slower to</w:t>
      </w:r>
    </w:p>
    <w:p w14:paraId="1ACD3701" w14:textId="77777777" w:rsidR="00515DEE" w:rsidRPr="00037F80" w:rsidRDefault="00515DEE" w:rsidP="00515DEE">
      <w:pPr>
        <w:spacing w:line="420" w:lineRule="atLeast"/>
        <w:rPr>
          <w:rFonts w:eastAsia="Times New Roman"/>
          <w:color w:val="1F1F1F"/>
        </w:rPr>
      </w:pPr>
      <w:r w:rsidRPr="00037F80">
        <w:rPr>
          <w:rFonts w:eastAsia="Times New Roman"/>
          <w:color w:val="1F1F1F"/>
        </w:rPr>
        <w:t>realize P&amp;L), but it avoids realizing a loss now and gives the</w:t>
      </w:r>
    </w:p>
    <w:p w14:paraId="4DC3F1D6" w14:textId="77777777" w:rsidR="00515DEE" w:rsidRPr="00037F80" w:rsidRDefault="00515DEE" w:rsidP="00515DEE">
      <w:pPr>
        <w:spacing w:line="420" w:lineRule="atLeast"/>
        <w:rPr>
          <w:rFonts w:eastAsia="Times New Roman"/>
          <w:color w:val="1F1F1F"/>
        </w:rPr>
      </w:pPr>
      <w:r w:rsidRPr="00037F80">
        <w:rPr>
          <w:rFonts w:eastAsia="Times New Roman"/>
          <w:color w:val="1F1F1F"/>
        </w:rPr>
        <w:t>position a second chance if you still have conviction in the range.</w:t>
      </w:r>
    </w:p>
    <w:p w14:paraId="71217BBA" w14:textId="77777777" w:rsidR="00515DEE" w:rsidRPr="00037F80" w:rsidRDefault="00515DEE" w:rsidP="00515DEE">
      <w:pPr>
        <w:spacing w:line="420" w:lineRule="atLeast"/>
        <w:rPr>
          <w:rFonts w:eastAsia="Times New Roman"/>
          <w:color w:val="1F1F1F"/>
        </w:rPr>
      </w:pPr>
      <w:r w:rsidRPr="00037F80">
        <w:rPr>
          <w:rFonts w:eastAsia="Times New Roman"/>
          <w:color w:val="1F1F1F"/>
        </w:rPr>
        <w:t>When implementing adjustments, discipline and pre-planned rules</w:t>
      </w:r>
    </w:p>
    <w:p w14:paraId="2C94785F" w14:textId="77777777" w:rsidR="00515DEE" w:rsidRPr="00037F80" w:rsidRDefault="00515DEE" w:rsidP="00515DEE">
      <w:pPr>
        <w:spacing w:line="420" w:lineRule="atLeast"/>
        <w:rPr>
          <w:rFonts w:eastAsia="Times New Roman"/>
          <w:color w:val="1F1F1F"/>
        </w:rPr>
      </w:pPr>
      <w:r w:rsidRPr="00037F80">
        <w:rPr>
          <w:rFonts w:eastAsia="Times New Roman"/>
          <w:color w:val="1F1F1F"/>
        </w:rPr>
        <w:t>are crucial. Professional risk managers often have a playbook: e.g. “If</w:t>
      </w:r>
    </w:p>
    <w:p w14:paraId="56DA9A45" w14:textId="77777777" w:rsidR="00515DEE" w:rsidRPr="00037F80" w:rsidRDefault="00515DEE" w:rsidP="00515DEE">
      <w:pPr>
        <w:spacing w:line="420" w:lineRule="atLeast"/>
        <w:rPr>
          <w:rFonts w:eastAsia="Times New Roman"/>
          <w:color w:val="1F1F1F"/>
        </w:rPr>
      </w:pPr>
      <w:r w:rsidRPr="00037F80">
        <w:rPr>
          <w:rFonts w:eastAsia="Times New Roman"/>
          <w:color w:val="1F1F1F"/>
        </w:rPr>
        <w:t>underlying breaches short strike or delta of short option goes above X, then do</w:t>
      </w:r>
    </w:p>
    <w:p w14:paraId="1B5D2707" w14:textId="77777777" w:rsidR="00515DEE" w:rsidRPr="00037F80" w:rsidRDefault="00515DEE" w:rsidP="00515DEE">
      <w:pPr>
        <w:spacing w:line="420" w:lineRule="atLeast"/>
        <w:rPr>
          <w:rFonts w:eastAsia="Times New Roman"/>
          <w:color w:val="1F1F1F"/>
        </w:rPr>
      </w:pPr>
      <w:r w:rsidRPr="00037F80">
        <w:rPr>
          <w:rFonts w:eastAsia="Times New Roman"/>
          <w:color w:val="1F1F1F"/>
        </w:rPr>
        <w:t>Y adjustment.” Having these rules prevents emotional decision-making under</w:t>
      </w:r>
    </w:p>
    <w:p w14:paraId="5FAF08D7" w14:textId="77777777" w:rsidR="00515DEE" w:rsidRPr="00037F80" w:rsidRDefault="00515DEE" w:rsidP="00515DEE">
      <w:pPr>
        <w:spacing w:line="420" w:lineRule="atLeast"/>
        <w:rPr>
          <w:rFonts w:eastAsia="Times New Roman"/>
          <w:color w:val="1F1F1F"/>
        </w:rPr>
      </w:pPr>
      <w:proofErr w:type="gramStart"/>
      <w:r w:rsidRPr="00037F80">
        <w:rPr>
          <w:rFonts w:eastAsia="Times New Roman"/>
          <w:color w:val="1F1F1F"/>
        </w:rPr>
        <w:t>stress[</w:t>
      </w:r>
      <w:proofErr w:type="gramEnd"/>
      <w:r w:rsidRPr="00037F80">
        <w:rPr>
          <w:rFonts w:eastAsia="Times New Roman"/>
          <w:color w:val="1F1F1F"/>
        </w:rPr>
        <w:t>27][28]. Automation or real-time alerts can assist – for instance, setting</w:t>
      </w:r>
    </w:p>
    <w:p w14:paraId="58F2FD04" w14:textId="77777777" w:rsidR="00515DEE" w:rsidRPr="00037F80" w:rsidRDefault="00515DEE" w:rsidP="00515DEE">
      <w:pPr>
        <w:spacing w:line="420" w:lineRule="atLeast"/>
        <w:rPr>
          <w:rFonts w:eastAsia="Times New Roman"/>
          <w:color w:val="1F1F1F"/>
        </w:rPr>
      </w:pPr>
      <w:r w:rsidRPr="00037F80">
        <w:rPr>
          <w:rFonts w:eastAsia="Times New Roman"/>
          <w:color w:val="1F1F1F"/>
        </w:rPr>
        <w:t>alerts a few percentage points before the short strikes is hit, so you have</w:t>
      </w:r>
    </w:p>
    <w:p w14:paraId="7CE16548" w14:textId="77777777" w:rsidR="00515DEE" w:rsidRPr="00037F80" w:rsidRDefault="00515DEE" w:rsidP="00515DEE">
      <w:pPr>
        <w:spacing w:line="420" w:lineRule="atLeast"/>
        <w:rPr>
          <w:rFonts w:eastAsia="Times New Roman"/>
          <w:color w:val="1F1F1F"/>
        </w:rPr>
      </w:pPr>
      <w:r w:rsidRPr="00037F80">
        <w:rPr>
          <w:rFonts w:eastAsia="Times New Roman"/>
          <w:color w:val="1F1F1F"/>
        </w:rPr>
        <w:lastRenderedPageBreak/>
        <w:t xml:space="preserve">time to react </w:t>
      </w:r>
      <w:proofErr w:type="gramStart"/>
      <w:r w:rsidRPr="00037F80">
        <w:rPr>
          <w:rFonts w:eastAsia="Times New Roman"/>
          <w:color w:val="1F1F1F"/>
        </w:rPr>
        <w:t>calmly[</w:t>
      </w:r>
      <w:proofErr w:type="gramEnd"/>
      <w:r w:rsidRPr="00037F80">
        <w:rPr>
          <w:rFonts w:eastAsia="Times New Roman"/>
          <w:color w:val="1F1F1F"/>
        </w:rPr>
        <w:t>29]. The goal of adjustments is, as one author put it, “intelligent</w:t>
      </w:r>
    </w:p>
    <w:p w14:paraId="6DF76B65" w14:textId="77777777" w:rsidR="00515DEE" w:rsidRPr="00037F80" w:rsidRDefault="00515DEE" w:rsidP="00515DEE">
      <w:pPr>
        <w:spacing w:line="420" w:lineRule="atLeast"/>
        <w:rPr>
          <w:rFonts w:eastAsia="Times New Roman"/>
          <w:color w:val="1F1F1F"/>
        </w:rPr>
      </w:pPr>
      <w:r w:rsidRPr="00037F80">
        <w:rPr>
          <w:rFonts w:eastAsia="Times New Roman"/>
          <w:color w:val="1F1F1F"/>
        </w:rPr>
        <w:t>risk management – not to never lose, but to preserve capital and live to trade</w:t>
      </w:r>
    </w:p>
    <w:p w14:paraId="47E005CA" w14:textId="77777777" w:rsidR="00515DEE" w:rsidRPr="00037F80" w:rsidRDefault="00515DEE" w:rsidP="00515DEE">
      <w:pPr>
        <w:spacing w:line="420" w:lineRule="atLeast"/>
        <w:rPr>
          <w:rFonts w:eastAsia="Times New Roman"/>
          <w:color w:val="1F1F1F"/>
        </w:rPr>
      </w:pPr>
      <w:r w:rsidRPr="00037F80">
        <w:rPr>
          <w:rFonts w:eastAsia="Times New Roman"/>
          <w:color w:val="1F1F1F"/>
        </w:rPr>
        <w:t xml:space="preserve">another </w:t>
      </w:r>
      <w:proofErr w:type="gramStart"/>
      <w:r w:rsidRPr="00037F80">
        <w:rPr>
          <w:rFonts w:eastAsia="Times New Roman"/>
          <w:color w:val="1F1F1F"/>
        </w:rPr>
        <w:t>day”[</w:t>
      </w:r>
      <w:proofErr w:type="gramEnd"/>
      <w:r w:rsidRPr="00037F80">
        <w:rPr>
          <w:rFonts w:eastAsia="Times New Roman"/>
          <w:color w:val="1F1F1F"/>
        </w:rPr>
        <w:t>30]. This means sometimes the best adjustment is just to exit a losing</w:t>
      </w:r>
    </w:p>
    <w:p w14:paraId="784AF936" w14:textId="77777777" w:rsidR="00515DEE" w:rsidRPr="00037F80" w:rsidRDefault="00515DEE" w:rsidP="00515DEE">
      <w:pPr>
        <w:spacing w:line="420" w:lineRule="atLeast"/>
        <w:rPr>
          <w:rFonts w:eastAsia="Times New Roman"/>
          <w:color w:val="1F1F1F"/>
        </w:rPr>
      </w:pPr>
      <w:r w:rsidRPr="00037F80">
        <w:rPr>
          <w:rFonts w:eastAsia="Times New Roman"/>
          <w:color w:val="1F1F1F"/>
        </w:rPr>
        <w:t>trade to halt the loss and move on. Active management of Iron Condors, with</w:t>
      </w:r>
    </w:p>
    <w:p w14:paraId="6F477CDB" w14:textId="77777777" w:rsidR="00515DEE" w:rsidRPr="00037F80" w:rsidRDefault="00515DEE" w:rsidP="00515DEE">
      <w:pPr>
        <w:spacing w:line="420" w:lineRule="atLeast"/>
        <w:rPr>
          <w:rFonts w:eastAsia="Times New Roman"/>
          <w:color w:val="1F1F1F"/>
        </w:rPr>
      </w:pPr>
      <w:r w:rsidRPr="00037F80">
        <w:rPr>
          <w:rFonts w:eastAsia="Times New Roman"/>
          <w:color w:val="1F1F1F"/>
        </w:rPr>
        <w:t>techniques like delta hedging and timely rolls, allows the strategy to be more</w:t>
      </w:r>
    </w:p>
    <w:p w14:paraId="248DE1A9" w14:textId="77777777" w:rsidR="00515DEE" w:rsidRPr="00037F80" w:rsidRDefault="00515DEE" w:rsidP="00515DEE">
      <w:pPr>
        <w:spacing w:line="420" w:lineRule="atLeast"/>
        <w:rPr>
          <w:rFonts w:eastAsia="Times New Roman"/>
          <w:color w:val="1F1F1F"/>
        </w:rPr>
      </w:pPr>
      <w:r w:rsidRPr="00037F80">
        <w:rPr>
          <w:rFonts w:eastAsia="Times New Roman"/>
          <w:color w:val="1F1F1F"/>
        </w:rPr>
        <w:t>forgiving and adaptable rather than a binary win/lose at expiration. It turns a</w:t>
      </w:r>
    </w:p>
    <w:p w14:paraId="7216CCDC" w14:textId="77777777" w:rsidR="00515DEE" w:rsidRPr="00037F80" w:rsidRDefault="00515DEE" w:rsidP="00515DEE">
      <w:pPr>
        <w:spacing w:line="420" w:lineRule="atLeast"/>
        <w:rPr>
          <w:rFonts w:eastAsia="Times New Roman"/>
          <w:color w:val="1F1F1F"/>
        </w:rPr>
      </w:pPr>
      <w:r w:rsidRPr="00037F80">
        <w:rPr>
          <w:rFonts w:eastAsia="Times New Roman"/>
          <w:color w:val="1F1F1F"/>
        </w:rPr>
        <w:t>static short-vol position into a dynamic trading strategy more akin to</w:t>
      </w:r>
    </w:p>
    <w:p w14:paraId="6FBE0429" w14:textId="77777777" w:rsidR="00515DEE" w:rsidRPr="00037F80" w:rsidRDefault="00515DEE" w:rsidP="00515DEE">
      <w:pPr>
        <w:spacing w:line="420" w:lineRule="atLeast"/>
        <w:rPr>
          <w:rFonts w:eastAsia="Times New Roman"/>
          <w:color w:val="1F1F1F"/>
        </w:rPr>
      </w:pPr>
      <w:r w:rsidRPr="00037F80">
        <w:rPr>
          <w:rFonts w:eastAsia="Times New Roman"/>
          <w:color w:val="1F1F1F"/>
        </w:rPr>
        <w:t>how a market-maker would manage a short option position – always monitoring</w:t>
      </w:r>
    </w:p>
    <w:p w14:paraId="67B29CFE" w14:textId="77777777" w:rsidR="00515DEE" w:rsidRPr="00037F80" w:rsidRDefault="00515DEE" w:rsidP="00515DEE">
      <w:pPr>
        <w:spacing w:line="420" w:lineRule="atLeast"/>
        <w:rPr>
          <w:rFonts w:eastAsia="Times New Roman"/>
          <w:color w:val="1F1F1F"/>
        </w:rPr>
      </w:pPr>
      <w:r w:rsidRPr="00037F80">
        <w:rPr>
          <w:rFonts w:eastAsia="Times New Roman"/>
          <w:color w:val="1F1F1F"/>
        </w:rPr>
        <w:t xml:space="preserve">Greeks and flattening risk when it </w:t>
      </w:r>
      <w:proofErr w:type="gramStart"/>
      <w:r w:rsidRPr="00037F80">
        <w:rPr>
          <w:rFonts w:eastAsia="Times New Roman"/>
          <w:color w:val="1F1F1F"/>
        </w:rPr>
        <w:t>becomes</w:t>
      </w:r>
      <w:proofErr w:type="gramEnd"/>
      <w:r w:rsidRPr="00037F80">
        <w:rPr>
          <w:rFonts w:eastAsia="Times New Roman"/>
          <w:color w:val="1F1F1F"/>
        </w:rPr>
        <w:t xml:space="preserve"> too imbalanced.</w:t>
      </w:r>
    </w:p>
    <w:p w14:paraId="4A3D9F1B" w14:textId="77777777" w:rsidR="00515DEE" w:rsidRPr="00037F80" w:rsidRDefault="00515DEE" w:rsidP="00515DEE">
      <w:pPr>
        <w:spacing w:line="420" w:lineRule="atLeast"/>
        <w:rPr>
          <w:rFonts w:eastAsia="Times New Roman"/>
          <w:color w:val="1F1F1F"/>
        </w:rPr>
      </w:pPr>
      <w:r w:rsidRPr="00037F80">
        <w:rPr>
          <w:rFonts w:eastAsia="Times New Roman"/>
          <w:color w:val="1F1F1F"/>
        </w:rPr>
        <w:t>Notably, algorithmic and quantitative traders often automate much of</w:t>
      </w:r>
    </w:p>
    <w:p w14:paraId="390D98B0" w14:textId="77777777" w:rsidR="00515DEE" w:rsidRPr="00037F80" w:rsidRDefault="00515DEE" w:rsidP="00515DEE">
      <w:pPr>
        <w:spacing w:line="420" w:lineRule="atLeast"/>
        <w:rPr>
          <w:rFonts w:eastAsia="Times New Roman"/>
          <w:color w:val="1F1F1F"/>
        </w:rPr>
      </w:pPr>
      <w:r w:rsidRPr="00037F80">
        <w:rPr>
          <w:rFonts w:eastAsia="Times New Roman"/>
          <w:color w:val="1F1F1F"/>
        </w:rPr>
        <w:t>this management. They monitor real-time Greeks and P&amp;L Greeks. For</w:t>
      </w:r>
    </w:p>
    <w:p w14:paraId="59A77586" w14:textId="77777777" w:rsidR="00515DEE" w:rsidRPr="00037F80" w:rsidRDefault="00515DEE" w:rsidP="00515DEE">
      <w:pPr>
        <w:spacing w:line="420" w:lineRule="atLeast"/>
        <w:rPr>
          <w:rFonts w:eastAsia="Times New Roman"/>
          <w:color w:val="1F1F1F"/>
        </w:rPr>
      </w:pPr>
      <w:r w:rsidRPr="00037F80">
        <w:rPr>
          <w:rFonts w:eastAsia="Times New Roman"/>
          <w:color w:val="1F1F1F"/>
        </w:rPr>
        <w:t>example, they might program: “if net delta of condor exceeds 10% of underlying</w:t>
      </w:r>
    </w:p>
    <w:p w14:paraId="08546A81" w14:textId="77777777" w:rsidR="00515DEE" w:rsidRPr="00037F80" w:rsidRDefault="00515DEE" w:rsidP="00515DEE">
      <w:pPr>
        <w:spacing w:line="420" w:lineRule="atLeast"/>
        <w:rPr>
          <w:rFonts w:eastAsia="Times New Roman"/>
          <w:color w:val="1F1F1F"/>
        </w:rPr>
      </w:pPr>
      <w:r w:rsidRPr="00037F80">
        <w:rPr>
          <w:rFonts w:eastAsia="Times New Roman"/>
          <w:color w:val="1F1F1F"/>
        </w:rPr>
        <w:t>per condor, then trade underlying to rebalance” or “if gamma exposure is too</w:t>
      </w:r>
    </w:p>
    <w:p w14:paraId="29867BA8" w14:textId="77777777" w:rsidR="00515DEE" w:rsidRPr="00037F80" w:rsidRDefault="00515DEE" w:rsidP="00515DEE">
      <w:pPr>
        <w:spacing w:line="420" w:lineRule="atLeast"/>
        <w:rPr>
          <w:rFonts w:eastAsia="Times New Roman"/>
          <w:color w:val="1F1F1F"/>
        </w:rPr>
      </w:pPr>
      <w:r w:rsidRPr="00037F80">
        <w:rPr>
          <w:rFonts w:eastAsia="Times New Roman"/>
          <w:color w:val="1F1F1F"/>
        </w:rPr>
        <w:t>high with less than 10 days to expiry, start unwinding.” As mentioned in one</w:t>
      </w:r>
    </w:p>
    <w:p w14:paraId="274296A1" w14:textId="77777777" w:rsidR="00515DEE" w:rsidRPr="00037F80" w:rsidRDefault="00515DEE" w:rsidP="00515DEE">
      <w:pPr>
        <w:spacing w:line="420" w:lineRule="atLeast"/>
        <w:rPr>
          <w:rFonts w:eastAsia="Times New Roman"/>
          <w:color w:val="1F1F1F"/>
        </w:rPr>
      </w:pPr>
      <w:r w:rsidRPr="00037F80">
        <w:rPr>
          <w:rFonts w:eastAsia="Times New Roman"/>
          <w:color w:val="1F1F1F"/>
        </w:rPr>
        <w:t>source, algorithmic traders enhance the strategy by monitoring Greeks in</w:t>
      </w:r>
    </w:p>
    <w:p w14:paraId="4099539D" w14:textId="77777777" w:rsidR="00515DEE" w:rsidRPr="00037F80" w:rsidRDefault="00515DEE" w:rsidP="00515DEE">
      <w:pPr>
        <w:spacing w:line="420" w:lineRule="atLeast"/>
        <w:rPr>
          <w:rFonts w:eastAsia="Times New Roman"/>
          <w:color w:val="1F1F1F"/>
        </w:rPr>
      </w:pPr>
      <w:r w:rsidRPr="00037F80">
        <w:rPr>
          <w:rFonts w:eastAsia="Times New Roman"/>
          <w:color w:val="1F1F1F"/>
        </w:rPr>
        <w:t>real time, exiting or adjusting when delta drifts too far from neutral or when</w:t>
      </w:r>
    </w:p>
    <w:p w14:paraId="55297F8E" w14:textId="77777777" w:rsidR="00515DEE" w:rsidRPr="00037F80" w:rsidRDefault="00515DEE" w:rsidP="00515DEE">
      <w:pPr>
        <w:spacing w:line="420" w:lineRule="atLeast"/>
        <w:rPr>
          <w:rFonts w:eastAsia="Times New Roman"/>
          <w:color w:val="1F1F1F"/>
        </w:rPr>
      </w:pPr>
      <w:r w:rsidRPr="00037F80">
        <w:rPr>
          <w:rFonts w:eastAsia="Times New Roman"/>
          <w:color w:val="1F1F1F"/>
        </w:rPr>
        <w:t xml:space="preserve">gamma risk becomes uncomfortably </w:t>
      </w:r>
      <w:proofErr w:type="gramStart"/>
      <w:r w:rsidRPr="00037F80">
        <w:rPr>
          <w:rFonts w:eastAsia="Times New Roman"/>
          <w:color w:val="1F1F1F"/>
        </w:rPr>
        <w:t>high[</w:t>
      </w:r>
      <w:proofErr w:type="gramEnd"/>
      <w:r w:rsidRPr="00037F80">
        <w:rPr>
          <w:rFonts w:eastAsia="Times New Roman"/>
          <w:color w:val="1F1F1F"/>
        </w:rPr>
        <w:t>15]. This kind of rule-based active oversight is what differentiates a</w:t>
      </w:r>
    </w:p>
    <w:p w14:paraId="340F5C67" w14:textId="77777777" w:rsidR="00515DEE" w:rsidRPr="00037F80" w:rsidRDefault="00515DEE" w:rsidP="00515DEE">
      <w:pPr>
        <w:spacing w:line="420" w:lineRule="atLeast"/>
        <w:rPr>
          <w:rFonts w:eastAsia="Times New Roman"/>
          <w:color w:val="1F1F1F"/>
        </w:rPr>
      </w:pPr>
      <w:r w:rsidRPr="00037F80">
        <w:rPr>
          <w:rFonts w:eastAsia="Times New Roman"/>
          <w:color w:val="1F1F1F"/>
        </w:rPr>
        <w:t>professionally managed options portfolio from a passive retail approach.</w:t>
      </w:r>
    </w:p>
    <w:p w14:paraId="4C58B1E3" w14:textId="77777777" w:rsidR="00515DEE" w:rsidRPr="00037F80" w:rsidRDefault="00515DEE" w:rsidP="00515DEE">
      <w:pPr>
        <w:spacing w:line="420" w:lineRule="atLeast"/>
        <w:rPr>
          <w:rFonts w:eastAsia="Times New Roman"/>
          <w:color w:val="1F1F1F"/>
        </w:rPr>
      </w:pPr>
    </w:p>
    <w:p w14:paraId="01AD1C79" w14:textId="77777777" w:rsidR="00515DEE" w:rsidRPr="00037F80" w:rsidRDefault="00515DEE" w:rsidP="00515DEE">
      <w:pPr>
        <w:spacing w:line="420" w:lineRule="atLeast"/>
        <w:rPr>
          <w:rFonts w:eastAsia="Times New Roman"/>
          <w:color w:val="1F1F1F"/>
        </w:rPr>
      </w:pPr>
      <w:r w:rsidRPr="00037F80">
        <w:rPr>
          <w:rFonts w:eastAsia="Times New Roman"/>
          <w:color w:val="1F1F1F"/>
        </w:rPr>
        <w:t>Exploiting SPY vs. ES/NQ Divergences for Edge</w:t>
      </w:r>
    </w:p>
    <w:p w14:paraId="6929FA9D" w14:textId="77777777" w:rsidR="00515DEE" w:rsidRPr="00037F80" w:rsidRDefault="00515DEE" w:rsidP="00515DEE">
      <w:pPr>
        <w:spacing w:line="420" w:lineRule="atLeast"/>
        <w:rPr>
          <w:rFonts w:eastAsia="Times New Roman"/>
          <w:color w:val="1F1F1F"/>
        </w:rPr>
      </w:pPr>
      <w:r w:rsidRPr="00037F80">
        <w:rPr>
          <w:rFonts w:eastAsia="Times New Roman"/>
          <w:color w:val="1F1F1F"/>
        </w:rPr>
        <w:t>Another advanced angle is incorporating relative value and</w:t>
      </w:r>
    </w:p>
    <w:p w14:paraId="0A803CC5" w14:textId="77777777" w:rsidR="00515DEE" w:rsidRPr="00037F80" w:rsidRDefault="00515DEE" w:rsidP="00515DEE">
      <w:pPr>
        <w:spacing w:line="420" w:lineRule="atLeast"/>
        <w:rPr>
          <w:rFonts w:eastAsia="Times New Roman"/>
          <w:color w:val="1F1F1F"/>
        </w:rPr>
      </w:pPr>
      <w:r w:rsidRPr="00037F80">
        <w:rPr>
          <w:rFonts w:eastAsia="Times New Roman"/>
          <w:color w:val="1F1F1F"/>
        </w:rPr>
        <w:t>divergence trades between SPY and instruments that are highly correlated to</w:t>
      </w:r>
    </w:p>
    <w:p w14:paraId="74A812FA" w14:textId="77777777" w:rsidR="00515DEE" w:rsidRPr="00037F80" w:rsidRDefault="00515DEE" w:rsidP="00515DEE">
      <w:pPr>
        <w:spacing w:line="420" w:lineRule="atLeast"/>
        <w:rPr>
          <w:rFonts w:eastAsia="Times New Roman"/>
          <w:color w:val="1F1F1F"/>
        </w:rPr>
      </w:pPr>
      <w:r w:rsidRPr="00037F80">
        <w:rPr>
          <w:rFonts w:eastAsia="Times New Roman"/>
          <w:color w:val="1F1F1F"/>
        </w:rPr>
        <w:t>SPY, like S&amp;P 500 futures (ES) or Nasdaq-100 (NDX/NQ). The idea is to</w:t>
      </w:r>
    </w:p>
    <w:p w14:paraId="6EECF09C" w14:textId="77777777" w:rsidR="00515DEE" w:rsidRPr="00037F80" w:rsidRDefault="00515DEE" w:rsidP="00515DEE">
      <w:pPr>
        <w:spacing w:line="420" w:lineRule="atLeast"/>
        <w:rPr>
          <w:rFonts w:eastAsia="Times New Roman"/>
          <w:color w:val="1F1F1F"/>
        </w:rPr>
      </w:pPr>
      <w:r w:rsidRPr="00037F80">
        <w:rPr>
          <w:rFonts w:eastAsia="Times New Roman"/>
          <w:color w:val="1F1F1F"/>
        </w:rPr>
        <w:t>capture edge during temporary dislocations – moments when one market</w:t>
      </w:r>
    </w:p>
    <w:p w14:paraId="12D7912D" w14:textId="77777777" w:rsidR="00515DEE" w:rsidRPr="00037F80" w:rsidRDefault="00515DEE" w:rsidP="00515DEE">
      <w:pPr>
        <w:spacing w:line="420" w:lineRule="atLeast"/>
        <w:rPr>
          <w:rFonts w:eastAsia="Times New Roman"/>
          <w:color w:val="1F1F1F"/>
        </w:rPr>
      </w:pPr>
      <w:r w:rsidRPr="00037F80">
        <w:rPr>
          <w:rFonts w:eastAsia="Times New Roman"/>
          <w:color w:val="1F1F1F"/>
        </w:rPr>
        <w:t>moves out of line with the other. Since SPY is essentially the S&amp;P 500</w:t>
      </w:r>
    </w:p>
    <w:p w14:paraId="72E9329A" w14:textId="77777777" w:rsidR="00515DEE" w:rsidRPr="00037F80" w:rsidRDefault="00515DEE" w:rsidP="00515DEE">
      <w:pPr>
        <w:spacing w:line="420" w:lineRule="atLeast"/>
        <w:rPr>
          <w:rFonts w:eastAsia="Times New Roman"/>
          <w:color w:val="1F1F1F"/>
        </w:rPr>
      </w:pPr>
      <w:r w:rsidRPr="00037F80">
        <w:rPr>
          <w:rFonts w:eastAsia="Times New Roman"/>
          <w:color w:val="1F1F1F"/>
        </w:rPr>
        <w:t>index, and ES is the futures on that index, their prices and even their implied</w:t>
      </w:r>
    </w:p>
    <w:p w14:paraId="7747342E" w14:textId="77777777" w:rsidR="00515DEE" w:rsidRPr="00037F80" w:rsidRDefault="00515DEE" w:rsidP="00515DEE">
      <w:pPr>
        <w:spacing w:line="420" w:lineRule="atLeast"/>
        <w:rPr>
          <w:rFonts w:eastAsia="Times New Roman"/>
          <w:color w:val="1F1F1F"/>
        </w:rPr>
      </w:pPr>
      <w:r w:rsidRPr="00037F80">
        <w:rPr>
          <w:rFonts w:eastAsia="Times New Roman"/>
          <w:color w:val="1F1F1F"/>
        </w:rPr>
        <w:t>volatilities are usually tightly linked by arbitrage. However, short-term</w:t>
      </w:r>
    </w:p>
    <w:p w14:paraId="01A9BAD5" w14:textId="77777777" w:rsidR="00515DEE" w:rsidRPr="00037F80" w:rsidRDefault="00515DEE" w:rsidP="00515DEE">
      <w:pPr>
        <w:spacing w:line="420" w:lineRule="atLeast"/>
        <w:rPr>
          <w:rFonts w:eastAsia="Times New Roman"/>
          <w:color w:val="1F1F1F"/>
        </w:rPr>
      </w:pPr>
      <w:r w:rsidRPr="00037F80">
        <w:rPr>
          <w:rFonts w:eastAsia="Times New Roman"/>
          <w:color w:val="1F1F1F"/>
        </w:rPr>
        <w:t>divergences can occur (e.g., due to futures trading overnight while SPY is</w:t>
      </w:r>
    </w:p>
    <w:p w14:paraId="67712311" w14:textId="77777777" w:rsidR="00515DEE" w:rsidRPr="00037F80" w:rsidRDefault="00515DEE" w:rsidP="00515DEE">
      <w:pPr>
        <w:spacing w:line="420" w:lineRule="atLeast"/>
        <w:rPr>
          <w:rFonts w:eastAsia="Times New Roman"/>
          <w:color w:val="1F1F1F"/>
        </w:rPr>
      </w:pPr>
      <w:r w:rsidRPr="00037F80">
        <w:rPr>
          <w:rFonts w:eastAsia="Times New Roman"/>
          <w:color w:val="1F1F1F"/>
        </w:rPr>
        <w:t>closed, or due to differing flows in ETFs vs. futures). Similarly, SPY and</w:t>
      </w:r>
    </w:p>
    <w:p w14:paraId="7A5B2B06" w14:textId="77777777" w:rsidR="00515DEE" w:rsidRPr="00037F80" w:rsidRDefault="00515DEE" w:rsidP="00515DEE">
      <w:pPr>
        <w:spacing w:line="420" w:lineRule="atLeast"/>
        <w:rPr>
          <w:rFonts w:eastAsia="Times New Roman"/>
          <w:color w:val="1F1F1F"/>
        </w:rPr>
      </w:pPr>
      <w:r w:rsidRPr="00037F80">
        <w:rPr>
          <w:rFonts w:eastAsia="Times New Roman"/>
          <w:color w:val="1F1F1F"/>
        </w:rPr>
        <w:lastRenderedPageBreak/>
        <w:t>Nasdaq (NDX/NQ) are different indices but often trend together; a sudden</w:t>
      </w:r>
    </w:p>
    <w:p w14:paraId="168E8768" w14:textId="77777777" w:rsidR="00515DEE" w:rsidRPr="00037F80" w:rsidRDefault="00515DEE" w:rsidP="00515DEE">
      <w:pPr>
        <w:spacing w:line="420" w:lineRule="atLeast"/>
        <w:rPr>
          <w:rFonts w:eastAsia="Times New Roman"/>
          <w:color w:val="1F1F1F"/>
        </w:rPr>
      </w:pPr>
      <w:r w:rsidRPr="00037F80">
        <w:rPr>
          <w:rFonts w:eastAsia="Times New Roman"/>
          <w:color w:val="1F1F1F"/>
        </w:rPr>
        <w:t>divergence in performance or volatility between them might be exploitable.</w:t>
      </w:r>
    </w:p>
    <w:p w14:paraId="74ED6EEE" w14:textId="77777777" w:rsidR="00515DEE" w:rsidRPr="00037F80" w:rsidRDefault="00515DEE" w:rsidP="00515DEE">
      <w:pPr>
        <w:spacing w:line="420" w:lineRule="atLeast"/>
        <w:rPr>
          <w:rFonts w:eastAsia="Times New Roman"/>
          <w:color w:val="1F1F1F"/>
        </w:rPr>
      </w:pPr>
      <w:r w:rsidRPr="00037F80">
        <w:rPr>
          <w:rFonts w:eastAsia="Times New Roman"/>
          <w:color w:val="1F1F1F"/>
        </w:rPr>
        <w:t>Spread trading logic means setting up trades</w:t>
      </w:r>
    </w:p>
    <w:p w14:paraId="53C58B9C" w14:textId="77777777" w:rsidR="00515DEE" w:rsidRPr="00037F80" w:rsidRDefault="00515DEE" w:rsidP="00515DEE">
      <w:pPr>
        <w:spacing w:line="420" w:lineRule="atLeast"/>
        <w:rPr>
          <w:rFonts w:eastAsia="Times New Roman"/>
          <w:color w:val="1F1F1F"/>
        </w:rPr>
      </w:pPr>
      <w:r w:rsidRPr="00037F80">
        <w:rPr>
          <w:rFonts w:eastAsia="Times New Roman"/>
          <w:color w:val="1F1F1F"/>
        </w:rPr>
        <w:t>that bet on the convergence of such divergences. For instance, if Nasdaq</w:t>
      </w:r>
    </w:p>
    <w:p w14:paraId="5C89AFEB" w14:textId="77777777" w:rsidR="00515DEE" w:rsidRPr="00037F80" w:rsidRDefault="00515DEE" w:rsidP="00515DEE">
      <w:pPr>
        <w:spacing w:line="420" w:lineRule="atLeast"/>
        <w:rPr>
          <w:rFonts w:eastAsia="Times New Roman"/>
          <w:color w:val="1F1F1F"/>
        </w:rPr>
      </w:pPr>
      <w:r w:rsidRPr="00037F80">
        <w:rPr>
          <w:rFonts w:eastAsia="Times New Roman"/>
          <w:color w:val="1F1F1F"/>
        </w:rPr>
        <w:t>futures (NQ) rally strongly in a day while the S&amp;P (ES/SPY) lags behind, a</w:t>
      </w:r>
    </w:p>
    <w:p w14:paraId="292EB8D1" w14:textId="77777777" w:rsidR="00515DEE" w:rsidRPr="00037F80" w:rsidRDefault="00515DEE" w:rsidP="00515DEE">
      <w:pPr>
        <w:spacing w:line="420" w:lineRule="atLeast"/>
        <w:rPr>
          <w:rFonts w:eastAsia="Times New Roman"/>
          <w:color w:val="1F1F1F"/>
        </w:rPr>
      </w:pPr>
      <w:r w:rsidRPr="00037F80">
        <w:rPr>
          <w:rFonts w:eastAsia="Times New Roman"/>
          <w:color w:val="1F1F1F"/>
        </w:rPr>
        <w:t>trader might anticipate that either the S&amp;P will catch up or Nasdaq will pull</w:t>
      </w:r>
    </w:p>
    <w:p w14:paraId="0074F9BB" w14:textId="77777777" w:rsidR="00515DEE" w:rsidRPr="00037F80" w:rsidRDefault="00515DEE" w:rsidP="00515DEE">
      <w:pPr>
        <w:spacing w:line="420" w:lineRule="atLeast"/>
        <w:rPr>
          <w:rFonts w:eastAsia="Times New Roman"/>
          <w:color w:val="1F1F1F"/>
        </w:rPr>
      </w:pPr>
      <w:r w:rsidRPr="00037F80">
        <w:rPr>
          <w:rFonts w:eastAsia="Times New Roman"/>
          <w:color w:val="1F1F1F"/>
        </w:rPr>
        <w:t>back. An arbitrageur could then initiate a pairs trade: long SPY options or</w:t>
      </w:r>
    </w:p>
    <w:p w14:paraId="229D1935" w14:textId="77777777" w:rsidR="00515DEE" w:rsidRPr="00037F80" w:rsidRDefault="00515DEE" w:rsidP="00515DEE">
      <w:pPr>
        <w:spacing w:line="420" w:lineRule="atLeast"/>
        <w:rPr>
          <w:rFonts w:eastAsia="Times New Roman"/>
          <w:color w:val="1F1F1F"/>
        </w:rPr>
      </w:pPr>
      <w:r w:rsidRPr="00037F80">
        <w:rPr>
          <w:rFonts w:eastAsia="Times New Roman"/>
          <w:color w:val="1F1F1F"/>
        </w:rPr>
        <w:t>futures and short NQ futures (or QQQ options) to profit if the spread</w:t>
      </w:r>
    </w:p>
    <w:p w14:paraId="7FDCC86A" w14:textId="77777777" w:rsidR="00515DEE" w:rsidRPr="00037F80" w:rsidRDefault="00515DEE" w:rsidP="00515DEE">
      <w:pPr>
        <w:spacing w:line="420" w:lineRule="atLeast"/>
        <w:rPr>
          <w:rFonts w:eastAsia="Times New Roman"/>
          <w:color w:val="1F1F1F"/>
        </w:rPr>
      </w:pPr>
      <w:r w:rsidRPr="00037F80">
        <w:rPr>
          <w:rFonts w:eastAsia="Times New Roman"/>
          <w:color w:val="1F1F1F"/>
        </w:rPr>
        <w:t>normalizes. This pairs approach is market-neutral, focusing on the</w:t>
      </w:r>
    </w:p>
    <w:p w14:paraId="54017EC2" w14:textId="77777777" w:rsidR="00515DEE" w:rsidRPr="00037F80" w:rsidRDefault="00515DEE" w:rsidP="00515DEE">
      <w:pPr>
        <w:spacing w:line="420" w:lineRule="atLeast"/>
        <w:rPr>
          <w:rFonts w:eastAsia="Times New Roman"/>
          <w:color w:val="1F1F1F"/>
        </w:rPr>
      </w:pPr>
      <w:r w:rsidRPr="00037F80">
        <w:rPr>
          <w:rFonts w:eastAsia="Times New Roman"/>
          <w:color w:val="1F1F1F"/>
        </w:rPr>
        <w:t xml:space="preserve">relationship rather than outright </w:t>
      </w:r>
      <w:proofErr w:type="gramStart"/>
      <w:r w:rsidRPr="00037F80">
        <w:rPr>
          <w:rFonts w:eastAsia="Times New Roman"/>
          <w:color w:val="1F1F1F"/>
        </w:rPr>
        <w:t>direction[</w:t>
      </w:r>
      <w:proofErr w:type="gramEnd"/>
      <w:r w:rsidRPr="00037F80">
        <w:rPr>
          <w:rFonts w:eastAsia="Times New Roman"/>
          <w:color w:val="1F1F1F"/>
        </w:rPr>
        <w:t>31]. The key is identifying a statistical discrepancy – for</w:t>
      </w:r>
    </w:p>
    <w:p w14:paraId="5868BE74" w14:textId="77777777" w:rsidR="00515DEE" w:rsidRPr="00037F80" w:rsidRDefault="00515DEE" w:rsidP="00515DEE">
      <w:pPr>
        <w:spacing w:line="420" w:lineRule="atLeast"/>
        <w:rPr>
          <w:rFonts w:eastAsia="Times New Roman"/>
          <w:color w:val="1F1F1F"/>
        </w:rPr>
      </w:pPr>
      <w:r w:rsidRPr="00037F80">
        <w:rPr>
          <w:rFonts w:eastAsia="Times New Roman"/>
          <w:color w:val="1F1F1F"/>
        </w:rPr>
        <w:t>example, SPY and QQQ typically move in sync, so if their ratio moves beyond</w:t>
      </w:r>
    </w:p>
    <w:p w14:paraId="455F4A26" w14:textId="77777777" w:rsidR="00515DEE" w:rsidRPr="00037F80" w:rsidRDefault="00515DEE" w:rsidP="00515DEE">
      <w:pPr>
        <w:spacing w:line="420" w:lineRule="atLeast"/>
        <w:rPr>
          <w:rFonts w:eastAsia="Times New Roman"/>
          <w:color w:val="1F1F1F"/>
        </w:rPr>
      </w:pPr>
      <w:r w:rsidRPr="00037F80">
        <w:rPr>
          <w:rFonts w:eastAsia="Times New Roman"/>
          <w:color w:val="1F1F1F"/>
        </w:rPr>
        <w:t>historical bounds (say 2 standard deviations from the mean), a reversion trade</w:t>
      </w:r>
    </w:p>
    <w:p w14:paraId="73AC5DC2" w14:textId="77777777" w:rsidR="00515DEE" w:rsidRPr="00037F80" w:rsidRDefault="00515DEE" w:rsidP="00515DEE">
      <w:pPr>
        <w:spacing w:line="420" w:lineRule="atLeast"/>
        <w:rPr>
          <w:rFonts w:eastAsia="Times New Roman"/>
          <w:color w:val="1F1F1F"/>
        </w:rPr>
      </w:pPr>
      <w:r w:rsidRPr="00037F80">
        <w:rPr>
          <w:rFonts w:eastAsia="Times New Roman"/>
          <w:color w:val="1F1F1F"/>
        </w:rPr>
        <w:t xml:space="preserve">is </w:t>
      </w:r>
      <w:proofErr w:type="gramStart"/>
      <w:r w:rsidRPr="00037F80">
        <w:rPr>
          <w:rFonts w:eastAsia="Times New Roman"/>
          <w:color w:val="1F1F1F"/>
        </w:rPr>
        <w:t>taken[</w:t>
      </w:r>
      <w:proofErr w:type="gramEnd"/>
      <w:r w:rsidRPr="00037F80">
        <w:rPr>
          <w:rFonts w:eastAsia="Times New Roman"/>
          <w:color w:val="1F1F1F"/>
        </w:rPr>
        <w:t xml:space="preserve">32]. By going </w:t>
      </w:r>
      <w:proofErr w:type="gramStart"/>
      <w:r w:rsidRPr="00037F80">
        <w:rPr>
          <w:rFonts w:eastAsia="Times New Roman"/>
          <w:color w:val="1F1F1F"/>
        </w:rPr>
        <w:t>long</w:t>
      </w:r>
      <w:proofErr w:type="gramEnd"/>
      <w:r w:rsidRPr="00037F80">
        <w:rPr>
          <w:rFonts w:eastAsia="Times New Roman"/>
          <w:color w:val="1F1F1F"/>
        </w:rPr>
        <w:t xml:space="preserve"> the underperformer and short the </w:t>
      </w:r>
      <w:proofErr w:type="gramStart"/>
      <w:r w:rsidRPr="00037F80">
        <w:rPr>
          <w:rFonts w:eastAsia="Times New Roman"/>
          <w:color w:val="1F1F1F"/>
        </w:rPr>
        <w:t>outperformer[</w:t>
      </w:r>
      <w:proofErr w:type="gramEnd"/>
      <w:r w:rsidRPr="00037F80">
        <w:rPr>
          <w:rFonts w:eastAsia="Times New Roman"/>
          <w:color w:val="1F1F1F"/>
        </w:rPr>
        <w:t>33], you can potentially make money even if the whole market goes up or</w:t>
      </w:r>
    </w:p>
    <w:p w14:paraId="3695C008" w14:textId="77777777" w:rsidR="00515DEE" w:rsidRPr="00037F80" w:rsidRDefault="00515DEE" w:rsidP="00515DEE">
      <w:pPr>
        <w:spacing w:line="420" w:lineRule="atLeast"/>
        <w:rPr>
          <w:rFonts w:eastAsia="Times New Roman"/>
          <w:color w:val="1F1F1F"/>
        </w:rPr>
      </w:pPr>
      <w:r w:rsidRPr="00037F80">
        <w:rPr>
          <w:rFonts w:eastAsia="Times New Roman"/>
          <w:color w:val="1F1F1F"/>
        </w:rPr>
        <w:t>down, as long as the gap between them closes. In practice, an options trader</w:t>
      </w:r>
    </w:p>
    <w:p w14:paraId="29F4C3C1" w14:textId="77777777" w:rsidR="00515DEE" w:rsidRPr="00037F80" w:rsidRDefault="00515DEE" w:rsidP="00515DEE">
      <w:pPr>
        <w:spacing w:line="420" w:lineRule="atLeast"/>
        <w:rPr>
          <w:rFonts w:eastAsia="Times New Roman"/>
          <w:color w:val="1F1F1F"/>
        </w:rPr>
      </w:pPr>
      <w:r w:rsidRPr="00037F80">
        <w:rPr>
          <w:rFonts w:eastAsia="Times New Roman"/>
          <w:color w:val="1F1F1F"/>
        </w:rPr>
        <w:t xml:space="preserve">could implement this via condors or spreads on both </w:t>
      </w:r>
      <w:proofErr w:type="spellStart"/>
      <w:r w:rsidRPr="00037F80">
        <w:rPr>
          <w:rFonts w:eastAsia="Times New Roman"/>
          <w:color w:val="1F1F1F"/>
        </w:rPr>
        <w:t>underlyings</w:t>
      </w:r>
      <w:proofErr w:type="spellEnd"/>
      <w:r w:rsidRPr="00037F80">
        <w:rPr>
          <w:rFonts w:eastAsia="Times New Roman"/>
          <w:color w:val="1F1F1F"/>
        </w:rPr>
        <w:t>. For example,</w:t>
      </w:r>
    </w:p>
    <w:p w14:paraId="2E069C94" w14:textId="77777777" w:rsidR="00515DEE" w:rsidRPr="00037F80" w:rsidRDefault="00515DEE" w:rsidP="00515DEE">
      <w:pPr>
        <w:spacing w:line="420" w:lineRule="atLeast"/>
        <w:rPr>
          <w:rFonts w:eastAsia="Times New Roman"/>
          <w:color w:val="1F1F1F"/>
        </w:rPr>
      </w:pPr>
      <w:r w:rsidRPr="00037F80">
        <w:rPr>
          <w:rFonts w:eastAsia="Times New Roman"/>
          <w:color w:val="1F1F1F"/>
        </w:rPr>
        <w:t>sell an Iron Condor on SPY and simultaneously take an offsetting</w:t>
      </w:r>
    </w:p>
    <w:p w14:paraId="4EB1AEF5" w14:textId="77777777" w:rsidR="00515DEE" w:rsidRPr="00037F80" w:rsidRDefault="00515DEE" w:rsidP="00515DEE">
      <w:pPr>
        <w:spacing w:line="420" w:lineRule="atLeast"/>
        <w:rPr>
          <w:rFonts w:eastAsia="Times New Roman"/>
          <w:color w:val="1F1F1F"/>
        </w:rPr>
      </w:pPr>
      <w:r w:rsidRPr="00037F80">
        <w:rPr>
          <w:rFonts w:eastAsia="Times New Roman"/>
          <w:color w:val="1F1F1F"/>
        </w:rPr>
        <w:t>position on QQQ (like a reverse condor or a long options structure) if one</w:t>
      </w:r>
    </w:p>
    <w:p w14:paraId="1191DB00" w14:textId="77777777" w:rsidR="00515DEE" w:rsidRPr="00037F80" w:rsidRDefault="00515DEE" w:rsidP="00515DEE">
      <w:pPr>
        <w:spacing w:line="420" w:lineRule="atLeast"/>
        <w:rPr>
          <w:rFonts w:eastAsia="Times New Roman"/>
          <w:color w:val="1F1F1F"/>
        </w:rPr>
      </w:pPr>
      <w:r w:rsidRPr="00037F80">
        <w:rPr>
          <w:rFonts w:eastAsia="Times New Roman"/>
          <w:color w:val="1F1F1F"/>
        </w:rPr>
        <w:t>index’s volatility is overpriced relative to the other. This way, you’re hedged</w:t>
      </w:r>
    </w:p>
    <w:p w14:paraId="238B5B5B" w14:textId="77777777" w:rsidR="00515DEE" w:rsidRPr="00037F80" w:rsidRDefault="00515DEE" w:rsidP="00515DEE">
      <w:pPr>
        <w:spacing w:line="420" w:lineRule="atLeast"/>
        <w:rPr>
          <w:rFonts w:eastAsia="Times New Roman"/>
          <w:color w:val="1F1F1F"/>
        </w:rPr>
      </w:pPr>
      <w:r w:rsidRPr="00037F80">
        <w:rPr>
          <w:rFonts w:eastAsia="Times New Roman"/>
          <w:color w:val="1F1F1F"/>
        </w:rPr>
        <w:t>against broad market moves but positioned to gain if one index’s volatility</w:t>
      </w:r>
    </w:p>
    <w:p w14:paraId="343C690F" w14:textId="77777777" w:rsidR="00515DEE" w:rsidRPr="00037F80" w:rsidRDefault="00515DEE" w:rsidP="00515DEE">
      <w:pPr>
        <w:spacing w:line="420" w:lineRule="atLeast"/>
        <w:rPr>
          <w:rFonts w:eastAsia="Times New Roman"/>
          <w:color w:val="1F1F1F"/>
        </w:rPr>
      </w:pPr>
      <w:r w:rsidRPr="00037F80">
        <w:rPr>
          <w:rFonts w:eastAsia="Times New Roman"/>
          <w:color w:val="1F1F1F"/>
        </w:rPr>
        <w:t>mean-reverts relative to the other.</w:t>
      </w:r>
    </w:p>
    <w:p w14:paraId="0C97245E" w14:textId="77777777" w:rsidR="00515DEE" w:rsidRPr="00037F80" w:rsidRDefault="00515DEE" w:rsidP="00515DEE">
      <w:pPr>
        <w:spacing w:line="420" w:lineRule="atLeast"/>
        <w:rPr>
          <w:rFonts w:eastAsia="Times New Roman"/>
          <w:color w:val="1F1F1F"/>
        </w:rPr>
      </w:pPr>
      <w:r w:rsidRPr="00037F80">
        <w:rPr>
          <w:rFonts w:eastAsia="Times New Roman"/>
          <w:color w:val="1F1F1F"/>
        </w:rPr>
        <w:t>Between SPY and ES, one common approach is using ES futures to hedge</w:t>
      </w:r>
    </w:p>
    <w:p w14:paraId="1D5ADB4E" w14:textId="77777777" w:rsidR="00515DEE" w:rsidRPr="00037F80" w:rsidRDefault="00515DEE" w:rsidP="00515DEE">
      <w:pPr>
        <w:spacing w:line="420" w:lineRule="atLeast"/>
        <w:rPr>
          <w:rFonts w:eastAsia="Times New Roman"/>
          <w:color w:val="1F1F1F"/>
        </w:rPr>
      </w:pPr>
      <w:r w:rsidRPr="00037F80">
        <w:rPr>
          <w:rFonts w:eastAsia="Times New Roman"/>
          <w:color w:val="1F1F1F"/>
        </w:rPr>
        <w:t>or exploit timing differences. Since ES trades virtually 24 hours during</w:t>
      </w:r>
    </w:p>
    <w:p w14:paraId="419BF8CE" w14:textId="77777777" w:rsidR="00515DEE" w:rsidRPr="00037F80" w:rsidRDefault="00515DEE" w:rsidP="00515DEE">
      <w:pPr>
        <w:spacing w:line="420" w:lineRule="atLeast"/>
        <w:rPr>
          <w:rFonts w:eastAsia="Times New Roman"/>
          <w:color w:val="1F1F1F"/>
        </w:rPr>
      </w:pPr>
      <w:r w:rsidRPr="00037F80">
        <w:rPr>
          <w:rFonts w:eastAsia="Times New Roman"/>
          <w:color w:val="1F1F1F"/>
        </w:rPr>
        <w:t>weekdays and SPY trades only in cash hours, news can cause ES to move when SPY</w:t>
      </w:r>
    </w:p>
    <w:p w14:paraId="17A4DCE4" w14:textId="77777777" w:rsidR="00515DEE" w:rsidRPr="00037F80" w:rsidRDefault="00515DEE" w:rsidP="00515DEE">
      <w:pPr>
        <w:spacing w:line="420" w:lineRule="atLeast"/>
        <w:rPr>
          <w:rFonts w:eastAsia="Times New Roman"/>
          <w:color w:val="1F1F1F"/>
        </w:rPr>
      </w:pPr>
      <w:r w:rsidRPr="00037F80">
        <w:rPr>
          <w:rFonts w:eastAsia="Times New Roman"/>
          <w:color w:val="1F1F1F"/>
        </w:rPr>
        <w:t>is closed. A sophisticated system might detect a large ES move overnight and</w:t>
      </w:r>
    </w:p>
    <w:p w14:paraId="2ABAD971" w14:textId="77777777" w:rsidR="00515DEE" w:rsidRPr="00037F80" w:rsidRDefault="00515DEE" w:rsidP="00515DEE">
      <w:pPr>
        <w:spacing w:line="420" w:lineRule="atLeast"/>
        <w:rPr>
          <w:rFonts w:eastAsia="Times New Roman"/>
          <w:color w:val="1F1F1F"/>
        </w:rPr>
      </w:pPr>
      <w:r w:rsidRPr="00037F80">
        <w:rPr>
          <w:rFonts w:eastAsia="Times New Roman"/>
          <w:color w:val="1F1F1F"/>
        </w:rPr>
        <w:t>choose to adjust SPY option positions (or open a new trade) accordingly at the</w:t>
      </w:r>
    </w:p>
    <w:p w14:paraId="5D3489E2" w14:textId="77777777" w:rsidR="00515DEE" w:rsidRPr="00037F80" w:rsidRDefault="00515DEE" w:rsidP="00515DEE">
      <w:pPr>
        <w:spacing w:line="420" w:lineRule="atLeast"/>
        <w:rPr>
          <w:rFonts w:eastAsia="Times New Roman"/>
          <w:color w:val="1F1F1F"/>
        </w:rPr>
      </w:pPr>
      <w:r w:rsidRPr="00037F80">
        <w:rPr>
          <w:rFonts w:eastAsia="Times New Roman"/>
          <w:color w:val="1F1F1F"/>
        </w:rPr>
        <w:t>open. If ES is up significantly overnight, an Iron Condor that was short calls</w:t>
      </w:r>
    </w:p>
    <w:p w14:paraId="439A8808" w14:textId="77777777" w:rsidR="00515DEE" w:rsidRPr="00037F80" w:rsidRDefault="00515DEE" w:rsidP="00515DEE">
      <w:pPr>
        <w:spacing w:line="420" w:lineRule="atLeast"/>
        <w:rPr>
          <w:rFonts w:eastAsia="Times New Roman"/>
          <w:color w:val="1F1F1F"/>
        </w:rPr>
      </w:pPr>
      <w:r w:rsidRPr="00037F80">
        <w:rPr>
          <w:rFonts w:eastAsia="Times New Roman"/>
          <w:color w:val="1F1F1F"/>
        </w:rPr>
        <w:t>could be in trouble at the open – one could hedge in the pre-market by selling</w:t>
      </w:r>
    </w:p>
    <w:p w14:paraId="1A616816" w14:textId="77777777" w:rsidR="00515DEE" w:rsidRPr="00037F80" w:rsidRDefault="00515DEE" w:rsidP="00515DEE">
      <w:pPr>
        <w:spacing w:line="420" w:lineRule="atLeast"/>
        <w:rPr>
          <w:rFonts w:eastAsia="Times New Roman"/>
          <w:color w:val="1F1F1F"/>
        </w:rPr>
      </w:pPr>
      <w:r w:rsidRPr="00037F80">
        <w:rPr>
          <w:rFonts w:eastAsia="Times New Roman"/>
          <w:color w:val="1F1F1F"/>
        </w:rPr>
        <w:t>ES contracts to offset the expected gap, then lighten that hedge after the</w:t>
      </w:r>
    </w:p>
    <w:p w14:paraId="25E2CAEB" w14:textId="77777777" w:rsidR="00515DEE" w:rsidRPr="00037F80" w:rsidRDefault="00515DEE" w:rsidP="00515DEE">
      <w:pPr>
        <w:spacing w:line="420" w:lineRule="atLeast"/>
        <w:rPr>
          <w:rFonts w:eastAsia="Times New Roman"/>
          <w:color w:val="1F1F1F"/>
        </w:rPr>
      </w:pPr>
      <w:r w:rsidRPr="00037F80">
        <w:rPr>
          <w:rFonts w:eastAsia="Times New Roman"/>
          <w:color w:val="1F1F1F"/>
        </w:rPr>
        <w:lastRenderedPageBreak/>
        <w:t>open. Conversely, if ES overshoots and then reverts by the cash open, there</w:t>
      </w:r>
    </w:p>
    <w:p w14:paraId="088F5252" w14:textId="77777777" w:rsidR="00515DEE" w:rsidRPr="00037F80" w:rsidRDefault="00515DEE" w:rsidP="00515DEE">
      <w:pPr>
        <w:spacing w:line="420" w:lineRule="atLeast"/>
        <w:rPr>
          <w:rFonts w:eastAsia="Times New Roman"/>
          <w:color w:val="1F1F1F"/>
        </w:rPr>
      </w:pPr>
      <w:r w:rsidRPr="00037F80">
        <w:rPr>
          <w:rFonts w:eastAsia="Times New Roman"/>
          <w:color w:val="1F1F1F"/>
        </w:rPr>
        <w:t>could be an opportunity: perhaps SPY options are mispriced at the open due to</w:t>
      </w:r>
    </w:p>
    <w:p w14:paraId="7D55C90F" w14:textId="77777777" w:rsidR="00515DEE" w:rsidRPr="00037F80" w:rsidRDefault="00515DEE" w:rsidP="00515DEE">
      <w:pPr>
        <w:spacing w:line="420" w:lineRule="atLeast"/>
        <w:rPr>
          <w:rFonts w:eastAsia="Times New Roman"/>
          <w:color w:val="1F1F1F"/>
        </w:rPr>
      </w:pPr>
      <w:r w:rsidRPr="00037F80">
        <w:rPr>
          <w:rFonts w:eastAsia="Times New Roman"/>
          <w:color w:val="1F1F1F"/>
        </w:rPr>
        <w:t>overnight fear, and a trader could sell premium that is likely to decay as SPY</w:t>
      </w:r>
    </w:p>
    <w:p w14:paraId="5F0F4A45" w14:textId="77777777" w:rsidR="00515DEE" w:rsidRPr="00037F80" w:rsidRDefault="00515DEE" w:rsidP="00515DEE">
      <w:pPr>
        <w:spacing w:line="420" w:lineRule="atLeast"/>
        <w:rPr>
          <w:rFonts w:eastAsia="Times New Roman"/>
          <w:color w:val="1F1F1F"/>
        </w:rPr>
      </w:pPr>
      <w:r w:rsidRPr="00037F80">
        <w:rPr>
          <w:rFonts w:eastAsia="Times New Roman"/>
          <w:color w:val="1F1F1F"/>
        </w:rPr>
        <w:t>catches up to the stabilized futures. In essence, monitoring ES vs SPY</w:t>
      </w:r>
    </w:p>
    <w:p w14:paraId="68A122CA" w14:textId="77777777" w:rsidR="00515DEE" w:rsidRPr="00037F80" w:rsidRDefault="00515DEE" w:rsidP="00515DEE">
      <w:pPr>
        <w:spacing w:line="420" w:lineRule="atLeast"/>
        <w:rPr>
          <w:rFonts w:eastAsia="Times New Roman"/>
          <w:color w:val="1F1F1F"/>
        </w:rPr>
      </w:pPr>
      <w:r w:rsidRPr="00037F80">
        <w:rPr>
          <w:rFonts w:eastAsia="Times New Roman"/>
          <w:color w:val="1F1F1F"/>
        </w:rPr>
        <w:t>provides a lead on what SPY will do, and advanced traders integrate that into</w:t>
      </w:r>
    </w:p>
    <w:p w14:paraId="08C0848A" w14:textId="77777777" w:rsidR="00515DEE" w:rsidRPr="00037F80" w:rsidRDefault="00515DEE" w:rsidP="00515DEE">
      <w:pPr>
        <w:spacing w:line="420" w:lineRule="atLeast"/>
        <w:rPr>
          <w:rFonts w:eastAsia="Times New Roman"/>
          <w:color w:val="1F1F1F"/>
        </w:rPr>
      </w:pPr>
      <w:r w:rsidRPr="00037F80">
        <w:rPr>
          <w:rFonts w:eastAsia="Times New Roman"/>
          <w:color w:val="1F1F1F"/>
        </w:rPr>
        <w:t>their decision-making. If a dislocation appears (say SPY options imply a</w:t>
      </w:r>
    </w:p>
    <w:p w14:paraId="5CA95DD9" w14:textId="77777777" w:rsidR="00515DEE" w:rsidRPr="00037F80" w:rsidRDefault="00515DEE" w:rsidP="00515DEE">
      <w:pPr>
        <w:spacing w:line="420" w:lineRule="atLeast"/>
        <w:rPr>
          <w:rFonts w:eastAsia="Times New Roman"/>
          <w:color w:val="1F1F1F"/>
        </w:rPr>
      </w:pPr>
      <w:r w:rsidRPr="00037F80">
        <w:rPr>
          <w:rFonts w:eastAsia="Times New Roman"/>
          <w:color w:val="1F1F1F"/>
        </w:rPr>
        <w:t>different forward price or volatility than ES futures do), arbitrageurs can</w:t>
      </w:r>
    </w:p>
    <w:p w14:paraId="6882451E" w14:textId="77777777" w:rsidR="00515DEE" w:rsidRPr="00037F80" w:rsidRDefault="00515DEE" w:rsidP="00515DEE">
      <w:pPr>
        <w:spacing w:line="420" w:lineRule="atLeast"/>
        <w:rPr>
          <w:rFonts w:eastAsia="Times New Roman"/>
          <w:color w:val="1F1F1F"/>
        </w:rPr>
      </w:pPr>
      <w:r w:rsidRPr="00037F80">
        <w:rPr>
          <w:rFonts w:eastAsia="Times New Roman"/>
          <w:color w:val="1F1F1F"/>
        </w:rPr>
        <w:t xml:space="preserve">step in to capture it. In fact, index arbitrage is a known strategy </w:t>
      </w:r>
      <w:proofErr w:type="gramStart"/>
      <w:r w:rsidRPr="00037F80">
        <w:rPr>
          <w:rFonts w:eastAsia="Times New Roman"/>
          <w:color w:val="1F1F1F"/>
        </w:rPr>
        <w:t>where</w:t>
      </w:r>
      <w:proofErr w:type="gramEnd"/>
    </w:p>
    <w:p w14:paraId="68A27054" w14:textId="77777777" w:rsidR="00515DEE" w:rsidRPr="00037F80" w:rsidRDefault="00515DEE" w:rsidP="00515DEE">
      <w:pPr>
        <w:spacing w:line="420" w:lineRule="atLeast"/>
        <w:rPr>
          <w:rFonts w:eastAsia="Times New Roman"/>
          <w:color w:val="1F1F1F"/>
        </w:rPr>
      </w:pPr>
      <w:r w:rsidRPr="00037F80">
        <w:rPr>
          <w:rFonts w:eastAsia="Times New Roman"/>
          <w:color w:val="1F1F1F"/>
        </w:rPr>
        <w:t>traders simultaneously trade index futures and the basket (or ETF) to profit</w:t>
      </w:r>
    </w:p>
    <w:p w14:paraId="3ABC3DF4" w14:textId="77777777" w:rsidR="00515DEE" w:rsidRPr="00037F80" w:rsidRDefault="00515DEE" w:rsidP="00515DEE">
      <w:pPr>
        <w:spacing w:line="420" w:lineRule="atLeast"/>
        <w:rPr>
          <w:rFonts w:eastAsia="Times New Roman"/>
          <w:color w:val="1F1F1F"/>
        </w:rPr>
      </w:pPr>
      <w:r w:rsidRPr="00037F80">
        <w:rPr>
          <w:rFonts w:eastAsia="Times New Roman"/>
          <w:color w:val="1F1F1F"/>
        </w:rPr>
        <w:t xml:space="preserve">from price </w:t>
      </w:r>
      <w:proofErr w:type="gramStart"/>
      <w:r w:rsidRPr="00037F80">
        <w:rPr>
          <w:rFonts w:eastAsia="Times New Roman"/>
          <w:color w:val="1F1F1F"/>
        </w:rPr>
        <w:t>differences[</w:t>
      </w:r>
      <w:proofErr w:type="gramEnd"/>
      <w:r w:rsidRPr="00037F80">
        <w:rPr>
          <w:rFonts w:eastAsia="Times New Roman"/>
          <w:color w:val="1F1F1F"/>
        </w:rPr>
        <w:t>34]. Options traders can similarly arbitrage differences between SPY</w:t>
      </w:r>
    </w:p>
    <w:p w14:paraId="62A181A5" w14:textId="77777777" w:rsidR="00515DEE" w:rsidRPr="00037F80" w:rsidRDefault="00515DEE" w:rsidP="00515DEE">
      <w:pPr>
        <w:spacing w:line="420" w:lineRule="atLeast"/>
        <w:rPr>
          <w:rFonts w:eastAsia="Times New Roman"/>
          <w:color w:val="1F1F1F"/>
        </w:rPr>
      </w:pPr>
      <w:r w:rsidRPr="00037F80">
        <w:rPr>
          <w:rFonts w:eastAsia="Times New Roman"/>
          <w:color w:val="1F1F1F"/>
        </w:rPr>
        <w:t>options and ES options/futures pricing (though this is complex and usually done</w:t>
      </w:r>
    </w:p>
    <w:p w14:paraId="68F78622" w14:textId="77777777" w:rsidR="00515DEE" w:rsidRPr="00037F80" w:rsidRDefault="00515DEE" w:rsidP="00515DEE">
      <w:pPr>
        <w:spacing w:line="420" w:lineRule="atLeast"/>
        <w:rPr>
          <w:rFonts w:eastAsia="Times New Roman"/>
          <w:color w:val="1F1F1F"/>
        </w:rPr>
      </w:pPr>
      <w:r w:rsidRPr="00037F80">
        <w:rPr>
          <w:rFonts w:eastAsia="Times New Roman"/>
          <w:color w:val="1F1F1F"/>
        </w:rPr>
        <w:t>by market makers or quants with fast execution).</w:t>
      </w:r>
    </w:p>
    <w:p w14:paraId="7AE1B578" w14:textId="77777777" w:rsidR="00515DEE" w:rsidRPr="00037F80" w:rsidRDefault="00515DEE" w:rsidP="00515DEE">
      <w:pPr>
        <w:spacing w:line="420" w:lineRule="atLeast"/>
        <w:rPr>
          <w:rFonts w:eastAsia="Times New Roman"/>
          <w:color w:val="1F1F1F"/>
        </w:rPr>
      </w:pPr>
      <w:r w:rsidRPr="00037F80">
        <w:rPr>
          <w:rFonts w:eastAsia="Times New Roman"/>
          <w:color w:val="1F1F1F"/>
        </w:rPr>
        <w:t>Another divergence to watch is volatility dislocation between</w:t>
      </w:r>
    </w:p>
    <w:p w14:paraId="3FFBA4BF" w14:textId="77777777" w:rsidR="00515DEE" w:rsidRPr="00037F80" w:rsidRDefault="00515DEE" w:rsidP="00515DEE">
      <w:pPr>
        <w:spacing w:line="420" w:lineRule="atLeast"/>
        <w:rPr>
          <w:rFonts w:eastAsia="Times New Roman"/>
          <w:color w:val="1F1F1F"/>
        </w:rPr>
      </w:pPr>
      <w:r w:rsidRPr="00037F80">
        <w:rPr>
          <w:rFonts w:eastAsia="Times New Roman"/>
          <w:color w:val="1F1F1F"/>
        </w:rPr>
        <w:t>instruments. If the implied volatility of SPY options jumps relative to,</w:t>
      </w:r>
    </w:p>
    <w:p w14:paraId="33EBF972" w14:textId="77777777" w:rsidR="00515DEE" w:rsidRPr="00037F80" w:rsidRDefault="00515DEE" w:rsidP="00515DEE">
      <w:pPr>
        <w:spacing w:line="420" w:lineRule="atLeast"/>
        <w:rPr>
          <w:rFonts w:eastAsia="Times New Roman"/>
          <w:color w:val="1F1F1F"/>
        </w:rPr>
      </w:pPr>
      <w:r w:rsidRPr="00037F80">
        <w:rPr>
          <w:rFonts w:eastAsia="Times New Roman"/>
          <w:color w:val="1F1F1F"/>
        </w:rPr>
        <w:t>say, VIX futures or ES options, it may signal an opportunity to sell SPY vol</w:t>
      </w:r>
    </w:p>
    <w:p w14:paraId="7ECD5DE1" w14:textId="77777777" w:rsidR="00515DEE" w:rsidRPr="00037F80" w:rsidRDefault="00515DEE" w:rsidP="00515DEE">
      <w:pPr>
        <w:spacing w:line="420" w:lineRule="atLeast"/>
        <w:rPr>
          <w:rFonts w:eastAsia="Times New Roman"/>
          <w:color w:val="1F1F1F"/>
        </w:rPr>
      </w:pPr>
      <w:r w:rsidRPr="00037F80">
        <w:rPr>
          <w:rFonts w:eastAsia="Times New Roman"/>
          <w:color w:val="1F1F1F"/>
        </w:rPr>
        <w:t>and hedge with futures or other options. Or if Nasdaq vol (VXN index) is</w:t>
      </w:r>
    </w:p>
    <w:p w14:paraId="27978E48" w14:textId="77777777" w:rsidR="00515DEE" w:rsidRPr="00037F80" w:rsidRDefault="00515DEE" w:rsidP="00515DEE">
      <w:pPr>
        <w:spacing w:line="420" w:lineRule="atLeast"/>
        <w:rPr>
          <w:rFonts w:eastAsia="Times New Roman"/>
          <w:color w:val="1F1F1F"/>
        </w:rPr>
      </w:pPr>
      <w:r w:rsidRPr="00037F80">
        <w:rPr>
          <w:rFonts w:eastAsia="Times New Roman"/>
          <w:color w:val="1F1F1F"/>
        </w:rPr>
        <w:t>extremely high relative to SPY’s vol (VIX), one might sell Nasdaq volatility</w:t>
      </w:r>
    </w:p>
    <w:p w14:paraId="7C3A1846" w14:textId="77777777" w:rsidR="00515DEE" w:rsidRPr="00037F80" w:rsidRDefault="00515DEE" w:rsidP="00515DEE">
      <w:pPr>
        <w:spacing w:line="420" w:lineRule="atLeast"/>
        <w:rPr>
          <w:rFonts w:eastAsia="Times New Roman"/>
          <w:color w:val="1F1F1F"/>
        </w:rPr>
      </w:pPr>
      <w:r w:rsidRPr="00037F80">
        <w:rPr>
          <w:rFonts w:eastAsia="Times New Roman"/>
          <w:color w:val="1F1F1F"/>
        </w:rPr>
        <w:t>and buy S&amp;P volatility, expecting the spread to normalize. These are</w:t>
      </w:r>
    </w:p>
    <w:p w14:paraId="5BC23781" w14:textId="77777777" w:rsidR="00515DEE" w:rsidRPr="00037F80" w:rsidRDefault="00515DEE" w:rsidP="00515DEE">
      <w:pPr>
        <w:spacing w:line="420" w:lineRule="atLeast"/>
        <w:rPr>
          <w:rFonts w:eastAsia="Times New Roman"/>
          <w:color w:val="1F1F1F"/>
        </w:rPr>
      </w:pPr>
      <w:r w:rsidRPr="00037F80">
        <w:rPr>
          <w:rFonts w:eastAsia="Times New Roman"/>
          <w:color w:val="1F1F1F"/>
        </w:rPr>
        <w:t>advanced relative value plays, often employed by hedge funds. They require</w:t>
      </w:r>
    </w:p>
    <w:p w14:paraId="44D8364A" w14:textId="77777777" w:rsidR="00515DEE" w:rsidRPr="00037F80" w:rsidRDefault="00515DEE" w:rsidP="00515DEE">
      <w:pPr>
        <w:spacing w:line="420" w:lineRule="atLeast"/>
        <w:rPr>
          <w:rFonts w:eastAsia="Times New Roman"/>
          <w:color w:val="1F1F1F"/>
        </w:rPr>
      </w:pPr>
      <w:r w:rsidRPr="00037F80">
        <w:rPr>
          <w:rFonts w:eastAsia="Times New Roman"/>
          <w:color w:val="1F1F1F"/>
        </w:rPr>
        <w:t>careful analysis of correlation breakdowns. The principle is that highly</w:t>
      </w:r>
    </w:p>
    <w:p w14:paraId="35A79A56" w14:textId="77777777" w:rsidR="00515DEE" w:rsidRPr="00037F80" w:rsidRDefault="00515DEE" w:rsidP="00515DEE">
      <w:pPr>
        <w:spacing w:line="420" w:lineRule="atLeast"/>
        <w:rPr>
          <w:rFonts w:eastAsia="Times New Roman"/>
          <w:color w:val="1F1F1F"/>
        </w:rPr>
      </w:pPr>
      <w:r w:rsidRPr="00037F80">
        <w:rPr>
          <w:rFonts w:eastAsia="Times New Roman"/>
          <w:color w:val="1F1F1F"/>
        </w:rPr>
        <w:t>correlated assets’ prices or volatilities sometimes move out-of-sync, but over</w:t>
      </w:r>
    </w:p>
    <w:p w14:paraId="79D8ACD5" w14:textId="77777777" w:rsidR="00515DEE" w:rsidRPr="00037F80" w:rsidRDefault="00515DEE" w:rsidP="00515DEE">
      <w:pPr>
        <w:spacing w:line="420" w:lineRule="atLeast"/>
        <w:rPr>
          <w:rFonts w:eastAsia="Times New Roman"/>
          <w:color w:val="1F1F1F"/>
        </w:rPr>
      </w:pPr>
      <w:r w:rsidRPr="00037F80">
        <w:rPr>
          <w:rFonts w:eastAsia="Times New Roman"/>
          <w:color w:val="1F1F1F"/>
        </w:rPr>
        <w:t>time they tend to re-converge, so a fuzzy logic engine might</w:t>
      </w:r>
    </w:p>
    <w:p w14:paraId="086B4E2F" w14:textId="77777777" w:rsidR="00515DEE" w:rsidRPr="00037F80" w:rsidRDefault="00515DEE" w:rsidP="00515DEE">
      <w:pPr>
        <w:spacing w:line="420" w:lineRule="atLeast"/>
        <w:rPr>
          <w:rFonts w:eastAsia="Times New Roman"/>
          <w:color w:val="1F1F1F"/>
        </w:rPr>
      </w:pPr>
      <w:r w:rsidRPr="00037F80">
        <w:rPr>
          <w:rFonts w:eastAsia="Times New Roman"/>
          <w:color w:val="1F1F1F"/>
        </w:rPr>
        <w:t>continuously track correlations and trigger trades when a measurable divergence</w:t>
      </w:r>
    </w:p>
    <w:p w14:paraId="17A31CA5" w14:textId="77777777" w:rsidR="00515DEE" w:rsidRPr="00037F80" w:rsidRDefault="00515DEE" w:rsidP="00515DEE">
      <w:pPr>
        <w:spacing w:line="420" w:lineRule="atLeast"/>
        <w:rPr>
          <w:rFonts w:eastAsia="Times New Roman"/>
          <w:color w:val="1F1F1F"/>
        </w:rPr>
      </w:pPr>
      <w:r w:rsidRPr="00037F80">
        <w:rPr>
          <w:rFonts w:eastAsia="Times New Roman"/>
          <w:color w:val="1F1F1F"/>
        </w:rPr>
        <w:t>arises beyond a threshold. As an example, a system could monitor the ratio of</w:t>
      </w:r>
    </w:p>
    <w:p w14:paraId="678EA8ED" w14:textId="77777777" w:rsidR="00515DEE" w:rsidRPr="00037F80" w:rsidRDefault="00515DEE" w:rsidP="00515DEE">
      <w:pPr>
        <w:spacing w:line="420" w:lineRule="atLeast"/>
        <w:rPr>
          <w:rFonts w:eastAsia="Times New Roman"/>
          <w:color w:val="1F1F1F"/>
        </w:rPr>
      </w:pPr>
      <w:r w:rsidRPr="00037F80">
        <w:rPr>
          <w:rFonts w:eastAsia="Times New Roman"/>
          <w:color w:val="1F1F1F"/>
        </w:rPr>
        <w:t>SPY to QQQ price, or the difference between ES futures and the SPY’s equivalent</w:t>
      </w:r>
    </w:p>
    <w:p w14:paraId="66F374C5" w14:textId="77777777" w:rsidR="00515DEE" w:rsidRPr="00037F80" w:rsidRDefault="00515DEE" w:rsidP="00515DEE">
      <w:pPr>
        <w:spacing w:line="420" w:lineRule="atLeast"/>
        <w:rPr>
          <w:rFonts w:eastAsia="Times New Roman"/>
          <w:color w:val="1F1F1F"/>
        </w:rPr>
      </w:pPr>
      <w:r w:rsidRPr="00037F80">
        <w:rPr>
          <w:rFonts w:eastAsia="Times New Roman"/>
          <w:color w:val="1F1F1F"/>
        </w:rPr>
        <w:t>price, and if that ratio deviates beyond historical bands, initiate a hedged</w:t>
      </w:r>
    </w:p>
    <w:p w14:paraId="24D3A041" w14:textId="77777777" w:rsidR="00515DEE" w:rsidRPr="00037F80" w:rsidRDefault="00515DEE" w:rsidP="00515DEE">
      <w:pPr>
        <w:spacing w:line="420" w:lineRule="atLeast"/>
        <w:rPr>
          <w:rFonts w:eastAsia="Times New Roman"/>
          <w:color w:val="1F1F1F"/>
        </w:rPr>
      </w:pPr>
      <w:r w:rsidRPr="00037F80">
        <w:rPr>
          <w:rFonts w:eastAsia="Times New Roman"/>
          <w:color w:val="1F1F1F"/>
        </w:rPr>
        <w:t>position. This can be fuzzy in the sense that it’s not a hard rule but</w:t>
      </w:r>
    </w:p>
    <w:p w14:paraId="65B7ACA9" w14:textId="77777777" w:rsidR="00515DEE" w:rsidRPr="00037F80" w:rsidRDefault="00515DEE" w:rsidP="00515DEE">
      <w:pPr>
        <w:spacing w:line="420" w:lineRule="atLeast"/>
        <w:rPr>
          <w:rFonts w:eastAsia="Times New Roman"/>
          <w:color w:val="1F1F1F"/>
        </w:rPr>
      </w:pPr>
      <w:r w:rsidRPr="00037F80">
        <w:rPr>
          <w:rFonts w:eastAsia="Times New Roman"/>
          <w:color w:val="1F1F1F"/>
        </w:rPr>
        <w:t>based on probabilistic thresholds (e.g. “if divergence &gt; 2σ, start scaling</w:t>
      </w:r>
    </w:p>
    <w:p w14:paraId="5267C16F" w14:textId="77777777" w:rsidR="00515DEE" w:rsidRPr="00037F80" w:rsidRDefault="00515DEE" w:rsidP="00515DEE">
      <w:pPr>
        <w:spacing w:line="420" w:lineRule="atLeast"/>
        <w:rPr>
          <w:rFonts w:eastAsia="Times New Roman"/>
          <w:color w:val="1F1F1F"/>
        </w:rPr>
      </w:pPr>
      <w:r w:rsidRPr="00037F80">
        <w:rPr>
          <w:rFonts w:eastAsia="Times New Roman"/>
          <w:color w:val="1F1F1F"/>
        </w:rPr>
        <w:t>in a mean-reversion trade” with size increasing with divergence).</w:t>
      </w:r>
    </w:p>
    <w:p w14:paraId="7174AAB2" w14:textId="77777777" w:rsidR="00515DEE" w:rsidRPr="00037F80" w:rsidRDefault="00515DEE" w:rsidP="00515DEE">
      <w:pPr>
        <w:spacing w:line="420" w:lineRule="atLeast"/>
        <w:rPr>
          <w:rFonts w:eastAsia="Times New Roman"/>
          <w:color w:val="1F1F1F"/>
        </w:rPr>
      </w:pPr>
      <w:r w:rsidRPr="00037F80">
        <w:rPr>
          <w:rFonts w:eastAsia="Times New Roman"/>
          <w:color w:val="1F1F1F"/>
        </w:rPr>
        <w:t>During volatile periods or macro events, correlations between indices</w:t>
      </w:r>
    </w:p>
    <w:p w14:paraId="23C553AB" w14:textId="77777777" w:rsidR="00515DEE" w:rsidRPr="00037F80" w:rsidRDefault="00515DEE" w:rsidP="00515DEE">
      <w:pPr>
        <w:spacing w:line="420" w:lineRule="atLeast"/>
        <w:rPr>
          <w:rFonts w:eastAsia="Times New Roman"/>
          <w:color w:val="1F1F1F"/>
        </w:rPr>
      </w:pPr>
      <w:r w:rsidRPr="00037F80">
        <w:rPr>
          <w:rFonts w:eastAsia="Times New Roman"/>
          <w:color w:val="1F1F1F"/>
        </w:rPr>
        <w:lastRenderedPageBreak/>
        <w:t>(like S&amp;P vs Nasdaq) can weaken – one index might be driven by tech stocks,</w:t>
      </w:r>
    </w:p>
    <w:p w14:paraId="64279B44" w14:textId="77777777" w:rsidR="00515DEE" w:rsidRPr="00037F80" w:rsidRDefault="00515DEE" w:rsidP="00515DEE">
      <w:pPr>
        <w:spacing w:line="420" w:lineRule="atLeast"/>
        <w:rPr>
          <w:rFonts w:eastAsia="Times New Roman"/>
          <w:color w:val="1F1F1F"/>
        </w:rPr>
      </w:pPr>
      <w:r w:rsidRPr="00037F80">
        <w:rPr>
          <w:rFonts w:eastAsia="Times New Roman"/>
          <w:color w:val="1F1F1F"/>
        </w:rPr>
        <w:t>another by industrials. An advanced strategy might identify those moments and</w:t>
      </w:r>
    </w:p>
    <w:p w14:paraId="5E7C58DE" w14:textId="77777777" w:rsidR="00515DEE" w:rsidRPr="00037F80" w:rsidRDefault="00515DEE" w:rsidP="00515DEE">
      <w:pPr>
        <w:spacing w:line="420" w:lineRule="atLeast"/>
        <w:rPr>
          <w:rFonts w:eastAsia="Times New Roman"/>
          <w:color w:val="1F1F1F"/>
        </w:rPr>
      </w:pPr>
      <w:r w:rsidRPr="00037F80">
        <w:rPr>
          <w:rFonts w:eastAsia="Times New Roman"/>
          <w:color w:val="1F1F1F"/>
        </w:rPr>
        <w:t>profit by betting on the spread rather than the outright direction. For</w:t>
      </w:r>
    </w:p>
    <w:p w14:paraId="636A1C54" w14:textId="77777777" w:rsidR="00515DEE" w:rsidRPr="00037F80" w:rsidRDefault="00515DEE" w:rsidP="00515DEE">
      <w:pPr>
        <w:spacing w:line="420" w:lineRule="atLeast"/>
        <w:rPr>
          <w:rFonts w:eastAsia="Times New Roman"/>
          <w:color w:val="1F1F1F"/>
        </w:rPr>
      </w:pPr>
      <w:r w:rsidRPr="00037F80">
        <w:rPr>
          <w:rFonts w:eastAsia="Times New Roman"/>
          <w:color w:val="1F1F1F"/>
        </w:rPr>
        <w:t>instance, in a tech-driven rally, Nasdaq might outrun S&amp;P; a pairs trade</w:t>
      </w:r>
    </w:p>
    <w:p w14:paraId="78CDC0FE" w14:textId="77777777" w:rsidR="00515DEE" w:rsidRPr="00037F80" w:rsidRDefault="00515DEE" w:rsidP="00515DEE">
      <w:pPr>
        <w:spacing w:line="420" w:lineRule="atLeast"/>
        <w:rPr>
          <w:rFonts w:eastAsia="Times New Roman"/>
          <w:color w:val="1F1F1F"/>
        </w:rPr>
      </w:pPr>
      <w:r w:rsidRPr="00037F80">
        <w:rPr>
          <w:rFonts w:eastAsia="Times New Roman"/>
          <w:color w:val="1F1F1F"/>
        </w:rPr>
        <w:t>could short Nasdaq and long S&amp;P to capture the eventual convergence (or at</w:t>
      </w:r>
    </w:p>
    <w:p w14:paraId="0871C17E" w14:textId="77777777" w:rsidR="00515DEE" w:rsidRPr="00037F80" w:rsidRDefault="00515DEE" w:rsidP="00515DEE">
      <w:pPr>
        <w:spacing w:line="420" w:lineRule="atLeast"/>
        <w:rPr>
          <w:rFonts w:eastAsia="Times New Roman"/>
          <w:color w:val="1F1F1F"/>
        </w:rPr>
      </w:pPr>
      <w:r w:rsidRPr="00037F80">
        <w:rPr>
          <w:rFonts w:eastAsia="Times New Roman"/>
          <w:color w:val="1F1F1F"/>
        </w:rPr>
        <w:t>least hedge a condor that’s threatened on one index with a position on the</w:t>
      </w:r>
    </w:p>
    <w:p w14:paraId="0F18C3F0" w14:textId="77777777" w:rsidR="00515DEE" w:rsidRPr="00037F80" w:rsidRDefault="00515DEE" w:rsidP="00515DEE">
      <w:pPr>
        <w:spacing w:line="420" w:lineRule="atLeast"/>
        <w:rPr>
          <w:rFonts w:eastAsia="Times New Roman"/>
          <w:color w:val="1F1F1F"/>
        </w:rPr>
      </w:pPr>
      <w:r w:rsidRPr="00037F80">
        <w:rPr>
          <w:rFonts w:eastAsia="Times New Roman"/>
          <w:color w:val="1F1F1F"/>
        </w:rPr>
        <w:t>other). The key benefit of incorporating such spread logic is that it</w:t>
      </w:r>
    </w:p>
    <w:p w14:paraId="44217467" w14:textId="77777777" w:rsidR="00515DEE" w:rsidRPr="00037F80" w:rsidRDefault="00515DEE" w:rsidP="00515DEE">
      <w:pPr>
        <w:spacing w:line="420" w:lineRule="atLeast"/>
        <w:rPr>
          <w:rFonts w:eastAsia="Times New Roman"/>
          <w:color w:val="1F1F1F"/>
        </w:rPr>
      </w:pPr>
      <w:r w:rsidRPr="00037F80">
        <w:rPr>
          <w:rFonts w:eastAsia="Times New Roman"/>
          <w:color w:val="1F1F1F"/>
        </w:rPr>
        <w:t>adds another dimension of risk management and edge capture: even if your</w:t>
      </w:r>
    </w:p>
    <w:p w14:paraId="527B5F52" w14:textId="77777777" w:rsidR="00515DEE" w:rsidRPr="00037F80" w:rsidRDefault="00515DEE" w:rsidP="00515DEE">
      <w:pPr>
        <w:spacing w:line="420" w:lineRule="atLeast"/>
        <w:rPr>
          <w:rFonts w:eastAsia="Times New Roman"/>
          <w:color w:val="1F1F1F"/>
        </w:rPr>
      </w:pPr>
      <w:r w:rsidRPr="00037F80">
        <w:rPr>
          <w:rFonts w:eastAsia="Times New Roman"/>
          <w:color w:val="1F1F1F"/>
        </w:rPr>
        <w:t xml:space="preserve">directional assumption is </w:t>
      </w:r>
      <w:proofErr w:type="gramStart"/>
      <w:r w:rsidRPr="00037F80">
        <w:rPr>
          <w:rFonts w:eastAsia="Times New Roman"/>
          <w:color w:val="1F1F1F"/>
        </w:rPr>
        <w:t>wrong,</w:t>
      </w:r>
      <w:proofErr w:type="gramEnd"/>
      <w:r w:rsidRPr="00037F80">
        <w:rPr>
          <w:rFonts w:eastAsia="Times New Roman"/>
          <w:color w:val="1F1F1F"/>
        </w:rPr>
        <w:t xml:space="preserve"> a well-constructed spread trade can profit if...</w:t>
      </w:r>
    </w:p>
    <w:p w14:paraId="6204A6B4" w14:textId="77777777" w:rsidR="00515DEE" w:rsidRPr="00037F80" w:rsidRDefault="00515DEE" w:rsidP="00515DEE">
      <w:pPr>
        <w:spacing w:line="420" w:lineRule="atLeast"/>
        <w:rPr>
          <w:rFonts w:eastAsia="Times New Roman"/>
          <w:color w:val="1F1F1F"/>
        </w:rPr>
      </w:pPr>
    </w:p>
    <w:p w14:paraId="677C2007" w14:textId="77777777" w:rsidR="00515DEE" w:rsidRPr="00037F80" w:rsidRDefault="00515DEE" w:rsidP="00515DEE">
      <w:pPr>
        <w:spacing w:line="420" w:lineRule="atLeast"/>
        <w:rPr>
          <w:rFonts w:eastAsia="Times New Roman"/>
          <w:color w:val="1F1F1F"/>
        </w:rPr>
      </w:pPr>
      <w:proofErr w:type="gramStart"/>
      <w:r w:rsidRPr="00037F80">
        <w:rPr>
          <w:rFonts w:eastAsia="Times New Roman"/>
          <w:color w:val="1F1F1F"/>
        </w:rPr>
        <w:t>So</w:t>
      </w:r>
      <w:proofErr w:type="gramEnd"/>
      <w:r w:rsidRPr="00037F80">
        <w:rPr>
          <w:rFonts w:eastAsia="Times New Roman"/>
          <w:color w:val="1F1F1F"/>
        </w:rPr>
        <w:t xml:space="preserve"> we want to integrate and devise a trading system using new </w:t>
      </w:r>
      <w:proofErr w:type="spellStart"/>
      <w:r w:rsidRPr="00037F80">
        <w:rPr>
          <w:rFonts w:eastAsia="Times New Roman"/>
          <w:color w:val="1F1F1F"/>
        </w:rPr>
        <w:t>advabced</w:t>
      </w:r>
      <w:proofErr w:type="spellEnd"/>
      <w:r w:rsidRPr="00037F80">
        <w:rPr>
          <w:rFonts w:eastAsia="Times New Roman"/>
          <w:color w:val="1F1F1F"/>
        </w:rPr>
        <w:t xml:space="preserve"> techniques, varying options strategies, fuzzy logic, </w:t>
      </w:r>
      <w:proofErr w:type="spellStart"/>
      <w:r w:rsidRPr="00037F80">
        <w:rPr>
          <w:rFonts w:eastAsia="Times New Roman"/>
          <w:color w:val="1F1F1F"/>
        </w:rPr>
        <w:t>multiople</w:t>
      </w:r>
      <w:proofErr w:type="spellEnd"/>
      <w:r w:rsidRPr="00037F80">
        <w:rPr>
          <w:rFonts w:eastAsia="Times New Roman"/>
          <w:color w:val="1F1F1F"/>
        </w:rPr>
        <w:t xml:space="preserve"> indicators, </w:t>
      </w:r>
      <w:proofErr w:type="spellStart"/>
      <w:r w:rsidRPr="00037F80">
        <w:rPr>
          <w:rFonts w:eastAsia="Times New Roman"/>
          <w:color w:val="1F1F1F"/>
        </w:rPr>
        <w:t>etc</w:t>
      </w:r>
      <w:proofErr w:type="spellEnd"/>
      <w:r w:rsidRPr="00037F80">
        <w:rPr>
          <w:rFonts w:eastAsia="Times New Roman"/>
          <w:color w:val="1F1F1F"/>
        </w:rPr>
        <w:t xml:space="preserve"> for trade entry and exit and money management to determine how much to trade.</w:t>
      </w:r>
    </w:p>
    <w:p w14:paraId="1FE5A82D" w14:textId="77777777" w:rsidR="00515DEE" w:rsidRPr="00037F80" w:rsidRDefault="00515DEE" w:rsidP="00515DEE">
      <w:pPr>
        <w:shd w:val="clear" w:color="auto" w:fill="FFFFFF"/>
        <w:spacing w:after="240"/>
        <w:rPr>
          <w:rFonts w:eastAsia="Times New Roman"/>
          <w:color w:val="1F1F1F"/>
        </w:rPr>
      </w:pPr>
      <w:r w:rsidRPr="00037F80">
        <w:rPr>
          <w:rFonts w:eastAsia="Times New Roman"/>
          <w:color w:val="1F1F1F"/>
        </w:rPr>
        <w:t>Here's a research plan for that topic. If you need to update it, let me know!</w:t>
      </w:r>
    </w:p>
    <w:p w14:paraId="487194F2" w14:textId="77777777" w:rsidR="00515DEE" w:rsidRPr="00037F80" w:rsidRDefault="00515DEE" w:rsidP="00515DEE">
      <w:pPr>
        <w:shd w:val="clear" w:color="auto" w:fill="F0F4F9"/>
        <w:spacing w:line="360" w:lineRule="atLeast"/>
        <w:rPr>
          <w:rFonts w:eastAsia="Times New Roman"/>
          <w:color w:val="1F1F1F"/>
        </w:rPr>
      </w:pPr>
      <w:r w:rsidRPr="00037F80">
        <w:rPr>
          <w:rFonts w:eastAsia="Times New Roman"/>
          <w:color w:val="1F1F1F"/>
        </w:rPr>
        <w:t>Advanced Options Trading System Design</w:t>
      </w:r>
    </w:p>
    <w:p w14:paraId="486BF682" w14:textId="77777777" w:rsidR="00515DEE" w:rsidRPr="00037F80" w:rsidRDefault="00515DEE" w:rsidP="00515DEE">
      <w:pPr>
        <w:shd w:val="clear" w:color="auto" w:fill="F0F4F9"/>
        <w:spacing w:line="300" w:lineRule="atLeast"/>
        <w:rPr>
          <w:rFonts w:eastAsia="Times New Roman"/>
          <w:color w:val="1F1F1F"/>
          <w:sz w:val="21"/>
          <w:szCs w:val="21"/>
        </w:rPr>
      </w:pPr>
      <w:r w:rsidRPr="00037F80">
        <w:rPr>
          <w:rFonts w:eastAsia="Times New Roman"/>
          <w:color w:val="1F1F1F"/>
          <w:sz w:val="21"/>
          <w:szCs w:val="21"/>
        </w:rPr>
        <w:t>Research Websites and Files</w:t>
      </w:r>
    </w:p>
    <w:p w14:paraId="70DCB6F6" w14:textId="77777777" w:rsidR="00515DEE" w:rsidRPr="00037F80" w:rsidRDefault="00515DEE" w:rsidP="00515DEE">
      <w:pPr>
        <w:shd w:val="clear" w:color="auto" w:fill="F0F4F9"/>
        <w:spacing w:line="300" w:lineRule="atLeast"/>
        <w:rPr>
          <w:rFonts w:eastAsia="Times New Roman"/>
          <w:color w:val="1F1F1F"/>
          <w:sz w:val="21"/>
          <w:szCs w:val="21"/>
        </w:rPr>
      </w:pPr>
      <w:r w:rsidRPr="00037F80">
        <w:rPr>
          <w:rFonts w:eastAsia="Times New Roman"/>
          <w:color w:val="1F1F1F"/>
          <w:sz w:val="21"/>
          <w:szCs w:val="21"/>
        </w:rPr>
        <w:t>(1) Search online for standard implementations of 'Fuzzy Logic in Options Trading' and 'Iron Condor Delta Hedging' to provide external context to the specific methodologies found in the uploaded documents. (2) Analyze 'QMTF Completed vs Pending Tasks.pdf' and 'Quantor-</w:t>
      </w:r>
      <w:proofErr w:type="spellStart"/>
      <w:r w:rsidRPr="00037F80">
        <w:rPr>
          <w:rFonts w:eastAsia="Times New Roman"/>
          <w:color w:val="1F1F1F"/>
          <w:sz w:val="21"/>
          <w:szCs w:val="21"/>
        </w:rPr>
        <w:t>MTFuzz</w:t>
      </w:r>
      <w:proofErr w:type="spellEnd"/>
      <w:r w:rsidRPr="00037F80">
        <w:rPr>
          <w:rFonts w:eastAsia="Times New Roman"/>
          <w:color w:val="1F1F1F"/>
          <w:sz w:val="21"/>
          <w:szCs w:val="21"/>
        </w:rPr>
        <w:t>™ – Safety &amp; Intelligence Upgrade Report.pdf' to map the high-level architecture of the Quantor-</w:t>
      </w:r>
      <w:proofErr w:type="spellStart"/>
      <w:r w:rsidRPr="00037F80">
        <w:rPr>
          <w:rFonts w:eastAsia="Times New Roman"/>
          <w:color w:val="1F1F1F"/>
          <w:sz w:val="21"/>
          <w:szCs w:val="21"/>
        </w:rPr>
        <w:t>MTFuzz</w:t>
      </w:r>
      <w:proofErr w:type="spellEnd"/>
      <w:r w:rsidRPr="00037F80">
        <w:rPr>
          <w:rFonts w:eastAsia="Times New Roman"/>
          <w:color w:val="1F1F1F"/>
          <w:sz w:val="21"/>
          <w:szCs w:val="21"/>
        </w:rPr>
        <w:t xml:space="preserve"> system, specifically the interaction between the </w:t>
      </w:r>
      <w:proofErr w:type="spellStart"/>
      <w:r w:rsidRPr="00037F80">
        <w:rPr>
          <w:rFonts w:eastAsia="Times New Roman"/>
          <w:color w:val="1F1F1F"/>
          <w:sz w:val="21"/>
          <w:szCs w:val="21"/>
        </w:rPr>
        <w:t>Backtest</w:t>
      </w:r>
      <w:proofErr w:type="spellEnd"/>
      <w:r w:rsidRPr="00037F80">
        <w:rPr>
          <w:rFonts w:eastAsia="Times New Roman"/>
          <w:color w:val="1F1F1F"/>
          <w:sz w:val="21"/>
          <w:szCs w:val="21"/>
        </w:rPr>
        <w:t xml:space="preserve"> Engine, Options Strategy module, and Fuzzy Engine. (3) Using 'Advanced SPY Options Strategies Integrated with Iron Condors.pdf', extract the specific advanced strategies to be integrated, including: (a) Delta-targeted strike selection and wing placement (b) Complementary overlays (Broken Wing Butterflies, Calendars, Diagonals) (c) Divergence trading (SPY vs. ES/NQ) (4) Examine Images 1, 5, 6, and 7 to reverse-engineer the 'Fuzzy Position Sizing Pipeline'. Identify the specific input parameters (RSI, ADX, Stochastics, Bollinger Bands, Volume, MTF), their membership function curves (e.g., 'Linear decay', 'Trapezoidal'), and how they aggregate into a 'Scaling Factor'. (5) Refer to Image 4 ('Exit Priority Decision Tree') and the 'Advanced SPY...' PDF to define the hierarchy of exit logic, ranging from Profit Targets and Trailing Stops to Bollinger Band Breakouts and Expiration enforcement. (6) Synthesize the risk management protocols by combining the 'Intelligent Gating' (IV Rank, VIX regimes) from the text with the 'Structural Invariants' (minimum contract constraints) detailed in the Upgrade Report. (7) Based on the 'Pending' section of the Roadmap PDF, propose specific sophisticated enhancements for the devised system, such as Skew/Term-Structure strike selection, Portfolio Greeks, and realized volatility calculators.</w:t>
      </w:r>
    </w:p>
    <w:p w14:paraId="5E63DE1F" w14:textId="77777777" w:rsidR="00515DEE" w:rsidRPr="00037F80" w:rsidRDefault="00515DEE" w:rsidP="00515DEE">
      <w:pPr>
        <w:shd w:val="clear" w:color="auto" w:fill="F0F4F9"/>
        <w:spacing w:line="300" w:lineRule="atLeast"/>
        <w:rPr>
          <w:rFonts w:eastAsia="Times New Roman"/>
          <w:color w:val="1F1F1F"/>
          <w:sz w:val="21"/>
          <w:szCs w:val="21"/>
        </w:rPr>
      </w:pPr>
      <w:r w:rsidRPr="00037F80">
        <w:rPr>
          <w:rFonts w:eastAsia="Times New Roman"/>
          <w:color w:val="1F1F1F"/>
          <w:sz w:val="21"/>
          <w:szCs w:val="21"/>
        </w:rPr>
        <w:t>Analyze Results</w:t>
      </w:r>
    </w:p>
    <w:p w14:paraId="384D34B0" w14:textId="77777777" w:rsidR="00515DEE" w:rsidRPr="00037F80" w:rsidRDefault="00515DEE" w:rsidP="00515DEE">
      <w:pPr>
        <w:shd w:val="clear" w:color="auto" w:fill="F0F4F9"/>
        <w:spacing w:line="300" w:lineRule="atLeast"/>
        <w:rPr>
          <w:rFonts w:eastAsia="Times New Roman"/>
          <w:color w:val="1F1F1F"/>
          <w:sz w:val="21"/>
          <w:szCs w:val="21"/>
        </w:rPr>
      </w:pPr>
      <w:r w:rsidRPr="00037F80">
        <w:rPr>
          <w:rFonts w:eastAsia="Times New Roman"/>
          <w:color w:val="1F1F1F"/>
          <w:sz w:val="21"/>
          <w:szCs w:val="21"/>
        </w:rPr>
        <w:t>Create Report</w:t>
      </w:r>
    </w:p>
    <w:p w14:paraId="04EB0D39" w14:textId="77777777" w:rsidR="00515DEE" w:rsidRPr="00037F80" w:rsidRDefault="00515DEE" w:rsidP="00515DEE">
      <w:pPr>
        <w:shd w:val="clear" w:color="auto" w:fill="F0F4F9"/>
        <w:spacing w:line="300" w:lineRule="atLeast"/>
        <w:rPr>
          <w:rFonts w:eastAsia="Times New Roman"/>
          <w:color w:val="1F1F1F"/>
          <w:sz w:val="21"/>
          <w:szCs w:val="21"/>
        </w:rPr>
      </w:pPr>
      <w:r w:rsidRPr="00037F80">
        <w:rPr>
          <w:rFonts w:eastAsia="Times New Roman"/>
          <w:color w:val="1F1F1F"/>
          <w:sz w:val="21"/>
          <w:szCs w:val="21"/>
        </w:rPr>
        <w:lastRenderedPageBreak/>
        <w:t>Ready in a few mins</w:t>
      </w:r>
    </w:p>
    <w:p w14:paraId="4866E98C" w14:textId="77777777" w:rsidR="00515DEE" w:rsidRPr="00037F80" w:rsidRDefault="00515DEE" w:rsidP="00515DEE">
      <w:pPr>
        <w:spacing w:line="420" w:lineRule="atLeast"/>
        <w:rPr>
          <w:rFonts w:eastAsia="Times New Roman"/>
          <w:color w:val="1F1F1F"/>
        </w:rPr>
      </w:pPr>
      <w:r w:rsidRPr="00037F80">
        <w:rPr>
          <w:rFonts w:eastAsia="Times New Roman"/>
          <w:color w:val="1F1F1F"/>
        </w:rPr>
        <w:t>Start research</w:t>
      </w:r>
    </w:p>
    <w:p w14:paraId="2F1A6F49" w14:textId="77777777" w:rsidR="00515DEE" w:rsidRPr="00037F80" w:rsidRDefault="00515DEE" w:rsidP="00515DEE">
      <w:pPr>
        <w:shd w:val="clear" w:color="auto" w:fill="FFFFFF"/>
        <w:spacing w:line="360" w:lineRule="atLeast"/>
        <w:rPr>
          <w:rFonts w:eastAsia="Times New Roman"/>
          <w:i/>
          <w:iCs/>
          <w:color w:val="1F1F1F"/>
        </w:rPr>
      </w:pPr>
      <w:r w:rsidRPr="00037F80">
        <w:rPr>
          <w:rFonts w:eastAsia="Times New Roman"/>
          <w:i/>
          <w:iCs/>
          <w:color w:val="1F1F1F"/>
        </w:rPr>
        <w:t>You stopped this response</w:t>
      </w:r>
    </w:p>
    <w:p w14:paraId="242C0BAD" w14:textId="77777777" w:rsidR="00515DEE" w:rsidRPr="00037F80" w:rsidRDefault="00515DEE" w:rsidP="00515DEE">
      <w:pPr>
        <w:spacing w:line="420" w:lineRule="atLeast"/>
        <w:rPr>
          <w:rFonts w:eastAsia="Times New Roman"/>
          <w:color w:val="1F1F1F"/>
        </w:rPr>
      </w:pPr>
      <w:r w:rsidRPr="00037F80">
        <w:rPr>
          <w:rFonts w:eastAsia="Times New Roman"/>
          <w:color w:val="1F1F1F"/>
        </w:rPr>
        <w:t>Start research</w:t>
      </w:r>
    </w:p>
    <w:p w14:paraId="48C8C29D" w14:textId="77777777" w:rsidR="00515DEE" w:rsidRPr="00037F80" w:rsidRDefault="00515DEE" w:rsidP="00515DEE">
      <w:pPr>
        <w:shd w:val="clear" w:color="auto" w:fill="FFFFFF"/>
        <w:spacing w:after="240"/>
        <w:rPr>
          <w:rFonts w:eastAsia="Times New Roman"/>
          <w:color w:val="1F1F1F"/>
        </w:rPr>
      </w:pPr>
      <w:r w:rsidRPr="00037F80">
        <w:rPr>
          <w:rFonts w:eastAsia="Times New Roman"/>
          <w:color w:val="1F1F1F"/>
        </w:rPr>
        <w:t>I'm on it. I'll let you know when your research is done. In the meantime, you can leave this chat.</w:t>
      </w:r>
    </w:p>
    <w:p w14:paraId="58DEE7E9" w14:textId="77777777" w:rsidR="00515DEE" w:rsidRPr="00037F80" w:rsidRDefault="00515DEE" w:rsidP="00515DEE">
      <w:pPr>
        <w:shd w:val="clear" w:color="auto" w:fill="DDE3EA"/>
        <w:rPr>
          <w:rFonts w:eastAsia="Times New Roman"/>
          <w:color w:val="1F1F1F"/>
        </w:rPr>
      </w:pPr>
      <w:r w:rsidRPr="00037F80">
        <w:rPr>
          <w:rFonts w:eastAsia="Times New Roman"/>
          <w:color w:val="1F1F1F"/>
        </w:rPr>
        <w:t>Advanced Options Trading System Design</w:t>
      </w:r>
    </w:p>
    <w:p w14:paraId="7A73BE8A" w14:textId="77777777" w:rsidR="00515DEE" w:rsidRPr="00037F80" w:rsidRDefault="00515DEE" w:rsidP="00515DEE">
      <w:pPr>
        <w:shd w:val="clear" w:color="auto" w:fill="DDE3EA"/>
        <w:spacing w:line="300" w:lineRule="atLeast"/>
        <w:rPr>
          <w:rFonts w:eastAsia="Times New Roman"/>
          <w:color w:val="1F1F1F"/>
          <w:sz w:val="21"/>
          <w:szCs w:val="21"/>
        </w:rPr>
      </w:pPr>
      <w:r w:rsidRPr="00037F80">
        <w:rPr>
          <w:rFonts w:eastAsia="Times New Roman"/>
          <w:color w:val="1F1F1F"/>
          <w:sz w:val="21"/>
          <w:szCs w:val="21"/>
        </w:rPr>
        <w:t>Analyzing results...</w:t>
      </w:r>
    </w:p>
    <w:p w14:paraId="4561BFB9" w14:textId="77777777" w:rsidR="00515DEE" w:rsidRPr="00037F80" w:rsidRDefault="00515DEE" w:rsidP="00515DEE">
      <w:pPr>
        <w:spacing w:line="360" w:lineRule="atLeast"/>
        <w:jc w:val="center"/>
        <w:rPr>
          <w:rFonts w:ascii="Times New Roman" w:eastAsia="Times New Roman" w:hAnsi="Times New Roman" w:cs="Times New Roman"/>
          <w:color w:val="1F1F1F"/>
          <w:sz w:val="27"/>
          <w:szCs w:val="27"/>
        </w:rPr>
      </w:pPr>
      <w:r w:rsidRPr="00037F80">
        <w:rPr>
          <w:rFonts w:ascii="Times New Roman" w:eastAsia="Times New Roman" w:hAnsi="Times New Roman" w:cs="Times New Roman"/>
          <w:color w:val="1F1F1F"/>
          <w:sz w:val="27"/>
          <w:szCs w:val="27"/>
        </w:rPr>
        <w:t>Start research</w:t>
      </w:r>
    </w:p>
    <w:p w14:paraId="52050555" w14:textId="77777777" w:rsidR="00515DEE" w:rsidRPr="00037F80" w:rsidRDefault="00515DEE" w:rsidP="00515DEE">
      <w:pPr>
        <w:spacing w:before="100" w:beforeAutospacing="1" w:after="100" w:afterAutospacing="1" w:line="240" w:lineRule="atLeast"/>
        <w:jc w:val="center"/>
        <w:rPr>
          <w:rFonts w:eastAsia="Times New Roman"/>
          <w:color w:val="444746"/>
          <w:spacing w:val="2"/>
          <w:sz w:val="18"/>
          <w:szCs w:val="18"/>
        </w:rPr>
      </w:pPr>
      <w:r w:rsidRPr="00037F80">
        <w:rPr>
          <w:rFonts w:eastAsia="Times New Roman"/>
          <w:color w:val="444746"/>
          <w:spacing w:val="2"/>
          <w:sz w:val="18"/>
          <w:szCs w:val="18"/>
        </w:rPr>
        <w:t>Gemini can make mistakes, so double-check it</w:t>
      </w:r>
    </w:p>
    <w:p w14:paraId="25AA61A7" w14:textId="77777777" w:rsidR="00515DEE" w:rsidRPr="00037F80" w:rsidRDefault="00515DEE" w:rsidP="00515DEE">
      <w:pPr>
        <w:spacing w:before="60" w:after="60" w:line="300" w:lineRule="atLeast"/>
        <w:outlineLvl w:val="1"/>
        <w:rPr>
          <w:rFonts w:eastAsia="Times New Roman"/>
          <w:sz w:val="21"/>
          <w:szCs w:val="21"/>
        </w:rPr>
      </w:pPr>
      <w:r w:rsidRPr="00037F80">
        <w:rPr>
          <w:rFonts w:eastAsia="Times New Roman"/>
          <w:sz w:val="21"/>
          <w:szCs w:val="21"/>
        </w:rPr>
        <w:t>Advanced Options Trading System Design</w:t>
      </w:r>
    </w:p>
    <w:p w14:paraId="1470F9FE" w14:textId="77777777" w:rsidR="00515DEE" w:rsidRPr="00037F80" w:rsidRDefault="00515DEE" w:rsidP="00515DEE">
      <w:pPr>
        <w:shd w:val="clear" w:color="auto" w:fill="FFFFFF"/>
        <w:spacing w:after="120" w:line="420" w:lineRule="atLeast"/>
        <w:outlineLvl w:val="0"/>
        <w:rPr>
          <w:rFonts w:eastAsia="Times New Roman"/>
          <w:b/>
          <w:bCs/>
          <w:color w:val="1F1F1F"/>
          <w:kern w:val="36"/>
          <w:sz w:val="33"/>
          <w:szCs w:val="33"/>
        </w:rPr>
      </w:pPr>
      <w:r w:rsidRPr="00037F80">
        <w:rPr>
          <w:rFonts w:eastAsia="Times New Roman"/>
          <w:b/>
          <w:bCs/>
          <w:color w:val="1F1F1F"/>
          <w:kern w:val="36"/>
          <w:sz w:val="33"/>
          <w:szCs w:val="33"/>
        </w:rPr>
        <w:t>Researched 224 sources</w:t>
      </w:r>
    </w:p>
    <w:p w14:paraId="4D335333" w14:textId="77777777" w:rsidR="00515DEE" w:rsidRPr="00037F80" w:rsidRDefault="00515DEE" w:rsidP="00515DEE">
      <w:pPr>
        <w:shd w:val="clear" w:color="auto" w:fill="FFFFFF"/>
        <w:spacing w:line="300" w:lineRule="atLeast"/>
        <w:rPr>
          <w:rFonts w:eastAsia="Times New Roman"/>
          <w:color w:val="444746"/>
          <w:sz w:val="21"/>
          <w:szCs w:val="21"/>
        </w:rPr>
      </w:pPr>
      <w:r w:rsidRPr="00037F80">
        <w:rPr>
          <w:rFonts w:eastAsia="Times New Roman"/>
          <w:color w:val="444746"/>
          <w:sz w:val="21"/>
          <w:szCs w:val="21"/>
        </w:rPr>
        <w:t>In researching your report, Gemini searches the web and browses content from relevant websites on your behalf.</w:t>
      </w:r>
    </w:p>
    <w:p w14:paraId="450BA1C5"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"https://scispace.com/papers/a-fuzzy-logic-based-stock-market-trading-algorithm-using-5evun6ocxl"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6A49DF07" w14:textId="77777777" w:rsidR="00515DEE" w:rsidRPr="00037F80" w:rsidRDefault="00515DEE" w:rsidP="00515DEE">
      <w:pPr>
        <w:shd w:val="clear" w:color="auto" w:fill="E9EEF6"/>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4E832F9A" wp14:editId="19C5FC5B">
            <wp:extent cx="342900" cy="333375"/>
            <wp:effectExtent l="0" t="0" r="0" b="9525"/>
            <wp:docPr id="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2900" cy="333375"/>
                    </a:xfrm>
                    <a:prstGeom prst="rect">
                      <a:avLst/>
                    </a:prstGeom>
                    <a:noFill/>
                    <a:ln>
                      <a:noFill/>
                    </a:ln>
                  </pic:spPr>
                </pic:pic>
              </a:graphicData>
            </a:graphic>
          </wp:inline>
        </w:drawing>
      </w:r>
    </w:p>
    <w:p w14:paraId="2EFDEEEE" w14:textId="77777777" w:rsidR="00515DEE" w:rsidRPr="00037F80" w:rsidRDefault="00515DEE" w:rsidP="00515DEE">
      <w:pPr>
        <w:shd w:val="clear" w:color="auto" w:fill="E9EEF6"/>
        <w:spacing w:line="300" w:lineRule="atLeast"/>
        <w:rPr>
          <w:rFonts w:eastAsia="Times New Roman"/>
          <w:b/>
          <w:bCs/>
          <w:color w:val="444746"/>
          <w:sz w:val="21"/>
          <w:szCs w:val="21"/>
        </w:rPr>
      </w:pPr>
      <w:r w:rsidRPr="00037F80">
        <w:rPr>
          <w:rFonts w:eastAsia="Times New Roman"/>
          <w:b/>
          <w:bCs/>
          <w:color w:val="444746"/>
          <w:sz w:val="21"/>
          <w:szCs w:val="21"/>
        </w:rPr>
        <w:t>scispace.com</w:t>
      </w:r>
    </w:p>
    <w:p w14:paraId="5EC3DCB4" w14:textId="77777777" w:rsidR="00515DEE" w:rsidRPr="00037F80" w:rsidRDefault="00515DEE" w:rsidP="00515DEE">
      <w:pPr>
        <w:shd w:val="clear" w:color="auto" w:fill="E9EEF6"/>
        <w:spacing w:line="300" w:lineRule="atLeast"/>
        <w:rPr>
          <w:rFonts w:eastAsia="Times New Roman"/>
          <w:color w:val="444746"/>
          <w:sz w:val="21"/>
          <w:szCs w:val="21"/>
        </w:rPr>
      </w:pPr>
      <w:r w:rsidRPr="00037F80">
        <w:rPr>
          <w:rFonts w:eastAsia="Times New Roman"/>
          <w:color w:val="444746"/>
          <w:sz w:val="21"/>
          <w:szCs w:val="21"/>
        </w:rPr>
        <w:t>A Fuzzy Logic-Based Stock Market Trading Algorithm Using ...</w:t>
      </w:r>
    </w:p>
    <w:p w14:paraId="1AF6C0BB"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"https://www.youtube.com/watch?v=-rtHjvY-XU0"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074C8986"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5B6EDF9C" wp14:editId="4785587C">
            <wp:extent cx="1371600" cy="1371600"/>
            <wp:effectExtent l="0" t="0" r="0" b="0"/>
            <wp:docPr id="2"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1E448704"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youtube.com</w:t>
      </w:r>
    </w:p>
    <w:p w14:paraId="45FC53CF"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Bollinger Bands + Stochastic RSI | High-Probability Live ... - YouTube</w:t>
      </w:r>
    </w:p>
    <w:p w14:paraId="7C27FE3E"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"https://www.researchgate.net/publication/317354345_Tuning_Scaling_Factors_of_Fuzzy_Logic_Controllers_via_Reinforcement_Learning_Policy_Gradient_Algorithms"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25518CC2"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61A06DB4" wp14:editId="629D785E">
            <wp:extent cx="1714500" cy="1714500"/>
            <wp:effectExtent l="0" t="0" r="0" b="0"/>
            <wp:docPr id="3"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4491A83F"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researchgate.net</w:t>
      </w:r>
    </w:p>
    <w:p w14:paraId="22F05474"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lastRenderedPageBreak/>
        <w:t>Tuning Scaling Factors of Fuzzy Logic Controllers via Reinforcement ...</w:t>
      </w:r>
    </w:p>
    <w:p w14:paraId="78E49844"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"https://www.soa.org/globalassets/assets/files/research/projects/research-2013-fuzzy-logic.pdf"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74B25665"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4E1F9027" wp14:editId="2BEA187D">
            <wp:extent cx="1714500" cy="1714500"/>
            <wp:effectExtent l="0" t="0" r="0" b="0"/>
            <wp:docPr id="4"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8A95DE5"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soa.org</w:t>
      </w:r>
    </w:p>
    <w:p w14:paraId="1484081D"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Applying Fuzzy Logic to Risk Assessment and Decision-Making - SOA</w:t>
      </w:r>
    </w:p>
    <w:p w14:paraId="283805FF"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"https://repository.essex.ac.uk/18928/1/thesisVV.pdf"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084AC9BA"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4EBA319A" wp14:editId="580DB1A4">
            <wp:extent cx="304800" cy="304800"/>
            <wp:effectExtent l="0" t="0" r="0" b="0"/>
            <wp:docPr id="5"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8299FFD"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repository.essex.ac.uk</w:t>
      </w:r>
    </w:p>
    <w:p w14:paraId="2FEB8853"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Improving risk-adjusted performance in high-frequency trading</w:t>
      </w:r>
    </w:p>
    <w:p w14:paraId="79D9A2B4"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"https://www.investopedia.com/articles/investing/032615/how-etf-arbitrage-works.asp"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2D43C954"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2064D279" wp14:editId="56EB2307">
            <wp:extent cx="1714500" cy="1714500"/>
            <wp:effectExtent l="0" t="0" r="0" b="0"/>
            <wp:docPr id="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1C8F71C3"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investopedia.com</w:t>
      </w:r>
    </w:p>
    <w:p w14:paraId="460BFBF0"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Understanding ETF Arbitrage: Process and Impact on Market Volatility</w:t>
      </w:r>
    </w:p>
    <w:p w14:paraId="54CD0592"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"https://ninjatrader.com/futures/blogs/s-p-500-index-futures-trading-strategies/"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585B94A5"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15ABB0CB" wp14:editId="76AA08C6">
            <wp:extent cx="1714500" cy="1714500"/>
            <wp:effectExtent l="0" t="0" r="0" b="0"/>
            <wp:docPr id="7"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4C625947"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ninjatrader.com</w:t>
      </w:r>
    </w:p>
    <w:p w14:paraId="7407E2BD"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 xml:space="preserve">S&amp;P 500 Index Futures Trading Strategies - </w:t>
      </w:r>
      <w:proofErr w:type="spellStart"/>
      <w:r w:rsidRPr="00037F80">
        <w:rPr>
          <w:rFonts w:eastAsia="Times New Roman"/>
          <w:color w:val="444746"/>
          <w:sz w:val="21"/>
          <w:szCs w:val="21"/>
        </w:rPr>
        <w:t>NinjaTrader</w:t>
      </w:r>
      <w:proofErr w:type="spellEnd"/>
    </w:p>
    <w:p w14:paraId="6D9266B7"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"https://www.cmegroup.com/newsletters/infocus/2024/08/learn-to-trade-the-iron-condor-strategy-.html"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247B76A3"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741F9A7F" wp14:editId="7B770307">
            <wp:extent cx="457200" cy="457200"/>
            <wp:effectExtent l="0" t="0" r="0" b="0"/>
            <wp:docPr id="8"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2F83244E"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cmegroup.com</w:t>
      </w:r>
    </w:p>
    <w:p w14:paraId="55149D0D"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Learn to Trade the Iron Condor Strategy - CME Group</w:t>
      </w:r>
    </w:p>
    <w:p w14:paraId="12D9D7F6"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"https://www.tastylive.com/concepts-strategies/implied-vs-realized-volatility"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4A3EC2D8"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1FBC1E5A" wp14:editId="0EE53173">
            <wp:extent cx="2438400" cy="2438400"/>
            <wp:effectExtent l="0" t="0" r="0" b="0"/>
            <wp:docPr id="9"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64C5C770"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tastylive.com</w:t>
      </w:r>
    </w:p>
    <w:p w14:paraId="1280EDE7"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 xml:space="preserve">Implied vs Realized Volatility: What is the Difference? - </w:t>
      </w:r>
      <w:proofErr w:type="spellStart"/>
      <w:r w:rsidRPr="00037F80">
        <w:rPr>
          <w:rFonts w:eastAsia="Times New Roman"/>
          <w:color w:val="444746"/>
          <w:sz w:val="21"/>
          <w:szCs w:val="21"/>
        </w:rPr>
        <w:t>tastylive</w:t>
      </w:r>
      <w:proofErr w:type="spellEnd"/>
    </w:p>
    <w:p w14:paraId="77338511"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"https://www.stocktitan.net/articles/implied-volatility-vs-historical-volatility"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0E84C854"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09A6B896" wp14:editId="5C04019F">
            <wp:extent cx="1714500" cy="1714500"/>
            <wp:effectExtent l="0" t="0" r="0" b="0"/>
            <wp:docPr id="10"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1705E867"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stocktitan.net</w:t>
      </w:r>
    </w:p>
    <w:p w14:paraId="58B17F7F"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Implied Volatility vs Historical Volatility: Complete Trading Guide</w:t>
      </w:r>
    </w:p>
    <w:p w14:paraId="2C75214D"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"https://www.reddit.com/r/quant/comments/1l6cytz/how_off_is_real_vs_implied_volatility/"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248B4B9C"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20BF1445" wp14:editId="5D7956EF">
            <wp:extent cx="1714500" cy="1714500"/>
            <wp:effectExtent l="0" t="0" r="0" b="0"/>
            <wp:docPr id="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0EE061D6"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reddit.com</w:t>
      </w:r>
    </w:p>
    <w:p w14:paraId="51161121"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lastRenderedPageBreak/>
        <w:t>How off is real vs implied volatility</w:t>
      </w:r>
      <w:proofErr w:type="gramStart"/>
      <w:r w:rsidRPr="00037F80">
        <w:rPr>
          <w:rFonts w:eastAsia="Times New Roman"/>
          <w:color w:val="444746"/>
          <w:sz w:val="21"/>
          <w:szCs w:val="21"/>
        </w:rPr>
        <w:t>? :</w:t>
      </w:r>
      <w:proofErr w:type="gramEnd"/>
      <w:r w:rsidRPr="00037F80">
        <w:rPr>
          <w:rFonts w:eastAsia="Times New Roman"/>
          <w:color w:val="444746"/>
          <w:sz w:val="21"/>
          <w:szCs w:val="21"/>
        </w:rPr>
        <w:t xml:space="preserve"> r/quant - Reddit</w:t>
      </w:r>
    </w:p>
    <w:p w14:paraId="569BF647"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"https://menthorq.com/guide/implied-vs-realized-volatility/"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3843F316"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1308EDB0" wp14:editId="58932AC3">
            <wp:extent cx="2438400" cy="2438400"/>
            <wp:effectExtent l="0" t="0" r="0" b="0"/>
            <wp:docPr id="12"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1D15F0C"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menthorq.com</w:t>
      </w:r>
    </w:p>
    <w:p w14:paraId="783810D8"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 xml:space="preserve">Implied vs. Realized Volatility Guide - </w:t>
      </w:r>
      <w:proofErr w:type="spellStart"/>
      <w:r w:rsidRPr="00037F80">
        <w:rPr>
          <w:rFonts w:eastAsia="Times New Roman"/>
          <w:color w:val="444746"/>
          <w:sz w:val="21"/>
          <w:szCs w:val="21"/>
        </w:rPr>
        <w:t>MenthorQ</w:t>
      </w:r>
      <w:proofErr w:type="spellEnd"/>
    </w:p>
    <w:p w14:paraId="19EB253C"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"https://www.cmegroup.com/education/courses/introduction-to-options/discover-options-volatility.html"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6D001E86"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20DC7307" wp14:editId="44359482">
            <wp:extent cx="457200" cy="457200"/>
            <wp:effectExtent l="0" t="0" r="0" b="0"/>
            <wp:docPr id="13"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389FEF92"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cmegroup.com</w:t>
      </w:r>
    </w:p>
    <w:p w14:paraId="6AB6754D"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Discover Options Volatility - CME Group</w:t>
      </w:r>
    </w:p>
    <w:p w14:paraId="74BEECD3"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"https://www.ig.com/en/listed-options-futures/options-need-to-knows/iron-condor-strategy"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5B906365"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568F0535" wp14:editId="47C7B51E">
            <wp:extent cx="2438400" cy="2438400"/>
            <wp:effectExtent l="0" t="0" r="0" b="0"/>
            <wp:docPr id="14"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4D420690"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ig.com</w:t>
      </w:r>
    </w:p>
    <w:p w14:paraId="7902993A"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What is the Iron Condor Options Trading Strategy? | IG International</w:t>
      </w:r>
    </w:p>
    <w:p w14:paraId="73BD3AE1"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"https://jmmf.atu.ac.ir/article_18418_37dcb5259313f16754800885252a48ba.pdf"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3D88D0D6"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537C2B32" wp14:editId="5D91FB33">
            <wp:extent cx="152400" cy="152400"/>
            <wp:effectExtent l="0" t="0" r="0" b="0"/>
            <wp:docPr id="15"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4C06866"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jmmf.atu.ac.ir</w:t>
      </w:r>
    </w:p>
    <w:p w14:paraId="2471F5E9" w14:textId="77777777" w:rsidR="00515DEE" w:rsidRPr="00037F80" w:rsidRDefault="00515DEE" w:rsidP="00515DEE">
      <w:pPr>
        <w:shd w:val="clear" w:color="auto" w:fill="F0F4F9"/>
        <w:spacing w:line="300" w:lineRule="atLeast"/>
        <w:rPr>
          <w:rFonts w:eastAsia="Times New Roman"/>
          <w:color w:val="444746"/>
          <w:sz w:val="21"/>
          <w:szCs w:val="21"/>
        </w:rPr>
      </w:pPr>
      <w:proofErr w:type="spellStart"/>
      <w:r w:rsidRPr="00037F80">
        <w:rPr>
          <w:rFonts w:eastAsia="Times New Roman"/>
          <w:color w:val="444746"/>
          <w:sz w:val="21"/>
          <w:szCs w:val="21"/>
        </w:rPr>
        <w:t>gies</w:t>
      </w:r>
      <w:proofErr w:type="spellEnd"/>
      <w:r w:rsidRPr="00037F80">
        <w:rPr>
          <w:rFonts w:eastAsia="Times New Roman"/>
          <w:color w:val="444746"/>
          <w:sz w:val="21"/>
          <w:szCs w:val="21"/>
        </w:rPr>
        <w:t xml:space="preserve"> using fuzzified ma and </w:t>
      </w:r>
      <w:proofErr w:type="spellStart"/>
      <w:r w:rsidRPr="00037F80">
        <w:rPr>
          <w:rFonts w:eastAsia="Times New Roman"/>
          <w:color w:val="444746"/>
          <w:sz w:val="21"/>
          <w:szCs w:val="21"/>
        </w:rPr>
        <w:t>rsi</w:t>
      </w:r>
      <w:proofErr w:type="spellEnd"/>
      <w:r w:rsidRPr="00037F80">
        <w:rPr>
          <w:rFonts w:eastAsia="Times New Roman"/>
          <w:color w:val="444746"/>
          <w:sz w:val="21"/>
          <w:szCs w:val="21"/>
        </w:rPr>
        <w:t xml:space="preserve"> in the </w:t>
      </w:r>
      <w:proofErr w:type="spellStart"/>
      <w:r w:rsidRPr="00037F80">
        <w:rPr>
          <w:rFonts w:eastAsia="Times New Roman"/>
          <w:color w:val="444746"/>
          <w:sz w:val="21"/>
          <w:szCs w:val="21"/>
        </w:rPr>
        <w:t>japanese</w:t>
      </w:r>
      <w:proofErr w:type="spellEnd"/>
      <w:r w:rsidRPr="00037F80">
        <w:rPr>
          <w:rFonts w:eastAsia="Times New Roman"/>
          <w:color w:val="444746"/>
          <w:sz w:val="21"/>
          <w:szCs w:val="21"/>
        </w:rPr>
        <w:t xml:space="preserve"> market</w:t>
      </w:r>
    </w:p>
    <w:p w14:paraId="42F3B1DA"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"https://www.reddit.com/r/FuturesTrading/comments/1ovzw8c/es_compared_to_spy_price_action_difference/"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19FAD99B"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445EABCB" wp14:editId="7EF16388">
            <wp:extent cx="1714500" cy="1714500"/>
            <wp:effectExtent l="0" t="0" r="0" b="0"/>
            <wp:docPr id="1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477AC7E1"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reddit.com</w:t>
      </w:r>
    </w:p>
    <w:p w14:paraId="4C52E1E6"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ES compared to SPY - price action difference</w:t>
      </w:r>
      <w:proofErr w:type="gramStart"/>
      <w:r w:rsidRPr="00037F80">
        <w:rPr>
          <w:rFonts w:eastAsia="Times New Roman"/>
          <w:color w:val="444746"/>
          <w:sz w:val="21"/>
          <w:szCs w:val="21"/>
        </w:rPr>
        <w:t>? :</w:t>
      </w:r>
      <w:proofErr w:type="gramEnd"/>
      <w:r w:rsidRPr="00037F80">
        <w:rPr>
          <w:rFonts w:eastAsia="Times New Roman"/>
          <w:color w:val="444746"/>
          <w:sz w:val="21"/>
          <w:szCs w:val="21"/>
        </w:rPr>
        <w:t xml:space="preserve"> r/</w:t>
      </w:r>
      <w:proofErr w:type="spellStart"/>
      <w:r w:rsidRPr="00037F80">
        <w:rPr>
          <w:rFonts w:eastAsia="Times New Roman"/>
          <w:color w:val="444746"/>
          <w:sz w:val="21"/>
          <w:szCs w:val="21"/>
        </w:rPr>
        <w:t>FuturesTrading</w:t>
      </w:r>
      <w:proofErr w:type="spellEnd"/>
    </w:p>
    <w:p w14:paraId="22B10242"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"https://tradefundrr.com/iron-condor-options-strategy/"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7BB05F50"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0D8461FA" wp14:editId="2AAF7A2E">
            <wp:extent cx="2438400" cy="2438400"/>
            <wp:effectExtent l="0" t="0" r="0" b="0"/>
            <wp:docPr id="17"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384568E3"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tradefundrr.com</w:t>
      </w:r>
    </w:p>
    <w:p w14:paraId="59D5AACC"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Iron Condor Options Strategy: Master Risk-Defined Trading</w:t>
      </w:r>
    </w:p>
    <w:p w14:paraId="7506483F"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"https://www.tastylive.com/shows/market-measures/episodes/iron-condor-wing-efficiency-10-07-2019"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0D0E878F"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28EEFFB1" wp14:editId="73D3FFFD">
            <wp:extent cx="2438400" cy="2438400"/>
            <wp:effectExtent l="0" t="0" r="0" b="0"/>
            <wp:docPr id="18"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0173375E"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tastylive.com</w:t>
      </w:r>
    </w:p>
    <w:p w14:paraId="3C1FD063"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 xml:space="preserve">Iron Condor Wing Efficiency - Market Measures - </w:t>
      </w:r>
      <w:proofErr w:type="spellStart"/>
      <w:r w:rsidRPr="00037F80">
        <w:rPr>
          <w:rFonts w:eastAsia="Times New Roman"/>
          <w:color w:val="444746"/>
          <w:sz w:val="21"/>
          <w:szCs w:val="21"/>
        </w:rPr>
        <w:t>tastylive</w:t>
      </w:r>
      <w:proofErr w:type="spellEnd"/>
    </w:p>
    <w:p w14:paraId="2B8A4B7F"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"https://www.reddit.com/r/options/comments/193tl20/iron_condors_and_delta/"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737F0ACB"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2710932F" wp14:editId="41EB38BB">
            <wp:extent cx="1714500" cy="1714500"/>
            <wp:effectExtent l="0" t="0" r="0" b="0"/>
            <wp:docPr id="19"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6BCE0EC5"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reddit.com</w:t>
      </w:r>
    </w:p>
    <w:p w14:paraId="5B1993AD"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 xml:space="preserve">Iron condors and </w:t>
      </w:r>
      <w:proofErr w:type="gramStart"/>
      <w:r w:rsidRPr="00037F80">
        <w:rPr>
          <w:rFonts w:eastAsia="Times New Roman"/>
          <w:color w:val="444746"/>
          <w:sz w:val="21"/>
          <w:szCs w:val="21"/>
        </w:rPr>
        <w:t>Delta :</w:t>
      </w:r>
      <w:proofErr w:type="gramEnd"/>
      <w:r w:rsidRPr="00037F80">
        <w:rPr>
          <w:rFonts w:eastAsia="Times New Roman"/>
          <w:color w:val="444746"/>
          <w:sz w:val="21"/>
          <w:szCs w:val="21"/>
        </w:rPr>
        <w:t xml:space="preserve"> r/options - Reddit</w:t>
      </w:r>
    </w:p>
    <w:p w14:paraId="7F433447"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"https://www.youtube.com/watch?v=XZOQnI72Rv8&amp;vl=en"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50397F3A"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77EC42C9" wp14:editId="3DCB0597">
            <wp:extent cx="1371600" cy="1371600"/>
            <wp:effectExtent l="0" t="0" r="0" b="0"/>
            <wp:docPr id="20"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48D2C297"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youtube.com</w:t>
      </w:r>
    </w:p>
    <w:p w14:paraId="587FF19F"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Zero-Day Iron Condors: Wing Width Analysis - YouTube</w:t>
      </w:r>
    </w:p>
    <w:p w14:paraId="3F6547A3"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"https://scispace.com/papers/fuzzy-logic-based-backtesting-system-1j3a82rq21"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2B7A211E"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30A25357" wp14:editId="5E63F025">
            <wp:extent cx="342900" cy="333375"/>
            <wp:effectExtent l="0" t="0" r="0" b="9525"/>
            <wp:docPr id="2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2900" cy="333375"/>
                    </a:xfrm>
                    <a:prstGeom prst="rect">
                      <a:avLst/>
                    </a:prstGeom>
                    <a:noFill/>
                    <a:ln>
                      <a:noFill/>
                    </a:ln>
                  </pic:spPr>
                </pic:pic>
              </a:graphicData>
            </a:graphic>
          </wp:inline>
        </w:drawing>
      </w:r>
    </w:p>
    <w:p w14:paraId="07553AC4"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scispace.com</w:t>
      </w:r>
    </w:p>
    <w:p w14:paraId="6BBC33E3"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 xml:space="preserve">Fuzzy Logic Based </w:t>
      </w:r>
      <w:proofErr w:type="spellStart"/>
      <w:r w:rsidRPr="00037F80">
        <w:rPr>
          <w:rFonts w:eastAsia="Times New Roman"/>
          <w:color w:val="444746"/>
          <w:sz w:val="21"/>
          <w:szCs w:val="21"/>
        </w:rPr>
        <w:t>Backtesting</w:t>
      </w:r>
      <w:proofErr w:type="spellEnd"/>
      <w:r w:rsidRPr="00037F80">
        <w:rPr>
          <w:rFonts w:eastAsia="Times New Roman"/>
          <w:color w:val="444746"/>
          <w:sz w:val="21"/>
          <w:szCs w:val="21"/>
        </w:rPr>
        <w:t xml:space="preserve"> System - Erandi </w:t>
      </w:r>
      <w:proofErr w:type="spellStart"/>
      <w:r w:rsidRPr="00037F80">
        <w:rPr>
          <w:rFonts w:eastAsia="Times New Roman"/>
          <w:color w:val="444746"/>
          <w:sz w:val="21"/>
          <w:szCs w:val="21"/>
        </w:rPr>
        <w:t>Praboda</w:t>
      </w:r>
      <w:proofErr w:type="spellEnd"/>
      <w:r w:rsidRPr="00037F80">
        <w:rPr>
          <w:rFonts w:eastAsia="Times New Roman"/>
          <w:color w:val="444746"/>
          <w:sz w:val="21"/>
          <w:szCs w:val="21"/>
        </w:rPr>
        <w:t xml:space="preserve"> - </w:t>
      </w:r>
      <w:proofErr w:type="spellStart"/>
      <w:r w:rsidRPr="00037F80">
        <w:rPr>
          <w:rFonts w:eastAsia="Times New Roman"/>
          <w:color w:val="444746"/>
          <w:sz w:val="21"/>
          <w:szCs w:val="21"/>
        </w:rPr>
        <w:t>SciSpace</w:t>
      </w:r>
      <w:proofErr w:type="spellEnd"/>
    </w:p>
    <w:p w14:paraId="2E1F7EA2"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"https://www.semanticscholar.org/paper/A-fuzzy-logic-based-trading-system-Cheung-Kaymak/4cfd0ab4a3bcd883a742a0d4706746859d075fb5"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0949C760"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3B00967B" wp14:editId="2099BAC3">
            <wp:extent cx="1866900" cy="1866900"/>
            <wp:effectExtent l="0" t="0" r="0" b="0"/>
            <wp:docPr id="22"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66900" cy="1866900"/>
                    </a:xfrm>
                    <a:prstGeom prst="rect">
                      <a:avLst/>
                    </a:prstGeom>
                    <a:noFill/>
                    <a:ln>
                      <a:noFill/>
                    </a:ln>
                  </pic:spPr>
                </pic:pic>
              </a:graphicData>
            </a:graphic>
          </wp:inline>
        </w:drawing>
      </w:r>
    </w:p>
    <w:p w14:paraId="6E725C07"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semanticscholar.org</w:t>
      </w:r>
    </w:p>
    <w:p w14:paraId="3441748D"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 xml:space="preserve">A fuzzy </w:t>
      </w:r>
      <w:proofErr w:type="gramStart"/>
      <w:r w:rsidRPr="00037F80">
        <w:rPr>
          <w:rFonts w:eastAsia="Times New Roman"/>
          <w:color w:val="444746"/>
          <w:sz w:val="21"/>
          <w:szCs w:val="21"/>
        </w:rPr>
        <w:t>logic based</w:t>
      </w:r>
      <w:proofErr w:type="gramEnd"/>
      <w:r w:rsidRPr="00037F80">
        <w:rPr>
          <w:rFonts w:eastAsia="Times New Roman"/>
          <w:color w:val="444746"/>
          <w:sz w:val="21"/>
          <w:szCs w:val="21"/>
        </w:rPr>
        <w:t xml:space="preserve"> trading system - Semantic Scholar</w:t>
      </w:r>
    </w:p>
    <w:p w14:paraId="4E211060"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"https://arxiv.org/pdf/2507.06383"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657E13D5"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449E88A8" wp14:editId="10ED6941">
            <wp:extent cx="1714500" cy="1714500"/>
            <wp:effectExtent l="0" t="0" r="0" b="0"/>
            <wp:docPr id="23"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30CBADDE"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arxiv.org</w:t>
      </w:r>
    </w:p>
    <w:p w14:paraId="10D9EF2C"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 xml:space="preserve">Forex Trading Robot Using Fuzzy Logic - </w:t>
      </w:r>
      <w:proofErr w:type="spellStart"/>
      <w:r w:rsidRPr="00037F80">
        <w:rPr>
          <w:rFonts w:eastAsia="Times New Roman"/>
          <w:color w:val="444746"/>
          <w:sz w:val="21"/>
          <w:szCs w:val="21"/>
        </w:rPr>
        <w:t>arXiv</w:t>
      </w:r>
      <w:proofErr w:type="spellEnd"/>
    </w:p>
    <w:p w14:paraId="13B93671"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"https://www.researchgate.net/publication/220888295_Stock_Technical_Analysis_using_Fuzzy_Logic"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436A3D28"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7EEB9C61" wp14:editId="2FDB372A">
            <wp:extent cx="1714500" cy="1714500"/>
            <wp:effectExtent l="0" t="0" r="0" b="0"/>
            <wp:docPr id="24"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DB8F288"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researchgate.net</w:t>
      </w:r>
    </w:p>
    <w:p w14:paraId="1B3D44CB"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(PDF) Stock Technical Analysis using Fuzzy Logic. - ResearchGate</w:t>
      </w:r>
    </w:p>
    <w:p w14:paraId="1884DD1D"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"https://www.researchgate.net/publication/340888863_A_Fuzzy_Logic-Based_Stock_Market_Trading_Algorithm_Using_Bollinger_Bands"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3C23724F"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07E01EE7" wp14:editId="3C0E32D3">
            <wp:extent cx="1714500" cy="1714500"/>
            <wp:effectExtent l="0" t="0" r="0" b="0"/>
            <wp:docPr id="25"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36E51332"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researchgate.net</w:t>
      </w:r>
    </w:p>
    <w:p w14:paraId="0D1E3E7B"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A Fuzzy Logic-Based Stock Market Trading Algorithm Using ...</w:t>
      </w:r>
    </w:p>
    <w:p w14:paraId="5C4FBBF0"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"https://www.researchgate.net/publication/392316831_Effectiveness_of_RSI_and_Bollinger_Bands_in_Identifying_Buy_and_Sell_Signals"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79E9DC6C"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07C09742" wp14:editId="027760D9">
            <wp:extent cx="1714500" cy="1714500"/>
            <wp:effectExtent l="0" t="0" r="0" b="0"/>
            <wp:docPr id="2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1BBA0D34"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researchgate.net</w:t>
      </w:r>
    </w:p>
    <w:p w14:paraId="4B994201"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Effectiveness of RSI and Bollinger Bands in Identifying Buy and Sell ...</w:t>
      </w:r>
    </w:p>
    <w:p w14:paraId="51861075"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"https://www.tradingview.com/script/ft4yDxVX-RSI-ADX-Bollinger-Analysis/"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1F322828"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38CB1C34" wp14:editId="6305D9A6">
            <wp:extent cx="1828800" cy="1828800"/>
            <wp:effectExtent l="0" t="0" r="0" b="0"/>
            <wp:docPr id="27"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623B3D3A"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tradingview.com</w:t>
      </w:r>
    </w:p>
    <w:p w14:paraId="15A8CAD7"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 xml:space="preserve">RSI ADX Bollinger Analysis - </w:t>
      </w:r>
      <w:proofErr w:type="spellStart"/>
      <w:r w:rsidRPr="00037F80">
        <w:rPr>
          <w:rFonts w:eastAsia="Times New Roman"/>
          <w:color w:val="444746"/>
          <w:sz w:val="21"/>
          <w:szCs w:val="21"/>
        </w:rPr>
        <w:t>TradingView</w:t>
      </w:r>
      <w:proofErr w:type="spellEnd"/>
    </w:p>
    <w:p w14:paraId="077A5BBF"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"https://www.semanticscholar.org/paper/A-Fuzzy-Logic-Based-Stock-Market-Trading-Algorithm-Lauguico-R./cabc3b9a322e45ea0225aa3c5ae581b5e1da8a00"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7C1E665B"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727B8F37" wp14:editId="09322FFD">
            <wp:extent cx="1866900" cy="1866900"/>
            <wp:effectExtent l="0" t="0" r="0" b="0"/>
            <wp:docPr id="28"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66900" cy="1866900"/>
                    </a:xfrm>
                    <a:prstGeom prst="rect">
                      <a:avLst/>
                    </a:prstGeom>
                    <a:noFill/>
                    <a:ln>
                      <a:noFill/>
                    </a:ln>
                  </pic:spPr>
                </pic:pic>
              </a:graphicData>
            </a:graphic>
          </wp:inline>
        </w:drawing>
      </w:r>
    </w:p>
    <w:p w14:paraId="3549A533"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semanticscholar.org</w:t>
      </w:r>
    </w:p>
    <w:p w14:paraId="65535DFB"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A Fuzzy Logic-Based Stock Market Trading Algorithm Using ...</w:t>
      </w:r>
    </w:p>
    <w:p w14:paraId="4A4958D3"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"https://www.youtube.com/watch?v=7PDLsHmgaPk"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7AE16D0B"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6567ABE3" wp14:editId="553A1F65">
            <wp:extent cx="1371600" cy="1371600"/>
            <wp:effectExtent l="0" t="0" r="0" b="0"/>
            <wp:docPr id="29"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35212965"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youtube.com</w:t>
      </w:r>
    </w:p>
    <w:p w14:paraId="543DDED5"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Why look at SPX, SPY and ES Options Chain when Trading Futures</w:t>
      </w:r>
    </w:p>
    <w:p w14:paraId="649A74BB"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"https://fr.tradingview.com/scripts/spy/page-4/"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147D2498"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31D3502A" wp14:editId="12B7395F">
            <wp:extent cx="1828800" cy="1828800"/>
            <wp:effectExtent l="0" t="0" r="0" b="0"/>
            <wp:docPr id="30"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1FF19BF6"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fr.tradingview.com</w:t>
      </w:r>
    </w:p>
    <w:p w14:paraId="12F8DD73"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 xml:space="preserve">Page 4 | SPDR S&amp;P 500 ETF (SPY) — </w:t>
      </w:r>
      <w:proofErr w:type="spellStart"/>
      <w:r w:rsidRPr="00037F80">
        <w:rPr>
          <w:rFonts w:eastAsia="Times New Roman"/>
          <w:color w:val="444746"/>
          <w:sz w:val="21"/>
          <w:szCs w:val="21"/>
        </w:rPr>
        <w:t>Indicateurs</w:t>
      </w:r>
      <w:proofErr w:type="spellEnd"/>
      <w:r w:rsidRPr="00037F80">
        <w:rPr>
          <w:rFonts w:eastAsia="Times New Roman"/>
          <w:color w:val="444746"/>
          <w:sz w:val="21"/>
          <w:szCs w:val="21"/>
        </w:rPr>
        <w:t xml:space="preserve"> et </w:t>
      </w:r>
      <w:proofErr w:type="spellStart"/>
      <w:r w:rsidRPr="00037F80">
        <w:rPr>
          <w:rFonts w:eastAsia="Times New Roman"/>
          <w:color w:val="444746"/>
          <w:sz w:val="21"/>
          <w:szCs w:val="21"/>
        </w:rPr>
        <w:t>Stratégies</w:t>
      </w:r>
      <w:proofErr w:type="spellEnd"/>
    </w:p>
    <w:p w14:paraId="70543747"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"https://www.reddit.com/r/FuturesTrading/comments/12gnc93/marking_spx_vs_spy_vs_es_levels_thoughts/"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69D988F7"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1A20AA63" wp14:editId="72354645">
            <wp:extent cx="1714500" cy="1714500"/>
            <wp:effectExtent l="0" t="0" r="0" b="0"/>
            <wp:docPr id="3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9685467"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reddit.com</w:t>
      </w:r>
    </w:p>
    <w:p w14:paraId="127AEA1C"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Marking SPX vs SPY vs ES levels- Thoughts? - Reddit</w:t>
      </w:r>
    </w:p>
    <w:p w14:paraId="1073DCDC"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"https://www.reddit.com/r/FuturesTrading/comments/g8j1vt/scalping_spy_options_vs_es/"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47ECAF99"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00D5A8A6" wp14:editId="1FB3AB38">
            <wp:extent cx="1714500" cy="1714500"/>
            <wp:effectExtent l="0" t="0" r="0" b="0"/>
            <wp:docPr id="32"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E196BF4"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reddit.com</w:t>
      </w:r>
    </w:p>
    <w:p w14:paraId="104F54A6"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Scalping SPY options vs /</w:t>
      </w:r>
      <w:proofErr w:type="gramStart"/>
      <w:r w:rsidRPr="00037F80">
        <w:rPr>
          <w:rFonts w:eastAsia="Times New Roman"/>
          <w:color w:val="444746"/>
          <w:sz w:val="21"/>
          <w:szCs w:val="21"/>
        </w:rPr>
        <w:t>ES :</w:t>
      </w:r>
      <w:proofErr w:type="gramEnd"/>
      <w:r w:rsidRPr="00037F80">
        <w:rPr>
          <w:rFonts w:eastAsia="Times New Roman"/>
          <w:color w:val="444746"/>
          <w:sz w:val="21"/>
          <w:szCs w:val="21"/>
        </w:rPr>
        <w:t xml:space="preserve"> r/</w:t>
      </w:r>
      <w:proofErr w:type="spellStart"/>
      <w:r w:rsidRPr="00037F80">
        <w:rPr>
          <w:rFonts w:eastAsia="Times New Roman"/>
          <w:color w:val="444746"/>
          <w:sz w:val="21"/>
          <w:szCs w:val="21"/>
        </w:rPr>
        <w:t>FuturesTrading</w:t>
      </w:r>
      <w:proofErr w:type="spellEnd"/>
      <w:r w:rsidRPr="00037F80">
        <w:rPr>
          <w:rFonts w:eastAsia="Times New Roman"/>
          <w:color w:val="444746"/>
          <w:sz w:val="21"/>
          <w:szCs w:val="21"/>
        </w:rPr>
        <w:t xml:space="preserve"> - Reddit</w:t>
      </w:r>
    </w:p>
    <w:p w14:paraId="4E6F1216"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"http://www.diva-portal.org/smash/get/diva2:1431611/FULLTEXT02.pdf"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1615AF29"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4ABC3EB0" wp14:editId="32BDC5E2">
            <wp:extent cx="152400" cy="152400"/>
            <wp:effectExtent l="0" t="0" r="0" b="0"/>
            <wp:docPr id="33"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8ED7137"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diva-portal.org</w:t>
      </w:r>
    </w:p>
    <w:p w14:paraId="281D2319"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Modeling the Relation Between Implied and Realized Volatility</w:t>
      </w:r>
    </w:p>
    <w:p w14:paraId="00D840F1"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"https://fenefx.com/en/blog/explanatory-position-size/"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033FFC47"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355D4C77" wp14:editId="574B3125">
            <wp:extent cx="304800" cy="361950"/>
            <wp:effectExtent l="0" t="0" r="0" b="0"/>
            <wp:docPr id="34"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4800" cy="361950"/>
                    </a:xfrm>
                    <a:prstGeom prst="rect">
                      <a:avLst/>
                    </a:prstGeom>
                    <a:noFill/>
                    <a:ln>
                      <a:noFill/>
                    </a:ln>
                  </pic:spPr>
                </pic:pic>
              </a:graphicData>
            </a:graphic>
          </wp:inline>
        </w:drawing>
      </w:r>
    </w:p>
    <w:p w14:paraId="48BDCF0A"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fenefx.com</w:t>
      </w:r>
    </w:p>
    <w:p w14:paraId="34BC8E28"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What is Position Sizing? The Magic Formula for Capital Preservation</w:t>
      </w:r>
    </w:p>
    <w:p w14:paraId="40A665C1"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"https://traderlion.com/risk-management/position-sizing-strategies/"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4A9A730E"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7AA92FF4" wp14:editId="47A1A9D6">
            <wp:extent cx="1828800" cy="1828800"/>
            <wp:effectExtent l="0" t="0" r="0" b="0"/>
            <wp:docPr id="35"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223CC70A"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traderlion.com</w:t>
      </w:r>
    </w:p>
    <w:p w14:paraId="10AC9424"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 xml:space="preserve">Position Sizing Strategies Every Trader Should Know + ... - </w:t>
      </w:r>
      <w:proofErr w:type="spellStart"/>
      <w:r w:rsidRPr="00037F80">
        <w:rPr>
          <w:rFonts w:eastAsia="Times New Roman"/>
          <w:color w:val="444746"/>
          <w:sz w:val="21"/>
          <w:szCs w:val="21"/>
        </w:rPr>
        <w:t>TraderLion</w:t>
      </w:r>
      <w:proofErr w:type="spellEnd"/>
    </w:p>
    <w:p w14:paraId="47BBE3D2"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"https://georgepruitt.com/calculating-position-size-with-optimal-f/"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0E1FD8B7"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1FFD5CDF" wp14:editId="55E0A097">
            <wp:extent cx="1828800" cy="1828800"/>
            <wp:effectExtent l="0" t="0" r="0" b="0"/>
            <wp:docPr id="3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76C9ADC2"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lastRenderedPageBreak/>
        <w:t>georgepruitt.com</w:t>
      </w:r>
    </w:p>
    <w:p w14:paraId="321BDE0B"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Calculating Position Size with Optimal F - George Pruitt</w:t>
      </w:r>
    </w:p>
    <w:p w14:paraId="72221B7E"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"https://www.youtube.com/watch?v=LX8QNGzKKM4"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2185A643"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257DA8EF" wp14:editId="60C697C3">
            <wp:extent cx="1371600" cy="1371600"/>
            <wp:effectExtent l="0" t="0" r="0" b="0"/>
            <wp:docPr id="37"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1F482AFD"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youtube.com</w:t>
      </w:r>
    </w:p>
    <w:p w14:paraId="2EA5ECCD"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The Position Size Formula Every Trader Must Know! - YouTube</w:t>
      </w:r>
    </w:p>
    <w:p w14:paraId="2E7A337D"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"https://mfe.baruch.cuny.edu/wp-content/uploads/2013/01/OsakaSVI2012.pdf"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21161309"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3DB903DC" wp14:editId="7DD5D799">
            <wp:extent cx="457200" cy="457200"/>
            <wp:effectExtent l="0" t="0" r="0" b="0"/>
            <wp:docPr id="38"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66E504D4"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mfe.baruch.cuny.edu</w:t>
      </w:r>
    </w:p>
    <w:p w14:paraId="7AF71A92"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Arbitrage-free SVI volatility surfaces - Baruch MFE Program</w:t>
      </w:r>
    </w:p>
    <w:p w14:paraId="74C33FE8"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"https://www.finance-tutoring.fr/the-volatility-skew-in-simple-terms/?mobile=1"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0177A4A4"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0FBD1021" wp14:editId="63208C17">
            <wp:extent cx="304800" cy="304800"/>
            <wp:effectExtent l="0" t="0" r="0" b="0"/>
            <wp:docPr id="39"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5F3D6B5"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finance-tutoring.fr</w:t>
      </w:r>
    </w:p>
    <w:p w14:paraId="5680C142"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The Volatility Skew in Simple Terms - Finance Tutoring</w:t>
      </w:r>
    </w:p>
    <w:p w14:paraId="2482EEAC"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"http://www.quantonline.co.za/documents/Safex%20Volatility%20Skew%20FAQs.pdf"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4E0B1353"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mc:AlternateContent>
          <mc:Choice Requires="wps">
            <w:drawing>
              <wp:inline distT="0" distB="0" distL="0" distR="0" wp14:anchorId="72AB40D8" wp14:editId="2EE38D4A">
                <wp:extent cx="304800" cy="304800"/>
                <wp:effectExtent l="0" t="0" r="0" b="0"/>
                <wp:docPr id="1865871405" name="AutoShape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6F6CCC" id="AutoShape 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F14500"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quantonline.co.za</w:t>
      </w:r>
    </w:p>
    <w:p w14:paraId="57F0CF6A"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Volatility Skew FAQs</w:t>
      </w:r>
    </w:p>
    <w:p w14:paraId="4C51FB1C"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"https://www.scribd.com/document/906042820/Probability-of-2SD-Breach"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001B46B4"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6AB01C3C" wp14:editId="01380729">
            <wp:extent cx="457200" cy="457200"/>
            <wp:effectExtent l="0" t="0" r="0" b="0"/>
            <wp:docPr id="41"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31741F97"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scribd.com</w:t>
      </w:r>
    </w:p>
    <w:p w14:paraId="4EECA02C"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Probability of 2SD Breach | PDF | Option (Finance) - Scribd</w:t>
      </w:r>
    </w:p>
    <w:p w14:paraId="66C9A8AD"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"https://mathoverflow.net/questions/220030/normal-approximation-of-tail-probability-in-binomial-distribution"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6158D5E1"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5D776FCF" wp14:editId="4A092FB7">
            <wp:extent cx="1504950" cy="1504950"/>
            <wp:effectExtent l="0" t="0" r="0" b="0"/>
            <wp:docPr id="42"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04950" cy="1504950"/>
                    </a:xfrm>
                    <a:prstGeom prst="rect">
                      <a:avLst/>
                    </a:prstGeom>
                    <a:noFill/>
                    <a:ln>
                      <a:noFill/>
                    </a:ln>
                  </pic:spPr>
                </pic:pic>
              </a:graphicData>
            </a:graphic>
          </wp:inline>
        </w:drawing>
      </w:r>
    </w:p>
    <w:p w14:paraId="2811FB32"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mathoverflow.net</w:t>
      </w:r>
    </w:p>
    <w:p w14:paraId="54DE7A90"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Normal approximation of tail probability in binomial distribution</w:t>
      </w:r>
    </w:p>
    <w:p w14:paraId="7610D880"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"https://www.semanticscholar.org/paper/ae7108dfd48ce065c20f74b6ef8221cb27bd27bb"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7F4E9FCE"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5D786AC7" wp14:editId="6FA53253">
            <wp:extent cx="1866900" cy="1866900"/>
            <wp:effectExtent l="0" t="0" r="0" b="0"/>
            <wp:docPr id="43"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66900" cy="1866900"/>
                    </a:xfrm>
                    <a:prstGeom prst="rect">
                      <a:avLst/>
                    </a:prstGeom>
                    <a:noFill/>
                    <a:ln>
                      <a:noFill/>
                    </a:ln>
                  </pic:spPr>
                </pic:pic>
              </a:graphicData>
            </a:graphic>
          </wp:inline>
        </w:drawing>
      </w:r>
    </w:p>
    <w:p w14:paraId="0655A50A"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semanticscholar.org</w:t>
      </w:r>
    </w:p>
    <w:p w14:paraId="1EA92635"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[PDF] An Overview of Security Breach Probability Models</w:t>
      </w:r>
    </w:p>
    <w:p w14:paraId="5A2B9439"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"https://ijsate.com/wp-content/uploads/2025/10/V2I10P43_IJSATE1025046.pdf"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54E227CC"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2F8898C8" wp14:editId="265A0999">
            <wp:extent cx="1828800" cy="1828800"/>
            <wp:effectExtent l="0" t="0" r="0" b="0"/>
            <wp:docPr id="44"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031D95D4"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ijsate.com</w:t>
      </w:r>
    </w:p>
    <w:p w14:paraId="21099BE4"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 xml:space="preserve">Modeling and Predicting Cyber Hacking Breaches - </w:t>
      </w:r>
      <w:proofErr w:type="spellStart"/>
      <w:r w:rsidRPr="00037F80">
        <w:rPr>
          <w:rFonts w:eastAsia="Times New Roman"/>
          <w:color w:val="444746"/>
          <w:sz w:val="21"/>
          <w:szCs w:val="21"/>
        </w:rPr>
        <w:t>ijsate</w:t>
      </w:r>
      <w:proofErr w:type="spellEnd"/>
    </w:p>
    <w:p w14:paraId="08AE4450"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"https://www.kikn.fms.meiji.ac.jp/paper/2020/master/ikegami/IMIS2020_ikegami_slide.pdf"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207F6A4F"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672EFD5C" wp14:editId="10BA96E7">
            <wp:extent cx="457200" cy="447675"/>
            <wp:effectExtent l="0" t="0" r="0" b="9525"/>
            <wp:docPr id="45"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7200" cy="447675"/>
                    </a:xfrm>
                    <a:prstGeom prst="rect">
                      <a:avLst/>
                    </a:prstGeom>
                    <a:noFill/>
                    <a:ln>
                      <a:noFill/>
                    </a:ln>
                  </pic:spPr>
                </pic:pic>
              </a:graphicData>
            </a:graphic>
          </wp:inline>
        </w:drawing>
      </w:r>
    </w:p>
    <w:p w14:paraId="531E29D9"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kikn.fms.meiji.ac.jp</w:t>
      </w:r>
    </w:p>
    <w:p w14:paraId="473838CE"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Modeling the Risk of Data Breach Incidents at the Firm Level</w:t>
      </w:r>
    </w:p>
    <w:p w14:paraId="52E821E8"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"https://acikerisim.aku.edu.tr/xmlui/bitstream/handle/11630/11087/10.35414-akufemubid.1019671-2065862.pdf?sequence=1&amp;isAllowed=y"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2E69B0C7"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613BE5A5" wp14:editId="51E5E0F4">
            <wp:extent cx="1228725" cy="1228725"/>
            <wp:effectExtent l="0" t="0" r="9525" b="9525"/>
            <wp:docPr id="46"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228725" cy="1228725"/>
                    </a:xfrm>
                    <a:prstGeom prst="rect">
                      <a:avLst/>
                    </a:prstGeom>
                    <a:noFill/>
                    <a:ln>
                      <a:noFill/>
                    </a:ln>
                  </pic:spPr>
                </pic:pic>
              </a:graphicData>
            </a:graphic>
          </wp:inline>
        </w:drawing>
      </w:r>
    </w:p>
    <w:p w14:paraId="27AF808F"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acikerisim.aku.edu.tr</w:t>
      </w:r>
    </w:p>
    <w:p w14:paraId="12E3C59E"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Fuzzy Logic and Deep Learning Integration in Likert Type Data</w:t>
      </w:r>
    </w:p>
    <w:p w14:paraId="472105CE"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"https://vtechworks.lib.vt.edu/bitstream/handle/10919/27893/thesis.pdf?sequence=1"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58E88DA5"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7AF3CDB3" wp14:editId="76273CCB">
            <wp:extent cx="457200" cy="457200"/>
            <wp:effectExtent l="0" t="0" r="0" b="0"/>
            <wp:docPr id="47"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6C8EDCAA"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vtechworks.lib.vt.edu</w:t>
      </w:r>
    </w:p>
    <w:p w14:paraId="3FB44AE9"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lastRenderedPageBreak/>
        <w:t xml:space="preserve">Design Optimization of Fuzzy Logic Systems - </w:t>
      </w:r>
      <w:proofErr w:type="spellStart"/>
      <w:r w:rsidRPr="00037F80">
        <w:rPr>
          <w:rFonts w:eastAsia="Times New Roman"/>
          <w:color w:val="444746"/>
          <w:sz w:val="21"/>
          <w:szCs w:val="21"/>
        </w:rPr>
        <w:t>VTechWorks</w:t>
      </w:r>
      <w:proofErr w:type="spellEnd"/>
    </w:p>
    <w:p w14:paraId="02AAAEE1"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"https://scispace.com/pdf/the-application-of-fuzzy-logic-to-the-construction-of-the-4t0uigf963.pdf"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6903A63B"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5A541FD2" wp14:editId="6855A0AA">
            <wp:extent cx="342900" cy="333375"/>
            <wp:effectExtent l="0" t="0" r="0" b="9525"/>
            <wp:docPr id="48"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2900" cy="333375"/>
                    </a:xfrm>
                    <a:prstGeom prst="rect">
                      <a:avLst/>
                    </a:prstGeom>
                    <a:noFill/>
                    <a:ln>
                      <a:noFill/>
                    </a:ln>
                  </pic:spPr>
                </pic:pic>
              </a:graphicData>
            </a:graphic>
          </wp:inline>
        </w:drawing>
      </w:r>
    </w:p>
    <w:p w14:paraId="4C0D23FD"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scispace.com</w:t>
      </w:r>
    </w:p>
    <w:p w14:paraId="2F2A89BC"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The application of fuzzy logic to the construction of the ranking ...</w:t>
      </w:r>
    </w:p>
    <w:p w14:paraId="0DF2CF8F"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"https://www.researchgate.net/figure/Four-types-of-fuzzy-membership-functions-Gaussian-sigmoid-triangular-and-trapezoidal_fig3_230905093"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371167C2"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380190BF" wp14:editId="2F1AB3F3">
            <wp:extent cx="1714500" cy="1714500"/>
            <wp:effectExtent l="0" t="0" r="0" b="0"/>
            <wp:docPr id="49"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31C649E8"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researchgate.net</w:t>
      </w:r>
    </w:p>
    <w:p w14:paraId="1F0E0740"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Four types of fuzzy membership functions: Gaussian, sigmoid ...</w:t>
      </w:r>
    </w:p>
    <w:p w14:paraId="7838DE0A"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"https://www.researchgate.net/post/How-to-choose-the-scaling-factors-for-a-fuzzy-controller"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38AB23E3"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2E762C79" wp14:editId="0694E478">
            <wp:extent cx="1714500" cy="1714500"/>
            <wp:effectExtent l="0" t="0" r="0" b="0"/>
            <wp:docPr id="50"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188C97DB"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researchgate.net</w:t>
      </w:r>
    </w:p>
    <w:p w14:paraId="64AA5E9C"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How to choose the scaling factors for a fuzzy controller?</w:t>
      </w:r>
    </w:p>
    <w:p w14:paraId="76FC6D65"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"https://www.mdpi.com/2076-3417/15/19/10747"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4CFDBD04"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190D8026" wp14:editId="35FA0041">
            <wp:extent cx="1714500" cy="1714500"/>
            <wp:effectExtent l="0" t="0" r="0" b="0"/>
            <wp:docPr id="51"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3D493013"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mdpi.com</w:t>
      </w:r>
    </w:p>
    <w:p w14:paraId="3BC618C7"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Modelling a Fuzzy Logic-Based Multiple-Actuator Hydraulic Lifting ...</w:t>
      </w:r>
    </w:p>
    <w:p w14:paraId="39B155E5"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"https://www.tradejini.com/blogs/the-iron-condor-a-neutral-strategy-for-sideways-markets"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63391698"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52E89E45" wp14:editId="410CA30B">
            <wp:extent cx="2438400" cy="2438400"/>
            <wp:effectExtent l="0" t="0" r="0" b="0"/>
            <wp:docPr id="52"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024AE58"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tradejini.com</w:t>
      </w:r>
    </w:p>
    <w:p w14:paraId="3A4139BD"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 xml:space="preserve">The Iron Condor A Neutral Strategy for Sideways Markets - </w:t>
      </w:r>
      <w:proofErr w:type="spellStart"/>
      <w:r w:rsidRPr="00037F80">
        <w:rPr>
          <w:rFonts w:eastAsia="Times New Roman"/>
          <w:color w:val="444746"/>
          <w:sz w:val="21"/>
          <w:szCs w:val="21"/>
        </w:rPr>
        <w:t>Tradejini</w:t>
      </w:r>
      <w:proofErr w:type="spellEnd"/>
    </w:p>
    <w:p w14:paraId="7350E458"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"https://slashtraders.com/en/blog/best-iron-condor-options/"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0154F843"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1CD7BF01" wp14:editId="1BC75352">
            <wp:extent cx="1828800" cy="1828800"/>
            <wp:effectExtent l="0" t="0" r="0" b="0"/>
            <wp:docPr id="53"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33C4D238"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slashtraders.com</w:t>
      </w:r>
    </w:p>
    <w:p w14:paraId="20C18ACF"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Complete Guide to the Best Iron Condor Option Entry Points</w:t>
      </w:r>
    </w:p>
    <w:p w14:paraId="3BF6EBB9"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"https://tradingqna.com/t/iron-condor-exit-strategy/81664"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0ABDE31A"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48D42EFB" wp14:editId="0F1B23E2">
            <wp:extent cx="1714500" cy="1714500"/>
            <wp:effectExtent l="0" t="0" r="0" b="0"/>
            <wp:docPr id="54"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31BE11CC"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tradingqna.com</w:t>
      </w:r>
    </w:p>
    <w:p w14:paraId="63BD7F2C"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 xml:space="preserve">Iron Condor-exit strategy - Trading Q&amp;A by </w:t>
      </w:r>
      <w:proofErr w:type="spellStart"/>
      <w:r w:rsidRPr="00037F80">
        <w:rPr>
          <w:rFonts w:eastAsia="Times New Roman"/>
          <w:color w:val="444746"/>
          <w:sz w:val="21"/>
          <w:szCs w:val="21"/>
        </w:rPr>
        <w:t>Zerodha</w:t>
      </w:r>
      <w:proofErr w:type="spellEnd"/>
    </w:p>
    <w:p w14:paraId="77C4A06F"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"https://www.youtube.com/watch?v=ASsnZOKLXGg"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4D4BC047"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1F3C60A2" wp14:editId="6A53DDEC">
            <wp:extent cx="1371600" cy="1371600"/>
            <wp:effectExtent l="0" t="0" r="0" b="0"/>
            <wp:docPr id="55"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6E1C4AAB"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youtube.com</w:t>
      </w:r>
    </w:p>
    <w:p w14:paraId="4E696B05"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Iron Condor Options Strategy: 2 Easy Steps - YouTube</w:t>
      </w:r>
    </w:p>
    <w:p w14:paraId="3D3B840C"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"https://jinav.org/index.php/jinav/article/download/215/166/"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2F45830C"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2E7593FB" wp14:editId="6FBAD794">
            <wp:extent cx="7096125" cy="1619250"/>
            <wp:effectExtent l="0" t="0" r="0" b="0"/>
            <wp:docPr id="56"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7096125" cy="1619250"/>
                    </a:xfrm>
                    <a:prstGeom prst="rect">
                      <a:avLst/>
                    </a:prstGeom>
                    <a:noFill/>
                    <a:ln>
                      <a:noFill/>
                    </a:ln>
                  </pic:spPr>
                </pic:pic>
              </a:graphicData>
            </a:graphic>
          </wp:inline>
        </w:drawing>
      </w:r>
    </w:p>
    <w:p w14:paraId="18C1302A"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jinav.org</w:t>
      </w:r>
    </w:p>
    <w:p w14:paraId="466175B4"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Evaluation of approximate Fuzzy Membership Function using ...</w:t>
      </w:r>
    </w:p>
    <w:p w14:paraId="23ED47F2"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"https://investinglive.com/Education/mastering-the-art-of-trading-futures-vs-index-vs-etf-example-es-vs-spx-vs-spy-20240205/"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60EDC250"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6DED28F9" wp14:editId="3E49BAFD">
            <wp:extent cx="2438400" cy="2438400"/>
            <wp:effectExtent l="0" t="0" r="0" b="0"/>
            <wp:docPr id="57"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1C446822"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investinglive.com</w:t>
      </w:r>
    </w:p>
    <w:p w14:paraId="075B9781"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 xml:space="preserve">Futures vs Index vs ETF, example ES vs SPX vs SPY - </w:t>
      </w:r>
      <w:proofErr w:type="spellStart"/>
      <w:r w:rsidRPr="00037F80">
        <w:rPr>
          <w:rFonts w:eastAsia="Times New Roman"/>
          <w:color w:val="444746"/>
          <w:sz w:val="21"/>
          <w:szCs w:val="21"/>
        </w:rPr>
        <w:t>investingLive</w:t>
      </w:r>
      <w:proofErr w:type="spellEnd"/>
    </w:p>
    <w:p w14:paraId="5FCFD759"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"https://www.cboe.com/insights/posts/hedging-portfolio-risk-with-mini-index-options/"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438566F8"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2D97505B" wp14:editId="20F281BC">
            <wp:extent cx="1714500" cy="1714500"/>
            <wp:effectExtent l="0" t="0" r="0" b="0"/>
            <wp:docPr id="58"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6FCC18AC"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cboe.com</w:t>
      </w:r>
    </w:p>
    <w:p w14:paraId="03DB83DC"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 xml:space="preserve">Hedging Portfolio Risk with Mini Index Options - </w:t>
      </w:r>
      <w:proofErr w:type="spellStart"/>
      <w:r w:rsidRPr="00037F80">
        <w:rPr>
          <w:rFonts w:eastAsia="Times New Roman"/>
          <w:color w:val="444746"/>
          <w:sz w:val="21"/>
          <w:szCs w:val="21"/>
        </w:rPr>
        <w:t>Cboe</w:t>
      </w:r>
      <w:proofErr w:type="spellEnd"/>
      <w:r w:rsidRPr="00037F80">
        <w:rPr>
          <w:rFonts w:eastAsia="Times New Roman"/>
          <w:color w:val="444746"/>
          <w:sz w:val="21"/>
          <w:szCs w:val="21"/>
        </w:rPr>
        <w:t xml:space="preserve"> Global Markets</w:t>
      </w:r>
    </w:p>
    <w:p w14:paraId="175E4EB0"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"https://www.tradestation.com/insights/2025/10/28/iron-condor-strategy-for-trading-neutral-markets-tradestation/"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17FD7F85"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1267D880" wp14:editId="34E959C1">
            <wp:extent cx="304800" cy="304800"/>
            <wp:effectExtent l="0" t="0" r="0" b="0"/>
            <wp:docPr id="59"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311D307"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tradestation.com</w:t>
      </w:r>
    </w:p>
    <w:p w14:paraId="0DD998D9"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The Iron Condor Strategy: A Guide to Options Trading Neutral Markets</w:t>
      </w:r>
    </w:p>
    <w:p w14:paraId="6FC9867C"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"https://www.repleteequities.com/iron-condor-strategy-zeel/"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21393218"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7724FDE1" wp14:editId="612C867D">
            <wp:extent cx="2438400" cy="2438400"/>
            <wp:effectExtent l="0" t="0" r="0" b="0"/>
            <wp:docPr id="60"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A437DB0"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repleteequities.com</w:t>
      </w:r>
    </w:p>
    <w:p w14:paraId="7A39A0E6"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Iron Condor strategy - A Simple yet effectual approach for a Range ...</w:t>
      </w:r>
    </w:p>
    <w:p w14:paraId="0FDEA134"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"https://www.youtube.com/watch?v=AfYwmJM__AQ"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6ADAEEED"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04305D07" wp14:editId="4E6D936F">
            <wp:extent cx="1371600" cy="1371600"/>
            <wp:effectExtent l="0" t="0" r="0" b="0"/>
            <wp:docPr id="61"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6C0CEC49"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youtube.com</w:t>
      </w:r>
    </w:p>
    <w:p w14:paraId="46D1A5D4"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 xml:space="preserve">The Iron Condor Strategy | </w:t>
      </w:r>
      <w:proofErr w:type="spellStart"/>
      <w:r w:rsidRPr="00037F80">
        <w:rPr>
          <w:rFonts w:eastAsia="Times New Roman"/>
          <w:color w:val="444746"/>
          <w:sz w:val="21"/>
          <w:szCs w:val="21"/>
        </w:rPr>
        <w:t>EdgeShorts</w:t>
      </w:r>
      <w:proofErr w:type="spellEnd"/>
      <w:r w:rsidRPr="00037F80">
        <w:rPr>
          <w:rFonts w:eastAsia="Times New Roman"/>
          <w:color w:val="444746"/>
          <w:sz w:val="21"/>
          <w:szCs w:val="21"/>
        </w:rPr>
        <w:t>: Futures, Fast &amp; Simple</w:t>
      </w:r>
    </w:p>
    <w:p w14:paraId="73D392D9"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"https://choiceindia.com/blog/iron-condor-strategy"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16B5910F"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5CBDE483" wp14:editId="7BF45199">
            <wp:extent cx="457200" cy="457200"/>
            <wp:effectExtent l="0" t="0" r="0" b="0"/>
            <wp:docPr id="62"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4E8ABA99"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choiceindia.com</w:t>
      </w:r>
    </w:p>
    <w:p w14:paraId="3B256ABB"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Iron Condor Strategy - Meaning, Example &amp; How It Works | Choice</w:t>
      </w:r>
    </w:p>
    <w:p w14:paraId="257C5809"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"https://zerodha.com/varsity/chapter/volatility-calculation-historical/"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2E4A0B6A"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66EB5CE1" wp14:editId="6E571F25">
            <wp:extent cx="457200" cy="457200"/>
            <wp:effectExtent l="0" t="0" r="0" b="0"/>
            <wp:docPr id="63"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69A4B98C"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zerodha.com</w:t>
      </w:r>
    </w:p>
    <w:p w14:paraId="6F6F1A1B"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 xml:space="preserve">Volatility Calculation (Historical) – - </w:t>
      </w:r>
      <w:proofErr w:type="spellStart"/>
      <w:r w:rsidRPr="00037F80">
        <w:rPr>
          <w:rFonts w:eastAsia="Times New Roman"/>
          <w:color w:val="444746"/>
          <w:sz w:val="21"/>
          <w:szCs w:val="21"/>
        </w:rPr>
        <w:t>Zerodha</w:t>
      </w:r>
      <w:proofErr w:type="spellEnd"/>
    </w:p>
    <w:p w14:paraId="14496D61"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"https://assets.bbhub.io/professional/sites/10/intraday_volatility-3.pdf"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5FF5E78C"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1F52AE80" wp14:editId="41FD393E">
            <wp:extent cx="1828800" cy="1828800"/>
            <wp:effectExtent l="0" t="0" r="0" b="0"/>
            <wp:docPr id="64"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77C0C05F"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assets.bbhub.io</w:t>
      </w:r>
    </w:p>
    <w:p w14:paraId="38A0E689"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A PRACTICAL MODEL FOR PREDICTION OF INTRADAY VOLATILITY</w:t>
      </w:r>
    </w:p>
    <w:p w14:paraId="0FB8F083"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"https://www.mathworks.com/matlabcentral/answers/14525-volatility-of-intraday-minute-data"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44EF83CB"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2A89EA13" wp14:editId="07E5999F">
            <wp:extent cx="2438400" cy="2438400"/>
            <wp:effectExtent l="0" t="0" r="0" b="0"/>
            <wp:docPr id="65"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339FD10C"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mathworks.com</w:t>
      </w:r>
    </w:p>
    <w:p w14:paraId="15238C15"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volatility of intraday (minute data) - MATLAB Answers - MathWorks</w:t>
      </w:r>
    </w:p>
    <w:p w14:paraId="0FC1C97D"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"https://medium.com/option-research-technology-services/modeling-the-implied-volatility-surface-skewness-and-kurtosis-f3003e79c6b7"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185B7B4E"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0E431D84" wp14:editId="3FCFFFA2">
            <wp:extent cx="1714500" cy="1714500"/>
            <wp:effectExtent l="0" t="0" r="0" b="0"/>
            <wp:docPr id="66"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08963056"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medium.com</w:t>
      </w:r>
    </w:p>
    <w:p w14:paraId="04C91449"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Modeling the Implied Volatility Surface: Skewness and Kurtosis</w:t>
      </w:r>
    </w:p>
    <w:p w14:paraId="311BDB1C"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"https://incomeshares.com/en-eu/insights/understanding-implied-volatility-skew-in-options-trading"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14B1898E"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298EC9E9" wp14:editId="65E4C43D">
            <wp:extent cx="2438400" cy="2438400"/>
            <wp:effectExtent l="0" t="0" r="0" b="0"/>
            <wp:docPr id="67"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79F6D1E4"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incomeshares.com</w:t>
      </w:r>
    </w:p>
    <w:p w14:paraId="0CDF18B5"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Understanding Implied Volatility Skew in Options Trading</w:t>
      </w:r>
    </w:p>
    <w:p w14:paraId="65C39B6A"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"https://www.macroption.com/delta-calls-puts-probability-expiring-itm/"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1C2E0C2C"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144934C6" wp14:editId="577A56E3">
            <wp:extent cx="152400" cy="152400"/>
            <wp:effectExtent l="0" t="0" r="0" b="0"/>
            <wp:docPr id="68"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D95C595"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macroption.com</w:t>
      </w:r>
    </w:p>
    <w:p w14:paraId="65C9B78C"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 xml:space="preserve">Delta of Calls vs. Puts and Probability of Expiring </w:t>
      </w:r>
      <w:proofErr w:type="gramStart"/>
      <w:r w:rsidRPr="00037F80">
        <w:rPr>
          <w:rFonts w:eastAsia="Times New Roman"/>
          <w:color w:val="444746"/>
          <w:sz w:val="21"/>
          <w:szCs w:val="21"/>
        </w:rPr>
        <w:t>In</w:t>
      </w:r>
      <w:proofErr w:type="gramEnd"/>
      <w:r w:rsidRPr="00037F80">
        <w:rPr>
          <w:rFonts w:eastAsia="Times New Roman"/>
          <w:color w:val="444746"/>
          <w:sz w:val="21"/>
          <w:szCs w:val="21"/>
        </w:rPr>
        <w:t xml:space="preserve"> the Money</w:t>
      </w:r>
    </w:p>
    <w:p w14:paraId="06936E93"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"https://www.reddit.com/r/options/comments/smblhc/delta_as_a_probability_approximation/"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6105A26A"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0B641CD5" wp14:editId="1AB2CD1B">
            <wp:extent cx="1714500" cy="1714500"/>
            <wp:effectExtent l="0" t="0" r="0" b="0"/>
            <wp:docPr id="69"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3034B25F"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reddit.com</w:t>
      </w:r>
    </w:p>
    <w:p w14:paraId="70ABB5A2"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 xml:space="preserve">Delta as a Probability </w:t>
      </w:r>
      <w:proofErr w:type="gramStart"/>
      <w:r w:rsidRPr="00037F80">
        <w:rPr>
          <w:rFonts w:eastAsia="Times New Roman"/>
          <w:color w:val="444746"/>
          <w:sz w:val="21"/>
          <w:szCs w:val="21"/>
        </w:rPr>
        <w:t>Approximation :</w:t>
      </w:r>
      <w:proofErr w:type="gramEnd"/>
      <w:r w:rsidRPr="00037F80">
        <w:rPr>
          <w:rFonts w:eastAsia="Times New Roman"/>
          <w:color w:val="444746"/>
          <w:sz w:val="21"/>
          <w:szCs w:val="21"/>
        </w:rPr>
        <w:t xml:space="preserve"> r/options - Reddit</w:t>
      </w:r>
    </w:p>
    <w:p w14:paraId="066400DD"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"https://es.tradingview.com/scripts/z-score/"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4581DF3F"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58734159" wp14:editId="589EEA8B">
            <wp:extent cx="1828800" cy="1828800"/>
            <wp:effectExtent l="0" t="0" r="0" b="0"/>
            <wp:docPr id="70"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225E603C"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es.tradingview.com</w:t>
      </w:r>
    </w:p>
    <w:p w14:paraId="199EAA4D"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 xml:space="preserve">Z-score — </w:t>
      </w:r>
      <w:proofErr w:type="spellStart"/>
      <w:r w:rsidRPr="00037F80">
        <w:rPr>
          <w:rFonts w:eastAsia="Times New Roman"/>
          <w:color w:val="444746"/>
          <w:sz w:val="21"/>
          <w:szCs w:val="21"/>
        </w:rPr>
        <w:t>Indicadores</w:t>
      </w:r>
      <w:proofErr w:type="spellEnd"/>
      <w:r w:rsidRPr="00037F80">
        <w:rPr>
          <w:rFonts w:eastAsia="Times New Roman"/>
          <w:color w:val="444746"/>
          <w:sz w:val="21"/>
          <w:szCs w:val="21"/>
        </w:rPr>
        <w:t xml:space="preserve"> y </w:t>
      </w:r>
      <w:proofErr w:type="spellStart"/>
      <w:r w:rsidRPr="00037F80">
        <w:rPr>
          <w:rFonts w:eastAsia="Times New Roman"/>
          <w:color w:val="444746"/>
          <w:sz w:val="21"/>
          <w:szCs w:val="21"/>
        </w:rPr>
        <w:t>estrategias</w:t>
      </w:r>
      <w:proofErr w:type="spellEnd"/>
      <w:r w:rsidRPr="00037F80">
        <w:rPr>
          <w:rFonts w:eastAsia="Times New Roman"/>
          <w:color w:val="444746"/>
          <w:sz w:val="21"/>
          <w:szCs w:val="21"/>
        </w:rPr>
        <w:t xml:space="preserve"> - </w:t>
      </w:r>
      <w:proofErr w:type="spellStart"/>
      <w:r w:rsidRPr="00037F80">
        <w:rPr>
          <w:rFonts w:eastAsia="Times New Roman"/>
          <w:color w:val="444746"/>
          <w:sz w:val="21"/>
          <w:szCs w:val="21"/>
        </w:rPr>
        <w:t>TradingView</w:t>
      </w:r>
      <w:proofErr w:type="spellEnd"/>
    </w:p>
    <w:p w14:paraId="76F810E7"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"https://es.tradingview.com/scripts/divergence/"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25AD7251"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6398AFF5" wp14:editId="73A3458F">
            <wp:extent cx="1828800" cy="1828800"/>
            <wp:effectExtent l="0" t="0" r="0" b="0"/>
            <wp:docPr id="71"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0A0765C5"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es.tradingview.com</w:t>
      </w:r>
    </w:p>
    <w:p w14:paraId="58D7EFF6" w14:textId="77777777" w:rsidR="00515DEE" w:rsidRPr="00037F80" w:rsidRDefault="00515DEE" w:rsidP="00515DEE">
      <w:pPr>
        <w:shd w:val="clear" w:color="auto" w:fill="F0F4F9"/>
        <w:spacing w:line="300" w:lineRule="atLeast"/>
        <w:rPr>
          <w:rFonts w:eastAsia="Times New Roman"/>
          <w:color w:val="444746"/>
          <w:sz w:val="21"/>
          <w:szCs w:val="21"/>
        </w:rPr>
      </w:pPr>
      <w:proofErr w:type="spellStart"/>
      <w:r w:rsidRPr="00037F80">
        <w:rPr>
          <w:rFonts w:eastAsia="Times New Roman"/>
          <w:color w:val="444746"/>
          <w:sz w:val="21"/>
          <w:szCs w:val="21"/>
        </w:rPr>
        <w:t>Divergencia</w:t>
      </w:r>
      <w:proofErr w:type="spellEnd"/>
      <w:r w:rsidRPr="00037F80">
        <w:rPr>
          <w:rFonts w:eastAsia="Times New Roman"/>
          <w:color w:val="444746"/>
          <w:sz w:val="21"/>
          <w:szCs w:val="21"/>
        </w:rPr>
        <w:t xml:space="preserve"> — </w:t>
      </w:r>
      <w:proofErr w:type="spellStart"/>
      <w:r w:rsidRPr="00037F80">
        <w:rPr>
          <w:rFonts w:eastAsia="Times New Roman"/>
          <w:color w:val="444746"/>
          <w:sz w:val="21"/>
          <w:szCs w:val="21"/>
        </w:rPr>
        <w:t>Indicadores</w:t>
      </w:r>
      <w:proofErr w:type="spellEnd"/>
      <w:r w:rsidRPr="00037F80">
        <w:rPr>
          <w:rFonts w:eastAsia="Times New Roman"/>
          <w:color w:val="444746"/>
          <w:sz w:val="21"/>
          <w:szCs w:val="21"/>
        </w:rPr>
        <w:t xml:space="preserve"> y </w:t>
      </w:r>
      <w:proofErr w:type="spellStart"/>
      <w:r w:rsidRPr="00037F80">
        <w:rPr>
          <w:rFonts w:eastAsia="Times New Roman"/>
          <w:color w:val="444746"/>
          <w:sz w:val="21"/>
          <w:szCs w:val="21"/>
        </w:rPr>
        <w:t>estrategias</w:t>
      </w:r>
      <w:proofErr w:type="spellEnd"/>
      <w:r w:rsidRPr="00037F80">
        <w:rPr>
          <w:rFonts w:eastAsia="Times New Roman"/>
          <w:color w:val="444746"/>
          <w:sz w:val="21"/>
          <w:szCs w:val="21"/>
        </w:rPr>
        <w:t xml:space="preserve"> - </w:t>
      </w:r>
      <w:proofErr w:type="spellStart"/>
      <w:r w:rsidRPr="00037F80">
        <w:rPr>
          <w:rFonts w:eastAsia="Times New Roman"/>
          <w:color w:val="444746"/>
          <w:sz w:val="21"/>
          <w:szCs w:val="21"/>
        </w:rPr>
        <w:t>TradingView</w:t>
      </w:r>
      <w:proofErr w:type="spellEnd"/>
    </w:p>
    <w:p w14:paraId="6F1D8F73"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"https://www.youtube.com/watch?v=E_4GRYEOrII"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5C151BDF"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59B06CF1" wp14:editId="60504C44">
            <wp:extent cx="1371600" cy="1371600"/>
            <wp:effectExtent l="0" t="0" r="0" b="0"/>
            <wp:docPr id="72"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30DB25D6"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youtube.com</w:t>
      </w:r>
    </w:p>
    <w:p w14:paraId="624744D4"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Hidden Trading Secret: Use VWAP Z-Score Signals for 10X Gains</w:t>
      </w:r>
    </w:p>
    <w:p w14:paraId="63285ACC"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"https://www.fmz.com/lang/en/strategy/504778"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1E301F86"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038AAA11" wp14:editId="79AB0E16">
            <wp:extent cx="1828800" cy="1828800"/>
            <wp:effectExtent l="0" t="0" r="0" b="0"/>
            <wp:docPr id="73"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3736223C"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fmz.com</w:t>
      </w:r>
    </w:p>
    <w:p w14:paraId="32CC275F"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RSI-ADX Bidirectional Momentum Filtering Trading Strategy</w:t>
      </w:r>
    </w:p>
    <w:p w14:paraId="5D0F3D9A"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"https://www.ni.com/docs/en-US/bundle/labview-pid-and-fuzzy-logic-toolkit-api-ref/page/lvpidmain/creating_memfuncs.html"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2CBB31D6"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32485FDF" wp14:editId="1D92CDD9">
            <wp:extent cx="1714500" cy="1714500"/>
            <wp:effectExtent l="0" t="0" r="0" b="0"/>
            <wp:docPr id="74"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473A002"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ni.com</w:t>
      </w:r>
    </w:p>
    <w:p w14:paraId="02CE2839"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Creating Membership Functions - NI - National Instruments</w:t>
      </w:r>
    </w:p>
    <w:p w14:paraId="39E9CEBA"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"https://www.researchgate.net/post/How-to-choose-appropriate-membership-functions-shapes-and-their-parameters-in-a-fuzzy-system"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59AC7C01"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23EFBD86" wp14:editId="3F46804B">
            <wp:extent cx="1714500" cy="1714500"/>
            <wp:effectExtent l="0" t="0" r="0" b="0"/>
            <wp:docPr id="75"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491E1951"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researchgate.net</w:t>
      </w:r>
    </w:p>
    <w:p w14:paraId="22BE01EF"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How to choose appropriate membership functions shapes and their ...</w:t>
      </w:r>
    </w:p>
    <w:p w14:paraId="6E5CE891"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"https://uomustansiriyah.edu.iq/media/lectures/5/5_2018_12_17!10_41_26_AM.pdf"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7D52EC19"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0EB48315" wp14:editId="3E157B32">
            <wp:extent cx="1714500" cy="1714500"/>
            <wp:effectExtent l="0" t="0" r="0" b="0"/>
            <wp:docPr id="76"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1386ACC"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uomustansiriyah.edu.iq</w:t>
      </w:r>
    </w:p>
    <w:p w14:paraId="1C660DB8" w14:textId="77777777" w:rsidR="00515DEE" w:rsidRPr="00037F80" w:rsidRDefault="00515DEE" w:rsidP="00515DEE">
      <w:pPr>
        <w:shd w:val="clear" w:color="auto" w:fill="F0F4F9"/>
        <w:spacing w:line="300" w:lineRule="atLeast"/>
        <w:rPr>
          <w:rFonts w:eastAsia="Times New Roman"/>
          <w:color w:val="444746"/>
          <w:sz w:val="21"/>
          <w:szCs w:val="21"/>
        </w:rPr>
      </w:pPr>
      <w:proofErr w:type="spellStart"/>
      <w:r w:rsidRPr="00037F80">
        <w:rPr>
          <w:rFonts w:eastAsia="Times New Roman"/>
          <w:color w:val="444746"/>
          <w:sz w:val="21"/>
          <w:szCs w:val="21"/>
        </w:rPr>
        <w:t>Lect</w:t>
      </w:r>
      <w:proofErr w:type="spellEnd"/>
      <w:r w:rsidRPr="00037F80">
        <w:rPr>
          <w:rFonts w:eastAsia="Times New Roman"/>
          <w:color w:val="444746"/>
          <w:sz w:val="21"/>
          <w:szCs w:val="21"/>
        </w:rPr>
        <w:t xml:space="preserve"> 3 Membership Function and Approximate Reasoning</w:t>
      </w:r>
    </w:p>
    <w:p w14:paraId="12291E31"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"https://pro.arcgis.com/en/pro-app/latest/tool-reference/spatial-analyst/how-fuzzy-membership-works.htm%23"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4E78092E"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5923FA57" wp14:editId="5447B8E4">
            <wp:extent cx="2438400" cy="2438400"/>
            <wp:effectExtent l="0" t="0" r="0" b="0"/>
            <wp:docPr id="77"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6E04F935"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pro.arcgis.com</w:t>
      </w:r>
    </w:p>
    <w:p w14:paraId="4FD95BBE"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How Fuzzy Membership works—ArcGIS Pro | Documentation</w:t>
      </w:r>
    </w:p>
    <w:p w14:paraId="60A15AAB"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"https://medium.com/@judithfdo2002/exploring-fuzzy-logic-finding-the-best-membership-functions-and-automating-rules-7a1fc5e6258d"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29203960"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5E8CE223" wp14:editId="5DCC345A">
            <wp:extent cx="1714500" cy="1714500"/>
            <wp:effectExtent l="0" t="0" r="0" b="0"/>
            <wp:docPr id="78"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445D6E4"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medium.com</w:t>
      </w:r>
    </w:p>
    <w:p w14:paraId="1651B974"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Exploring Fuzzy Logic: Finding the Best Membership Functions and ...</w:t>
      </w:r>
    </w:p>
    <w:p w14:paraId="58445BB3"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"https://tradetron.tech/blog/a-comprehensive-guide-to-the-iron-condor-option-strategy"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517EC395"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7E014027" wp14:editId="110701BF">
            <wp:extent cx="1828800" cy="1828800"/>
            <wp:effectExtent l="0" t="0" r="0" b="0"/>
            <wp:docPr id="79"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07221801" w14:textId="77777777" w:rsidR="00515DEE" w:rsidRPr="00037F80" w:rsidRDefault="00515DEE" w:rsidP="00515DEE">
      <w:pPr>
        <w:shd w:val="clear" w:color="auto" w:fill="F0F4F9"/>
        <w:spacing w:line="300" w:lineRule="atLeast"/>
        <w:rPr>
          <w:rFonts w:eastAsia="Times New Roman"/>
          <w:b/>
          <w:bCs/>
          <w:color w:val="444746"/>
          <w:sz w:val="21"/>
          <w:szCs w:val="21"/>
        </w:rPr>
      </w:pPr>
      <w:proofErr w:type="spellStart"/>
      <w:proofErr w:type="gramStart"/>
      <w:r w:rsidRPr="00037F80">
        <w:rPr>
          <w:rFonts w:eastAsia="Times New Roman"/>
          <w:b/>
          <w:bCs/>
          <w:color w:val="444746"/>
          <w:sz w:val="21"/>
          <w:szCs w:val="21"/>
        </w:rPr>
        <w:t>tradetron.tech</w:t>
      </w:r>
      <w:proofErr w:type="spellEnd"/>
      <w:proofErr w:type="gramEnd"/>
    </w:p>
    <w:p w14:paraId="41FF8EEB"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A Comprehensive Guide to the Iron Condor Option Strategy</w:t>
      </w:r>
    </w:p>
    <w:p w14:paraId="041A9BD3"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"https://www.cheddarflow.com/blog/iron-condor/"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0BD8A7F3"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54DAAD50" wp14:editId="6437C75A">
            <wp:extent cx="2438400" cy="2438400"/>
            <wp:effectExtent l="0" t="0" r="0" b="0"/>
            <wp:docPr id="80"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11AFD4E5"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cheddarflow.com</w:t>
      </w:r>
    </w:p>
    <w:p w14:paraId="218710D6"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Beginner's Guide to Iron Condor Options Strategy - Cheddar Flow</w:t>
      </w:r>
    </w:p>
    <w:p w14:paraId="559DABB2"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"https://coconote.app/notes/92e8b43c-1507-49c7-b0b2-2dad61080dac/mindmap"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1CD0B038"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4AE7BA1C" wp14:editId="36DBAC06">
            <wp:extent cx="2438400" cy="2438400"/>
            <wp:effectExtent l="0" t="0" r="0" b="0"/>
            <wp:docPr id="81"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0D05250C" w14:textId="77777777" w:rsidR="00515DEE" w:rsidRPr="00037F80" w:rsidRDefault="00515DEE" w:rsidP="00515DEE">
      <w:pPr>
        <w:shd w:val="clear" w:color="auto" w:fill="F0F4F9"/>
        <w:spacing w:line="300" w:lineRule="atLeast"/>
        <w:rPr>
          <w:rFonts w:eastAsia="Times New Roman"/>
          <w:b/>
          <w:bCs/>
          <w:color w:val="444746"/>
          <w:sz w:val="21"/>
          <w:szCs w:val="21"/>
        </w:rPr>
      </w:pPr>
      <w:proofErr w:type="spellStart"/>
      <w:r w:rsidRPr="00037F80">
        <w:rPr>
          <w:rFonts w:eastAsia="Times New Roman"/>
          <w:b/>
          <w:bCs/>
          <w:color w:val="444746"/>
          <w:sz w:val="21"/>
          <w:szCs w:val="21"/>
        </w:rPr>
        <w:t>coconote.app</w:t>
      </w:r>
      <w:proofErr w:type="spellEnd"/>
    </w:p>
    <w:p w14:paraId="196AE287"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 xml:space="preserve">Structured Seven-Step Iron Condor Plan - </w:t>
      </w:r>
      <w:proofErr w:type="spellStart"/>
      <w:r w:rsidRPr="00037F80">
        <w:rPr>
          <w:rFonts w:eastAsia="Times New Roman"/>
          <w:color w:val="444746"/>
          <w:sz w:val="21"/>
          <w:szCs w:val="21"/>
        </w:rPr>
        <w:t>Coconote</w:t>
      </w:r>
      <w:proofErr w:type="spellEnd"/>
    </w:p>
    <w:p w14:paraId="34810C1E"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lastRenderedPageBreak/>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"https://www.scribd.com/document/758099267/Contrarian-Z-Score"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55BAA1C8"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24633294" wp14:editId="0C982DC9">
            <wp:extent cx="457200" cy="457200"/>
            <wp:effectExtent l="0" t="0" r="0" b="0"/>
            <wp:docPr id="82"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73DD490C"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scribd.com</w:t>
      </w:r>
    </w:p>
    <w:p w14:paraId="0B4857EF"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Contrarian Z-Score Strategy | PDF | Standard Score - Scribd</w:t>
      </w:r>
    </w:p>
    <w:p w14:paraId="716227FD"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"https://www.tradingview.com/chart/SPY/OH0ZTFvY-Predictive-Power-of-Z-Score-Indicator/"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5DA50FA4"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45213F93" wp14:editId="2790D627">
            <wp:extent cx="1828800" cy="1828800"/>
            <wp:effectExtent l="0" t="0" r="0" b="0"/>
            <wp:docPr id="83"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2055F4CD"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tradingview.com</w:t>
      </w:r>
    </w:p>
    <w:p w14:paraId="1C9D175E"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 xml:space="preserve">Predictive Power of Z-Score Indicator for </w:t>
      </w:r>
      <w:proofErr w:type="gramStart"/>
      <w:r w:rsidRPr="00037F80">
        <w:rPr>
          <w:rFonts w:eastAsia="Times New Roman"/>
          <w:color w:val="444746"/>
          <w:sz w:val="21"/>
          <w:szCs w:val="21"/>
        </w:rPr>
        <w:t>AMEX:SPY</w:t>
      </w:r>
      <w:proofErr w:type="gramEnd"/>
      <w:r w:rsidRPr="00037F80">
        <w:rPr>
          <w:rFonts w:eastAsia="Times New Roman"/>
          <w:color w:val="444746"/>
          <w:sz w:val="21"/>
          <w:szCs w:val="21"/>
        </w:rPr>
        <w:t xml:space="preserve"> by </w:t>
      </w:r>
      <w:proofErr w:type="spellStart"/>
      <w:r w:rsidRPr="00037F80">
        <w:rPr>
          <w:rFonts w:eastAsia="Times New Roman"/>
          <w:color w:val="444746"/>
          <w:sz w:val="21"/>
          <w:szCs w:val="21"/>
        </w:rPr>
        <w:t>Steversteves</w:t>
      </w:r>
      <w:proofErr w:type="spellEnd"/>
    </w:p>
    <w:p w14:paraId="51964225"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"https://www.youtube.com/watch?v=hwH7B7Y8OZo"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0C746CD9"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7A745148" wp14:editId="5B5F436C">
            <wp:extent cx="1371600" cy="1371600"/>
            <wp:effectExtent l="0" t="0" r="0" b="0"/>
            <wp:docPr id="84"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6980676B"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youtube.com</w:t>
      </w:r>
    </w:p>
    <w:p w14:paraId="7E0C629D"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SPY Volatility vs. ES Volatility (With Examples) - YouTube</w:t>
      </w:r>
    </w:p>
    <w:p w14:paraId="3C300CB5"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"https://www.youtube.com/watch?v=wx6hJ1ZIDoQ"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1A645658"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70AA6145" wp14:editId="53628881">
            <wp:extent cx="1371600" cy="1371600"/>
            <wp:effectExtent l="0" t="0" r="0" b="0"/>
            <wp:docPr id="85"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1651389A"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youtube.com</w:t>
      </w:r>
    </w:p>
    <w:p w14:paraId="44F51C20"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Exploring an Advanced Divergence Trading Approach (LIVE)</w:t>
      </w:r>
    </w:p>
    <w:p w14:paraId="0A44C99A"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"https://quant.stackexchange.com/questions/75784/calculating-skew-for-an-options-structure"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0BF6C17C"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061BA132" wp14:editId="6D03B6F4">
            <wp:extent cx="1504950" cy="1504950"/>
            <wp:effectExtent l="0" t="0" r="0" b="0"/>
            <wp:docPr id="86"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504950" cy="1504950"/>
                    </a:xfrm>
                    <a:prstGeom prst="rect">
                      <a:avLst/>
                    </a:prstGeom>
                    <a:noFill/>
                    <a:ln>
                      <a:noFill/>
                    </a:ln>
                  </pic:spPr>
                </pic:pic>
              </a:graphicData>
            </a:graphic>
          </wp:inline>
        </w:drawing>
      </w:r>
    </w:p>
    <w:p w14:paraId="14696FCA"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quant.stackexchange.com</w:t>
      </w:r>
    </w:p>
    <w:p w14:paraId="2BF265A3"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Calculating skew for an options structure</w:t>
      </w:r>
    </w:p>
    <w:p w14:paraId="0D31DC1C"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"https://quantra.quantinsti.com/glossary/How-to-Trade-Options-Using-Volatility-Skew"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4CD5D2FF"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428EACE5" wp14:editId="768BA993">
            <wp:extent cx="304800" cy="304800"/>
            <wp:effectExtent l="0" t="0" r="0" b="0"/>
            <wp:docPr id="87"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20C5CA6"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quantra.quantinsti.com</w:t>
      </w:r>
    </w:p>
    <w:p w14:paraId="6F4B283D"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 xml:space="preserve">How to Trade Options Using Volatility Skew? - Quantra by </w:t>
      </w:r>
      <w:proofErr w:type="spellStart"/>
      <w:r w:rsidRPr="00037F80">
        <w:rPr>
          <w:rFonts w:eastAsia="Times New Roman"/>
          <w:color w:val="444746"/>
          <w:sz w:val="21"/>
          <w:szCs w:val="21"/>
        </w:rPr>
        <w:t>QuantInsti</w:t>
      </w:r>
      <w:proofErr w:type="spellEnd"/>
    </w:p>
    <w:p w14:paraId="3153A77E"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"https://www.tastylive.com/concepts-strategies/implied-volatility"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714D6603"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66F56B2E" wp14:editId="701DAA6F">
            <wp:extent cx="2438400" cy="2438400"/>
            <wp:effectExtent l="0" t="0" r="0" b="0"/>
            <wp:docPr id="88"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414F67BE"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tastylive.com</w:t>
      </w:r>
    </w:p>
    <w:p w14:paraId="1E4BB82C"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 xml:space="preserve">Implied Volatility (IV) In Options Trading Explained - </w:t>
      </w:r>
      <w:proofErr w:type="spellStart"/>
      <w:r w:rsidRPr="00037F80">
        <w:rPr>
          <w:rFonts w:eastAsia="Times New Roman"/>
          <w:color w:val="444746"/>
          <w:sz w:val="21"/>
          <w:szCs w:val="21"/>
        </w:rPr>
        <w:t>tastylive</w:t>
      </w:r>
      <w:proofErr w:type="spellEnd"/>
    </w:p>
    <w:p w14:paraId="59E522C9"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"https://www.investopedia.com/terms/v/volatility-skew.asp"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467458B4"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3D2065A7" wp14:editId="1EE87EED">
            <wp:extent cx="1714500" cy="1714500"/>
            <wp:effectExtent l="0" t="0" r="0" b="0"/>
            <wp:docPr id="89"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87BC981"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investopedia.com</w:t>
      </w:r>
    </w:p>
    <w:p w14:paraId="3FEE4B15"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Volatility Skew: Insights Into Market Sentiment and Options Trading ...</w:t>
      </w:r>
    </w:p>
    <w:p w14:paraId="33C329CA"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"https://www.talkoptions.in/post/understanding-iv-skew-analysis-an-advanced-tutorial-for-options-trading"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6126F6F5"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585A19F8" wp14:editId="13A33110">
            <wp:extent cx="1828800" cy="1828800"/>
            <wp:effectExtent l="0" t="0" r="0" b="0"/>
            <wp:docPr id="90"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2EDD0745"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talkoptions.in</w:t>
      </w:r>
    </w:p>
    <w:p w14:paraId="706CBBFA"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Understanding IV Skew Analysis: An Advanced Tutorial for Options ...</w:t>
      </w:r>
    </w:p>
    <w:p w14:paraId="167464D4"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"https://www.cmegroup.com/education/articles-and-reports/implied-volatility.html"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0A4CC800"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769DF0DA" wp14:editId="242DC452">
            <wp:extent cx="457200" cy="457200"/>
            <wp:effectExtent l="0" t="0" r="0" b="0"/>
            <wp:docPr id="91"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3EA15735"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cmegroup.com</w:t>
      </w:r>
    </w:p>
    <w:p w14:paraId="4E9B505D"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A real-world example on the impact that skew can have on an ...</w:t>
      </w:r>
    </w:p>
    <w:p w14:paraId="3766DDE5"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"https://quant.stackexchange.com/questions/235/probability-of-touching"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005B796E"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0AD151A3" wp14:editId="1B359782">
            <wp:extent cx="1504950" cy="1504950"/>
            <wp:effectExtent l="0" t="0" r="0" b="0"/>
            <wp:docPr id="92"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504950" cy="1504950"/>
                    </a:xfrm>
                    <a:prstGeom prst="rect">
                      <a:avLst/>
                    </a:prstGeom>
                    <a:noFill/>
                    <a:ln>
                      <a:noFill/>
                    </a:ln>
                  </pic:spPr>
                </pic:pic>
              </a:graphicData>
            </a:graphic>
          </wp:inline>
        </w:drawing>
      </w:r>
    </w:p>
    <w:p w14:paraId="504E1F44"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quant.stackexchange.com</w:t>
      </w:r>
    </w:p>
    <w:p w14:paraId="60125748"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Probability of touching - Quantitative Finance Stack Exchange</w:t>
      </w:r>
    </w:p>
    <w:p w14:paraId="3AAB5CBE"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"https://www.reddit.com/r/options/comments/14pljb4/probability_stock_x_will_be_tradinghave_traded_at/"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5B11BAF7"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72022007" wp14:editId="5693A986">
            <wp:extent cx="1714500" cy="1714500"/>
            <wp:effectExtent l="0" t="0" r="0" b="0"/>
            <wp:docPr id="93"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23E7CAE"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reddit.com</w:t>
      </w:r>
    </w:p>
    <w:p w14:paraId="42420F14"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 xml:space="preserve">Probability stock X will be trading/have traded at price </w:t>
      </w:r>
      <w:proofErr w:type="spellStart"/>
      <w:r w:rsidRPr="00037F80">
        <w:rPr>
          <w:rFonts w:eastAsia="Times New Roman"/>
          <w:color w:val="444746"/>
          <w:sz w:val="21"/>
          <w:szCs w:val="21"/>
        </w:rPr>
        <w:t>Y on</w:t>
      </w:r>
      <w:proofErr w:type="spellEnd"/>
      <w:r w:rsidRPr="00037F80">
        <w:rPr>
          <w:rFonts w:eastAsia="Times New Roman"/>
          <w:color w:val="444746"/>
          <w:sz w:val="21"/>
          <w:szCs w:val="21"/>
        </w:rPr>
        <w:t>/before ...</w:t>
      </w:r>
    </w:p>
    <w:p w14:paraId="7B49535F"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"https://www.tastylive.com/shows/tradehacks/episodes/an-easy-way-to-calculate-probability-of-touch-03-21-2016"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47104CF0"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79DB529E" wp14:editId="6DFD688A">
            <wp:extent cx="2438400" cy="2438400"/>
            <wp:effectExtent l="0" t="0" r="0" b="0"/>
            <wp:docPr id="94"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57645C8B"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tastylive.com</w:t>
      </w:r>
    </w:p>
    <w:p w14:paraId="403F13AB"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 xml:space="preserve">An Easy Way to Calculate Probability of Touch - </w:t>
      </w:r>
      <w:proofErr w:type="spellStart"/>
      <w:r w:rsidRPr="00037F80">
        <w:rPr>
          <w:rFonts w:eastAsia="Times New Roman"/>
          <w:color w:val="444746"/>
          <w:sz w:val="21"/>
          <w:szCs w:val="21"/>
        </w:rPr>
        <w:t>Tradehacks</w:t>
      </w:r>
      <w:proofErr w:type="spellEnd"/>
      <w:r w:rsidRPr="00037F80">
        <w:rPr>
          <w:rFonts w:eastAsia="Times New Roman"/>
          <w:color w:val="444746"/>
          <w:sz w:val="21"/>
          <w:szCs w:val="21"/>
        </w:rPr>
        <w:t xml:space="preserve"> - </w:t>
      </w:r>
      <w:proofErr w:type="spellStart"/>
      <w:r w:rsidRPr="00037F80">
        <w:rPr>
          <w:rFonts w:eastAsia="Times New Roman"/>
          <w:color w:val="444746"/>
          <w:sz w:val="21"/>
          <w:szCs w:val="21"/>
        </w:rPr>
        <w:t>tastylive</w:t>
      </w:r>
      <w:proofErr w:type="spellEnd"/>
    </w:p>
    <w:p w14:paraId="4EE2526C"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"https://scialert.net/fulltext/?doi=ijaef.2012.53.63"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5B80E820"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2DA05AC3" wp14:editId="7BC6C294">
            <wp:extent cx="1714500" cy="1714500"/>
            <wp:effectExtent l="0" t="0" r="0" b="0"/>
            <wp:docPr id="95"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B560D3B"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scialert.net</w:t>
      </w:r>
    </w:p>
    <w:p w14:paraId="2F468912"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Implementation of Fuzzy Rule Based Technical Indicator in Share ...</w:t>
      </w:r>
    </w:p>
    <w:p w14:paraId="40053C19"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"https://www.tradingview.com/scripts/search/spy/"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23DF6CA4"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13239C82" wp14:editId="5837DAB3">
            <wp:extent cx="1828800" cy="1828800"/>
            <wp:effectExtent l="0" t="0" r="0" b="0"/>
            <wp:docPr id="96"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4D579616"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tradingview.com</w:t>
      </w:r>
    </w:p>
    <w:p w14:paraId="3425A0E9"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 xml:space="preserve">Scripts Search Results for "spy" - </w:t>
      </w:r>
      <w:proofErr w:type="spellStart"/>
      <w:r w:rsidRPr="00037F80">
        <w:rPr>
          <w:rFonts w:eastAsia="Times New Roman"/>
          <w:color w:val="444746"/>
          <w:sz w:val="21"/>
          <w:szCs w:val="21"/>
        </w:rPr>
        <w:t>TradingView</w:t>
      </w:r>
      <w:proofErr w:type="spellEnd"/>
    </w:p>
    <w:p w14:paraId="229AD919"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"https://www.definedgesecurities.com/library/z-score/"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29874E61"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71CDFD0F" wp14:editId="06722835">
            <wp:extent cx="2438400" cy="2438400"/>
            <wp:effectExtent l="0" t="0" r="0" b="0"/>
            <wp:docPr id="97"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46D69EDA"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definedgesecurities.com</w:t>
      </w:r>
    </w:p>
    <w:p w14:paraId="3298F334"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Z Score Indicator | Library of Technical &amp; Fundamental Analysis</w:t>
      </w:r>
    </w:p>
    <w:p w14:paraId="30B6DBD9"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"https://www.reddit.com/r/FuturesTrading/comments/1918kce/es_follows_spy/"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721CD205"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647D2130" wp14:editId="2F6F2786">
            <wp:extent cx="1714500" cy="1714500"/>
            <wp:effectExtent l="0" t="0" r="0" b="0"/>
            <wp:docPr id="98"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6B200E0"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reddit.com</w:t>
      </w:r>
    </w:p>
    <w:p w14:paraId="05D88358"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 xml:space="preserve">ES follows </w:t>
      </w:r>
      <w:proofErr w:type="gramStart"/>
      <w:r w:rsidRPr="00037F80">
        <w:rPr>
          <w:rFonts w:eastAsia="Times New Roman"/>
          <w:color w:val="444746"/>
          <w:sz w:val="21"/>
          <w:szCs w:val="21"/>
        </w:rPr>
        <w:t>SPY :</w:t>
      </w:r>
      <w:proofErr w:type="gramEnd"/>
      <w:r w:rsidRPr="00037F80">
        <w:rPr>
          <w:rFonts w:eastAsia="Times New Roman"/>
          <w:color w:val="444746"/>
          <w:sz w:val="21"/>
          <w:szCs w:val="21"/>
        </w:rPr>
        <w:t xml:space="preserve"> r/</w:t>
      </w:r>
      <w:proofErr w:type="spellStart"/>
      <w:r w:rsidRPr="00037F80">
        <w:rPr>
          <w:rFonts w:eastAsia="Times New Roman"/>
          <w:color w:val="444746"/>
          <w:sz w:val="21"/>
          <w:szCs w:val="21"/>
        </w:rPr>
        <w:t>FuturesTrading</w:t>
      </w:r>
      <w:proofErr w:type="spellEnd"/>
      <w:r w:rsidRPr="00037F80">
        <w:rPr>
          <w:rFonts w:eastAsia="Times New Roman"/>
          <w:color w:val="444746"/>
          <w:sz w:val="21"/>
          <w:szCs w:val="21"/>
        </w:rPr>
        <w:t xml:space="preserve"> - Reddit</w:t>
      </w:r>
    </w:p>
    <w:p w14:paraId="5E338502"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"https://coconote.app/notes/0bded5aa-2503-4f11-82cf-070ee9ddca5f"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798286D9"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564C0789" wp14:editId="3DC9F407">
            <wp:extent cx="2438400" cy="2438400"/>
            <wp:effectExtent l="0" t="0" r="0" b="0"/>
            <wp:docPr id="99"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1F7C2CF8" w14:textId="77777777" w:rsidR="00515DEE" w:rsidRPr="00037F80" w:rsidRDefault="00515DEE" w:rsidP="00515DEE">
      <w:pPr>
        <w:shd w:val="clear" w:color="auto" w:fill="F0F4F9"/>
        <w:spacing w:line="300" w:lineRule="atLeast"/>
        <w:rPr>
          <w:rFonts w:eastAsia="Times New Roman"/>
          <w:b/>
          <w:bCs/>
          <w:color w:val="444746"/>
          <w:sz w:val="21"/>
          <w:szCs w:val="21"/>
        </w:rPr>
      </w:pPr>
      <w:proofErr w:type="spellStart"/>
      <w:r w:rsidRPr="00037F80">
        <w:rPr>
          <w:rFonts w:eastAsia="Times New Roman"/>
          <w:b/>
          <w:bCs/>
          <w:color w:val="444746"/>
          <w:sz w:val="21"/>
          <w:szCs w:val="21"/>
        </w:rPr>
        <w:t>coconote.app</w:t>
      </w:r>
      <w:proofErr w:type="spellEnd"/>
    </w:p>
    <w:p w14:paraId="79D5DC90"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 xml:space="preserve">Scalping Strategy for NQ and ES Trading - </w:t>
      </w:r>
      <w:proofErr w:type="spellStart"/>
      <w:r w:rsidRPr="00037F80">
        <w:rPr>
          <w:rFonts w:eastAsia="Times New Roman"/>
          <w:color w:val="444746"/>
          <w:sz w:val="21"/>
          <w:szCs w:val="21"/>
        </w:rPr>
        <w:t>Coconote</w:t>
      </w:r>
      <w:proofErr w:type="spellEnd"/>
    </w:p>
    <w:p w14:paraId="1C7B828A"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"https://codeocean.com/capsule/6268775/tree/v1"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494BB648"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07A3818B" wp14:editId="26AD7289">
            <wp:extent cx="457200" cy="457200"/>
            <wp:effectExtent l="0" t="0" r="0" b="0"/>
            <wp:docPr id="100"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789CD34D"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codeocean.com</w:t>
      </w:r>
    </w:p>
    <w:p w14:paraId="3363276F"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Yang &amp; Zhang's Realized Volatility: Automated Estimation in Python</w:t>
      </w:r>
    </w:p>
    <w:p w14:paraId="7DECADE7"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"https://www.youtube.com/watch?v=LHpJ__9kbBs"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7BD87C49"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670FBEB8" wp14:editId="62148796">
            <wp:extent cx="1371600" cy="1371600"/>
            <wp:effectExtent l="0" t="0" r="0" b="0"/>
            <wp:docPr id="101"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3B250903"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youtube.com</w:t>
      </w:r>
    </w:p>
    <w:p w14:paraId="16D781BF"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How to use fuzzy logic to build an algo trading system? - YouTube</w:t>
      </w:r>
    </w:p>
    <w:p w14:paraId="64994511"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"https://medium.com/@replytoak10/hedge-fund-secrets-anyone-can-use-probabilistic-options-strategies-ii-3923c7a08aa8"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66FB7E5B"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48A2712A" wp14:editId="1ADC32C6">
            <wp:extent cx="1714500" cy="1714500"/>
            <wp:effectExtent l="0" t="0" r="0" b="0"/>
            <wp:docPr id="102"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92B5973"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medium.com</w:t>
      </w:r>
    </w:p>
    <w:p w14:paraId="6F137C4C"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Hedge Fund Secrets Anyone Can Use — Probabilistic Options ...</w:t>
      </w:r>
    </w:p>
    <w:p w14:paraId="5994628C"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"https://lup.lub.lu.se/student-papers/record/9119704/file/9119705.pdf"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2C958747"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0C949998" wp14:editId="3BD51085">
            <wp:extent cx="152400" cy="152400"/>
            <wp:effectExtent l="0" t="0" r="0" b="0"/>
            <wp:docPr id="103"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F737047"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lup.lub.lu.se</w:t>
      </w:r>
    </w:p>
    <w:p w14:paraId="0AA74A8F"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Into the Trading Book: Estimating Expected Shortfall</w:t>
      </w:r>
    </w:p>
    <w:p w14:paraId="4EE3FFAE"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"https://www.researchgate.net/publication/304000525_A_Fuzzy_Logic_Based_Technical_Indicator_for_BIST_30_Index_and_Islamic_Index"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1BD484BD"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77E78FE9" wp14:editId="0988D66F">
            <wp:extent cx="1714500" cy="1714500"/>
            <wp:effectExtent l="0" t="0" r="0" b="0"/>
            <wp:docPr id="104"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42F507EC"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researchgate.net</w:t>
      </w:r>
    </w:p>
    <w:p w14:paraId="4D3DCA97"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A Fuzzy Logic Based Technical Indicator for BIST 30 Index and ...</w:t>
      </w:r>
    </w:p>
    <w:p w14:paraId="5691E53C"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"https://www.forexfactory.com/thread/217264-rsi-adx-system"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36141B98"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61970C4E" wp14:editId="7ABFFE13">
            <wp:extent cx="2438400" cy="2438400"/>
            <wp:effectExtent l="0" t="0" r="0" b="0"/>
            <wp:docPr id="105"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3C73662B"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forexfactory.com</w:t>
      </w:r>
    </w:p>
    <w:p w14:paraId="32235231"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RSI, ADX System | Forex Factory</w:t>
      </w:r>
    </w:p>
    <w:p w14:paraId="10150216"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"https://journals.iau.ir/article_678858_de20612407d41121c8d5815b7c660b73.pdf"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10FDC922"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328314C4" wp14:editId="69C07266">
            <wp:extent cx="457200" cy="457200"/>
            <wp:effectExtent l="0" t="0" r="0" b="0"/>
            <wp:docPr id="106"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7319C73C"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journals.iau.ir</w:t>
      </w:r>
    </w:p>
    <w:p w14:paraId="3EFD373E"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 xml:space="preserve">An Algorithmic Trading System Based </w:t>
      </w:r>
      <w:proofErr w:type="gramStart"/>
      <w:r w:rsidRPr="00037F80">
        <w:rPr>
          <w:rFonts w:eastAsia="Times New Roman"/>
          <w:color w:val="444746"/>
          <w:sz w:val="21"/>
          <w:szCs w:val="21"/>
        </w:rPr>
        <w:t>On</w:t>
      </w:r>
      <w:proofErr w:type="gramEnd"/>
      <w:r w:rsidRPr="00037F80">
        <w:rPr>
          <w:rFonts w:eastAsia="Times New Roman"/>
          <w:color w:val="444746"/>
          <w:sz w:val="21"/>
          <w:szCs w:val="21"/>
        </w:rPr>
        <w:t xml:space="preserve"> Machine Learning in ...</w:t>
      </w:r>
    </w:p>
    <w:p w14:paraId="133D157A"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"https://www.geeksforgeeks.org/blogs/what-is-the-role-of-fuzzy-logic-in-algorithmic-trading/"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296D9588"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16F1B309" wp14:editId="516E1D09">
            <wp:extent cx="304800" cy="304800"/>
            <wp:effectExtent l="0" t="0" r="0" b="0"/>
            <wp:docPr id="107"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C0E3C53"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geeksforgeeks.org</w:t>
      </w:r>
    </w:p>
    <w:p w14:paraId="792D25A6"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What is the Role of Fuzzy Logic in Algorithmic Trading?</w:t>
      </w:r>
    </w:p>
    <w:p w14:paraId="540A47EA"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"https://www.insightbig.com/post/does-combining-adx-and-rsi-create-a-better-profitable-trading-strategy"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2975CA87"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085CC807" wp14:editId="6A725B47">
            <wp:extent cx="1828800" cy="1828800"/>
            <wp:effectExtent l="0" t="0" r="0" b="0"/>
            <wp:docPr id="10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26E773D0"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insightbig.com</w:t>
      </w:r>
    </w:p>
    <w:p w14:paraId="1852B314"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Does Combining ADX and RSI Create a Better Profitable Trading ...</w:t>
      </w:r>
    </w:p>
    <w:p w14:paraId="37ACC8CE"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"https://stackoverflow.com/questions/61289020/fast-implied-volatility-calculation-in-python"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7AA045B3"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4024AF79" wp14:editId="5A6C9863">
            <wp:extent cx="1504950" cy="1504950"/>
            <wp:effectExtent l="0" t="0" r="0" b="0"/>
            <wp:docPr id="109"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504950" cy="1504950"/>
                    </a:xfrm>
                    <a:prstGeom prst="rect">
                      <a:avLst/>
                    </a:prstGeom>
                    <a:noFill/>
                    <a:ln>
                      <a:noFill/>
                    </a:ln>
                  </pic:spPr>
                </pic:pic>
              </a:graphicData>
            </a:graphic>
          </wp:inline>
        </w:drawing>
      </w:r>
    </w:p>
    <w:p w14:paraId="719ECD13"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stackoverflow.com</w:t>
      </w:r>
    </w:p>
    <w:p w14:paraId="742E4537"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Fast Implied Volatility Calculation in Python - Stack Overflow</w:t>
      </w:r>
    </w:p>
    <w:p w14:paraId="2E223DCD"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"https://tradethatswing.com/sp-500-spy-es-gap-fill-strategy-and-statistics/"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72A9ADD2"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131EE93B" wp14:editId="23E6390D">
            <wp:extent cx="2381250" cy="2381250"/>
            <wp:effectExtent l="0" t="0" r="0" b="0"/>
            <wp:docPr id="110"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381250" cy="2381250"/>
                    </a:xfrm>
                    <a:prstGeom prst="rect">
                      <a:avLst/>
                    </a:prstGeom>
                    <a:noFill/>
                    <a:ln>
                      <a:noFill/>
                    </a:ln>
                  </pic:spPr>
                </pic:pic>
              </a:graphicData>
            </a:graphic>
          </wp:inline>
        </w:drawing>
      </w:r>
    </w:p>
    <w:p w14:paraId="727E5503"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tradethatswing.com</w:t>
      </w:r>
    </w:p>
    <w:p w14:paraId="73903A84"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S&amp;P 500, SPY, ES Gap Fill Strategy and Statistics - Trade That Swing</w:t>
      </w:r>
    </w:p>
    <w:p w14:paraId="7F21BF7A"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"https://www.tastylive.com/shows/options-jive/episodes/pot-vs-prob-of-itm-03-31-2022" \l ":~:text=The%20probability%20of%20touch%20is,or%20Prob%20ITM)%20by%20two."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4CBBB051"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52277F8A" wp14:editId="5054A67A">
            <wp:extent cx="2438400" cy="2438400"/>
            <wp:effectExtent l="0" t="0" r="0" b="0"/>
            <wp:docPr id="111"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5767FD26"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tastylive.com</w:t>
      </w:r>
    </w:p>
    <w:p w14:paraId="4B677FF5"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"https://www.tastylive.com/shows/options-jive/episodes/pot-vs-prob-of-itm-03-31-2022"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5CA4BC15"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5A836BE3" wp14:editId="7ECECDEF">
            <wp:extent cx="2438400" cy="2438400"/>
            <wp:effectExtent l="0" t="0" r="0" b="0"/>
            <wp:docPr id="112"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36D068EA"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tastylive.com</w:t>
      </w:r>
    </w:p>
    <w:p w14:paraId="7455B970"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 xml:space="preserve">POT vs Prob of ITM - Options Jive | </w:t>
      </w:r>
      <w:proofErr w:type="spellStart"/>
      <w:r w:rsidRPr="00037F80">
        <w:rPr>
          <w:rFonts w:eastAsia="Times New Roman"/>
          <w:color w:val="444746"/>
          <w:sz w:val="21"/>
          <w:szCs w:val="21"/>
        </w:rPr>
        <w:t>tastylive</w:t>
      </w:r>
      <w:proofErr w:type="spellEnd"/>
    </w:p>
    <w:p w14:paraId="17B7F520"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"https://www.tastylive.com/shows/options-jive/episodes/understanding-probability-of-touch-04-20-2016"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074394C9"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5EBF4E4C" wp14:editId="6C2B98D7">
            <wp:extent cx="2438400" cy="2438400"/>
            <wp:effectExtent l="0" t="0" r="0" b="0"/>
            <wp:docPr id="113"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46AF936C"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tastylive.com</w:t>
      </w:r>
    </w:p>
    <w:p w14:paraId="58B77D1C"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 xml:space="preserve">Understanding Probability of Touch - Options Jive | </w:t>
      </w:r>
      <w:proofErr w:type="spellStart"/>
      <w:r w:rsidRPr="00037F80">
        <w:rPr>
          <w:rFonts w:eastAsia="Times New Roman"/>
          <w:color w:val="444746"/>
          <w:sz w:val="21"/>
          <w:szCs w:val="21"/>
        </w:rPr>
        <w:t>tastylive</w:t>
      </w:r>
      <w:proofErr w:type="spellEnd"/>
    </w:p>
    <w:p w14:paraId="12478413"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"https://www.schwab.com/learn/story/options-delta-probability-and-other-risk-analytics"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5CA28BC4"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5F936B23" wp14:editId="35820172">
            <wp:extent cx="2438400" cy="2438400"/>
            <wp:effectExtent l="0" t="0" r="0" b="0"/>
            <wp:docPr id="114"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62D8C740"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schwab.com</w:t>
      </w:r>
    </w:p>
    <w:p w14:paraId="3160D56A"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Options Delta, Probability, and Other Risk Analytics - Charles Schwab</w:t>
      </w:r>
    </w:p>
    <w:p w14:paraId="6AE82450"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"https://www.webull.com/help/faq/10780-Probabilities-explained-In-the-Money-vs-Out-of-the-Money"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66C604F9"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577E4330" wp14:editId="21E45AF0">
            <wp:extent cx="1114425" cy="1114425"/>
            <wp:effectExtent l="0" t="0" r="0" b="0"/>
            <wp:docPr id="115"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114425" cy="1114425"/>
                    </a:xfrm>
                    <a:prstGeom prst="rect">
                      <a:avLst/>
                    </a:prstGeom>
                    <a:noFill/>
                    <a:ln>
                      <a:noFill/>
                    </a:ln>
                  </pic:spPr>
                </pic:pic>
              </a:graphicData>
            </a:graphic>
          </wp:inline>
        </w:drawing>
      </w:r>
    </w:p>
    <w:p w14:paraId="55B9C4A9"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webull.com</w:t>
      </w:r>
    </w:p>
    <w:p w14:paraId="52BA5911"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How do I calculate probability ITM and OTM? - FAQ Detail</w:t>
      </w:r>
    </w:p>
    <w:p w14:paraId="51F7BA91"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"https://www.tastylive.com/news-insights/probability-touch-pot-put-vs-call-options"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27BD1AE7"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50815C23" wp14:editId="0DB89857">
            <wp:extent cx="2438400" cy="2438400"/>
            <wp:effectExtent l="0" t="0" r="0" b="0"/>
            <wp:docPr id="116"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1CBDDBAC"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tastylive.com</w:t>
      </w:r>
    </w:p>
    <w:p w14:paraId="3AA12176"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 xml:space="preserve">Probability of Touch (POT): Put vs Call Options | </w:t>
      </w:r>
      <w:proofErr w:type="spellStart"/>
      <w:r w:rsidRPr="00037F80">
        <w:rPr>
          <w:rFonts w:eastAsia="Times New Roman"/>
          <w:color w:val="444746"/>
          <w:sz w:val="21"/>
          <w:szCs w:val="21"/>
        </w:rPr>
        <w:t>tastylive</w:t>
      </w:r>
      <w:proofErr w:type="spellEnd"/>
    </w:p>
    <w:p w14:paraId="528D8CC0"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"https://blog.quantinsti.com/implied-volatility/"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1B5D7646"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7DB8EB1D" wp14:editId="3A20A980">
            <wp:extent cx="571500" cy="571500"/>
            <wp:effectExtent l="0" t="0" r="0" b="0"/>
            <wp:docPr id="117"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6B8F0AB5"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lastRenderedPageBreak/>
        <w:t>blog.quantinsti.com</w:t>
      </w:r>
    </w:p>
    <w:p w14:paraId="699AB331"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Implied Volatility: Formula, Options, Python, Calculations and more</w:t>
      </w:r>
    </w:p>
    <w:p w14:paraId="6ED95F4D"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"https://scispace.com/pdf/implied-volatility-skews-and-stock-index-skewness-and-4n3tk5ah4s.pdf"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2429FA85"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121377FB" wp14:editId="0FEEA1EB">
            <wp:extent cx="342900" cy="333375"/>
            <wp:effectExtent l="0" t="0" r="0" b="9525"/>
            <wp:docPr id="118"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2900" cy="333375"/>
                    </a:xfrm>
                    <a:prstGeom prst="rect">
                      <a:avLst/>
                    </a:prstGeom>
                    <a:noFill/>
                    <a:ln>
                      <a:noFill/>
                    </a:ln>
                  </pic:spPr>
                </pic:pic>
              </a:graphicData>
            </a:graphic>
          </wp:inline>
        </w:drawing>
      </w:r>
    </w:p>
    <w:p w14:paraId="797C895E"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scispace.com</w:t>
      </w:r>
    </w:p>
    <w:p w14:paraId="39AEDF2C"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 xml:space="preserve">implied volatility skews and stock index - </w:t>
      </w:r>
      <w:proofErr w:type="spellStart"/>
      <w:r w:rsidRPr="00037F80">
        <w:rPr>
          <w:rFonts w:eastAsia="Times New Roman"/>
          <w:color w:val="444746"/>
          <w:sz w:val="21"/>
          <w:szCs w:val="21"/>
        </w:rPr>
        <w:t>SciSpace</w:t>
      </w:r>
      <w:proofErr w:type="spellEnd"/>
    </w:p>
    <w:p w14:paraId="04B476ED"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"https://www.religareonline.com/knowledge-centre/derivatives/what-is-volatility-skew/"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1A4310B5"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50C65DA8" wp14:editId="6503D317">
            <wp:extent cx="2438400" cy="2438400"/>
            <wp:effectExtent l="0" t="0" r="0" b="0"/>
            <wp:docPr id="119"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19E4A27C"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religareonline.com</w:t>
      </w:r>
    </w:p>
    <w:p w14:paraId="733A2165"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Volatility Skew in Options Trading: Insights &amp; Applications</w:t>
      </w:r>
    </w:p>
    <w:p w14:paraId="1820224B"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"https://en.wikipedia.org/wiki/Implied_volatility"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23D061CD"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5EC60A1F" wp14:editId="6E7F2F42">
            <wp:extent cx="1524000" cy="1524000"/>
            <wp:effectExtent l="0" t="0" r="0" b="0"/>
            <wp:docPr id="120"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0C44C50D"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en.wikipedia.org</w:t>
      </w:r>
    </w:p>
    <w:p w14:paraId="45483374"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Implied volatility - Wikipedia</w:t>
      </w:r>
    </w:p>
    <w:p w14:paraId="7DEAB7A9"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"https://analystprep.com/study-notes/cfa-level-iii/volatility-skew-and-smile/"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3094DC63"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2044FBAD" wp14:editId="1177E9B4">
            <wp:extent cx="1828800" cy="1828800"/>
            <wp:effectExtent l="0" t="0" r="0" b="0"/>
            <wp:docPr id="121"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59D77D88"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analystprep.com</w:t>
      </w:r>
    </w:p>
    <w:p w14:paraId="3AF7B3C2"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Volatility Skew and Smile - CFA, FRM, and Actuarial Exams Study ...</w:t>
      </w:r>
    </w:p>
    <w:p w14:paraId="4BB7DBCA"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"https://www.tastylive.com/concepts-strategies/volatility-skew"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6777A4B4"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404D474D" wp14:editId="6FB5358D">
            <wp:extent cx="2438400" cy="2438400"/>
            <wp:effectExtent l="0" t="0" r="0" b="0"/>
            <wp:docPr id="122"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73F682CD"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tastylive.com</w:t>
      </w:r>
    </w:p>
    <w:p w14:paraId="5304E483"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 xml:space="preserve">What is Volatility Skew &amp; How to Trade it - </w:t>
      </w:r>
      <w:proofErr w:type="spellStart"/>
      <w:r w:rsidRPr="00037F80">
        <w:rPr>
          <w:rFonts w:eastAsia="Times New Roman"/>
          <w:color w:val="444746"/>
          <w:sz w:val="21"/>
          <w:szCs w:val="21"/>
        </w:rPr>
        <w:t>tastylive</w:t>
      </w:r>
      <w:proofErr w:type="spellEnd"/>
    </w:p>
    <w:p w14:paraId="7DBF611C"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"https://campus.datacamp.com/courses/introduction-to-portfolio-analysis-in-python/risk-and-return?ex=1"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31FD621D"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15D46799" wp14:editId="10971859">
            <wp:extent cx="1447800" cy="1447800"/>
            <wp:effectExtent l="0" t="0" r="0" b="0"/>
            <wp:docPr id="123"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447800" cy="1447800"/>
                    </a:xfrm>
                    <a:prstGeom prst="rect">
                      <a:avLst/>
                    </a:prstGeom>
                    <a:noFill/>
                    <a:ln>
                      <a:noFill/>
                    </a:ln>
                  </pic:spPr>
                </pic:pic>
              </a:graphicData>
            </a:graphic>
          </wp:inline>
        </w:drawing>
      </w:r>
    </w:p>
    <w:p w14:paraId="60A9BE96"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campus.datacamp.com</w:t>
      </w:r>
    </w:p>
    <w:p w14:paraId="6B016857"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Annualized returns | Python</w:t>
      </w:r>
    </w:p>
    <w:p w14:paraId="300CC85E"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"https://blog.quantinsti.com/volatility-and-measures-of-risk-adjusted-return-based-on-volatility/"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756F943D"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0F8DD7EA" wp14:editId="4FA0EDB8">
            <wp:extent cx="571500" cy="571500"/>
            <wp:effectExtent l="0" t="0" r="0" b="0"/>
            <wp:docPr id="124"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5496DD0C"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blog.quantinsti.com</w:t>
      </w:r>
    </w:p>
    <w:p w14:paraId="3AAAFCFC"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lastRenderedPageBreak/>
        <w:t xml:space="preserve">Volatility And Measures </w:t>
      </w:r>
      <w:proofErr w:type="gramStart"/>
      <w:r w:rsidRPr="00037F80">
        <w:rPr>
          <w:rFonts w:eastAsia="Times New Roman"/>
          <w:color w:val="444746"/>
          <w:sz w:val="21"/>
          <w:szCs w:val="21"/>
        </w:rPr>
        <w:t>Of</w:t>
      </w:r>
      <w:proofErr w:type="gramEnd"/>
      <w:r w:rsidRPr="00037F80">
        <w:rPr>
          <w:rFonts w:eastAsia="Times New Roman"/>
          <w:color w:val="444746"/>
          <w:sz w:val="21"/>
          <w:szCs w:val="21"/>
        </w:rPr>
        <w:t xml:space="preserve"> Risk-Adjusted Return </w:t>
      </w:r>
      <w:proofErr w:type="gramStart"/>
      <w:r w:rsidRPr="00037F80">
        <w:rPr>
          <w:rFonts w:eastAsia="Times New Roman"/>
          <w:color w:val="444746"/>
          <w:sz w:val="21"/>
          <w:szCs w:val="21"/>
        </w:rPr>
        <w:t>With</w:t>
      </w:r>
      <w:proofErr w:type="gramEnd"/>
      <w:r w:rsidRPr="00037F80">
        <w:rPr>
          <w:rFonts w:eastAsia="Times New Roman"/>
          <w:color w:val="444746"/>
          <w:sz w:val="21"/>
          <w:szCs w:val="21"/>
        </w:rPr>
        <w:t xml:space="preserve"> Python</w:t>
      </w:r>
    </w:p>
    <w:p w14:paraId="4CB83167"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"https://medium.com/@polanitzer/volatility-calculation-in-python-estimate-the-annualized-volatility-of-historical-stock-prices-db937366a54d"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514C1ECC"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6BCC9125" wp14:editId="21E92876">
            <wp:extent cx="1714500" cy="1714500"/>
            <wp:effectExtent l="0" t="0" r="0" b="0"/>
            <wp:docPr id="125"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04664E7"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medium.com</w:t>
      </w:r>
    </w:p>
    <w:p w14:paraId="5799E83B"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Volatility Calculations in Python; Estimate the Annualized ... - Medium</w:t>
      </w:r>
    </w:p>
    <w:p w14:paraId="466EF214"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"https://www.youtube.com/watch?v=j4c2XqiJzRU"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2949D085"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08C1FFA0" wp14:editId="15785EEA">
            <wp:extent cx="1371600" cy="1371600"/>
            <wp:effectExtent l="0" t="0" r="0" b="0"/>
            <wp:docPr id="126"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0FD13D56"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youtube.com</w:t>
      </w:r>
    </w:p>
    <w:p w14:paraId="692AB680"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Python for Finance: Historical Volatility &amp; Risk-Return Ratios</w:t>
      </w:r>
    </w:p>
    <w:p w14:paraId="26A8376D"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"https://www.mdpi.com/2076-3417/12/2/918" \l ":~:text=It%20can%20be%20seen%20that,dose%20of%20uncertainty%20and%20uncertainty."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1E630BCB"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45DDFCEA" wp14:editId="703C88E7">
            <wp:extent cx="1714500" cy="1714500"/>
            <wp:effectExtent l="0" t="0" r="0" b="0"/>
            <wp:docPr id="127"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8C83141"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mdpi.com</w:t>
      </w:r>
    </w:p>
    <w:p w14:paraId="13166188"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"https://scispace.com/papers/twelve-considerations-in-choosing-between-gaussian-and-3dyt91g5jt"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5CA86CDB"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5D5CF556" wp14:editId="523CC1FA">
            <wp:extent cx="342900" cy="333375"/>
            <wp:effectExtent l="0" t="0" r="0" b="9525"/>
            <wp:docPr id="128"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2900" cy="333375"/>
                    </a:xfrm>
                    <a:prstGeom prst="rect">
                      <a:avLst/>
                    </a:prstGeom>
                    <a:noFill/>
                    <a:ln>
                      <a:noFill/>
                    </a:ln>
                  </pic:spPr>
                </pic:pic>
              </a:graphicData>
            </a:graphic>
          </wp:inline>
        </w:drawing>
      </w:r>
    </w:p>
    <w:p w14:paraId="4464EE37"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scispace.com</w:t>
      </w:r>
    </w:p>
    <w:p w14:paraId="6F1399F5"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 xml:space="preserve">Twelve considerations in choosing between Gaussian ... - </w:t>
      </w:r>
      <w:proofErr w:type="spellStart"/>
      <w:r w:rsidRPr="00037F80">
        <w:rPr>
          <w:rFonts w:eastAsia="Times New Roman"/>
          <w:color w:val="444746"/>
          <w:sz w:val="21"/>
          <w:szCs w:val="21"/>
        </w:rPr>
        <w:t>SciSpace</w:t>
      </w:r>
      <w:proofErr w:type="spellEnd"/>
    </w:p>
    <w:p w14:paraId="5E062E02"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"https://lab.bciml.cn/wp-content/uploads/2020/08/Twelve-considerations-in-choosing-between-Gaussian-and-trapezoidal-membership-functions-in-interval-type-2-fuzzy-logic-controllers.pdf"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2E1FF30C"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7FEA7692" wp14:editId="60D3CEAD">
            <wp:extent cx="1828800" cy="1828800"/>
            <wp:effectExtent l="0" t="0" r="0" b="0"/>
            <wp:docPr id="129"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1ABBD18D"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lab.bciml.cn</w:t>
      </w:r>
    </w:p>
    <w:p w14:paraId="3262DEEC"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Twelve Considerations in Choosing between Gaussian and ...</w:t>
      </w:r>
    </w:p>
    <w:p w14:paraId="160ECF44"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"https://www.researchgate.net/publication/261467739_Twelve_considerations_in_choosing_between_Gaussian_and_trapezoidal_membership_functions_in_interval_type-2_fuzzy_logic_controllers"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51321AC6"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38ACA4A1" wp14:editId="52348FE6">
            <wp:extent cx="1714500" cy="1714500"/>
            <wp:effectExtent l="0" t="0" r="0" b="0"/>
            <wp:docPr id="130"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0A3A0B2E"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researchgate.net</w:t>
      </w:r>
    </w:p>
    <w:p w14:paraId="6FCB90BE"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(PDF) Twelve considerations in choosing between Gaussian and ...</w:t>
      </w:r>
    </w:p>
    <w:p w14:paraId="6F7CA93B"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"https://www.semanticscholar.org/paper/Twelve-considerations-in-choosing-between-Gaussian-Wu/bd65faf491090c77cd91e1ed81649637c12d5ec2"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1C751EF8"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45815B79" wp14:editId="0E9F0089">
            <wp:extent cx="1866900" cy="1866900"/>
            <wp:effectExtent l="0" t="0" r="0" b="0"/>
            <wp:docPr id="131"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66900" cy="1866900"/>
                    </a:xfrm>
                    <a:prstGeom prst="rect">
                      <a:avLst/>
                    </a:prstGeom>
                    <a:noFill/>
                    <a:ln>
                      <a:noFill/>
                    </a:ln>
                  </pic:spPr>
                </pic:pic>
              </a:graphicData>
            </a:graphic>
          </wp:inline>
        </w:drawing>
      </w:r>
    </w:p>
    <w:p w14:paraId="5431BE2C"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semanticscholar.org</w:t>
      </w:r>
    </w:p>
    <w:p w14:paraId="13599307"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[PDF] Twelve considerations in choosing between Gaussian and ...</w:t>
      </w:r>
    </w:p>
    <w:p w14:paraId="6E6A1C60"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"https://www.mdpi.com/2076-3417/12/2/918"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77CF8ED9"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04E43781" wp14:editId="4231F806">
            <wp:extent cx="1714500" cy="1714500"/>
            <wp:effectExtent l="0" t="0" r="0" b="0"/>
            <wp:docPr id="132"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0A82453"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mdpi.com</w:t>
      </w:r>
    </w:p>
    <w:p w14:paraId="7D8669FA"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Comparison Uncertainty of Different Types of Membership Functions ...</w:t>
      </w:r>
    </w:p>
    <w:p w14:paraId="289C9654"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"https://www.reddit.com/r/FuturesTrading/comments/13wn7fq/es_to_spy_calculator/"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1A3FEDC2"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1204E5CF" wp14:editId="60F0F1B1">
            <wp:extent cx="1714500" cy="1714500"/>
            <wp:effectExtent l="0" t="0" r="0" b="0"/>
            <wp:docPr id="133"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190EBC4"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reddit.com</w:t>
      </w:r>
    </w:p>
    <w:p w14:paraId="4FB19232"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 xml:space="preserve">ES to SPY </w:t>
      </w:r>
      <w:proofErr w:type="gramStart"/>
      <w:r w:rsidRPr="00037F80">
        <w:rPr>
          <w:rFonts w:eastAsia="Times New Roman"/>
          <w:color w:val="444746"/>
          <w:sz w:val="21"/>
          <w:szCs w:val="21"/>
        </w:rPr>
        <w:t>calculator :</w:t>
      </w:r>
      <w:proofErr w:type="gramEnd"/>
      <w:r w:rsidRPr="00037F80">
        <w:rPr>
          <w:rFonts w:eastAsia="Times New Roman"/>
          <w:color w:val="444746"/>
          <w:sz w:val="21"/>
          <w:szCs w:val="21"/>
        </w:rPr>
        <w:t xml:space="preserve"> r/</w:t>
      </w:r>
      <w:proofErr w:type="spellStart"/>
      <w:r w:rsidRPr="00037F80">
        <w:rPr>
          <w:rFonts w:eastAsia="Times New Roman"/>
          <w:color w:val="444746"/>
          <w:sz w:val="21"/>
          <w:szCs w:val="21"/>
        </w:rPr>
        <w:t>FuturesTrading</w:t>
      </w:r>
      <w:proofErr w:type="spellEnd"/>
      <w:r w:rsidRPr="00037F80">
        <w:rPr>
          <w:rFonts w:eastAsia="Times New Roman"/>
          <w:color w:val="444746"/>
          <w:sz w:val="21"/>
          <w:szCs w:val="21"/>
        </w:rPr>
        <w:t xml:space="preserve"> - Reddit</w:t>
      </w:r>
    </w:p>
    <w:p w14:paraId="6A4279C1"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"https://tradesearcher.ai/strategies/2309-strategy-combo-z-score"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1345C90B"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1674F5AF" wp14:editId="20020102">
            <wp:extent cx="2438400" cy="2438400"/>
            <wp:effectExtent l="0" t="0" r="0" b="0"/>
            <wp:docPr id="134"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773E5BFF"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tradesearcher.ai</w:t>
      </w:r>
    </w:p>
    <w:p w14:paraId="2E5C3DE6"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Strategy: Combo Z Score (</w:t>
      </w:r>
      <w:proofErr w:type="spellStart"/>
      <w:r w:rsidRPr="00037F80">
        <w:rPr>
          <w:rFonts w:eastAsia="Times New Roman"/>
          <w:color w:val="444746"/>
          <w:sz w:val="21"/>
          <w:szCs w:val="21"/>
        </w:rPr>
        <w:t>TradingView</w:t>
      </w:r>
      <w:proofErr w:type="spellEnd"/>
      <w:r w:rsidRPr="00037F80">
        <w:rPr>
          <w:rFonts w:eastAsia="Times New Roman"/>
          <w:color w:val="444746"/>
          <w:sz w:val="21"/>
          <w:szCs w:val="21"/>
        </w:rPr>
        <w:t xml:space="preserve">) - 110 </w:t>
      </w:r>
      <w:proofErr w:type="spellStart"/>
      <w:r w:rsidRPr="00037F80">
        <w:rPr>
          <w:rFonts w:eastAsia="Times New Roman"/>
          <w:color w:val="444746"/>
          <w:sz w:val="21"/>
          <w:szCs w:val="21"/>
        </w:rPr>
        <w:t>Backtests</w:t>
      </w:r>
      <w:proofErr w:type="spellEnd"/>
    </w:p>
    <w:p w14:paraId="23BF6890"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p>
    <w:p w14:paraId="011B2526"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noProof/>
          <w:color w:val="444746"/>
          <w:sz w:val="21"/>
          <w:szCs w:val="21"/>
        </w:rPr>
        <w:drawing>
          <wp:inline distT="0" distB="0" distL="0" distR="0" wp14:anchorId="07ED79AE" wp14:editId="3C61B46B">
            <wp:extent cx="304800" cy="304800"/>
            <wp:effectExtent l="0" t="0" r="0" b="0"/>
            <wp:docPr id="135"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96CC533"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QMTF Completed vs Pending Tasks.pdf</w:t>
      </w:r>
    </w:p>
    <w:p w14:paraId="2CD5F751"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noProof/>
          <w:color w:val="444746"/>
          <w:sz w:val="21"/>
          <w:szCs w:val="21"/>
        </w:rPr>
        <w:lastRenderedPageBreak/>
        <w:drawing>
          <wp:inline distT="0" distB="0" distL="0" distR="0" wp14:anchorId="0B534D28" wp14:editId="15C3BAAB">
            <wp:extent cx="304800" cy="304800"/>
            <wp:effectExtent l="0" t="0" r="0" b="0"/>
            <wp:docPr id="136"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77DAFD6"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Quantor-</w:t>
      </w:r>
      <w:proofErr w:type="spellStart"/>
      <w:r w:rsidRPr="00037F80">
        <w:rPr>
          <w:rFonts w:eastAsia="Times New Roman"/>
          <w:b/>
          <w:bCs/>
          <w:color w:val="444746"/>
          <w:sz w:val="21"/>
          <w:szCs w:val="21"/>
        </w:rPr>
        <w:t>MTFuzz</w:t>
      </w:r>
      <w:proofErr w:type="spellEnd"/>
      <w:r w:rsidRPr="00037F80">
        <w:rPr>
          <w:rFonts w:eastAsia="Times New Roman"/>
          <w:b/>
          <w:bCs/>
          <w:color w:val="444746"/>
          <w:sz w:val="21"/>
          <w:szCs w:val="21"/>
        </w:rPr>
        <w:t>™ – Safety &amp; Intelligence Upgrade Report.pdf</w:t>
      </w:r>
    </w:p>
    <w:p w14:paraId="1BCF78ED"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noProof/>
          <w:color w:val="444746"/>
          <w:sz w:val="21"/>
          <w:szCs w:val="21"/>
        </w:rPr>
        <w:drawing>
          <wp:inline distT="0" distB="0" distL="0" distR="0" wp14:anchorId="10DD025F" wp14:editId="09B0BE99">
            <wp:extent cx="304800" cy="304800"/>
            <wp:effectExtent l="0" t="0" r="0" b="0"/>
            <wp:docPr id="137"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15EE592"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Advanced SPY Options Strategies Integrated with Iron Condors.pdf</w:t>
      </w:r>
    </w:p>
    <w:p w14:paraId="3099B61E"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"https://medium.com/@ildiveliu/risk-before-returns-position-sizing-frameworks-fixed-fractional-atr-based-kelly-lite-4513f770a82a"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13EC7535"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5C8C9D04" wp14:editId="19708D74">
            <wp:extent cx="1714500" cy="1714500"/>
            <wp:effectExtent l="0" t="0" r="0" b="0"/>
            <wp:docPr id="138"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159207B"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medium.com</w:t>
      </w:r>
    </w:p>
    <w:p w14:paraId="034011AA"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Risk Before Returns: Position Sizing Frameworks (Fixed-Fractional ...</w:t>
      </w:r>
    </w:p>
    <w:p w14:paraId="4BF2475A"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"https://speedbot.tech/blog/algo-trading-4/5-position-sizing-techniques-every-algo-trader-should-know-for-volatile-trades-224"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28A82210"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0DEF5D4E" wp14:editId="32DB3BB9">
            <wp:extent cx="304800" cy="304800"/>
            <wp:effectExtent l="0" t="0" r="0" b="0"/>
            <wp:docPr id="139"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52F8C8A" w14:textId="77777777" w:rsidR="00515DEE" w:rsidRPr="00037F80" w:rsidRDefault="00515DEE" w:rsidP="00515DEE">
      <w:pPr>
        <w:shd w:val="clear" w:color="auto" w:fill="F0F4F9"/>
        <w:spacing w:line="300" w:lineRule="atLeast"/>
        <w:rPr>
          <w:rFonts w:eastAsia="Times New Roman"/>
          <w:b/>
          <w:bCs/>
          <w:color w:val="444746"/>
          <w:sz w:val="21"/>
          <w:szCs w:val="21"/>
        </w:rPr>
      </w:pPr>
      <w:proofErr w:type="spellStart"/>
      <w:proofErr w:type="gramStart"/>
      <w:r w:rsidRPr="00037F80">
        <w:rPr>
          <w:rFonts w:eastAsia="Times New Roman"/>
          <w:b/>
          <w:bCs/>
          <w:color w:val="444746"/>
          <w:sz w:val="21"/>
          <w:szCs w:val="21"/>
        </w:rPr>
        <w:t>speedbot.tech</w:t>
      </w:r>
      <w:proofErr w:type="spellEnd"/>
      <w:proofErr w:type="gramEnd"/>
    </w:p>
    <w:p w14:paraId="1C2F63F9"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5 Position Sizing Techniques Every Algo Trader Should Know</w:t>
      </w:r>
    </w:p>
    <w:p w14:paraId="611B1921"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"https://www.luxalgo.com/blog/adjusting-position-size-managing-risk-without-sacrificing-profit-potential/"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679FE060"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1F8EFF80" wp14:editId="4BEC9C6E">
            <wp:extent cx="1714500" cy="1714500"/>
            <wp:effectExtent l="0" t="0" r="0" b="0"/>
            <wp:docPr id="140"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B6FB776"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luxalgo.com</w:t>
      </w:r>
    </w:p>
    <w:p w14:paraId="07DE1BFD"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Adjusting Position Size: Managing Risk Without Sacrificing Profit ...</w:t>
      </w:r>
    </w:p>
    <w:p w14:paraId="6EE45E99"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"https://www.researchgate.net/publication/303779261_Fuzzy_Approaches_to_Option_Price_Modeling"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4A0DFB6F"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4F39F403" wp14:editId="7D52FEF0">
            <wp:extent cx="1714500" cy="1714500"/>
            <wp:effectExtent l="0" t="0" r="0" b="0"/>
            <wp:docPr id="141"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1573A1E0"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lastRenderedPageBreak/>
        <w:t>researchgate.net</w:t>
      </w:r>
    </w:p>
    <w:p w14:paraId="1015CBF8"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Fuzzy Approaches to Option Price Modeling | Request PDF</w:t>
      </w:r>
    </w:p>
    <w:p w14:paraId="2F3EA869"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"https://www.optiontradingtips.com/strategies/iron-condor.html"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11CF8A48"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740B33F2" wp14:editId="6CD4C75E">
            <wp:extent cx="152400" cy="152400"/>
            <wp:effectExtent l="0" t="0" r="0" b="0"/>
            <wp:docPr id="142"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1F8A03B"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optiontradingtips.com</w:t>
      </w:r>
    </w:p>
    <w:p w14:paraId="1A27DA7E"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The Iron Condor Option Strategy</w:t>
      </w:r>
    </w:p>
    <w:p w14:paraId="05F5CC33"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"https://github.com/rahlk/MTFuzz"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41A76B63"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39F1561D" wp14:editId="7A815ED6">
            <wp:extent cx="304800" cy="304800"/>
            <wp:effectExtent l="0" t="0" r="0" b="0"/>
            <wp:docPr id="143"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ECF8AE8"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github.com</w:t>
      </w:r>
    </w:p>
    <w:p w14:paraId="0B10CD3C" w14:textId="77777777" w:rsidR="00515DEE" w:rsidRPr="00037F80" w:rsidRDefault="00515DEE" w:rsidP="00515DEE">
      <w:pPr>
        <w:shd w:val="clear" w:color="auto" w:fill="F0F4F9"/>
        <w:spacing w:line="300" w:lineRule="atLeast"/>
        <w:rPr>
          <w:rFonts w:eastAsia="Times New Roman"/>
          <w:color w:val="444746"/>
          <w:sz w:val="21"/>
          <w:szCs w:val="21"/>
        </w:rPr>
      </w:pPr>
      <w:proofErr w:type="spellStart"/>
      <w:r w:rsidRPr="00037F80">
        <w:rPr>
          <w:rFonts w:eastAsia="Times New Roman"/>
          <w:color w:val="444746"/>
          <w:sz w:val="21"/>
          <w:szCs w:val="21"/>
        </w:rPr>
        <w:t>MTFuzz</w:t>
      </w:r>
      <w:proofErr w:type="spellEnd"/>
      <w:r w:rsidRPr="00037F80">
        <w:rPr>
          <w:rFonts w:eastAsia="Times New Roman"/>
          <w:color w:val="444746"/>
          <w:sz w:val="21"/>
          <w:szCs w:val="21"/>
        </w:rPr>
        <w:t>: Fuzzing with a Multi-Task Neural Network - GitHub</w:t>
      </w:r>
    </w:p>
    <w:p w14:paraId="1E9E404E"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"https://www.philadelphia.edu.jo/academics/qhamarsheh/uploads/Lecture%2018_Different%20Types%20of%20Membership%20Functions%201.pdf"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3815AB15"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502042CF" wp14:editId="00AFDDD6">
            <wp:extent cx="809625" cy="704850"/>
            <wp:effectExtent l="0" t="0" r="9525" b="0"/>
            <wp:docPr id="144"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809625" cy="704850"/>
                    </a:xfrm>
                    <a:prstGeom prst="rect">
                      <a:avLst/>
                    </a:prstGeom>
                    <a:noFill/>
                    <a:ln>
                      <a:noFill/>
                    </a:ln>
                  </pic:spPr>
                </pic:pic>
              </a:graphicData>
            </a:graphic>
          </wp:inline>
        </w:drawing>
      </w:r>
    </w:p>
    <w:p w14:paraId="325107B1"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philadelphia.edu.jo</w:t>
      </w:r>
    </w:p>
    <w:p w14:paraId="69A0DA94"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Different Types of Membership Functions - Philadelphia University</w:t>
      </w:r>
    </w:p>
    <w:p w14:paraId="5AEE5254"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"https://www.mdpi.com/2073-8994/13/2/239"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03D9564F"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75DE1E06" wp14:editId="6532D0BA">
            <wp:extent cx="1714500" cy="1714500"/>
            <wp:effectExtent l="0" t="0" r="0" b="0"/>
            <wp:docPr id="145"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43D0B67E"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mdpi.com</w:t>
      </w:r>
    </w:p>
    <w:p w14:paraId="38F5D68B"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Generating Clustering-Based Interval Fuzzy Type-2 Triangular and ...</w:t>
      </w:r>
    </w:p>
    <w:p w14:paraId="4A345302"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"https://scispace.com/pdf/designing-gaussian-membership-functions-for-fuzzy-classifier-33rj2is8eu.pdf"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54615CA0"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697E6162" wp14:editId="306AE96F">
            <wp:extent cx="342900" cy="333375"/>
            <wp:effectExtent l="0" t="0" r="0" b="9525"/>
            <wp:docPr id="146"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2900" cy="333375"/>
                    </a:xfrm>
                    <a:prstGeom prst="rect">
                      <a:avLst/>
                    </a:prstGeom>
                    <a:noFill/>
                    <a:ln>
                      <a:noFill/>
                    </a:ln>
                  </pic:spPr>
                </pic:pic>
              </a:graphicData>
            </a:graphic>
          </wp:inline>
        </w:drawing>
      </w:r>
    </w:p>
    <w:p w14:paraId="362B4B5B"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scispace.com</w:t>
      </w:r>
    </w:p>
    <w:p w14:paraId="35F6A4BF"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Designing Gaussian Membership Functions for Fuzzy Classifier ...</w:t>
      </w:r>
    </w:p>
    <w:p w14:paraId="521B0030"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"https://jp.mathworks.com/help/fuzzy/define-membership-functions-using-fuzzy-logic-designer.html"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70E3123E"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108A1255" wp14:editId="1BEDF38A">
            <wp:extent cx="2438400" cy="2438400"/>
            <wp:effectExtent l="0" t="0" r="0" b="0"/>
            <wp:docPr id="147"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523FC870"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jp.mathworks.com</w:t>
      </w:r>
    </w:p>
    <w:p w14:paraId="73F94A86"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Define Membership Functions Using Fuzzy Logic Designer</w:t>
      </w:r>
    </w:p>
    <w:p w14:paraId="3DACEEB7"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"https://www.iaeng.org/IJCS/issues_v37/issue_4/IJCS_37_4_06.pdf"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2E4EBC05"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12A4B281" wp14:editId="5360A946">
            <wp:extent cx="914400" cy="914400"/>
            <wp:effectExtent l="0" t="0" r="0" b="0"/>
            <wp:docPr id="148"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1D8FE7FB"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iaeng.org</w:t>
      </w:r>
    </w:p>
    <w:p w14:paraId="34C34BB2"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Enhancing High-Frequency Order Placement Strategies with Fuzzy ...</w:t>
      </w:r>
    </w:p>
    <w:p w14:paraId="433BB864"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"https://unitesi.unive.it/retrieve/279e9ec9-1082-4718-b276-080372889982/847777-1234520.pdf"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651DAE2A"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3E4AB4ED" wp14:editId="530BC169">
            <wp:extent cx="485775" cy="381000"/>
            <wp:effectExtent l="0" t="0" r="9525" b="0"/>
            <wp:docPr id="149"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85775" cy="381000"/>
                    </a:xfrm>
                    <a:prstGeom prst="rect">
                      <a:avLst/>
                    </a:prstGeom>
                    <a:noFill/>
                    <a:ln>
                      <a:noFill/>
                    </a:ln>
                  </pic:spPr>
                </pic:pic>
              </a:graphicData>
            </a:graphic>
          </wp:inline>
        </w:drawing>
      </w:r>
    </w:p>
    <w:p w14:paraId="3EAF794B"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unitesi.unive.it</w:t>
      </w:r>
    </w:p>
    <w:p w14:paraId="6CCD0BA2"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 xml:space="preserve">A TRADING SYSTEM BASED ON FUZZY LOGIC - </w:t>
      </w:r>
      <w:proofErr w:type="spellStart"/>
      <w:r w:rsidRPr="00037F80">
        <w:rPr>
          <w:rFonts w:eastAsia="Times New Roman"/>
          <w:color w:val="444746"/>
          <w:sz w:val="21"/>
          <w:szCs w:val="21"/>
        </w:rPr>
        <w:t>UNITesi</w:t>
      </w:r>
      <w:proofErr w:type="spellEnd"/>
    </w:p>
    <w:p w14:paraId="11443A71"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"https://digibug.ugr.es/bitstream/handle/10481/96313/Using_Fuzzy_Inference_Systems_for_the_Creation_of_Forex_Market_Predictive_Models.pdf?sequence=1&amp;isAllowed=y"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0182CCCF"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0507C6C5" wp14:editId="16611D14">
            <wp:extent cx="1228725" cy="1228725"/>
            <wp:effectExtent l="0" t="0" r="9525" b="9525"/>
            <wp:docPr id="150"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228725" cy="1228725"/>
                    </a:xfrm>
                    <a:prstGeom prst="rect">
                      <a:avLst/>
                    </a:prstGeom>
                    <a:noFill/>
                    <a:ln>
                      <a:noFill/>
                    </a:ln>
                  </pic:spPr>
                </pic:pic>
              </a:graphicData>
            </a:graphic>
          </wp:inline>
        </w:drawing>
      </w:r>
    </w:p>
    <w:p w14:paraId="11F7C6D1"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digibug.ugr.es</w:t>
      </w:r>
    </w:p>
    <w:p w14:paraId="6992FA72"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Using Fuzzy Inference Systems for the Creation of Forex Market ...</w:t>
      </w:r>
    </w:p>
    <w:p w14:paraId="469EC76F"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"https://www.scitepress.org/papers/2007/23458/23458.pdf"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5455D194"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26A553DF" wp14:editId="2F8F500E">
            <wp:extent cx="161925" cy="152400"/>
            <wp:effectExtent l="0" t="0" r="9525" b="0"/>
            <wp:docPr id="15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p>
    <w:p w14:paraId="7B55F5F3"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scitepress.org</w:t>
      </w:r>
    </w:p>
    <w:p w14:paraId="2BC96DA7"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A NEW FUZZY LOGIC CONTROLLER FOR TRADING ON THE ...</w:t>
      </w:r>
    </w:p>
    <w:p w14:paraId="69807B9A"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"https://ungeracademy.com/blog/skipping-trades-to-improve-your-trading-strategies-exploring-the-z-score-metric-and-ghost-systems"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0112BE48"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27FEEBD9" wp14:editId="79AAB799">
            <wp:extent cx="1828800" cy="1828800"/>
            <wp:effectExtent l="0" t="0" r="0" b="0"/>
            <wp:docPr id="152"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471A82E2"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ungeracademy.com</w:t>
      </w:r>
    </w:p>
    <w:p w14:paraId="5F1BF0D1"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Skipping Trades to Improve Your Trading Strategies? Exploring the ...</w:t>
      </w:r>
    </w:p>
    <w:p w14:paraId="4DF269A0"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"https://es.tradingview.com/scripts/statisticalarbritrage/"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67CB07F3"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25526BA2" wp14:editId="65F7F3DA">
            <wp:extent cx="1828800" cy="1828800"/>
            <wp:effectExtent l="0" t="0" r="0" b="0"/>
            <wp:docPr id="153"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72FCD389"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es.tradingview.com</w:t>
      </w:r>
    </w:p>
    <w:p w14:paraId="684C1BF0" w14:textId="77777777" w:rsidR="00515DEE" w:rsidRPr="00037F80" w:rsidRDefault="00515DEE" w:rsidP="00515DEE">
      <w:pPr>
        <w:shd w:val="clear" w:color="auto" w:fill="F0F4F9"/>
        <w:spacing w:line="300" w:lineRule="atLeast"/>
        <w:rPr>
          <w:rFonts w:eastAsia="Times New Roman"/>
          <w:color w:val="444746"/>
          <w:sz w:val="21"/>
          <w:szCs w:val="21"/>
        </w:rPr>
      </w:pPr>
      <w:proofErr w:type="spellStart"/>
      <w:r w:rsidRPr="00037F80">
        <w:rPr>
          <w:rFonts w:eastAsia="Times New Roman"/>
          <w:color w:val="444746"/>
          <w:sz w:val="21"/>
          <w:szCs w:val="21"/>
        </w:rPr>
        <w:t>Statisticalarbritrage</w:t>
      </w:r>
      <w:proofErr w:type="spellEnd"/>
      <w:r w:rsidRPr="00037F80">
        <w:rPr>
          <w:rFonts w:eastAsia="Times New Roman"/>
          <w:color w:val="444746"/>
          <w:sz w:val="21"/>
          <w:szCs w:val="21"/>
        </w:rPr>
        <w:t xml:space="preserve"> — </w:t>
      </w:r>
      <w:proofErr w:type="spellStart"/>
      <w:r w:rsidRPr="00037F80">
        <w:rPr>
          <w:rFonts w:eastAsia="Times New Roman"/>
          <w:color w:val="444746"/>
          <w:sz w:val="21"/>
          <w:szCs w:val="21"/>
        </w:rPr>
        <w:t>Indicadores</w:t>
      </w:r>
      <w:proofErr w:type="spellEnd"/>
      <w:r w:rsidRPr="00037F80">
        <w:rPr>
          <w:rFonts w:eastAsia="Times New Roman"/>
          <w:color w:val="444746"/>
          <w:sz w:val="21"/>
          <w:szCs w:val="21"/>
        </w:rPr>
        <w:t xml:space="preserve"> y </w:t>
      </w:r>
      <w:proofErr w:type="spellStart"/>
      <w:r w:rsidRPr="00037F80">
        <w:rPr>
          <w:rFonts w:eastAsia="Times New Roman"/>
          <w:color w:val="444746"/>
          <w:sz w:val="21"/>
          <w:szCs w:val="21"/>
        </w:rPr>
        <w:t>estrategias</w:t>
      </w:r>
      <w:proofErr w:type="spellEnd"/>
      <w:r w:rsidRPr="00037F80">
        <w:rPr>
          <w:rFonts w:eastAsia="Times New Roman"/>
          <w:color w:val="444746"/>
          <w:sz w:val="21"/>
          <w:szCs w:val="21"/>
        </w:rPr>
        <w:t xml:space="preserve"> - </w:t>
      </w:r>
      <w:proofErr w:type="spellStart"/>
      <w:r w:rsidRPr="00037F80">
        <w:rPr>
          <w:rFonts w:eastAsia="Times New Roman"/>
          <w:color w:val="444746"/>
          <w:sz w:val="21"/>
          <w:szCs w:val="21"/>
        </w:rPr>
        <w:t>TradingView</w:t>
      </w:r>
      <w:proofErr w:type="spellEnd"/>
    </w:p>
    <w:p w14:paraId="4AD8B90D"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"https://fr.tradingview.com/scripts/divergence/page-4/"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77401304"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7452CF67" wp14:editId="27EBA120">
            <wp:extent cx="1828800" cy="1828800"/>
            <wp:effectExtent l="0" t="0" r="0" b="0"/>
            <wp:docPr id="154"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702684D9"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fr.tradingview.com</w:t>
      </w:r>
    </w:p>
    <w:p w14:paraId="10C3778A"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 xml:space="preserve">Page 4 | Divergence — </w:t>
      </w:r>
      <w:proofErr w:type="spellStart"/>
      <w:r w:rsidRPr="00037F80">
        <w:rPr>
          <w:rFonts w:eastAsia="Times New Roman"/>
          <w:color w:val="444746"/>
          <w:sz w:val="21"/>
          <w:szCs w:val="21"/>
        </w:rPr>
        <w:t>Indicateurs</w:t>
      </w:r>
      <w:proofErr w:type="spellEnd"/>
      <w:r w:rsidRPr="00037F80">
        <w:rPr>
          <w:rFonts w:eastAsia="Times New Roman"/>
          <w:color w:val="444746"/>
          <w:sz w:val="21"/>
          <w:szCs w:val="21"/>
        </w:rPr>
        <w:t xml:space="preserve"> et </w:t>
      </w:r>
      <w:proofErr w:type="spellStart"/>
      <w:r w:rsidRPr="00037F80">
        <w:rPr>
          <w:rFonts w:eastAsia="Times New Roman"/>
          <w:color w:val="444746"/>
          <w:sz w:val="21"/>
          <w:szCs w:val="21"/>
        </w:rPr>
        <w:t>Stratégies</w:t>
      </w:r>
      <w:proofErr w:type="spellEnd"/>
      <w:r w:rsidRPr="00037F80">
        <w:rPr>
          <w:rFonts w:eastAsia="Times New Roman"/>
          <w:color w:val="444746"/>
          <w:sz w:val="21"/>
          <w:szCs w:val="21"/>
        </w:rPr>
        <w:t xml:space="preserve"> - </w:t>
      </w:r>
      <w:proofErr w:type="spellStart"/>
      <w:r w:rsidRPr="00037F80">
        <w:rPr>
          <w:rFonts w:eastAsia="Times New Roman"/>
          <w:color w:val="444746"/>
          <w:sz w:val="21"/>
          <w:szCs w:val="21"/>
        </w:rPr>
        <w:t>TradingView</w:t>
      </w:r>
      <w:proofErr w:type="spellEnd"/>
    </w:p>
    <w:p w14:paraId="35CDA29B"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"https://www.fmz.com/lang/en/strategy/449844"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2CE3D400"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15910219" wp14:editId="770A38C5">
            <wp:extent cx="1828800" cy="1828800"/>
            <wp:effectExtent l="0" t="0" r="0" b="0"/>
            <wp:docPr id="155"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3B48C69D"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fmz.com</w:t>
      </w:r>
    </w:p>
    <w:p w14:paraId="71F83ADE"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Z-Score Trend Following Strategy</w:t>
      </w:r>
    </w:p>
    <w:p w14:paraId="5AF73B93"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"https://www.quantstart.com/articles/Backtesting-An-Intraday-Mean-Reversion-Pairs-Strategy-Between-SPY-And-IWM/"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59B56A04"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5E30C68A" wp14:editId="103D8868">
            <wp:extent cx="762000" cy="762000"/>
            <wp:effectExtent l="0" t="0" r="0" b="0"/>
            <wp:docPr id="156"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1FB0FFB6"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quantstart.com</w:t>
      </w:r>
    </w:p>
    <w:p w14:paraId="644E9DF1" w14:textId="77777777" w:rsidR="00515DEE" w:rsidRPr="00037F80" w:rsidRDefault="00515DEE" w:rsidP="00515DEE">
      <w:pPr>
        <w:shd w:val="clear" w:color="auto" w:fill="F0F4F9"/>
        <w:spacing w:line="300" w:lineRule="atLeast"/>
        <w:rPr>
          <w:rFonts w:eastAsia="Times New Roman"/>
          <w:color w:val="444746"/>
          <w:sz w:val="21"/>
          <w:szCs w:val="21"/>
        </w:rPr>
      </w:pPr>
      <w:proofErr w:type="spellStart"/>
      <w:r w:rsidRPr="00037F80">
        <w:rPr>
          <w:rFonts w:eastAsia="Times New Roman"/>
          <w:color w:val="444746"/>
          <w:sz w:val="21"/>
          <w:szCs w:val="21"/>
        </w:rPr>
        <w:t>Backtesting</w:t>
      </w:r>
      <w:proofErr w:type="spellEnd"/>
      <w:r w:rsidRPr="00037F80">
        <w:rPr>
          <w:rFonts w:eastAsia="Times New Roman"/>
          <w:color w:val="444746"/>
          <w:sz w:val="21"/>
          <w:szCs w:val="21"/>
        </w:rPr>
        <w:t xml:space="preserve"> An Intraday Mean Reversion Pairs Strategy ... - </w:t>
      </w:r>
      <w:proofErr w:type="spellStart"/>
      <w:r w:rsidRPr="00037F80">
        <w:rPr>
          <w:rFonts w:eastAsia="Times New Roman"/>
          <w:color w:val="444746"/>
          <w:sz w:val="21"/>
          <w:szCs w:val="21"/>
        </w:rPr>
        <w:t>QuantStart</w:t>
      </w:r>
      <w:proofErr w:type="spellEnd"/>
    </w:p>
    <w:p w14:paraId="370E0290"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"https://www.reddit.com/r/FuturesTrading/comments/1458m6c/es_vs_spy_charts_for_es_traders/"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2F852A40"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23A6C351" wp14:editId="4F9FC37B">
            <wp:extent cx="1714500" cy="1714500"/>
            <wp:effectExtent l="0" t="0" r="0" b="0"/>
            <wp:docPr id="157"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2B2AE39"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reddit.com</w:t>
      </w:r>
    </w:p>
    <w:p w14:paraId="3BD2736F"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 xml:space="preserve">ES vs SPY charts for ES </w:t>
      </w:r>
      <w:proofErr w:type="gramStart"/>
      <w:r w:rsidRPr="00037F80">
        <w:rPr>
          <w:rFonts w:eastAsia="Times New Roman"/>
          <w:color w:val="444746"/>
          <w:sz w:val="21"/>
          <w:szCs w:val="21"/>
        </w:rPr>
        <w:t>traders :</w:t>
      </w:r>
      <w:proofErr w:type="gramEnd"/>
      <w:r w:rsidRPr="00037F80">
        <w:rPr>
          <w:rFonts w:eastAsia="Times New Roman"/>
          <w:color w:val="444746"/>
          <w:sz w:val="21"/>
          <w:szCs w:val="21"/>
        </w:rPr>
        <w:t xml:space="preserve"> r/</w:t>
      </w:r>
      <w:proofErr w:type="spellStart"/>
      <w:r w:rsidRPr="00037F80">
        <w:rPr>
          <w:rFonts w:eastAsia="Times New Roman"/>
          <w:color w:val="444746"/>
          <w:sz w:val="21"/>
          <w:szCs w:val="21"/>
        </w:rPr>
        <w:t>FuturesTrading</w:t>
      </w:r>
      <w:proofErr w:type="spellEnd"/>
      <w:r w:rsidRPr="00037F80">
        <w:rPr>
          <w:rFonts w:eastAsia="Times New Roman"/>
          <w:color w:val="444746"/>
          <w:sz w:val="21"/>
          <w:szCs w:val="21"/>
        </w:rPr>
        <w:t xml:space="preserve"> - Reddit</w:t>
      </w:r>
    </w:p>
    <w:p w14:paraId="13A3420B"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"https://www.quantstart.com/articles/calculating-realised-volatility-with-polygon-forex-data/"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792955DE"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3F1B2358" wp14:editId="0F27C2C2">
            <wp:extent cx="762000" cy="762000"/>
            <wp:effectExtent l="0" t="0" r="0" b="0"/>
            <wp:docPr id="158"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41D0167E"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quantstart.com</w:t>
      </w:r>
    </w:p>
    <w:p w14:paraId="66FBA887"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 xml:space="preserve">Calculating </w:t>
      </w:r>
      <w:proofErr w:type="spellStart"/>
      <w:r w:rsidRPr="00037F80">
        <w:rPr>
          <w:rFonts w:eastAsia="Times New Roman"/>
          <w:color w:val="444746"/>
          <w:sz w:val="21"/>
          <w:szCs w:val="21"/>
        </w:rPr>
        <w:t>Realised</w:t>
      </w:r>
      <w:proofErr w:type="spellEnd"/>
      <w:r w:rsidRPr="00037F80">
        <w:rPr>
          <w:rFonts w:eastAsia="Times New Roman"/>
          <w:color w:val="444746"/>
          <w:sz w:val="21"/>
          <w:szCs w:val="21"/>
        </w:rPr>
        <w:t xml:space="preserve"> Volatility with Polygon Forex data - </w:t>
      </w:r>
      <w:proofErr w:type="spellStart"/>
      <w:r w:rsidRPr="00037F80">
        <w:rPr>
          <w:rFonts w:eastAsia="Times New Roman"/>
          <w:color w:val="444746"/>
          <w:sz w:val="21"/>
          <w:szCs w:val="21"/>
        </w:rPr>
        <w:t>QuantStart</w:t>
      </w:r>
      <w:proofErr w:type="spellEnd"/>
    </w:p>
    <w:p w14:paraId="5F7D2B31"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"https://dm13450.github.io/2022/04/28/Volatility-methods.html"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5FEEE312"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03675383" wp14:editId="2DFB838F">
            <wp:extent cx="457200" cy="457200"/>
            <wp:effectExtent l="0" t="0" r="0" b="0"/>
            <wp:docPr id="159"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6A8A156F"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dm13450.github.io</w:t>
      </w:r>
    </w:p>
    <w:p w14:paraId="4E6532BE"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 xml:space="preserve">How to Calculate </w:t>
      </w:r>
      <w:proofErr w:type="spellStart"/>
      <w:r w:rsidRPr="00037F80">
        <w:rPr>
          <w:rFonts w:eastAsia="Times New Roman"/>
          <w:color w:val="444746"/>
          <w:sz w:val="21"/>
          <w:szCs w:val="21"/>
        </w:rPr>
        <w:t>Realised</w:t>
      </w:r>
      <w:proofErr w:type="spellEnd"/>
      <w:r w:rsidRPr="00037F80">
        <w:rPr>
          <w:rFonts w:eastAsia="Times New Roman"/>
          <w:color w:val="444746"/>
          <w:sz w:val="21"/>
          <w:szCs w:val="21"/>
        </w:rPr>
        <w:t xml:space="preserve"> Volatility - Dean Markwick</w:t>
      </w:r>
    </w:p>
    <w:p w14:paraId="1B5880B0"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lastRenderedPageBreak/>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"https://www.pyquantnews.com/the-pyquant-newsletter/how-to-compute-volatility-6-ways"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2D4D955D"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24F2DCEB" wp14:editId="1411E04A">
            <wp:extent cx="2438400" cy="2438400"/>
            <wp:effectExtent l="0" t="0" r="0" b="0"/>
            <wp:docPr id="160"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1467D7D2"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pyquantnews.com</w:t>
      </w:r>
    </w:p>
    <w:p w14:paraId="6ECF4E41"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How To Compute Volatility 6 Ways Most People Don't Know</w:t>
      </w:r>
    </w:p>
    <w:p w14:paraId="21FA11F2"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"https://quant.stackexchange.com/questions/2589/how-to-calculate-historical-intraday-volatility"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118F2DFC"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0CD64436" wp14:editId="1303907B">
            <wp:extent cx="1504950" cy="1504950"/>
            <wp:effectExtent l="0" t="0" r="0" b="0"/>
            <wp:docPr id="161"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504950" cy="1504950"/>
                    </a:xfrm>
                    <a:prstGeom prst="rect">
                      <a:avLst/>
                    </a:prstGeom>
                    <a:noFill/>
                    <a:ln>
                      <a:noFill/>
                    </a:ln>
                  </pic:spPr>
                </pic:pic>
              </a:graphicData>
            </a:graphic>
          </wp:inline>
        </w:drawing>
      </w:r>
    </w:p>
    <w:p w14:paraId="3CE3D172"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quant.stackexchange.com</w:t>
      </w:r>
    </w:p>
    <w:p w14:paraId="0AE6E566"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How to calculate historical intraday volatility?</w:t>
      </w:r>
    </w:p>
    <w:p w14:paraId="56FB2B82"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"https://stackoverflow.com/questions/43284304/how-to-compute-volatility-standard-deviation-in-rolling-window-in-pandas"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7CC0EF91"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0ACA6F64" wp14:editId="1320055B">
            <wp:extent cx="1504950" cy="1504950"/>
            <wp:effectExtent l="0" t="0" r="0" b="0"/>
            <wp:docPr id="16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504950" cy="1504950"/>
                    </a:xfrm>
                    <a:prstGeom prst="rect">
                      <a:avLst/>
                    </a:prstGeom>
                    <a:noFill/>
                    <a:ln>
                      <a:noFill/>
                    </a:ln>
                  </pic:spPr>
                </pic:pic>
              </a:graphicData>
            </a:graphic>
          </wp:inline>
        </w:drawing>
      </w:r>
    </w:p>
    <w:p w14:paraId="10B3899C"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stackoverflow.com</w:t>
      </w:r>
    </w:p>
    <w:p w14:paraId="52B2E9EE"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How to compute volatility (standard deviation) in rolling window in ...</w:t>
      </w:r>
    </w:p>
    <w:p w14:paraId="34C53B82"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"https://saltfinancial.com/static/uploads/2021/05/The%20Laymans%20Guide%20to%20Volatility%20Forecasting.pdf"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0D88C139"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4E7A261C" wp14:editId="3F14E6E6">
            <wp:extent cx="1714500" cy="1714500"/>
            <wp:effectExtent l="0" t="0" r="0" b="0"/>
            <wp:docPr id="163"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26956C3"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saltfinancial.com</w:t>
      </w:r>
    </w:p>
    <w:p w14:paraId="2E325361"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The Layman's Guide to Volatility Forecasting: - Salt Financial</w:t>
      </w:r>
    </w:p>
    <w:p w14:paraId="5BB5703A"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"https://incomeshares.com/en/insights/understanding-implied-volatility-skew-in-options-trading"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5A9F3F8E"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1FEAE085" wp14:editId="10B4156D">
            <wp:extent cx="2438400" cy="2438400"/>
            <wp:effectExtent l="0" t="0" r="0" b="0"/>
            <wp:docPr id="164"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A56064D"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incomeshares.com</w:t>
      </w:r>
    </w:p>
    <w:p w14:paraId="413C7809"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Understanding Implied Volatility Skew in Options Trading</w:t>
      </w:r>
    </w:p>
    <w:p w14:paraId="47D5D6B9"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"https://www.investopedia.com/terms/i/iv.asp"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719B4ECC"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67A6B888" wp14:editId="0202339E">
            <wp:extent cx="1714500" cy="1714500"/>
            <wp:effectExtent l="0" t="0" r="0" b="0"/>
            <wp:docPr id="165"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6E2ACEE9"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investopedia.com</w:t>
      </w:r>
    </w:p>
    <w:p w14:paraId="7B50A293" w14:textId="77777777" w:rsidR="00515DEE" w:rsidRPr="00037F80" w:rsidRDefault="00515DEE" w:rsidP="00515DEE">
      <w:pPr>
        <w:shd w:val="clear" w:color="auto" w:fill="F0F4F9"/>
        <w:spacing w:line="300" w:lineRule="atLeast"/>
        <w:rPr>
          <w:rFonts w:eastAsia="Times New Roman"/>
          <w:color w:val="444746"/>
          <w:sz w:val="21"/>
          <w:szCs w:val="21"/>
        </w:rPr>
      </w:pPr>
      <w:proofErr w:type="gramStart"/>
      <w:r w:rsidRPr="00037F80">
        <w:rPr>
          <w:rFonts w:eastAsia="Times New Roman"/>
          <w:color w:val="444746"/>
          <w:sz w:val="21"/>
          <w:szCs w:val="21"/>
        </w:rPr>
        <w:t>How</w:t>
      </w:r>
      <w:proofErr w:type="gramEnd"/>
      <w:r w:rsidRPr="00037F80">
        <w:rPr>
          <w:rFonts w:eastAsia="Times New Roman"/>
          <w:color w:val="444746"/>
          <w:sz w:val="21"/>
          <w:szCs w:val="21"/>
        </w:rPr>
        <w:t xml:space="preserve"> Implied Volatility (IV) Works </w:t>
      </w:r>
      <w:proofErr w:type="gramStart"/>
      <w:r w:rsidRPr="00037F80">
        <w:rPr>
          <w:rFonts w:eastAsia="Times New Roman"/>
          <w:color w:val="444746"/>
          <w:sz w:val="21"/>
          <w:szCs w:val="21"/>
        </w:rPr>
        <w:t>With</w:t>
      </w:r>
      <w:proofErr w:type="gramEnd"/>
      <w:r w:rsidRPr="00037F80">
        <w:rPr>
          <w:rFonts w:eastAsia="Times New Roman"/>
          <w:color w:val="444746"/>
          <w:sz w:val="21"/>
          <w:szCs w:val="21"/>
        </w:rPr>
        <w:t xml:space="preserve"> Options and Examples</w:t>
      </w:r>
    </w:p>
    <w:p w14:paraId="5F79CAD3"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"https://quant.stackexchange.com/questions/344/what-is-the-implied-volatility-skew"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5E66F05E"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2982F1B1" wp14:editId="1F7EDD1C">
            <wp:extent cx="1504950" cy="1504950"/>
            <wp:effectExtent l="0" t="0" r="0" b="0"/>
            <wp:docPr id="166"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504950" cy="1504950"/>
                    </a:xfrm>
                    <a:prstGeom prst="rect">
                      <a:avLst/>
                    </a:prstGeom>
                    <a:noFill/>
                    <a:ln>
                      <a:noFill/>
                    </a:ln>
                  </pic:spPr>
                </pic:pic>
              </a:graphicData>
            </a:graphic>
          </wp:inline>
        </w:drawing>
      </w:r>
    </w:p>
    <w:p w14:paraId="2E203FAF"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quant.stackexchange.com</w:t>
      </w:r>
    </w:p>
    <w:p w14:paraId="2637E7E1"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What is the implied volatility skew?</w:t>
      </w:r>
    </w:p>
    <w:p w14:paraId="49C76B45"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"https://www.schwab.com/learn/story/options-volatility-vix-skew-and-rule-16"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026B0951"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60F5426D" wp14:editId="3C0245D6">
            <wp:extent cx="2438400" cy="2438400"/>
            <wp:effectExtent l="0" t="0" r="0" b="0"/>
            <wp:docPr id="16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5F511455"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schwab.com</w:t>
      </w:r>
    </w:p>
    <w:p w14:paraId="4485EBA7"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Options Volatility: The VIX, Rule of 16, and Skew - Charles Schwab</w:t>
      </w:r>
    </w:p>
    <w:p w14:paraId="60AE504A"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"https://speedbot.tech/blog/algo-trading-4/how-position-sizing-can-make-or-break-your-trading-strategy-221"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1A4B12EF"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3E3DEE58" wp14:editId="68ED8A5F">
            <wp:extent cx="304800" cy="304800"/>
            <wp:effectExtent l="0" t="0" r="0" b="0"/>
            <wp:docPr id="16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D220B74" w14:textId="77777777" w:rsidR="00515DEE" w:rsidRPr="00037F80" w:rsidRDefault="00515DEE" w:rsidP="00515DEE">
      <w:pPr>
        <w:shd w:val="clear" w:color="auto" w:fill="F0F4F9"/>
        <w:spacing w:line="300" w:lineRule="atLeast"/>
        <w:rPr>
          <w:rFonts w:eastAsia="Times New Roman"/>
          <w:b/>
          <w:bCs/>
          <w:color w:val="444746"/>
          <w:sz w:val="21"/>
          <w:szCs w:val="21"/>
        </w:rPr>
      </w:pPr>
      <w:proofErr w:type="spellStart"/>
      <w:proofErr w:type="gramStart"/>
      <w:r w:rsidRPr="00037F80">
        <w:rPr>
          <w:rFonts w:eastAsia="Times New Roman"/>
          <w:b/>
          <w:bCs/>
          <w:color w:val="444746"/>
          <w:sz w:val="21"/>
          <w:szCs w:val="21"/>
        </w:rPr>
        <w:t>speedbot.tech</w:t>
      </w:r>
      <w:proofErr w:type="spellEnd"/>
      <w:proofErr w:type="gramEnd"/>
    </w:p>
    <w:p w14:paraId="2E1E368F"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How Position Sizing Can Make or Break Your Trading Strategy?</w:t>
      </w:r>
    </w:p>
    <w:p w14:paraId="581FE87C"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"https://www.researchgate.net/publication/363576192_Fuzzy-Based_Stock_Selection_System_through_Suitability_Index_and_Position_Sizing"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5B26C366"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7BE247A2" wp14:editId="32E30BFC">
            <wp:extent cx="1714500" cy="1714500"/>
            <wp:effectExtent l="0" t="0" r="0" b="0"/>
            <wp:docPr id="169"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922FE89"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researchgate.net</w:t>
      </w:r>
    </w:p>
    <w:p w14:paraId="4E8BCFD8"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Fuzzy-Based Stock Selection System through Suitability Index and ...</w:t>
      </w:r>
    </w:p>
    <w:p w14:paraId="64B177E5"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"https://strategyquant.com/forum/topic/fuzzy-sq/"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075171A6"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4B4F9F62" wp14:editId="48A24E77">
            <wp:extent cx="304800" cy="304800"/>
            <wp:effectExtent l="0" t="0" r="0" b="0"/>
            <wp:docPr id="17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A819E88"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strategyquant.com</w:t>
      </w:r>
    </w:p>
    <w:p w14:paraId="39ABAE35"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 xml:space="preserve">Fuzzy SQ - </w:t>
      </w:r>
      <w:proofErr w:type="spellStart"/>
      <w:r w:rsidRPr="00037F80">
        <w:rPr>
          <w:rFonts w:eastAsia="Times New Roman"/>
          <w:color w:val="444746"/>
          <w:sz w:val="21"/>
          <w:szCs w:val="21"/>
        </w:rPr>
        <w:t>StrategyQuant</w:t>
      </w:r>
      <w:proofErr w:type="spellEnd"/>
      <w:r w:rsidRPr="00037F80">
        <w:rPr>
          <w:rFonts w:eastAsia="Times New Roman"/>
          <w:color w:val="444746"/>
          <w:sz w:val="21"/>
          <w:szCs w:val="21"/>
        </w:rPr>
        <w:t xml:space="preserve"> Forum Topic</w:t>
      </w:r>
    </w:p>
    <w:p w14:paraId="0A470930"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"https://www.reddit.com/r/options/comments/1pokkyt/approaches_to_position_sizing_in_options_trading/"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6238396C"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15A8F93C" wp14:editId="0E6E29A6">
            <wp:extent cx="1714500" cy="1714500"/>
            <wp:effectExtent l="0" t="0" r="0" b="0"/>
            <wp:docPr id="17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1FFCCE9"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reddit.com</w:t>
      </w:r>
    </w:p>
    <w:p w14:paraId="6D64D6F7"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Approaches to Position Sizing in Options Trading for Effective Risk ...</w:t>
      </w:r>
    </w:p>
    <w:p w14:paraId="5097B724"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"https://blog.quantinsti.com/position-sizing/"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6759D231"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33407748" wp14:editId="4B2CE4EA">
            <wp:extent cx="571500" cy="571500"/>
            <wp:effectExtent l="0" t="0" r="0" b="0"/>
            <wp:docPr id="17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7BE19423"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blog.quantinsti.com</w:t>
      </w:r>
    </w:p>
    <w:p w14:paraId="17FD09F7"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Position Sizing in Trading: Strategies, Techniques, and Formula</w:t>
      </w:r>
    </w:p>
    <w:p w14:paraId="6173F6F6"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"https://www.tastylive.com/concepts-strategies/iron-condor"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38D617FB"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1456C418" wp14:editId="5FAD9373">
            <wp:extent cx="2438400" cy="2438400"/>
            <wp:effectExtent l="0" t="0" r="0" b="0"/>
            <wp:docPr id="17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0862BF25"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tastylive.com</w:t>
      </w:r>
    </w:p>
    <w:p w14:paraId="4F4BA271"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 xml:space="preserve">Iron Condor Options Trading Strategy - </w:t>
      </w:r>
      <w:proofErr w:type="spellStart"/>
      <w:r w:rsidRPr="00037F80">
        <w:rPr>
          <w:rFonts w:eastAsia="Times New Roman"/>
          <w:color w:val="444746"/>
          <w:sz w:val="21"/>
          <w:szCs w:val="21"/>
        </w:rPr>
        <w:t>tastylive</w:t>
      </w:r>
      <w:proofErr w:type="spellEnd"/>
    </w:p>
    <w:p w14:paraId="23A3A524"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"https://www.tradingblock.com/strategies/short-iron-condor"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5803129E"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20FE8E9A" wp14:editId="60B16C08">
            <wp:extent cx="2438400" cy="2438400"/>
            <wp:effectExtent l="0" t="0" r="0" b="0"/>
            <wp:docPr id="17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08EE2E9D"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tradingblock.com</w:t>
      </w:r>
    </w:p>
    <w:p w14:paraId="347EF023"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 xml:space="preserve">Short Iron Condor Options Strategy: Beginner's Guide - </w:t>
      </w:r>
      <w:proofErr w:type="spellStart"/>
      <w:r w:rsidRPr="00037F80">
        <w:rPr>
          <w:rFonts w:eastAsia="Times New Roman"/>
          <w:color w:val="444746"/>
          <w:sz w:val="21"/>
          <w:szCs w:val="21"/>
        </w:rPr>
        <w:t>TradingBlock</w:t>
      </w:r>
      <w:proofErr w:type="spellEnd"/>
    </w:p>
    <w:p w14:paraId="04CF43EA"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"https://www.reddit.com/r/thetagang/comments/1fouysy/iron_condor_hedging_delta/"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1E6D0947"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118A50B1" wp14:editId="02464B5B">
            <wp:extent cx="1714500" cy="1714500"/>
            <wp:effectExtent l="0" t="0" r="0" b="0"/>
            <wp:docPr id="17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809B525"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reddit.com</w:t>
      </w:r>
    </w:p>
    <w:p w14:paraId="077729CE"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 xml:space="preserve">Iron Condor Hedging </w:t>
      </w:r>
      <w:proofErr w:type="gramStart"/>
      <w:r w:rsidRPr="00037F80">
        <w:rPr>
          <w:rFonts w:eastAsia="Times New Roman"/>
          <w:color w:val="444746"/>
          <w:sz w:val="21"/>
          <w:szCs w:val="21"/>
        </w:rPr>
        <w:t>Delta :</w:t>
      </w:r>
      <w:proofErr w:type="gramEnd"/>
      <w:r w:rsidRPr="00037F80">
        <w:rPr>
          <w:rFonts w:eastAsia="Times New Roman"/>
          <w:color w:val="444746"/>
          <w:sz w:val="21"/>
          <w:szCs w:val="21"/>
        </w:rPr>
        <w:t xml:space="preserve"> r/</w:t>
      </w:r>
      <w:proofErr w:type="spellStart"/>
      <w:r w:rsidRPr="00037F80">
        <w:rPr>
          <w:rFonts w:eastAsia="Times New Roman"/>
          <w:color w:val="444746"/>
          <w:sz w:val="21"/>
          <w:szCs w:val="21"/>
        </w:rPr>
        <w:t>thetagang</w:t>
      </w:r>
      <w:proofErr w:type="spellEnd"/>
      <w:r w:rsidRPr="00037F80">
        <w:rPr>
          <w:rFonts w:eastAsia="Times New Roman"/>
          <w:color w:val="444746"/>
          <w:sz w:val="21"/>
          <w:szCs w:val="21"/>
        </w:rPr>
        <w:t xml:space="preserve"> - Reddit</w:t>
      </w:r>
    </w:p>
    <w:p w14:paraId="018B83C1"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"https://www.investopedia.com/terms/i/ironcondor.asp"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604A3444"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5DC5863F" wp14:editId="7DBC14D3">
            <wp:extent cx="1714500" cy="1714500"/>
            <wp:effectExtent l="0" t="0" r="0" b="0"/>
            <wp:docPr id="17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19C3F48A"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investopedia.com</w:t>
      </w:r>
    </w:p>
    <w:p w14:paraId="0D891D4A"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Iron Condor: How This Options Strategy Works, With Examples</w:t>
      </w:r>
    </w:p>
    <w:p w14:paraId="60355A7A"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"https://optionstradingiq.com/condor-adjustment-strategies/"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79DCD5CE"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3377CFC0" wp14:editId="1669BE36">
            <wp:extent cx="609600" cy="609600"/>
            <wp:effectExtent l="0" t="0" r="0" b="0"/>
            <wp:docPr id="17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280337B9"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lastRenderedPageBreak/>
        <w:t>optionstradingiq.com</w:t>
      </w:r>
    </w:p>
    <w:p w14:paraId="1E7D7FAA"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Iron Condor Adjustment Strategies - Options Trading IQ</w:t>
      </w:r>
    </w:p>
    <w:p w14:paraId="4F974CDC"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"https://www.zonetraderpro.com/spy-divergence/"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7A6C8549"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71B2DFB4" wp14:editId="763CDE2B">
            <wp:extent cx="1428750" cy="542925"/>
            <wp:effectExtent l="0" t="0" r="0" b="9525"/>
            <wp:docPr id="17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1428750" cy="542925"/>
                    </a:xfrm>
                    <a:prstGeom prst="rect">
                      <a:avLst/>
                    </a:prstGeom>
                    <a:noFill/>
                    <a:ln>
                      <a:noFill/>
                    </a:ln>
                  </pic:spPr>
                </pic:pic>
              </a:graphicData>
            </a:graphic>
          </wp:inline>
        </w:drawing>
      </w:r>
    </w:p>
    <w:p w14:paraId="30423AE8"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zonetraderpro.com</w:t>
      </w:r>
    </w:p>
    <w:p w14:paraId="77DA93A5"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 xml:space="preserve">SPY Divergence - </w:t>
      </w:r>
      <w:proofErr w:type="spellStart"/>
      <w:r w:rsidRPr="00037F80">
        <w:rPr>
          <w:rFonts w:eastAsia="Times New Roman"/>
          <w:color w:val="444746"/>
          <w:sz w:val="21"/>
          <w:szCs w:val="21"/>
        </w:rPr>
        <w:t>ZoneTraderPro</w:t>
      </w:r>
      <w:proofErr w:type="spellEnd"/>
    </w:p>
    <w:p w14:paraId="175F1815"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"https://www.tastylive.com/news-insights/four-ways-trade-the-sp500-spy-spx-futures"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362B89EA"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18241979" wp14:editId="3BF2088E">
            <wp:extent cx="2438400" cy="2438400"/>
            <wp:effectExtent l="0" t="0" r="0" b="0"/>
            <wp:docPr id="17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3F5696E5"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tastylive.com</w:t>
      </w:r>
    </w:p>
    <w:p w14:paraId="77E7B491"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 xml:space="preserve">Four Ways to Trade the S&amp;P 500: SPY, SPX &amp; Futures | </w:t>
      </w:r>
      <w:proofErr w:type="spellStart"/>
      <w:r w:rsidRPr="00037F80">
        <w:rPr>
          <w:rFonts w:eastAsia="Times New Roman"/>
          <w:color w:val="444746"/>
          <w:sz w:val="21"/>
          <w:szCs w:val="21"/>
        </w:rPr>
        <w:t>tastylive</w:t>
      </w:r>
      <w:proofErr w:type="spellEnd"/>
    </w:p>
    <w:p w14:paraId="0F0715AA"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"https://money.stackexchange.com/questions/54373/why-dont-spy-spx-and-the-e-mini-sp-500-track-perfectly-with-each-other"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1DD6DF52"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4F3F0202" wp14:editId="3F3CD913">
            <wp:extent cx="1504950" cy="1504950"/>
            <wp:effectExtent l="0" t="0" r="0" b="0"/>
            <wp:docPr id="18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504950" cy="1504950"/>
                    </a:xfrm>
                    <a:prstGeom prst="rect">
                      <a:avLst/>
                    </a:prstGeom>
                    <a:noFill/>
                    <a:ln>
                      <a:noFill/>
                    </a:ln>
                  </pic:spPr>
                </pic:pic>
              </a:graphicData>
            </a:graphic>
          </wp:inline>
        </w:drawing>
      </w:r>
    </w:p>
    <w:p w14:paraId="574207FB"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money.stackexchange.com</w:t>
      </w:r>
    </w:p>
    <w:p w14:paraId="1B39150F"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 xml:space="preserve">Why don't SPY, SPX, and the e-mini </w:t>
      </w:r>
      <w:proofErr w:type="spellStart"/>
      <w:r w:rsidRPr="00037F80">
        <w:rPr>
          <w:rFonts w:eastAsia="Times New Roman"/>
          <w:color w:val="444746"/>
          <w:sz w:val="21"/>
          <w:szCs w:val="21"/>
        </w:rPr>
        <w:t>s&amp;p</w:t>
      </w:r>
      <w:proofErr w:type="spellEnd"/>
      <w:r w:rsidRPr="00037F80">
        <w:rPr>
          <w:rFonts w:eastAsia="Times New Roman"/>
          <w:color w:val="444746"/>
          <w:sz w:val="21"/>
          <w:szCs w:val="21"/>
        </w:rPr>
        <w:t xml:space="preserve"> 500 track perfectly with ...</w:t>
      </w:r>
    </w:p>
    <w:p w14:paraId="77E99100"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"https://www.reddit.com/r/FuturesTrading/comments/wmu9rc/thoughts_on_es_or_mes_trading_from_a_spy_trader/"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566CA1D0"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1C607948" wp14:editId="3C198EA8">
            <wp:extent cx="1714500" cy="1714500"/>
            <wp:effectExtent l="0" t="0" r="0" b="0"/>
            <wp:docPr id="18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088894C"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reddit.com</w:t>
      </w:r>
    </w:p>
    <w:p w14:paraId="3107EF31"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 xml:space="preserve">Thoughts on ES or MES Trading </w:t>
      </w:r>
      <w:proofErr w:type="gramStart"/>
      <w:r w:rsidRPr="00037F80">
        <w:rPr>
          <w:rFonts w:eastAsia="Times New Roman"/>
          <w:color w:val="444746"/>
          <w:sz w:val="21"/>
          <w:szCs w:val="21"/>
        </w:rPr>
        <w:t>From</w:t>
      </w:r>
      <w:proofErr w:type="gramEnd"/>
      <w:r w:rsidRPr="00037F80">
        <w:rPr>
          <w:rFonts w:eastAsia="Times New Roman"/>
          <w:color w:val="444746"/>
          <w:sz w:val="21"/>
          <w:szCs w:val="21"/>
        </w:rPr>
        <w:t xml:space="preserve"> a SPY Trader. - Reddit</w:t>
      </w:r>
    </w:p>
    <w:p w14:paraId="187008B0"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"https://arxiv.org/abs/2005.12392"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1D0A1245"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3B829228" wp14:editId="1B2DDB2E">
            <wp:extent cx="1714500" cy="1714500"/>
            <wp:effectExtent l="0" t="0" r="0" b="0"/>
            <wp:docPr id="18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66B9BBD"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arxiv.org</w:t>
      </w:r>
    </w:p>
    <w:p w14:paraId="09425DC2"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 xml:space="preserve">[2005.12392] </w:t>
      </w:r>
      <w:proofErr w:type="spellStart"/>
      <w:r w:rsidRPr="00037F80">
        <w:rPr>
          <w:rFonts w:eastAsia="Times New Roman"/>
          <w:color w:val="444746"/>
          <w:sz w:val="21"/>
          <w:szCs w:val="21"/>
        </w:rPr>
        <w:t>MTFuzz</w:t>
      </w:r>
      <w:proofErr w:type="spellEnd"/>
      <w:r w:rsidRPr="00037F80">
        <w:rPr>
          <w:rFonts w:eastAsia="Times New Roman"/>
          <w:color w:val="444746"/>
          <w:sz w:val="21"/>
          <w:szCs w:val="21"/>
        </w:rPr>
        <w:t>: Fuzzing with a Multi-Task Neural Network</w:t>
      </w:r>
    </w:p>
    <w:p w14:paraId="52138283"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"https://www.semanticscholar.org/paper/MTFuzz%3A-fuzzing-with-a-multi-task-neural-network-She-Krishna/5d3e582a8784361d7de5a937f46c8f4c0a0967f3"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5182CDC8"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493E3499" wp14:editId="7274B6F5">
            <wp:extent cx="1866900" cy="1866900"/>
            <wp:effectExtent l="0" t="0" r="0" b="0"/>
            <wp:docPr id="18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66900" cy="1866900"/>
                    </a:xfrm>
                    <a:prstGeom prst="rect">
                      <a:avLst/>
                    </a:prstGeom>
                    <a:noFill/>
                    <a:ln>
                      <a:noFill/>
                    </a:ln>
                  </pic:spPr>
                </pic:pic>
              </a:graphicData>
            </a:graphic>
          </wp:inline>
        </w:drawing>
      </w:r>
    </w:p>
    <w:p w14:paraId="221D449B"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semanticscholar.org</w:t>
      </w:r>
    </w:p>
    <w:p w14:paraId="57DDA4B5" w14:textId="77777777" w:rsidR="00515DEE" w:rsidRPr="00037F80" w:rsidRDefault="00515DEE" w:rsidP="00515DEE">
      <w:pPr>
        <w:shd w:val="clear" w:color="auto" w:fill="F0F4F9"/>
        <w:spacing w:line="300" w:lineRule="atLeast"/>
        <w:rPr>
          <w:rFonts w:eastAsia="Times New Roman"/>
          <w:color w:val="444746"/>
          <w:sz w:val="21"/>
          <w:szCs w:val="21"/>
        </w:rPr>
      </w:pPr>
      <w:proofErr w:type="spellStart"/>
      <w:r w:rsidRPr="00037F80">
        <w:rPr>
          <w:rFonts w:eastAsia="Times New Roman"/>
          <w:color w:val="444746"/>
          <w:sz w:val="21"/>
          <w:szCs w:val="21"/>
        </w:rPr>
        <w:t>MTFuzz</w:t>
      </w:r>
      <w:proofErr w:type="spellEnd"/>
      <w:r w:rsidRPr="00037F80">
        <w:rPr>
          <w:rFonts w:eastAsia="Times New Roman"/>
          <w:color w:val="444746"/>
          <w:sz w:val="21"/>
          <w:szCs w:val="21"/>
        </w:rPr>
        <w:t>: fuzzing with a multi-task neural network - Semantic Scholar</w:t>
      </w:r>
    </w:p>
    <w:p w14:paraId="6D0488A5"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"https://www.researchgate.net/publication/347587359_MTFuzz_fuzzing_with_a_multi-task_neural_network"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61FB1A6D"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029BCBFE" wp14:editId="2DED93D6">
            <wp:extent cx="1714500" cy="1714500"/>
            <wp:effectExtent l="0" t="0" r="0" b="0"/>
            <wp:docPr id="18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931A46E"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researchgate.net</w:t>
      </w:r>
    </w:p>
    <w:p w14:paraId="007E1231" w14:textId="77777777" w:rsidR="00515DEE" w:rsidRPr="00037F80" w:rsidRDefault="00515DEE" w:rsidP="00515DEE">
      <w:pPr>
        <w:shd w:val="clear" w:color="auto" w:fill="F0F4F9"/>
        <w:spacing w:line="300" w:lineRule="atLeast"/>
        <w:rPr>
          <w:rFonts w:eastAsia="Times New Roman"/>
          <w:color w:val="444746"/>
          <w:sz w:val="21"/>
          <w:szCs w:val="21"/>
        </w:rPr>
      </w:pPr>
      <w:proofErr w:type="spellStart"/>
      <w:r w:rsidRPr="00037F80">
        <w:rPr>
          <w:rFonts w:eastAsia="Times New Roman"/>
          <w:color w:val="444746"/>
          <w:sz w:val="21"/>
          <w:szCs w:val="21"/>
        </w:rPr>
        <w:t>MTFuzz</w:t>
      </w:r>
      <w:proofErr w:type="spellEnd"/>
      <w:r w:rsidRPr="00037F80">
        <w:rPr>
          <w:rFonts w:eastAsia="Times New Roman"/>
          <w:color w:val="444746"/>
          <w:sz w:val="21"/>
          <w:szCs w:val="21"/>
        </w:rPr>
        <w:t>: fuzzing with a multi-task neural network | Request PDF</w:t>
      </w:r>
    </w:p>
    <w:p w14:paraId="7F8C8996"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"https://www.researchgate.net/figure/Comparison-of-different-model-architectures_tbl2_348381543"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4D872AA4"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0E4D33F1" wp14:editId="42CE5BB3">
            <wp:extent cx="1714500" cy="1714500"/>
            <wp:effectExtent l="0" t="0" r="0" b="0"/>
            <wp:docPr id="18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57BB137"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researchgate.net</w:t>
      </w:r>
    </w:p>
    <w:p w14:paraId="054A6A71"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Comparison of different model architectures - ResearchGate</w:t>
      </w:r>
    </w:p>
    <w:p w14:paraId="12E23444"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"https://gcris.mef.edu.tr/bitstream/20.500.11779/2032/1/document%20%2810%29.pdf"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0AFBC58F"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01A0AFE2" wp14:editId="0C881A04">
            <wp:extent cx="304800" cy="304800"/>
            <wp:effectExtent l="0" t="0" r="0" b="0"/>
            <wp:docPr id="18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7D6C2E8"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gcris.mef.edu.tr</w:t>
      </w:r>
    </w:p>
    <w:p w14:paraId="050034D2"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Fuzzy Decision Mechanism for Stock Market Trading - GCRIS</w:t>
      </w:r>
    </w:p>
    <w:p w14:paraId="73F71D8C"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"https://cse.iitkgp.ac.in/~dsamanta/courses/archive/sca/Archives/Chapter%203%20Fuzzy%20Membership%20Functions.pdf"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6A358C14"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5C5AC5AC" wp14:editId="215E41FF">
            <wp:extent cx="304800" cy="304800"/>
            <wp:effectExtent l="0" t="0" r="0" b="0"/>
            <wp:docPr id="18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34BBDCC"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cse.iitkgp.ac.in</w:t>
      </w:r>
    </w:p>
    <w:p w14:paraId="2BBD0F7B"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 xml:space="preserve">Chapter 3 Fuzzy Membership Functions.pdf - </w:t>
      </w:r>
      <w:proofErr w:type="spellStart"/>
      <w:r w:rsidRPr="00037F80">
        <w:rPr>
          <w:rFonts w:eastAsia="Times New Roman"/>
          <w:color w:val="444746"/>
          <w:sz w:val="21"/>
          <w:szCs w:val="21"/>
        </w:rPr>
        <w:t>IITKgp</w:t>
      </w:r>
      <w:proofErr w:type="spellEnd"/>
      <w:r w:rsidRPr="00037F80">
        <w:rPr>
          <w:rFonts w:eastAsia="Times New Roman"/>
          <w:color w:val="444746"/>
          <w:sz w:val="21"/>
          <w:szCs w:val="21"/>
        </w:rPr>
        <w:t xml:space="preserve"> CSE</w:t>
      </w:r>
    </w:p>
    <w:p w14:paraId="0F07A965"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"https://www.scirp.org/journal/paperinformation?paperid=133301"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33FA34A6"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3816A203" wp14:editId="575226C7">
            <wp:extent cx="304800" cy="304800"/>
            <wp:effectExtent l="0" t="0" r="0" b="0"/>
            <wp:docPr id="18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0C29D8C"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scirp.org</w:t>
      </w:r>
    </w:p>
    <w:p w14:paraId="6522C425"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Soft Computing Analysis for Stock Price Dynamism Using Gaussian ...</w:t>
      </w:r>
    </w:p>
    <w:p w14:paraId="01CBB9CE"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"https://www.techscience.com/cmc/v71n1/45383/html"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7FA3B8B2"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05A68A65" wp14:editId="6117FFF5">
            <wp:extent cx="304800" cy="304800"/>
            <wp:effectExtent l="0" t="0" r="0" b="0"/>
            <wp:docPr id="18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6F192F5"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techscience.com</w:t>
      </w:r>
    </w:p>
    <w:p w14:paraId="3C9F8903"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Generating Type 2 Trapezoidal Fuzzy Membership Function Using ...</w:t>
      </w:r>
    </w:p>
    <w:p w14:paraId="4F5800EB"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"https://www.researchgate.net/figure/Gaussian-trapezoidal-fuzzy-membership-function-example_fig1_283156071"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7E28267C"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70C34DD7" wp14:editId="0F8E2A45">
            <wp:extent cx="1714500" cy="1714500"/>
            <wp:effectExtent l="0" t="0" r="0" b="0"/>
            <wp:docPr id="19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6559718F"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researchgate.net</w:t>
      </w:r>
    </w:p>
    <w:p w14:paraId="3366675F"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Gaussian trapezoidal fuzzy membership function example</w:t>
      </w:r>
    </w:p>
    <w:p w14:paraId="7A987AFB"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"https://docta.ucm.es/bitstreams/c6ebaa21-9ab6-4021-bfb7-9bf1774c5e79/download"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46B2D65C"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5BF8419A" wp14:editId="5DF9950C">
            <wp:extent cx="152400" cy="152400"/>
            <wp:effectExtent l="0" t="0" r="0" b="0"/>
            <wp:docPr id="19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5D665E8"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docta.ucm.es</w:t>
      </w:r>
    </w:p>
    <w:p w14:paraId="1D1050FF"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An Intelligent Trading System with Fuzzy Rules and Fuzzy Capital ...</w:t>
      </w:r>
    </w:p>
    <w:p w14:paraId="160006B4"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"https://www.researchgate.net/publication/271337881_A_Predictive_Stock_Market_Technical_Analysis_Using_Fuzzy_Logic"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1A0DE67C"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4AD7E0F9" wp14:editId="56DE94B6">
            <wp:extent cx="1714500" cy="1714500"/>
            <wp:effectExtent l="0" t="0" r="0" b="0"/>
            <wp:docPr id="19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24FD447"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researchgate.net</w:t>
      </w:r>
    </w:p>
    <w:p w14:paraId="6B8F683B"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(PDF) A Predictive Stock Market Technical Analysis Using Fuzzy Logic</w:t>
      </w:r>
    </w:p>
    <w:p w14:paraId="779E815D"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"https://scispace.com/pdf/an-intelligent-trading-system-with-fuzzy-rules-and-fuzzy-3tc9yuwb68.pdf"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16D5B636"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33FBE54E" wp14:editId="6198BD59">
            <wp:extent cx="342900" cy="333375"/>
            <wp:effectExtent l="0" t="0" r="0" b="9525"/>
            <wp:docPr id="19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2900" cy="333375"/>
                    </a:xfrm>
                    <a:prstGeom prst="rect">
                      <a:avLst/>
                    </a:prstGeom>
                    <a:noFill/>
                    <a:ln>
                      <a:noFill/>
                    </a:ln>
                  </pic:spPr>
                </pic:pic>
              </a:graphicData>
            </a:graphic>
          </wp:inline>
        </w:drawing>
      </w:r>
    </w:p>
    <w:p w14:paraId="1FBBFEF9"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scispace.com</w:t>
      </w:r>
    </w:p>
    <w:p w14:paraId="0A3169A2"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 xml:space="preserve">An Intelligent Trading System with Fuzzy Rules and ... - </w:t>
      </w:r>
      <w:proofErr w:type="spellStart"/>
      <w:r w:rsidRPr="00037F80">
        <w:rPr>
          <w:rFonts w:eastAsia="Times New Roman"/>
          <w:color w:val="444746"/>
          <w:sz w:val="21"/>
          <w:szCs w:val="21"/>
        </w:rPr>
        <w:t>SciSpace</w:t>
      </w:r>
      <w:proofErr w:type="spellEnd"/>
    </w:p>
    <w:p w14:paraId="24AE10CB"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"https://www.scribd.com/document/86581861/A-Fuzzy-Logic-Based-Trading-System-Wee-Mien-Cheung-and-Uzay-Kaymak"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44C70447"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3BA4DB45" wp14:editId="3E7CBB09">
            <wp:extent cx="457200" cy="457200"/>
            <wp:effectExtent l="0" t="0" r="0" b="0"/>
            <wp:docPr id="19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21FBEB0A"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scribd.com</w:t>
      </w:r>
    </w:p>
    <w:p w14:paraId="5874B0E7"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A Fuzzy Logic Based Trading System - Wee Mien Cheung and Uzay ...</w:t>
      </w:r>
    </w:p>
    <w:p w14:paraId="0FB378B2"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"https://econweb.ucsd.edu/~rstarr/191AB%20Fall%202016%20Winter%202017/ExemplaryPapers2016/Using%20Fuzzy%20Logic%20to%20more%20Accurately%20Test%20Technical%20Analysis.pdf"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7329F1EB"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mc:AlternateContent>
          <mc:Choice Requires="wps">
            <w:drawing>
              <wp:inline distT="0" distB="0" distL="0" distR="0" wp14:anchorId="5220215C" wp14:editId="35AC9F23">
                <wp:extent cx="304800" cy="304800"/>
                <wp:effectExtent l="0" t="0" r="0" b="0"/>
                <wp:docPr id="1429628424" name="AutoShape 1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1DE4A8" id="AutoShape 1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32B97C"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econweb.ucsd.edu</w:t>
      </w:r>
    </w:p>
    <w:p w14:paraId="5402A04A"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Using Fuzzy Logic to More Accurately Test Technical Analysis</w:t>
      </w:r>
    </w:p>
    <w:p w14:paraId="03CC1359"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"https://ipe.ro/new/rjef/rjef4_2022/rjef4_2022p41-57.pdf"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470EF65A"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3A61DDF4" wp14:editId="578CA41E">
            <wp:extent cx="457200" cy="457200"/>
            <wp:effectExtent l="0" t="0" r="0" b="0"/>
            <wp:docPr id="19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240DBD4E"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ipe.ro</w:t>
      </w:r>
    </w:p>
    <w:p w14:paraId="3E240E50"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uncertainty in the type-2 fuzzy logic system for forecasting stock index</w:t>
      </w:r>
    </w:p>
    <w:p w14:paraId="0845D6A7"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"https://bookmap.com/blog/what-actually-moves-the-es-futures-market-its-not-just-the-sp-500"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7A4871FF"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498101DE" wp14:editId="75317BDC">
            <wp:extent cx="542925" cy="542925"/>
            <wp:effectExtent l="0" t="0" r="0" b="0"/>
            <wp:docPr id="19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42925" cy="542925"/>
                    </a:xfrm>
                    <a:prstGeom prst="rect">
                      <a:avLst/>
                    </a:prstGeom>
                    <a:noFill/>
                    <a:ln>
                      <a:noFill/>
                    </a:ln>
                  </pic:spPr>
                </pic:pic>
              </a:graphicData>
            </a:graphic>
          </wp:inline>
        </w:drawing>
      </w:r>
    </w:p>
    <w:p w14:paraId="484A3FB8"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bookmap.com</w:t>
      </w:r>
    </w:p>
    <w:p w14:paraId="637B47E3"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What Actually Moves the ES Futures Market? (It's Not Just the S&amp;#038</w:t>
      </w:r>
    </w:p>
    <w:p w14:paraId="0B81CBB3"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"https://www.youtube.com/watch?v=z4tuYVXkC6A"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0D704BA7"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06699B70" wp14:editId="1C7CDC8D">
            <wp:extent cx="1371600" cy="1371600"/>
            <wp:effectExtent l="0" t="0" r="0" b="0"/>
            <wp:docPr id="19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2812ECEF"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youtube.com</w:t>
      </w:r>
    </w:p>
    <w:p w14:paraId="79184731"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Should You Trade SPY Options or ES Futures? - YouTube</w:t>
      </w:r>
    </w:p>
    <w:p w14:paraId="33700FBF"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"https://www.reddit.com/r/thetagang/comments/hgnr48/i_dont_understand_how_betaweighting_against_spy/"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6D18F06B"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7D25BDEC" wp14:editId="2BF4097C">
            <wp:extent cx="1714500" cy="1714500"/>
            <wp:effectExtent l="0" t="0" r="0" b="0"/>
            <wp:docPr id="19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0CC377F"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reddit.com</w:t>
      </w:r>
    </w:p>
    <w:p w14:paraId="657A0270"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I don't understand how beta-weighting against SPY will do ... - Reddit</w:t>
      </w:r>
    </w:p>
    <w:p w14:paraId="14BC73E8"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"https://money.stackexchange.com/questions/156496/sp-es-futures-pricing-vs-spy-spx"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1CB7505E"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4C1CB289" wp14:editId="03FA1F78">
            <wp:extent cx="1504950" cy="1504950"/>
            <wp:effectExtent l="0" t="0" r="0" b="0"/>
            <wp:docPr id="20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504950" cy="1504950"/>
                    </a:xfrm>
                    <a:prstGeom prst="rect">
                      <a:avLst/>
                    </a:prstGeom>
                    <a:noFill/>
                    <a:ln>
                      <a:noFill/>
                    </a:ln>
                  </pic:spPr>
                </pic:pic>
              </a:graphicData>
            </a:graphic>
          </wp:inline>
        </w:drawing>
      </w:r>
    </w:p>
    <w:p w14:paraId="3F92EBC2"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money.stackexchange.com</w:t>
      </w:r>
    </w:p>
    <w:p w14:paraId="026B4181"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S&amp;P ES Futures Pricing Vs SPY/SPX</w:t>
      </w:r>
    </w:p>
    <w:p w14:paraId="67BCA50A"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lastRenderedPageBreak/>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"https://www.cmegroup.com/education/whitepapers/hedging-with-e-mini-sp-500-future.html"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4B144CCC"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2D95EF13" wp14:editId="6C017362">
            <wp:extent cx="457200" cy="457200"/>
            <wp:effectExtent l="0" t="0" r="0" b="0"/>
            <wp:docPr id="20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64D3089F"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cmegroup.com</w:t>
      </w:r>
    </w:p>
    <w:p w14:paraId="0EFEA5CA"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Hedging with E-</w:t>
      </w:r>
      <w:proofErr w:type="gramStart"/>
      <w:r w:rsidRPr="00037F80">
        <w:rPr>
          <w:rFonts w:eastAsia="Times New Roman"/>
          <w:color w:val="444746"/>
          <w:sz w:val="21"/>
          <w:szCs w:val="21"/>
        </w:rPr>
        <w:t>mini S</w:t>
      </w:r>
      <w:proofErr w:type="gramEnd"/>
      <w:r w:rsidRPr="00037F80">
        <w:rPr>
          <w:rFonts w:eastAsia="Times New Roman"/>
          <w:color w:val="444746"/>
          <w:sz w:val="21"/>
          <w:szCs w:val="21"/>
        </w:rPr>
        <w:t>&amp;P 500 Future - CME Group</w:t>
      </w:r>
    </w:p>
    <w:p w14:paraId="5A2AEAAE"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"https://moontowermeta.com/hedge-ratios/"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3B7A0D2C"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0EB45B62" wp14:editId="38227DEB">
            <wp:extent cx="1828800" cy="1828800"/>
            <wp:effectExtent l="0" t="0" r="0" b="0"/>
            <wp:docPr id="20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54582368"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moontowermeta.com</w:t>
      </w:r>
    </w:p>
    <w:p w14:paraId="54531F20"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 xml:space="preserve">hedge ratios - Party at the </w:t>
      </w:r>
      <w:proofErr w:type="spellStart"/>
      <w:r w:rsidRPr="00037F80">
        <w:rPr>
          <w:rFonts w:eastAsia="Times New Roman"/>
          <w:color w:val="444746"/>
          <w:sz w:val="21"/>
          <w:szCs w:val="21"/>
        </w:rPr>
        <w:t>Moontower</w:t>
      </w:r>
      <w:proofErr w:type="spellEnd"/>
      <w:r w:rsidRPr="00037F80">
        <w:rPr>
          <w:rFonts w:eastAsia="Times New Roman"/>
          <w:color w:val="444746"/>
          <w:sz w:val="21"/>
          <w:szCs w:val="21"/>
        </w:rPr>
        <w:t xml:space="preserve"> -</w:t>
      </w:r>
    </w:p>
    <w:p w14:paraId="13DE005F"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"https://www.tradingblock.com/calculators/iron-condor-option-calculator"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46C0E5A6"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1E456682" wp14:editId="677A3D4D">
            <wp:extent cx="2438400" cy="2438400"/>
            <wp:effectExtent l="0" t="0" r="0" b="0"/>
            <wp:docPr id="20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7136E06D"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tradingblock.com</w:t>
      </w:r>
    </w:p>
    <w:p w14:paraId="614CAE9B"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 xml:space="preserve">Iron Condor: Profit Calculator and Payoff Visualizer - </w:t>
      </w:r>
      <w:proofErr w:type="spellStart"/>
      <w:r w:rsidRPr="00037F80">
        <w:rPr>
          <w:rFonts w:eastAsia="Times New Roman"/>
          <w:color w:val="444746"/>
          <w:sz w:val="21"/>
          <w:szCs w:val="21"/>
        </w:rPr>
        <w:t>TradingBlock</w:t>
      </w:r>
      <w:proofErr w:type="spellEnd"/>
    </w:p>
    <w:p w14:paraId="55D357A2"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"https://www.plindia.com/blogs/iron-condor-strategy-nifty-options-range-bound-profit-guide-2025/"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27D5CE33"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578E9607" wp14:editId="141E6955">
            <wp:extent cx="457200" cy="457200"/>
            <wp:effectExtent l="0" t="0" r="0" b="0"/>
            <wp:docPr id="20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50544707"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plindia.com</w:t>
      </w:r>
    </w:p>
    <w:p w14:paraId="4C35C2D7"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Iron Condor Strategy for Nifty Options: Range-Bound Profit Guide 2025</w:t>
      </w:r>
    </w:p>
    <w:p w14:paraId="45809024"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"https://algobulls.com/blog/algo-trading/long-iron-condor"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70268D57"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6DBB8CBC" wp14:editId="4F13049A">
            <wp:extent cx="1133475" cy="1133475"/>
            <wp:effectExtent l="0" t="0" r="9525" b="9525"/>
            <wp:docPr id="20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1133475" cy="1133475"/>
                    </a:xfrm>
                    <a:prstGeom prst="rect">
                      <a:avLst/>
                    </a:prstGeom>
                    <a:noFill/>
                    <a:ln>
                      <a:noFill/>
                    </a:ln>
                  </pic:spPr>
                </pic:pic>
              </a:graphicData>
            </a:graphic>
          </wp:inline>
        </w:drawing>
      </w:r>
    </w:p>
    <w:p w14:paraId="120941C3"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algobulls.com</w:t>
      </w:r>
    </w:p>
    <w:p w14:paraId="082C92C3"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 xml:space="preserve">Long Iron Condor: Capture Big Moves with Limited Risk - </w:t>
      </w:r>
      <w:proofErr w:type="spellStart"/>
      <w:r w:rsidRPr="00037F80">
        <w:rPr>
          <w:rFonts w:eastAsia="Times New Roman"/>
          <w:color w:val="444746"/>
          <w:sz w:val="21"/>
          <w:szCs w:val="21"/>
        </w:rPr>
        <w:t>AlgoBulls</w:t>
      </w:r>
      <w:proofErr w:type="spellEnd"/>
    </w:p>
    <w:p w14:paraId="3106E9CE"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"https://optionalpha.com/strategies/iron-condor"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714448B1"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27A46EF9" wp14:editId="6A4216EE">
            <wp:extent cx="2438400" cy="2438400"/>
            <wp:effectExtent l="0" t="0" r="0" b="0"/>
            <wp:docPr id="20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63A5ABBB"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optionalpha.com</w:t>
      </w:r>
    </w:p>
    <w:p w14:paraId="65BA0178"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Iron Condor Options Strategy [Download Your Free Guide]</w:t>
      </w:r>
    </w:p>
    <w:p w14:paraId="2BD73EF3"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"https://www.stockgro.club/blogs/futures-and-options/iron-condor-adjustments/"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7B96A865"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04768573" wp14:editId="51EA5036">
            <wp:extent cx="2438400" cy="2438400"/>
            <wp:effectExtent l="0" t="0" r="0" b="0"/>
            <wp:docPr id="20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5DC72CC4" w14:textId="77777777" w:rsidR="00515DEE" w:rsidRPr="00037F80" w:rsidRDefault="00515DEE" w:rsidP="00515DEE">
      <w:pPr>
        <w:shd w:val="clear" w:color="auto" w:fill="F0F4F9"/>
        <w:spacing w:line="300" w:lineRule="atLeast"/>
        <w:rPr>
          <w:rFonts w:eastAsia="Times New Roman"/>
          <w:b/>
          <w:bCs/>
          <w:color w:val="444746"/>
          <w:sz w:val="21"/>
          <w:szCs w:val="21"/>
        </w:rPr>
      </w:pPr>
      <w:proofErr w:type="spellStart"/>
      <w:proofErr w:type="gramStart"/>
      <w:r w:rsidRPr="00037F80">
        <w:rPr>
          <w:rFonts w:eastAsia="Times New Roman"/>
          <w:b/>
          <w:bCs/>
          <w:color w:val="444746"/>
          <w:sz w:val="21"/>
          <w:szCs w:val="21"/>
        </w:rPr>
        <w:t>stockgro.club</w:t>
      </w:r>
      <w:proofErr w:type="spellEnd"/>
      <w:proofErr w:type="gramEnd"/>
    </w:p>
    <w:p w14:paraId="3D0D41A1"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Iron Condor Adjustments: Manage &amp; Repair Your Options Trade</w:t>
      </w:r>
    </w:p>
    <w:p w14:paraId="409BA2F1"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"https://coconote.app/notes/cf544e15-a6dc-4d8f-9cd1-5e7a208be639"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2DC6CF25"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251413BE" wp14:editId="0E4617A0">
            <wp:extent cx="2438400" cy="2438400"/>
            <wp:effectExtent l="0" t="0" r="0" b="0"/>
            <wp:docPr id="2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3F057EE1" w14:textId="77777777" w:rsidR="00515DEE" w:rsidRPr="00037F80" w:rsidRDefault="00515DEE" w:rsidP="00515DEE">
      <w:pPr>
        <w:shd w:val="clear" w:color="auto" w:fill="F0F4F9"/>
        <w:spacing w:line="300" w:lineRule="atLeast"/>
        <w:rPr>
          <w:rFonts w:eastAsia="Times New Roman"/>
          <w:b/>
          <w:bCs/>
          <w:color w:val="444746"/>
          <w:sz w:val="21"/>
          <w:szCs w:val="21"/>
        </w:rPr>
      </w:pPr>
      <w:proofErr w:type="spellStart"/>
      <w:r w:rsidRPr="00037F80">
        <w:rPr>
          <w:rFonts w:eastAsia="Times New Roman"/>
          <w:b/>
          <w:bCs/>
          <w:color w:val="444746"/>
          <w:sz w:val="21"/>
          <w:szCs w:val="21"/>
        </w:rPr>
        <w:t>coconote.app</w:t>
      </w:r>
      <w:proofErr w:type="spellEnd"/>
    </w:p>
    <w:p w14:paraId="50E15FAB"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 xml:space="preserve">Iron Condor Adjustment Strategies - </w:t>
      </w:r>
      <w:proofErr w:type="spellStart"/>
      <w:r w:rsidRPr="00037F80">
        <w:rPr>
          <w:rFonts w:eastAsia="Times New Roman"/>
          <w:color w:val="444746"/>
          <w:sz w:val="21"/>
          <w:szCs w:val="21"/>
        </w:rPr>
        <w:t>Coconote</w:t>
      </w:r>
      <w:proofErr w:type="spellEnd"/>
    </w:p>
    <w:p w14:paraId="71200C78"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"https://minerva.it.manchester.ac.uk/~saralees/chap17.pdf"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758B4044"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mc:AlternateContent>
          <mc:Choice Requires="wps">
            <w:drawing>
              <wp:inline distT="0" distB="0" distL="0" distR="0" wp14:anchorId="3205000F" wp14:editId="04E01C5D">
                <wp:extent cx="304800" cy="304800"/>
                <wp:effectExtent l="0" t="0" r="0" b="0"/>
                <wp:docPr id="909895521" name="AutoShape 2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413431" id="AutoShape 20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2D6776"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minerva.it.manchester.ac.uk</w:t>
      </w:r>
    </w:p>
    <w:p w14:paraId="3AE71653"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Estimation methods for expected shortfall - Minerva</w:t>
      </w:r>
    </w:p>
    <w:p w14:paraId="4E503CC0"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"https://faculty.washington.edu/ezivot/econ589/me20-1-4.pdf"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77378057"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24ACD841" wp14:editId="15F0FF7F">
            <wp:extent cx="152400" cy="152400"/>
            <wp:effectExtent l="0" t="0" r="0" b="0"/>
            <wp:docPr id="2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7438DB5"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faculty.washington.edu</w:t>
      </w:r>
    </w:p>
    <w:p w14:paraId="65A01538"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Comparative Analyses of Expected Shortfall and Value-at-Risk</w:t>
      </w:r>
    </w:p>
    <w:p w14:paraId="495AF596"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"https://www.mathworks.com/help/risk/expected-shortfall-estimates-for-asset-portfolios.html"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418C5914"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5986625C" wp14:editId="1378383E">
            <wp:extent cx="2438400" cy="2438400"/>
            <wp:effectExtent l="0" t="0" r="0" b="0"/>
            <wp:docPr id="2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40422916"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mathworks.com</w:t>
      </w:r>
    </w:p>
    <w:p w14:paraId="452EFC25"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Estimate Expected Shortfall for Asset Portfolios - MATLAB &amp; Simulink</w:t>
      </w:r>
    </w:p>
    <w:p w14:paraId="368BF866"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"https://www.mit.edu/~dbertsim/papers/Finance/Shortfall%20as%20a%20risk%20measure-%20properties%20and%20optimization.pdf"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32C53C8B"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lastRenderedPageBreak/>
        <w:drawing>
          <wp:inline distT="0" distB="0" distL="0" distR="0" wp14:anchorId="06126DAE" wp14:editId="0C0666CF">
            <wp:extent cx="1828800" cy="1828800"/>
            <wp:effectExtent l="0" t="0" r="0" b="0"/>
            <wp:docPr id="2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53B07204"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mit.edu</w:t>
      </w:r>
    </w:p>
    <w:p w14:paraId="3312F545"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Shortfall as a risk measure: properties, optimization and applications</w:t>
      </w:r>
    </w:p>
    <w:p w14:paraId="79582E88"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"https://optionalpha.com/videos/iron-condors-wide-vs-narrow-wings"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46FE08C6"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6CA2C852" wp14:editId="3BEBE9AD">
            <wp:extent cx="2438400" cy="2438400"/>
            <wp:effectExtent l="0" t="0" r="0" b="0"/>
            <wp:docPr id="2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1AA36707"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optionalpha.com</w:t>
      </w:r>
    </w:p>
    <w:p w14:paraId="09B43BE2"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Iron Condors: Wide vs Narrow Wings - Option Alpha</w:t>
      </w:r>
    </w:p>
    <w:p w14:paraId="6269F363"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"https://www.tastylive.com/definitions/skewed-iron-condor"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15AB1634"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64705D4C" wp14:editId="45B82971">
            <wp:extent cx="2438400" cy="2438400"/>
            <wp:effectExtent l="0" t="0" r="0" b="0"/>
            <wp:docPr id="2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5F7F7852"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tastylive.com</w:t>
      </w:r>
    </w:p>
    <w:p w14:paraId="3837BACE"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 xml:space="preserve">Skewed Iron Condor: What is it &amp; How to Trade it? - </w:t>
      </w:r>
      <w:proofErr w:type="spellStart"/>
      <w:r w:rsidRPr="00037F80">
        <w:rPr>
          <w:rFonts w:eastAsia="Times New Roman"/>
          <w:color w:val="444746"/>
          <w:sz w:val="21"/>
          <w:szCs w:val="21"/>
        </w:rPr>
        <w:t>tastylive</w:t>
      </w:r>
      <w:proofErr w:type="spellEnd"/>
    </w:p>
    <w:p w14:paraId="4D064295"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lastRenderedPageBreak/>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"https://www.tastylive.com/news-insights/dynamic-iron-condors-riding-the-wave-of-market-fluctuations"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04352E7E"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451A9F0E" wp14:editId="2954AF1C">
            <wp:extent cx="2438400" cy="2438400"/>
            <wp:effectExtent l="0" t="0" r="0" b="0"/>
            <wp:docPr id="2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07453B85"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tastylive.com</w:t>
      </w:r>
    </w:p>
    <w:p w14:paraId="06090316"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Dynamic Iron Condors: Riding the Wave of Market Fluctuations</w:t>
      </w:r>
    </w:p>
    <w:p w14:paraId="22C80516"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"https://support.spotgamma.com/hc/en-us/articles/16877137594643-Debit-Iron-Condor"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6E77E944"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30CE828A" wp14:editId="7D72B8E7">
            <wp:extent cx="2438400" cy="2438400"/>
            <wp:effectExtent l="0" t="0" r="0" b="0"/>
            <wp:docPr id="2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093CD276"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support.spotgamma.com</w:t>
      </w:r>
    </w:p>
    <w:p w14:paraId="7D62BCF9"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 xml:space="preserve">Debit Iron Condor - </w:t>
      </w:r>
      <w:proofErr w:type="spellStart"/>
      <w:r w:rsidRPr="00037F80">
        <w:rPr>
          <w:rFonts w:eastAsia="Times New Roman"/>
          <w:color w:val="444746"/>
          <w:sz w:val="21"/>
          <w:szCs w:val="21"/>
        </w:rPr>
        <w:t>SpotGamma</w:t>
      </w:r>
      <w:proofErr w:type="spellEnd"/>
      <w:r w:rsidRPr="00037F80">
        <w:rPr>
          <w:rFonts w:eastAsia="Times New Roman"/>
          <w:color w:val="444746"/>
          <w:sz w:val="21"/>
          <w:szCs w:val="21"/>
        </w:rPr>
        <w:t xml:space="preserve"> Support Center</w:t>
      </w:r>
    </w:p>
    <w:p w14:paraId="4FF8A0EE"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"https://www.reddit.com/r/thetagang/comments/ovg56i/iron_condor_skew/"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1042A9B3"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352C6EC7" wp14:editId="04A2A1B0">
            <wp:extent cx="1714500" cy="1714500"/>
            <wp:effectExtent l="0" t="0" r="0" b="0"/>
            <wp:docPr id="2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6874E655"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reddit.com</w:t>
      </w:r>
    </w:p>
    <w:p w14:paraId="67B52E75"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 xml:space="preserve">Iron Condor </w:t>
      </w:r>
      <w:proofErr w:type="gramStart"/>
      <w:r w:rsidRPr="00037F80">
        <w:rPr>
          <w:rFonts w:eastAsia="Times New Roman"/>
          <w:color w:val="444746"/>
          <w:sz w:val="21"/>
          <w:szCs w:val="21"/>
        </w:rPr>
        <w:t>skew :</w:t>
      </w:r>
      <w:proofErr w:type="gramEnd"/>
      <w:r w:rsidRPr="00037F80">
        <w:rPr>
          <w:rFonts w:eastAsia="Times New Roman"/>
          <w:color w:val="444746"/>
          <w:sz w:val="21"/>
          <w:szCs w:val="21"/>
        </w:rPr>
        <w:t xml:space="preserve"> r/</w:t>
      </w:r>
      <w:proofErr w:type="spellStart"/>
      <w:r w:rsidRPr="00037F80">
        <w:rPr>
          <w:rFonts w:eastAsia="Times New Roman"/>
          <w:color w:val="444746"/>
          <w:sz w:val="21"/>
          <w:szCs w:val="21"/>
        </w:rPr>
        <w:t>thetagang</w:t>
      </w:r>
      <w:proofErr w:type="spellEnd"/>
      <w:r w:rsidRPr="00037F80">
        <w:rPr>
          <w:rFonts w:eastAsia="Times New Roman"/>
          <w:color w:val="444746"/>
          <w:sz w:val="21"/>
          <w:szCs w:val="21"/>
        </w:rPr>
        <w:t xml:space="preserve"> - Reddit</w:t>
      </w:r>
    </w:p>
    <w:p w14:paraId="2CC427B4"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lastRenderedPageBreak/>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"https://www.youtube.com/watch?v=K_DVJmy89hQ"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7C33FF20"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6E2184CC" wp14:editId="16F0783A">
            <wp:extent cx="1371600" cy="1371600"/>
            <wp:effectExtent l="0" t="0" r="0" b="0"/>
            <wp:docPr id="2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71CF6D8D"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youtube.com</w:t>
      </w:r>
    </w:p>
    <w:p w14:paraId="3DAAAF09"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What is a Dynamic Iron Condor? | Options Trading Concepts</w:t>
      </w:r>
    </w:p>
    <w:p w14:paraId="5809CD00"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"https://www.interactivebrokers.com/campus/ibkr-quant-news/expected-shortfall-es/"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0B0A65F3"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22411520" wp14:editId="35D42E1D">
            <wp:extent cx="1828800" cy="1828800"/>
            <wp:effectExtent l="0" t="0" r="0" b="0"/>
            <wp:docPr id="2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28F5D2CD"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interactivebrokers.com</w:t>
      </w:r>
    </w:p>
    <w:p w14:paraId="79A4CCCC"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Expected Shortfall (ES) | IBKR Quant</w:t>
      </w:r>
    </w:p>
    <w:p w14:paraId="4251B581"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"https://en.wikipedia.org/wiki/Expected_shortfall"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53ACF865"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27F9DEEF" wp14:editId="37EA4CD8">
            <wp:extent cx="1524000" cy="1524000"/>
            <wp:effectExtent l="0" t="0" r="0" b="0"/>
            <wp:docPr id="2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2DC20F10"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en.wikipedia.org</w:t>
      </w:r>
    </w:p>
    <w:p w14:paraId="08C8A086"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Expected shortfall - Wikipedia</w:t>
      </w:r>
    </w:p>
    <w:p w14:paraId="13C2E1A4"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"https://www.emerald.com/jefas/article/28/55/96/207205/Sensitivities-based-method-and-expected-shortfall"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36570375"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3292C207" wp14:editId="432A4BED">
            <wp:extent cx="1714500" cy="1714500"/>
            <wp:effectExtent l="0" t="0" r="0" b="0"/>
            <wp:docPr id="2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432C5FCB"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lastRenderedPageBreak/>
        <w:t>emerald.com</w:t>
      </w:r>
    </w:p>
    <w:p w14:paraId="1863C2BE"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Sensitivities-based method and expected shortfall for market risk ...</w:t>
      </w:r>
    </w:p>
    <w:p w14:paraId="4632BE40"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"https://lup.lub.lu.se/student-papers/record/9015631/file/9015640.pdf"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23B9852D"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48AFA494" wp14:editId="1549A7AC">
            <wp:extent cx="152400" cy="152400"/>
            <wp:effectExtent l="0" t="0" r="0" b="0"/>
            <wp:docPr id="2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F36E6B7"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lup.lub.lu.se</w:t>
      </w:r>
    </w:p>
    <w:p w14:paraId="183DCC61"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Expected Shortfall Estimation Methods for a Bank's Trading Book</w:t>
      </w:r>
    </w:p>
    <w:p w14:paraId="15D66D2C"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"https://www.kotaksecurities.com/stockshaala/derivatives-risk-management-and-option-trading-strategies/value-at-risk-var-and-expected-shortfall/"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5E26F2D8"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45B22629" wp14:editId="5E6EC0F8">
            <wp:extent cx="457200" cy="457200"/>
            <wp:effectExtent l="0" t="0" r="0" b="0"/>
            <wp:docPr id="2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173F3BB6"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kotaksecurities.com</w:t>
      </w:r>
    </w:p>
    <w:p w14:paraId="6FE27687"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Value at Risk (</w:t>
      </w:r>
      <w:proofErr w:type="spellStart"/>
      <w:r w:rsidRPr="00037F80">
        <w:rPr>
          <w:rFonts w:eastAsia="Times New Roman"/>
          <w:color w:val="444746"/>
          <w:sz w:val="21"/>
          <w:szCs w:val="21"/>
        </w:rPr>
        <w:t>VaR</w:t>
      </w:r>
      <w:proofErr w:type="spellEnd"/>
      <w:r w:rsidRPr="00037F80">
        <w:rPr>
          <w:rFonts w:eastAsia="Times New Roman"/>
          <w:color w:val="444746"/>
          <w:sz w:val="21"/>
          <w:szCs w:val="21"/>
        </w:rPr>
        <w:t>) and Expected Shortfall: Importance &amp; Calculation</w:t>
      </w:r>
    </w:p>
    <w:p w14:paraId="5DEA08D6" w14:textId="77777777" w:rsidR="00515DEE" w:rsidRPr="00037F80" w:rsidRDefault="00515DEE" w:rsidP="00515DEE">
      <w:pPr>
        <w:shd w:val="clear" w:color="auto" w:fill="FFFFFF"/>
        <w:rPr>
          <w:rFonts w:ascii="Times New Roman" w:eastAsia="Times New Roman" w:hAnsi="Times New Roman" w:cs="Times New Roman"/>
        </w:rPr>
      </w:pPr>
      <w:r w:rsidRPr="00037F80">
        <w:rPr>
          <w:rFonts w:ascii="Times New Roman" w:eastAsia="Times New Roman" w:hAnsi="Times New Roman" w:cs="Times New Roman"/>
          <w:color w:val="444746"/>
          <w:bdr w:val="none" w:sz="0" w:space="0" w:color="auto" w:frame="1"/>
        </w:rPr>
        <w:t>Opens in a new window</w:t>
      </w:r>
      <w:r w:rsidRPr="00037F80">
        <w:rPr>
          <w:rFonts w:ascii="Times New Roman" w:eastAsia="Times New Roman" w:hAnsi="Times New Roman" w:cs="Times New Roman"/>
        </w:rPr>
        <w:fldChar w:fldCharType="end"/>
      </w:r>
      <w:r w:rsidRPr="00037F80">
        <w:rPr>
          <w:rFonts w:ascii="Times New Roman" w:eastAsia="Times New Roman" w:hAnsi="Times New Roman" w:cs="Times New Roman"/>
        </w:rPr>
        <w:fldChar w:fldCharType="begin"/>
      </w:r>
      <w:r w:rsidRPr="00037F80">
        <w:rPr>
          <w:rFonts w:ascii="Times New Roman" w:eastAsia="Times New Roman" w:hAnsi="Times New Roman" w:cs="Times New Roman"/>
        </w:rPr>
        <w:instrText>HYPERLINK "https://forum.bionicturtle.com/threads/calculating-expected-shortfall.10447/" \t "_blank"</w:instrText>
      </w:r>
      <w:r w:rsidRPr="00037F80">
        <w:rPr>
          <w:rFonts w:ascii="Times New Roman" w:eastAsia="Times New Roman" w:hAnsi="Times New Roman" w:cs="Times New Roman"/>
        </w:rPr>
      </w:r>
      <w:r w:rsidRPr="00037F80">
        <w:rPr>
          <w:rFonts w:ascii="Times New Roman" w:eastAsia="Times New Roman" w:hAnsi="Times New Roman" w:cs="Times New Roman"/>
        </w:rPr>
        <w:fldChar w:fldCharType="separate"/>
      </w:r>
    </w:p>
    <w:p w14:paraId="7661D3E1" w14:textId="77777777" w:rsidR="00515DEE" w:rsidRPr="00037F80" w:rsidRDefault="00515DEE" w:rsidP="00515DEE">
      <w:pPr>
        <w:shd w:val="clear" w:color="auto" w:fill="F0F4F9"/>
        <w:spacing w:line="300" w:lineRule="atLeast"/>
        <w:rPr>
          <w:rFonts w:eastAsia="Times New Roman"/>
          <w:sz w:val="21"/>
          <w:szCs w:val="21"/>
        </w:rPr>
      </w:pPr>
      <w:r w:rsidRPr="00037F80">
        <w:rPr>
          <w:rFonts w:eastAsia="Times New Roman"/>
          <w:noProof/>
          <w:color w:val="444746"/>
          <w:sz w:val="21"/>
          <w:szCs w:val="21"/>
        </w:rPr>
        <w:drawing>
          <wp:inline distT="0" distB="0" distL="0" distR="0" wp14:anchorId="59EDCE46" wp14:editId="130F27A7">
            <wp:extent cx="1828800" cy="1828800"/>
            <wp:effectExtent l="0" t="0" r="0" b="0"/>
            <wp:docPr id="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220A4C49" w14:textId="77777777" w:rsidR="00515DEE" w:rsidRPr="00037F80" w:rsidRDefault="00515DEE" w:rsidP="00515DEE">
      <w:pPr>
        <w:shd w:val="clear" w:color="auto" w:fill="F0F4F9"/>
        <w:spacing w:line="300" w:lineRule="atLeast"/>
        <w:rPr>
          <w:rFonts w:eastAsia="Times New Roman"/>
          <w:b/>
          <w:bCs/>
          <w:color w:val="444746"/>
          <w:sz w:val="21"/>
          <w:szCs w:val="21"/>
        </w:rPr>
      </w:pPr>
      <w:r w:rsidRPr="00037F80">
        <w:rPr>
          <w:rFonts w:eastAsia="Times New Roman"/>
          <w:b/>
          <w:bCs/>
          <w:color w:val="444746"/>
          <w:sz w:val="21"/>
          <w:szCs w:val="21"/>
        </w:rPr>
        <w:t>forum.bionicturtle.com</w:t>
      </w:r>
    </w:p>
    <w:p w14:paraId="001D5594" w14:textId="77777777" w:rsidR="00515DEE" w:rsidRPr="00037F80" w:rsidRDefault="00515DEE" w:rsidP="00515DEE">
      <w:pPr>
        <w:shd w:val="clear" w:color="auto" w:fill="F0F4F9"/>
        <w:spacing w:line="300" w:lineRule="atLeast"/>
        <w:rPr>
          <w:rFonts w:eastAsia="Times New Roman"/>
          <w:color w:val="444746"/>
          <w:sz w:val="21"/>
          <w:szCs w:val="21"/>
        </w:rPr>
      </w:pPr>
      <w:r w:rsidRPr="00037F80">
        <w:rPr>
          <w:rFonts w:eastAsia="Times New Roman"/>
          <w:color w:val="444746"/>
          <w:sz w:val="21"/>
          <w:szCs w:val="21"/>
        </w:rPr>
        <w:t>Calculating Expected Shortfall | Forum | Bionic Turtle</w:t>
      </w:r>
    </w:p>
    <w:p w14:paraId="5D0CF420" w14:textId="0068C611" w:rsidR="00B06623" w:rsidRPr="00B06623" w:rsidRDefault="00515DEE" w:rsidP="00515DEE">
      <w:pPr>
        <w:widowControl/>
        <w:spacing w:before="100" w:beforeAutospacing="1" w:after="100" w:afterAutospacing="1"/>
        <w:rPr>
          <w:rFonts w:ascii="Times New Roman" w:eastAsia="Times New Roman" w:hAnsi="Times New Roman" w:cs="Times New Roman"/>
          <w:sz w:val="24"/>
          <w:szCs w:val="24"/>
        </w:rPr>
      </w:pPr>
      <w:r w:rsidRPr="00037F80">
        <w:rPr>
          <w:rFonts w:ascii="Times New Roman" w:eastAsia="Times New Roman" w:hAnsi="Times New Roman" w:cs="Times New Roman"/>
        </w:rPr>
        <w:fldChar w:fldCharType="end"/>
      </w:r>
    </w:p>
    <w:p w14:paraId="0061E1A7" w14:textId="09BC1B9A" w:rsidR="008D50E8" w:rsidRPr="00B06623" w:rsidRDefault="008D50E8" w:rsidP="00B06623"/>
    <w:sectPr w:rsidR="008D50E8" w:rsidRPr="00B06623">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695FA222-DE3E-4D79-8E74-37F8B15817FD}"/>
    <w:embedItalic r:id="rId2" w:fontKey="{5CE45CF0-23C1-4963-8C21-C70F2D46EE24}"/>
  </w:font>
  <w:font w:name="Georgia">
    <w:panose1 w:val="02040502050405020303"/>
    <w:charset w:val="00"/>
    <w:family w:val="auto"/>
    <w:pitch w:val="default"/>
    <w:embedItalic r:id="rId3" w:fontKey="{8BEEC587-5A46-499E-BBE0-DB7A4C4DF8E3}"/>
  </w:font>
  <w:font w:name="Cambria Math">
    <w:panose1 w:val="02040503050406030204"/>
    <w:charset w:val="00"/>
    <w:family w:val="roman"/>
    <w:pitch w:val="variable"/>
    <w:sig w:usb0="E00006FF" w:usb1="420024FF" w:usb2="02000000" w:usb3="00000000" w:csb0="0000019F" w:csb1="00000000"/>
    <w:embedRegular r:id="rId4" w:fontKey="{AC22FC8A-BFE8-4C5B-AC51-96CFA2B79D75}"/>
    <w:embedItalic r:id="rId5" w:fontKey="{88A517F4-069A-4382-9BB8-F17747A710CC}"/>
  </w:font>
  <w:font w:name="Calibri">
    <w:panose1 w:val="020F0502020204030204"/>
    <w:charset w:val="00"/>
    <w:family w:val="swiss"/>
    <w:pitch w:val="variable"/>
    <w:sig w:usb0="E4002EFF" w:usb1="C000247B" w:usb2="00000009" w:usb3="00000000" w:csb0="000001FF" w:csb1="00000000"/>
    <w:embedRegular r:id="rId6" w:fontKey="{B099F443-EEA6-46E7-97D6-835CA87933F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37F43"/>
    <w:multiLevelType w:val="multilevel"/>
    <w:tmpl w:val="0A441B0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EFE3D3E"/>
    <w:multiLevelType w:val="multilevel"/>
    <w:tmpl w:val="5612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5D0D12"/>
    <w:multiLevelType w:val="multilevel"/>
    <w:tmpl w:val="462C721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94563D3"/>
    <w:multiLevelType w:val="multilevel"/>
    <w:tmpl w:val="E3920FE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A4314C8"/>
    <w:multiLevelType w:val="multilevel"/>
    <w:tmpl w:val="C322A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40087E"/>
    <w:multiLevelType w:val="multilevel"/>
    <w:tmpl w:val="E1FC2AB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3EB901B6"/>
    <w:multiLevelType w:val="multilevel"/>
    <w:tmpl w:val="B530A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5B1278"/>
    <w:multiLevelType w:val="multilevel"/>
    <w:tmpl w:val="68B4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B02A3C"/>
    <w:multiLevelType w:val="multilevel"/>
    <w:tmpl w:val="F5BE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321010"/>
    <w:multiLevelType w:val="multilevel"/>
    <w:tmpl w:val="B7C6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046E6A"/>
    <w:multiLevelType w:val="multilevel"/>
    <w:tmpl w:val="4C76DFA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4619606A"/>
    <w:multiLevelType w:val="multilevel"/>
    <w:tmpl w:val="2C1CBD3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469D42CF"/>
    <w:multiLevelType w:val="multilevel"/>
    <w:tmpl w:val="789C6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5C5AD9"/>
    <w:multiLevelType w:val="multilevel"/>
    <w:tmpl w:val="F6AE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B05F5B"/>
    <w:multiLevelType w:val="multilevel"/>
    <w:tmpl w:val="C8EE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247E55"/>
    <w:multiLevelType w:val="multilevel"/>
    <w:tmpl w:val="BA9696A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56D1510E"/>
    <w:multiLevelType w:val="multilevel"/>
    <w:tmpl w:val="738C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A63D2F"/>
    <w:multiLevelType w:val="multilevel"/>
    <w:tmpl w:val="FD14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625E2D"/>
    <w:multiLevelType w:val="multilevel"/>
    <w:tmpl w:val="6F78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274F87"/>
    <w:multiLevelType w:val="multilevel"/>
    <w:tmpl w:val="84A6633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635629BD"/>
    <w:multiLevelType w:val="multilevel"/>
    <w:tmpl w:val="E6D64CF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64427F50"/>
    <w:multiLevelType w:val="multilevel"/>
    <w:tmpl w:val="F2F4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E743A1"/>
    <w:multiLevelType w:val="multilevel"/>
    <w:tmpl w:val="7538790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766E3372"/>
    <w:multiLevelType w:val="multilevel"/>
    <w:tmpl w:val="C3CA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88196E"/>
    <w:multiLevelType w:val="multilevel"/>
    <w:tmpl w:val="AF6671A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354229756">
    <w:abstractNumId w:val="0"/>
  </w:num>
  <w:num w:numId="2" w16cid:durableId="744257564">
    <w:abstractNumId w:val="22"/>
  </w:num>
  <w:num w:numId="3" w16cid:durableId="473526567">
    <w:abstractNumId w:val="3"/>
  </w:num>
  <w:num w:numId="4" w16cid:durableId="1904484661">
    <w:abstractNumId w:val="5"/>
  </w:num>
  <w:num w:numId="5" w16cid:durableId="157618347">
    <w:abstractNumId w:val="10"/>
  </w:num>
  <w:num w:numId="6" w16cid:durableId="1722243013">
    <w:abstractNumId w:val="11"/>
  </w:num>
  <w:num w:numId="7" w16cid:durableId="337003836">
    <w:abstractNumId w:val="2"/>
  </w:num>
  <w:num w:numId="8" w16cid:durableId="1981887050">
    <w:abstractNumId w:val="19"/>
  </w:num>
  <w:num w:numId="9" w16cid:durableId="1629359081">
    <w:abstractNumId w:val="24"/>
  </w:num>
  <w:num w:numId="10" w16cid:durableId="1046490806">
    <w:abstractNumId w:val="20"/>
  </w:num>
  <w:num w:numId="11" w16cid:durableId="522397211">
    <w:abstractNumId w:val="15"/>
  </w:num>
  <w:num w:numId="12" w16cid:durableId="1469396482">
    <w:abstractNumId w:val="21"/>
  </w:num>
  <w:num w:numId="13" w16cid:durableId="65541377">
    <w:abstractNumId w:val="16"/>
  </w:num>
  <w:num w:numId="14" w16cid:durableId="1537425917">
    <w:abstractNumId w:val="12"/>
  </w:num>
  <w:num w:numId="15" w16cid:durableId="1049916575">
    <w:abstractNumId w:val="17"/>
  </w:num>
  <w:num w:numId="16" w16cid:durableId="344594698">
    <w:abstractNumId w:val="18"/>
  </w:num>
  <w:num w:numId="17" w16cid:durableId="385033780">
    <w:abstractNumId w:val="13"/>
  </w:num>
  <w:num w:numId="18" w16cid:durableId="1211379094">
    <w:abstractNumId w:val="8"/>
  </w:num>
  <w:num w:numId="19" w16cid:durableId="1969623092">
    <w:abstractNumId w:val="1"/>
  </w:num>
  <w:num w:numId="20" w16cid:durableId="1811049740">
    <w:abstractNumId w:val="7"/>
  </w:num>
  <w:num w:numId="21" w16cid:durableId="1688099787">
    <w:abstractNumId w:val="4"/>
  </w:num>
  <w:num w:numId="22" w16cid:durableId="871844125">
    <w:abstractNumId w:val="9"/>
  </w:num>
  <w:num w:numId="23" w16cid:durableId="1239486185">
    <w:abstractNumId w:val="14"/>
  </w:num>
  <w:num w:numId="24" w16cid:durableId="928850595">
    <w:abstractNumId w:val="23"/>
  </w:num>
  <w:num w:numId="25" w16cid:durableId="18539112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0E8"/>
    <w:rsid w:val="0022037A"/>
    <w:rsid w:val="00515DEE"/>
    <w:rsid w:val="008D50E8"/>
    <w:rsid w:val="009514B0"/>
    <w:rsid w:val="00B06623"/>
    <w:rsid w:val="00C51131"/>
    <w:rsid w:val="00E32F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4B899"/>
  <w15:docId w15:val="{4CC3401E-F693-4CFA-A7A1-7AB629521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link w:val="Heading2Char"/>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link w:val="Heading3Char"/>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link w:val="Heading4Char"/>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link w:val="Heading5Char"/>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link w:val="Heading6Char"/>
    <w:uiPriority w:val="9"/>
    <w:semiHidden/>
    <w:unhideWhenUsed/>
    <w:qFormat/>
    <w:pPr>
      <w:pBdr>
        <w:top w:val="nil"/>
        <w:left w:val="nil"/>
        <w:bottom w:val="nil"/>
        <w:right w:val="nil"/>
        <w:between w:val="nil"/>
      </w:pBdr>
      <w:spacing w:before="360" w:after="360"/>
      <w:outlineLvl w:val="5"/>
    </w:pPr>
    <w:rPr>
      <w:b/>
      <w:bCs/>
      <w:sz w:val="16"/>
      <w:szCs w:val="16"/>
    </w:rPr>
  </w:style>
  <w:style w:type="paragraph" w:styleId="Heading7">
    <w:name w:val="heading 7"/>
    <w:basedOn w:val="Normal"/>
    <w:next w:val="Normal"/>
    <w:link w:val="Heading7Char"/>
    <w:uiPriority w:val="9"/>
    <w:semiHidden/>
    <w:unhideWhenUsed/>
    <w:qFormat/>
    <w:rsid w:val="00515DEE"/>
    <w:pPr>
      <w:keepNext/>
      <w:keepLines/>
      <w:widowControl/>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515DEE"/>
    <w:pPr>
      <w:keepNext/>
      <w:keepLines/>
      <w:widowControl/>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515DEE"/>
    <w:pPr>
      <w:keepNext/>
      <w:keepLines/>
      <w:widowControl/>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before="480" w:after="120"/>
    </w:pPr>
    <w:rPr>
      <w:b/>
      <w:bCs/>
      <w:sz w:val="72"/>
      <w:szCs w:val="72"/>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character" w:customStyle="1" w:styleId="Heading7Char">
    <w:name w:val="Heading 7 Char"/>
    <w:basedOn w:val="DefaultParagraphFont"/>
    <w:link w:val="Heading7"/>
    <w:uiPriority w:val="9"/>
    <w:semiHidden/>
    <w:rsid w:val="00515DEE"/>
    <w:rPr>
      <w:rFonts w:asciiTheme="minorHAnsi" w:eastAsiaTheme="majorEastAsia" w:hAnsiTheme="minorHAnsi"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515DEE"/>
    <w:rPr>
      <w:rFonts w:asciiTheme="minorHAnsi" w:eastAsiaTheme="majorEastAsia" w:hAnsiTheme="minorHAnsi"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515DEE"/>
    <w:rPr>
      <w:rFonts w:asciiTheme="minorHAnsi" w:eastAsiaTheme="majorEastAsia" w:hAnsiTheme="minorHAnsi" w:cstheme="majorBidi"/>
      <w:color w:val="272727" w:themeColor="text1" w:themeTint="D8"/>
      <w:kern w:val="2"/>
      <w:sz w:val="24"/>
      <w:szCs w:val="24"/>
      <w14:ligatures w14:val="standardContextual"/>
    </w:rPr>
  </w:style>
  <w:style w:type="character" w:customStyle="1" w:styleId="Heading1Char">
    <w:name w:val="Heading 1 Char"/>
    <w:basedOn w:val="DefaultParagraphFont"/>
    <w:link w:val="Heading1"/>
    <w:uiPriority w:val="9"/>
    <w:rsid w:val="00515DEE"/>
    <w:rPr>
      <w:b/>
      <w:bCs/>
      <w:sz w:val="48"/>
      <w:szCs w:val="48"/>
    </w:rPr>
  </w:style>
  <w:style w:type="character" w:customStyle="1" w:styleId="Heading2Char">
    <w:name w:val="Heading 2 Char"/>
    <w:basedOn w:val="DefaultParagraphFont"/>
    <w:link w:val="Heading2"/>
    <w:uiPriority w:val="9"/>
    <w:rsid w:val="00515DEE"/>
    <w:rPr>
      <w:b/>
      <w:bCs/>
      <w:sz w:val="36"/>
      <w:szCs w:val="36"/>
    </w:rPr>
  </w:style>
  <w:style w:type="character" w:customStyle="1" w:styleId="Heading3Char">
    <w:name w:val="Heading 3 Char"/>
    <w:basedOn w:val="DefaultParagraphFont"/>
    <w:link w:val="Heading3"/>
    <w:uiPriority w:val="9"/>
    <w:rsid w:val="00515DEE"/>
    <w:rPr>
      <w:b/>
      <w:bCs/>
      <w:sz w:val="28"/>
      <w:szCs w:val="28"/>
    </w:rPr>
  </w:style>
  <w:style w:type="character" w:customStyle="1" w:styleId="Heading4Char">
    <w:name w:val="Heading 4 Char"/>
    <w:basedOn w:val="DefaultParagraphFont"/>
    <w:link w:val="Heading4"/>
    <w:uiPriority w:val="9"/>
    <w:rsid w:val="00515DEE"/>
    <w:rPr>
      <w:b/>
      <w:bCs/>
      <w:sz w:val="24"/>
      <w:szCs w:val="24"/>
    </w:rPr>
  </w:style>
  <w:style w:type="character" w:customStyle="1" w:styleId="Heading5Char">
    <w:name w:val="Heading 5 Char"/>
    <w:basedOn w:val="DefaultParagraphFont"/>
    <w:link w:val="Heading5"/>
    <w:uiPriority w:val="9"/>
    <w:semiHidden/>
    <w:rsid w:val="00515DEE"/>
    <w:rPr>
      <w:b/>
      <w:bCs/>
      <w:sz w:val="18"/>
      <w:szCs w:val="18"/>
    </w:rPr>
  </w:style>
  <w:style w:type="character" w:customStyle="1" w:styleId="Heading6Char">
    <w:name w:val="Heading 6 Char"/>
    <w:basedOn w:val="DefaultParagraphFont"/>
    <w:link w:val="Heading6"/>
    <w:uiPriority w:val="9"/>
    <w:semiHidden/>
    <w:rsid w:val="00515DEE"/>
    <w:rPr>
      <w:b/>
      <w:bCs/>
      <w:sz w:val="16"/>
      <w:szCs w:val="16"/>
    </w:rPr>
  </w:style>
  <w:style w:type="character" w:customStyle="1" w:styleId="TitleChar">
    <w:name w:val="Title Char"/>
    <w:basedOn w:val="DefaultParagraphFont"/>
    <w:link w:val="Title"/>
    <w:uiPriority w:val="10"/>
    <w:rsid w:val="00515DEE"/>
    <w:rPr>
      <w:b/>
      <w:bCs/>
      <w:sz w:val="72"/>
      <w:szCs w:val="72"/>
    </w:rPr>
  </w:style>
  <w:style w:type="character" w:customStyle="1" w:styleId="SubtitleChar">
    <w:name w:val="Subtitle Char"/>
    <w:basedOn w:val="DefaultParagraphFont"/>
    <w:link w:val="Subtitle"/>
    <w:uiPriority w:val="11"/>
    <w:rsid w:val="00515DEE"/>
    <w:rPr>
      <w:rFonts w:ascii="Georgia" w:eastAsia="Georgia" w:hAnsi="Georgia" w:cs="Georgia"/>
      <w:i/>
      <w:iCs/>
      <w:color w:val="666666"/>
      <w:sz w:val="48"/>
      <w:szCs w:val="48"/>
    </w:rPr>
  </w:style>
  <w:style w:type="paragraph" w:styleId="Quote">
    <w:name w:val="Quote"/>
    <w:basedOn w:val="Normal"/>
    <w:next w:val="Normal"/>
    <w:link w:val="QuoteChar"/>
    <w:uiPriority w:val="29"/>
    <w:qFormat/>
    <w:rsid w:val="00515DEE"/>
    <w:pPr>
      <w:widowControl/>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515DEE"/>
    <w:rPr>
      <w:rFonts w:asciiTheme="minorHAnsi" w:eastAsiaTheme="minorHAnsi" w:hAnsiTheme="minorHAnsi" w:cstheme="minorBidi"/>
      <w:i/>
      <w:iCs/>
      <w:color w:val="404040" w:themeColor="text1" w:themeTint="BF"/>
      <w:kern w:val="2"/>
      <w:sz w:val="24"/>
      <w:szCs w:val="24"/>
      <w14:ligatures w14:val="standardContextual"/>
    </w:rPr>
  </w:style>
  <w:style w:type="paragraph" w:styleId="ListParagraph">
    <w:name w:val="List Paragraph"/>
    <w:basedOn w:val="Normal"/>
    <w:uiPriority w:val="34"/>
    <w:qFormat/>
    <w:rsid w:val="00515DEE"/>
    <w:pPr>
      <w:widowControl/>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515DEE"/>
    <w:rPr>
      <w:i/>
      <w:iCs/>
      <w:color w:val="365F91" w:themeColor="accent1" w:themeShade="BF"/>
    </w:rPr>
  </w:style>
  <w:style w:type="paragraph" w:styleId="IntenseQuote">
    <w:name w:val="Intense Quote"/>
    <w:basedOn w:val="Normal"/>
    <w:next w:val="Normal"/>
    <w:link w:val="IntenseQuoteChar"/>
    <w:uiPriority w:val="30"/>
    <w:qFormat/>
    <w:rsid w:val="00515DEE"/>
    <w:pPr>
      <w:widowControl/>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Theme="minorHAnsi" w:eastAsiaTheme="minorHAnsi" w:hAnsiTheme="minorHAnsi" w:cstheme="minorBid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515DEE"/>
    <w:rPr>
      <w:rFonts w:asciiTheme="minorHAnsi" w:eastAsiaTheme="minorHAnsi" w:hAnsiTheme="minorHAnsi" w:cstheme="minorBidi"/>
      <w:i/>
      <w:iCs/>
      <w:color w:val="365F91" w:themeColor="accent1" w:themeShade="BF"/>
      <w:kern w:val="2"/>
      <w:sz w:val="24"/>
      <w:szCs w:val="24"/>
      <w14:ligatures w14:val="standardContextual"/>
    </w:rPr>
  </w:style>
  <w:style w:type="character" w:styleId="IntenseReference">
    <w:name w:val="Intense Reference"/>
    <w:basedOn w:val="DefaultParagraphFont"/>
    <w:uiPriority w:val="32"/>
    <w:qFormat/>
    <w:rsid w:val="00515DEE"/>
    <w:rPr>
      <w:b/>
      <w:bCs/>
      <w:smallCaps/>
      <w:color w:val="365F91" w:themeColor="accent1" w:themeShade="BF"/>
      <w:spacing w:val="5"/>
    </w:rPr>
  </w:style>
  <w:style w:type="numbering" w:customStyle="1" w:styleId="NoList1">
    <w:name w:val="No List1"/>
    <w:next w:val="NoList"/>
    <w:uiPriority w:val="99"/>
    <w:semiHidden/>
    <w:unhideWhenUsed/>
    <w:rsid w:val="00515DEE"/>
  </w:style>
  <w:style w:type="paragraph" w:customStyle="1" w:styleId="msonormal0">
    <w:name w:val="msonormal"/>
    <w:basedOn w:val="Normal"/>
    <w:rsid w:val="00515DEE"/>
    <w:pPr>
      <w:widowControl/>
      <w:spacing w:before="100" w:beforeAutospacing="1" w:after="100" w:afterAutospacing="1"/>
    </w:pPr>
    <w:rPr>
      <w:rFonts w:ascii="Times New Roman" w:eastAsia="Times New Roman" w:hAnsi="Times New Roman" w:cs="Times New Roman"/>
      <w:sz w:val="24"/>
      <w:szCs w:val="24"/>
    </w:rPr>
  </w:style>
  <w:style w:type="character" w:customStyle="1" w:styleId="user-query-container">
    <w:name w:val="user-query-container"/>
    <w:basedOn w:val="DefaultParagraphFont"/>
    <w:rsid w:val="00515DEE"/>
  </w:style>
  <w:style w:type="character" w:customStyle="1" w:styleId="user-query-bubble-with-background">
    <w:name w:val="user-query-bubble-with-background"/>
    <w:basedOn w:val="DefaultParagraphFont"/>
    <w:rsid w:val="00515DEE"/>
  </w:style>
  <w:style w:type="character" w:customStyle="1" w:styleId="horizontal-container">
    <w:name w:val="horizontal-container"/>
    <w:basedOn w:val="DefaultParagraphFont"/>
    <w:rsid w:val="00515DEE"/>
  </w:style>
  <w:style w:type="paragraph" w:customStyle="1" w:styleId="query-text-line">
    <w:name w:val="query-text-line"/>
    <w:basedOn w:val="Normal"/>
    <w:rsid w:val="00515DEE"/>
    <w:pPr>
      <w:widowControl/>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515DEE"/>
    <w:pPr>
      <w:widowControl/>
      <w:spacing w:before="100" w:beforeAutospacing="1" w:after="100" w:afterAutospacing="1"/>
    </w:pPr>
    <w:rPr>
      <w:rFonts w:ascii="Times New Roman" w:eastAsia="Times New Roman" w:hAnsi="Times New Roman" w:cs="Times New Roman"/>
      <w:sz w:val="24"/>
      <w:szCs w:val="24"/>
    </w:rPr>
  </w:style>
  <w:style w:type="character" w:customStyle="1" w:styleId="title-text">
    <w:name w:val="title-text"/>
    <w:basedOn w:val="DefaultParagraphFont"/>
    <w:rsid w:val="00515DEE"/>
  </w:style>
  <w:style w:type="character" w:customStyle="1" w:styleId="mdc-buttonlabel">
    <w:name w:val="mdc-button__label"/>
    <w:basedOn w:val="DefaultParagraphFont"/>
    <w:rsid w:val="00515DEE"/>
  </w:style>
  <w:style w:type="paragraph" w:customStyle="1" w:styleId="gds-label-m-alt">
    <w:name w:val="gds-label-m-alt"/>
    <w:basedOn w:val="Normal"/>
    <w:rsid w:val="00515DEE"/>
    <w:pPr>
      <w:widowControl/>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15DEE"/>
    <w:rPr>
      <w:color w:val="0000FF"/>
      <w:u w:val="single"/>
    </w:rPr>
  </w:style>
  <w:style w:type="character" w:styleId="FollowedHyperlink">
    <w:name w:val="FollowedHyperlink"/>
    <w:basedOn w:val="DefaultParagraphFont"/>
    <w:uiPriority w:val="99"/>
    <w:semiHidden/>
    <w:unhideWhenUsed/>
    <w:rsid w:val="00515DEE"/>
    <w:rPr>
      <w:color w:val="800080"/>
      <w:u w:val="single"/>
    </w:rPr>
  </w:style>
  <w:style w:type="character" w:customStyle="1" w:styleId="link-content">
    <w:name w:val="link-content"/>
    <w:basedOn w:val="DefaultParagraphFont"/>
    <w:rsid w:val="00515DEE"/>
  </w:style>
  <w:style w:type="character" w:customStyle="1" w:styleId="cdk-visually-hidden">
    <w:name w:val="cdk-visually-hidden"/>
    <w:basedOn w:val="DefaultParagraphFont"/>
    <w:rsid w:val="00515D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2.jpeg"/><Relationship Id="rId117" Type="http://schemas.openxmlformats.org/officeDocument/2006/relationships/image" Target="media/image113.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12" Type="http://schemas.openxmlformats.org/officeDocument/2006/relationships/image" Target="media/image108.png"/><Relationship Id="rId16" Type="http://schemas.openxmlformats.org/officeDocument/2006/relationships/image" Target="media/image12.png"/><Relationship Id="rId107" Type="http://schemas.openxmlformats.org/officeDocument/2006/relationships/image" Target="media/image103.png"/><Relationship Id="rId11" Type="http://schemas.openxmlformats.org/officeDocument/2006/relationships/image" Target="media/image7.png"/><Relationship Id="rId32" Type="http://schemas.openxmlformats.org/officeDocument/2006/relationships/image" Target="media/image28.jpe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102" Type="http://schemas.openxmlformats.org/officeDocument/2006/relationships/image" Target="media/image98.png"/><Relationship Id="rId5" Type="http://schemas.openxmlformats.org/officeDocument/2006/relationships/image" Target="media/image1.png"/><Relationship Id="rId90" Type="http://schemas.openxmlformats.org/officeDocument/2006/relationships/image" Target="media/image86.jpeg"/><Relationship Id="rId95" Type="http://schemas.openxmlformats.org/officeDocument/2006/relationships/image" Target="media/image91.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113" Type="http://schemas.openxmlformats.org/officeDocument/2006/relationships/image" Target="media/image109.png"/><Relationship Id="rId118" Type="http://schemas.openxmlformats.org/officeDocument/2006/relationships/fontTable" Target="fontTable.xml"/><Relationship Id="rId80" Type="http://schemas.openxmlformats.org/officeDocument/2006/relationships/image" Target="media/image76.png"/><Relationship Id="rId85" Type="http://schemas.openxmlformats.org/officeDocument/2006/relationships/image" Target="media/image81.png"/><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image" Target="media/image99.png"/><Relationship Id="rId108" Type="http://schemas.openxmlformats.org/officeDocument/2006/relationships/image" Target="media/image104.png"/><Relationship Id="rId54" Type="http://schemas.openxmlformats.org/officeDocument/2006/relationships/image" Target="media/image50.png"/><Relationship Id="rId70" Type="http://schemas.openxmlformats.org/officeDocument/2006/relationships/image" Target="media/image66.jpeg"/><Relationship Id="rId75" Type="http://schemas.openxmlformats.org/officeDocument/2006/relationships/image" Target="media/image71.png"/><Relationship Id="rId91" Type="http://schemas.openxmlformats.org/officeDocument/2006/relationships/image" Target="media/image87.png"/><Relationship Id="rId96" Type="http://schemas.openxmlformats.org/officeDocument/2006/relationships/image" Target="media/image92.png"/><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image" Target="media/image19.png"/><Relationship Id="rId28" Type="http://schemas.openxmlformats.org/officeDocument/2006/relationships/image" Target="media/image24.png"/><Relationship Id="rId49" Type="http://schemas.openxmlformats.org/officeDocument/2006/relationships/image" Target="media/image45.png"/><Relationship Id="rId114" Type="http://schemas.openxmlformats.org/officeDocument/2006/relationships/image" Target="media/image110.png"/><Relationship Id="rId119" Type="http://schemas.openxmlformats.org/officeDocument/2006/relationships/theme" Target="theme/theme1.xm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image" Target="media/image105.jpe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jpeg"/><Relationship Id="rId104" Type="http://schemas.openxmlformats.org/officeDocument/2006/relationships/image" Target="media/image100.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jpe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110" Type="http://schemas.openxmlformats.org/officeDocument/2006/relationships/image" Target="media/image106.png"/><Relationship Id="rId115" Type="http://schemas.openxmlformats.org/officeDocument/2006/relationships/image" Target="media/image111.jpeg"/><Relationship Id="rId61" Type="http://schemas.openxmlformats.org/officeDocument/2006/relationships/image" Target="media/image57.png"/><Relationship Id="rId82" Type="http://schemas.openxmlformats.org/officeDocument/2006/relationships/image" Target="media/image78.jpeg"/><Relationship Id="rId19" Type="http://schemas.openxmlformats.org/officeDocument/2006/relationships/image" Target="media/image15.png"/><Relationship Id="rId14" Type="http://schemas.openxmlformats.org/officeDocument/2006/relationships/image" Target="media/image10.jpeg"/><Relationship Id="rId30" Type="http://schemas.openxmlformats.org/officeDocument/2006/relationships/image" Target="media/image26.png"/><Relationship Id="rId35" Type="http://schemas.openxmlformats.org/officeDocument/2006/relationships/image" Target="media/image31.jpeg"/><Relationship Id="rId56" Type="http://schemas.openxmlformats.org/officeDocument/2006/relationships/image" Target="media/image52.png"/><Relationship Id="rId77" Type="http://schemas.openxmlformats.org/officeDocument/2006/relationships/image" Target="media/image73.jpeg"/><Relationship Id="rId100" Type="http://schemas.openxmlformats.org/officeDocument/2006/relationships/image" Target="media/image96.png"/><Relationship Id="rId105" Type="http://schemas.openxmlformats.org/officeDocument/2006/relationships/image" Target="media/image101.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image" Target="media/image94.png"/><Relationship Id="rId3" Type="http://schemas.openxmlformats.org/officeDocument/2006/relationships/settings" Target="settings.xml"/><Relationship Id="rId25" Type="http://schemas.openxmlformats.org/officeDocument/2006/relationships/image" Target="media/image21.jpeg"/><Relationship Id="rId46" Type="http://schemas.openxmlformats.org/officeDocument/2006/relationships/image" Target="media/image42.png"/><Relationship Id="rId67" Type="http://schemas.openxmlformats.org/officeDocument/2006/relationships/image" Target="media/image63.png"/><Relationship Id="rId116" Type="http://schemas.openxmlformats.org/officeDocument/2006/relationships/image" Target="media/image112.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image" Target="media/image79.png"/><Relationship Id="rId88" Type="http://schemas.openxmlformats.org/officeDocument/2006/relationships/image" Target="media/image84.png"/><Relationship Id="rId111" Type="http://schemas.openxmlformats.org/officeDocument/2006/relationships/image" Target="media/image107.png"/><Relationship Id="rId15" Type="http://schemas.openxmlformats.org/officeDocument/2006/relationships/image" Target="media/image11.png"/><Relationship Id="rId36" Type="http://schemas.openxmlformats.org/officeDocument/2006/relationships/image" Target="media/image32.png"/><Relationship Id="rId57" Type="http://schemas.openxmlformats.org/officeDocument/2006/relationships/image" Target="media/image53.png"/><Relationship Id="rId106" Type="http://schemas.openxmlformats.org/officeDocument/2006/relationships/image" Target="media/image10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81</Pages>
  <Words>13314</Words>
  <Characters>75891</Characters>
  <Application>Microsoft Office Word</Application>
  <DocSecurity>0</DocSecurity>
  <Lines>632</Lines>
  <Paragraphs>178</Paragraphs>
  <ScaleCrop>false</ScaleCrop>
  <Company/>
  <LinksUpToDate>false</LinksUpToDate>
  <CharactersWithSpaces>89027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FIGHT THE DEMONS</dc:creator>
  <cp:lastModifiedBy>FIGHT THE DEMONS</cp:lastModifiedBy>
  <cp:revision>2</cp:revision>
  <dcterms:created xsi:type="dcterms:W3CDTF">2026-01-05T02:27:00Z</dcterms:created>
  <dcterms:modified xsi:type="dcterms:W3CDTF">2026-01-05T02:27:00Z</dcterms:modified>
</cp:coreProperties>
</file>