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TREY CHASE</w:t>
      </w:r>
    </w:p>
    <w:p>
      <w:pPr>
        <w:spacing w:after="200"/>
        <w:jc w:val="center"/>
      </w:pPr>
      <w:r>
        <w:rPr>
          <w:rFonts w:ascii="Segoe UI Symbol" w:cs="Segoe UI Symbol" w:eastAsia="Segoe UI Symbol" w:hAnsi="Segoe UI Symbol"/>
          <w:sz w:val="18"/>
          <w:szCs w:val="18"/>
        </w:rPr>
        <w:t xml:space="preserve">☎  </w:t>
      </w:r>
      <w:r>
        <w:rPr>
          <w:rFonts w:ascii="Calibri" w:cs="Calibri" w:eastAsia="Calibri" w:hAnsi="Calibri"/>
          <w:sz w:val="18"/>
          <w:szCs w:val="18"/>
        </w:rPr>
        <w:t xml:space="preserve">415-948-7468</w:t>
      </w:r>
      <w:r>
        <w:rPr>
          <w:rFonts w:ascii="Calibri" w:cs="Calibri" w:eastAsia="Calibri" w:hAnsi="Calibri"/>
          <w:sz w:val="18"/>
          <w:szCs w:val="18"/>
        </w:rPr>
        <w:t xml:space="preserve">    |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✉  </w:t>
      </w:r>
      <w:r>
        <w:rPr>
          <w:rFonts w:ascii="Calibri" w:cs="Calibri" w:eastAsia="Calibri" w:hAnsi="Calibri"/>
          <w:sz w:val="18"/>
          <w:szCs w:val="18"/>
        </w:rPr>
        <w:t xml:space="preserve">treychase64@gmail.com</w:t>
      </w:r>
      <w:r>
        <w:rPr>
          <w:rFonts w:ascii="Calibri" w:cs="Calibri" w:eastAsia="Calibri" w:hAnsi="Calibri"/>
          <w:sz w:val="18"/>
          <w:szCs w:val="18"/>
        </w:rPr>
        <w:t xml:space="preserve">    |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in  </w:t>
      </w:r>
      <w:r>
        <w:rPr>
          <w:rFonts w:ascii="Calibri" w:cs="Calibri" w:eastAsia="Calibri" w:hAnsi="Calibri"/>
          <w:sz w:val="18"/>
          <w:szCs w:val="18"/>
        </w:rPr>
        <w:t xml:space="preserve">www.linkedin.com/in/trey-chase</w:t>
      </w:r>
      <w:r>
        <w:rPr>
          <w:rFonts w:ascii="Calibri" w:cs="Calibri" w:eastAsia="Calibri" w:hAnsi="Calibri"/>
          <w:sz w:val="18"/>
          <w:szCs w:val="18"/>
        </w:rPr>
        <w:t xml:space="preserve">    |  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18"/>
          <w:szCs w:val="18"/>
        </w:rPr>
        <w:t xml:space="preserve">  https://github.com/treychase</w:t>
      </w:r>
    </w:p>
    <w:p>
      <w:pPr>
        <w:pBdr>
          <w:bottom w:val="single" w:color="000000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scientist and statistician with a track record of building end-to-end analytical tools, from automated data pipelines to deployed dashboards, that translate complex data into insights driving business and operational decisions.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Skills: </w:t>
      </w:r>
      <w:r>
        <w:rPr>
          <w:rFonts w:ascii="Calibri" w:cs="Calibri" w:eastAsia="Calibri" w:hAnsi="Calibri"/>
          <w:sz w:val="20"/>
          <w:szCs w:val="20"/>
        </w:rPr>
        <w:t xml:space="preserve">Python | RStudio | SQL | Microsoft Office | Shiny | UI Design | Data Visualization | Communication</w:t>
      </w:r>
    </w:p>
    <w:p>
      <w:pPr>
        <w:pBdr>
          <w:bottom w:val="single" w:color="000000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ANALYST, National Basketball Association, Remote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Oct 2025 — May 2026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Designed and deployed the organization's first compliance dashboards for a new large-scale data assessment program.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Enhanced existing analytics dashboards to uncover trends across large, longitudinal datasets, supporting stakeholder decision-making.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Partnered with data engineering to automate an end-to-end data processing pipeline for high-volume sensor and operational data.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 INTERN, National Basketball Association, New York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Jun 2025 — Aug 2025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Led the processing and engineering of large, complex datasets for internal analytics use.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Developed the organization's first analytics dashboards, providing advanced insight into performance and risk.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Optimized internal testing and scheduling processes, improving operational efficiency across teams.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Recognized with the Intern MVP Award for outstanding performance.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DATA ANALYTICS, Duke University Baseball, Durham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2024 — May 2026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Implemented a predictive outcomes model for a new leadership team to assess performance.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Collaborated on designing and implementing the user interface for a new analytics dashboard.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Built a new analytical module within an internal dashboard, enhancing evaluation capabilities.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Taught undergraduates essential skills such as programming in R, statistical theory, and applied analytics fundamentals.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DIRECTOR OF OPERATIONS ANALYTICS, San Luis Obispo Blues, San Luis Obispo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2024 — Aug 2024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Leveraged statistical methods, visualization, and internal software to manage organizational data.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Informed strategic decision-making by analyzing tracking data and collaborating with leadership.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Helped lead the organization to its best result in three years, increasing its success rate by 19% year-over-year.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ANALYST, Cal Poly Baseball, San Luis Obispo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Jan 2022 — Jun 2023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Constructed weekly analytical reports on external groups, utilizing large public datasets.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Tracked and tagged performance data, captured and processed video and data submissions.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Established a culture of data-informed decision-making within the organization.</w:t>
      </w:r>
    </w:p>
    <w:p>
      <w:pPr>
        <w:pBdr>
          <w:bottom w:val="single" w:color="000000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MASTER'S PORTFOLIO PROJECT, Duke University, Durham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Jan 2026 — May 2026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Developed a Bayesian index modeling a continuous outcome as a function of multiple mechanical and contextual covariates using brms/Stan on a multi-year dataset.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Produced a data-driven quality metric across multiple categories to streamline decision-making for end users.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Received Award for Best Portfolio in the Duke Statistical Science Program.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DAILY REPORTING DASHBOARD, Personal Project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2025 — Present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Built and deployed an interactive dashboard summarizing daily results, with automated reporting, leaderboards, and detail views showing percentile rankings and profiles.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Engineered an automated daily data pipeline integrating multiple public APIs, precomputing datasets to cloud storage with a live-fetch fallback.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Built a recursive Bayesian model projecting outcomes with a 90% credible interval, updated daily using conjugate Beta-Bernoulli filtering.</w:t>
      </w:r>
    </w:p>
    <w:p>
      <w:pPr>
        <w:tabs>
          <w:tab w:val="right" w:pos="9026"/>
        </w:tabs>
        <w:spacing w:after="6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ANALYST, Driveline Baseball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2024 — Dec 2024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Independent project using a large open-source motion and sensor dataset.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Cleaned, transformed, and analyzed data to assess performance.</w:t>
      </w:r>
    </w:p>
    <w:p>
      <w:pPr>
        <w:spacing w:after="4"/>
        <w:ind w:left="360" w:hanging="215"/>
      </w:pPr>
      <w:r>
        <w:rPr>
          <w:rFonts w:ascii="Calibri" w:cs="Calibri" w:eastAsia="Calibri" w:hAnsi="Calibri"/>
          <w:sz w:val="20"/>
          <w:szCs w:val="20"/>
        </w:rPr>
        <w:t xml:space="preserve">•  Contributed to applying data-driven insights toward development processes.</w:t>
      </w:r>
    </w:p>
    <w:p>
      <w:pPr>
        <w:pBdr>
          <w:bottom w:val="single" w:color="000000" w:sz="6" w:space="1"/>
        </w:pBdr>
        <w:spacing w:after="4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SCIENCE IN STATISTICAL SCIENCE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2024 — May 2026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Duke University | GPA: 3.70</w:t>
      </w:r>
    </w:p>
    <w:p>
      <w:pPr>
        <w:tabs>
          <w:tab w:val="right" w:pos="9026"/>
        </w:tabs>
        <w:spacing w:after="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MATHEMATICS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Sep 2019 — Jun 2023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Cal Poly San Luis Obispo | GPA: 3.60</w:t>
      </w:r>
    </w:p>
    <w:sectPr>
      <w:pgSz w:w="12240" w:h="15840" w:orient="portrait"/>
      <w:pgMar w:top="360" w:right="900" w:bottom="3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56a84d6e877089d97d7129a985e926f4817e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2026-08-18T15:44:51.456Z</dcterms:created>
  <dcterms:modified xsi:type="dcterms:W3CDTF">2026-08-18T15:44:51.456Z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