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Meeting Notes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30-Meetings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30-meetings, meeting-notes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2025-07-31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Business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renewal-2fab67, forecast-b67008, readiness-0086ff, partner-6ff924, workflow-924bdc, readiness-bdcd2c, reviewer-d2caf3, latency-af31a1, forecast-1a18be, control-8be67f, legal-67f530, finance-530430, regional-430933, control-933bec, owner-becc83, finance-c8330c, account-30c9d8, account-9d8ec7, support-ec7d22, regional-d2215e, template-15ec, support-c, adoption-ab6700, finance-70086f, legal-86ff92, policy-f924bd, engineering-4bdcd2, policy-cd2caf, renewal-caf31a, reviewer-31a18b, milestone-18be67, variance-e67f53, workflow-f53043, variance-043093, adoption-0933be, policy-3becc8. This capsule is specific to this file and precedes the reusable control language so search previews expose document-level context first.</w:t>
      </w:r>
    </w:p>
    <w:p>
      <w:pPr>
        <w:pStyle w:val="Title"/>
      </w:pPr>
      <w:r>
        <w:t>FlowDesk Operating Meeting Atlas Biotech 2025-07-31</w:t>
      </w:r>
    </w:p>
    <w:p>
      <w:pPr>
        <w:pStyle w:val="Heading1"/>
      </w:pPr>
      <w:r>
        <w:t>Summary</w:t>
      </w:r>
    </w:p>
    <w:p>
      <w:r>
        <w:t>The partner team requested a shorter approval path; this file documents the safeguards that keep speed from bypassing Legal, Security, or Product review. Evidence marker NF-4187; customer=Atlas Biotech; industry=life sciences; product=FlowDesk; companion_product=InsightBridge; office_scope=Seoul HQ, Singapore customer success office, and Austin partnership desk.</w:t>
      </w:r>
    </w:p>
    <w:p>
      <w:r>
        <w:t>meeting_date: 2025-07-31. attendees: Minseo Park, CEO; Jae Kim, VP Product; Hana Choi, VP Customer Success. agenda items: adoption trend, unresolved exceptions, InsightBridge dependency, customer-facing commitments, and readiness for next review.</w:t>
      </w:r>
    </w:p>
    <w:p>
      <w:pPr>
        <w:pStyle w:val="Heading1"/>
      </w:pPr>
      <w:r>
        <w:t>Decisions</w:t>
      </w:r>
    </w:p>
    <w:p>
      <w:r>
        <w:t>Approved a FlowDesk checkpoint for Atlas Biotech; deferred broad automation messaging until citation quality and reviewer accountability remain above threshold.</w:t>
      </w:r>
    </w:p>
    <w:p>
      <w:pPr>
        <w:pStyle w:val="Heading1"/>
      </w:pPr>
      <w:r>
        <w:t>Action Items</w:t>
      </w:r>
    </w:p>
    <w:p>
      <w:r>
        <w:t>Owner: Minseo Park (CEO). Due: 2026-05-20. Deliver risk register grouped by Sales, CS, Product, and Engineering.</w:t>
      </w:r>
    </w:p>
    <w:p>
      <w:r>
        <w:t>Owner: Hana Choi (VP Customer Success). Due: 2026-06-03. Publish next meeting packet. Next meeting: 2026-06-10 10:00 KST.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