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w:t>
      </w:r>
      <w:r w:rsidDel="00000000" w:rsidR="00000000" w:rsidRPr="00000000">
        <w:rPr>
          <w:rFonts w:ascii="Times New Roman" w:cs="Times New Roman" w:eastAsia="Times New Roman" w:hAnsi="Times New Roman"/>
          <w:b w:val="1"/>
          <w:bCs w:val="1"/>
          <w:rtl w:val="0"/>
        </w:rPr>
        <w:t xml:space="preserve">Italian-made Nappa lamb for the trim 1/2in (straps)</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Italian goat suede for the suede</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 Quality SLA Resin for the body of the vertebrae 70mm x 2, 60mm x 3 in length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(60mm x 3 + 70mm x 2 with 29mm quad slots for 12.7mm belt straps)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60mm bounding box: dimensions = 59.149, 33.239, 26.062 millimeters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copies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70mm bounding box: dimensions = 70.061, 34.182, 30.871 millimeters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copies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https://www.districtleathers.com/</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for the suede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for the trim</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for the 3D prints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for the hand stitching tools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for the labor ($15 x 10 hours)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for Zam</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for belt buckles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cost to make: $291</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profit margin (x4)</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$1,164 so $1160</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“Vertebrae Mutation Sleeve” is the first product we’ve ever completely put into development. From top to bottom, the sleeve is ___ cm long and the straps are adjustable, making the circumference of the bands subjective to the wearer. The top two vertebrae measure 7cm in length and about 34mm in width while the bottom three are 6 cm in length and about 33mm in width. Each vertebrae was 3D printed with clear, SLA resin then sandpapered and polished to create the crystal clear look. They are secured by five silver, metal buckles that are 16mm in width and 38mm in length. Italian-made nappa lamb leather was used for the 12.7mm trim while the vertebrae bed was made out of Italian goat suede. Each piece of leather was hand-stitched to near-perfection diligently over many hours and handled with proper care.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600" w:right="600" w:firstLine="0"/>
        <w:rPr>
          <w:rFonts w:ascii="Times New Roman" w:cs="Times New Roman" w:eastAsia="Times New Roman" w:hAnsi="Times New Roman"/>
          <w:b w:val="1"/>
          <w:bCs w:val="1"/>
          <w:color w:val="000000"/>
          <w:sz w:val="26"/>
          <w:szCs w:val="26"/>
        </w:rPr>
      </w:pPr>
      <w:bookmarkStart w:colFirst="0" w:colLast="0" w:name="_1poqpl3xx9bx" w:id="0"/>
      <w:bookmarkEnd w:id="0"/>
      <w:r w:rsidDel="00000000" w:rsidR="00000000" w:rsidRPr="00000000">
        <w:rPr>
          <w:rFonts w:ascii="Times New Roman" w:cs="Times New Roman" w:eastAsia="Times New Roman" w:hAnsi="Times New Roman"/>
          <w:b w:val="1"/>
          <w:bCs w:val="1"/>
          <w:color w:val="000000"/>
          <w:sz w:val="26"/>
          <w:szCs w:val="26"/>
          <w:rtl w:val="0"/>
        </w:rPr>
        <w:t xml:space="preserve">Vertebrae Mutation Sleeve // 001</w:t>
      </w:r>
    </w:p>
    <w:p w:rsidR="00000000" w:rsidDel="00000000" w:rsidP="00000000" w:rsidRDefault="00000000" w:rsidRPr="00000000" w14:paraId="0000001F">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Vertebrae Mutation Sleeve</w:t>
      </w:r>
      <w:r w:rsidDel="00000000" w:rsidR="00000000" w:rsidRPr="00000000">
        <w:rPr>
          <w:rFonts w:ascii="Times New Roman" w:cs="Times New Roman" w:eastAsia="Times New Roman" w:hAnsi="Times New Roman"/>
          <w:rtl w:val="0"/>
        </w:rPr>
        <w:t xml:space="preserve"> represents the first fully realized evolution of the DIVINITIII silhouette. Designed as a modular extension of the body, the piece explores the intersection of post-human anatomy and traditional craftsmanship.</w:t>
      </w:r>
    </w:p>
    <w:p w:rsidR="00000000" w:rsidDel="00000000" w:rsidP="00000000" w:rsidRDefault="00000000" w:rsidRPr="00000000" w14:paraId="00000020">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Construction &amp; Materials:</w:t>
      </w:r>
    </w:p>
    <w:p w:rsidR="00000000" w:rsidDel="00000000" w:rsidP="00000000" w:rsidRDefault="00000000" w:rsidRPr="00000000" w14:paraId="00000021">
      <w:pPr>
        <w:numPr>
          <w:ilvl w:val="0"/>
          <w:numId w:val="1"/>
        </w:numPr>
        <w:spacing w:after="0" w:afterAutospacing="0" w:before="24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Foundation:</w:t>
      </w:r>
      <w:r w:rsidDel="00000000" w:rsidR="00000000" w:rsidRPr="00000000">
        <w:rPr>
          <w:rFonts w:ascii="Times New Roman" w:cs="Times New Roman" w:eastAsia="Times New Roman" w:hAnsi="Times New Roman"/>
          <w:rtl w:val="0"/>
        </w:rPr>
        <w:t xml:space="preserve"> The "vertebrae bed" is handcrafted from premium Italian goat suede, offering a soft, organic contrast to the rigid structural elements.</w:t>
      </w:r>
    </w:p>
    <w:p w:rsidR="00000000" w:rsidDel="00000000" w:rsidP="00000000" w:rsidRDefault="00000000" w:rsidRPr="00000000" w14:paraId="00000022">
      <w:pPr>
        <w:numPr>
          <w:ilvl w:val="0"/>
          <w:numId w:val="1"/>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Hardware:</w:t>
      </w:r>
      <w:r w:rsidDel="00000000" w:rsidR="00000000" w:rsidRPr="00000000">
        <w:rPr>
          <w:rFonts w:ascii="Times New Roman" w:cs="Times New Roman" w:eastAsia="Times New Roman" w:hAnsi="Times New Roman"/>
          <w:rtl w:val="0"/>
        </w:rPr>
        <w:t xml:space="preserve"> Five architectural vertebrae, 3D-printed in high-clarity SLA resin. Each segment is meticulously hand-sanded and polished using Zam to achieve a glass-like, "crystal" finish.</w:t>
      </w:r>
    </w:p>
    <w:p w:rsidR="00000000" w:rsidDel="00000000" w:rsidP="00000000" w:rsidRDefault="00000000" w:rsidRPr="00000000" w14:paraId="00000023">
      <w:pPr>
        <w:numPr>
          <w:ilvl w:val="0"/>
          <w:numId w:val="1"/>
        </w:numPr>
        <w:spacing w:after="0" w:afterAutospacing="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Trim:</w:t>
      </w:r>
      <w:r w:rsidDel="00000000" w:rsidR="00000000" w:rsidRPr="00000000">
        <w:rPr>
          <w:rFonts w:ascii="Times New Roman" w:cs="Times New Roman" w:eastAsia="Times New Roman" w:hAnsi="Times New Roman"/>
          <w:rtl w:val="0"/>
        </w:rPr>
        <w:t xml:space="preserve"> 12.7mm Italian nappa lamb leather trim, hand-stitched over several hours for artisanal durability.</w:t>
      </w:r>
    </w:p>
    <w:p w:rsidR="00000000" w:rsidDel="00000000" w:rsidP="00000000" w:rsidRDefault="00000000" w:rsidRPr="00000000" w14:paraId="00000024">
      <w:pPr>
        <w:numPr>
          <w:ilvl w:val="0"/>
          <w:numId w:val="1"/>
        </w:numPr>
        <w:spacing w:after="24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Utility:</w:t>
      </w:r>
      <w:r w:rsidDel="00000000" w:rsidR="00000000" w:rsidRPr="00000000">
        <w:rPr>
          <w:rFonts w:ascii="Times New Roman" w:cs="Times New Roman" w:eastAsia="Times New Roman" w:hAnsi="Times New Roman"/>
          <w:rtl w:val="0"/>
        </w:rPr>
        <w:t xml:space="preserve"> Secured by five silver-tone metal buckles (16mm x 38mm).</w:t>
      </w:r>
    </w:p>
    <w:p w:rsidR="00000000" w:rsidDel="00000000" w:rsidP="00000000" w:rsidRDefault="00000000" w:rsidRPr="00000000" w14:paraId="0000002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Sizing:</w:t>
      </w:r>
      <w:r w:rsidDel="00000000" w:rsidR="00000000" w:rsidRPr="00000000">
        <w:rPr>
          <w:rFonts w:ascii="Times New Roman" w:cs="Times New Roman" w:eastAsia="Times New Roman" w:hAnsi="Times New Roman"/>
          <w:rtl w:val="0"/>
        </w:rPr>
        <w:t xml:space="preserve"> From top to bottom, the sleeve measures </w:t>
      </w:r>
      <w:r w:rsidDel="00000000" w:rsidR="00000000" w:rsidRPr="00000000">
        <w:rPr>
          <w:rFonts w:ascii="Times New Roman" w:cs="Times New Roman" w:eastAsia="Times New Roman" w:hAnsi="Times New Roman"/>
          <w:b w:val="1"/>
          <w:bCs w:val="1"/>
          <w:rtl w:val="0"/>
        </w:rPr>
        <w:t xml:space="preserve">[Insert Length] cm</w:t>
      </w:r>
      <w:r w:rsidDel="00000000" w:rsidR="00000000" w:rsidRPr="00000000">
        <w:rPr>
          <w:rFonts w:ascii="Times New Roman" w:cs="Times New Roman" w:eastAsia="Times New Roman" w:hAnsi="Times New Roman"/>
          <w:rtl w:val="0"/>
        </w:rPr>
        <w:t xml:space="preserve">. The integrated strap system is fully adjustable, allowing the circumference to be tailored to the wearer’s unique proportions.</w:t>
      </w:r>
    </w:p>
    <w:p w:rsidR="00000000" w:rsidDel="00000000" w:rsidP="00000000" w:rsidRDefault="00000000" w:rsidRPr="00000000" w14:paraId="00000026">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Dimensions:</w:t>
      </w:r>
    </w:p>
    <w:p w:rsidR="00000000" w:rsidDel="00000000" w:rsidP="00000000" w:rsidRDefault="00000000" w:rsidRPr="00000000" w14:paraId="00000027">
      <w:pPr>
        <w:numPr>
          <w:ilvl w:val="0"/>
          <w:numId w:val="2"/>
        </w:numPr>
        <w:spacing w:after="0" w:afterAutospacing="0" w:before="24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Superior Vertebrae (Top 2):</w:t>
      </w:r>
      <w:r w:rsidDel="00000000" w:rsidR="00000000" w:rsidRPr="00000000">
        <w:rPr>
          <w:rFonts w:ascii="Times New Roman" w:cs="Times New Roman" w:eastAsia="Times New Roman" w:hAnsi="Times New Roman"/>
          <w:rtl w:val="0"/>
        </w:rPr>
        <w:t xml:space="preserve"> 7cm (L) x 34mm (W)</w:t>
      </w:r>
    </w:p>
    <w:p w:rsidR="00000000" w:rsidDel="00000000" w:rsidP="00000000" w:rsidRDefault="00000000" w:rsidRPr="00000000" w14:paraId="00000028">
      <w:pPr>
        <w:numPr>
          <w:ilvl w:val="0"/>
          <w:numId w:val="2"/>
        </w:numPr>
        <w:spacing w:after="240" w:before="0" w:beforeAutospacing="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Inferior Vertebrae (Bottom 3):</w:t>
      </w:r>
      <w:r w:rsidDel="00000000" w:rsidR="00000000" w:rsidRPr="00000000">
        <w:rPr>
          <w:rFonts w:ascii="Times New Roman" w:cs="Times New Roman" w:eastAsia="Times New Roman" w:hAnsi="Times New Roman"/>
          <w:rtl w:val="0"/>
        </w:rPr>
        <w:t xml:space="preserve"> 6cm (L) x 33mm (W)</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