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9413" w14:textId="7D3EC6FA" w:rsidR="00820256" w:rsidRDefault="00B74B62" w:rsidP="00820256">
      <w:pPr>
        <w:pStyle w:val="Heading1"/>
      </w:pPr>
      <w:r>
        <w:t>Mozambique</w:t>
      </w:r>
    </w:p>
    <w:p w14:paraId="5D5176BF" w14:textId="62A9E12C" w:rsidR="00B131BD" w:rsidRDefault="00B131BD" w:rsidP="00D87447">
      <w:pPr>
        <w:pStyle w:val="Heading2"/>
      </w:pPr>
      <w:r>
        <w:t>Summary</w:t>
      </w:r>
    </w:p>
    <w:p w14:paraId="78135584" w14:textId="7ED06F30" w:rsidR="00B131BD" w:rsidRPr="00B131BD" w:rsidRDefault="00B131BD" w:rsidP="00B131BD">
      <w:pPr>
        <w:pStyle w:val="Heading3"/>
      </w:pPr>
      <w:r>
        <w:t>Nodes</w:t>
      </w:r>
    </w:p>
    <w:tbl>
      <w:tblPr>
        <w:tblStyle w:val="GridTable4"/>
        <w:tblW w:w="0" w:type="auto"/>
        <w:tblLook w:val="04A0" w:firstRow="1" w:lastRow="0" w:firstColumn="1" w:lastColumn="0" w:noHBand="0" w:noVBand="1"/>
      </w:tblPr>
      <w:tblGrid>
        <w:gridCol w:w="1500"/>
        <w:gridCol w:w="739"/>
      </w:tblGrid>
      <w:tr w:rsidR="00EA249B" w:rsidRPr="00EA249B" w14:paraId="7F77FEBA" w14:textId="77777777" w:rsidTr="00EA2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90DBC5" w14:textId="37E755AB" w:rsidR="00EA249B" w:rsidRDefault="00EA249B" w:rsidP="00812753">
            <w:r>
              <w:t>railway</w:t>
            </w:r>
          </w:p>
        </w:tc>
        <w:tc>
          <w:tcPr>
            <w:tcW w:w="0" w:type="auto"/>
          </w:tcPr>
          <w:p w14:paraId="164C12C0" w14:textId="3AD934E1" w:rsidR="00EA249B" w:rsidRPr="00EA249B" w:rsidRDefault="00EA249B" w:rsidP="00812753">
            <w:pPr>
              <w:cnfStyle w:val="100000000000" w:firstRow="1" w:lastRow="0" w:firstColumn="0" w:lastColumn="0" w:oddVBand="0" w:evenVBand="0" w:oddHBand="0" w:evenHBand="0" w:firstRowFirstColumn="0" w:firstRowLastColumn="0" w:lastRowFirstColumn="0" w:lastRowLastColumn="0"/>
            </w:pPr>
            <w:r>
              <w:t>count</w:t>
            </w:r>
          </w:p>
        </w:tc>
      </w:tr>
      <w:tr w:rsidR="000D75CD" w:rsidRPr="00EA249B" w14:paraId="61B69916"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86AC98" w14:textId="26A1BAA7" w:rsidR="000D75CD" w:rsidRPr="00EA249B" w:rsidRDefault="000D75CD" w:rsidP="000D75CD">
            <w:r>
              <w:t>null</w:t>
            </w:r>
          </w:p>
        </w:tc>
        <w:tc>
          <w:tcPr>
            <w:tcW w:w="0" w:type="auto"/>
          </w:tcPr>
          <w:p w14:paraId="37981DA8" w14:textId="76817372" w:rsidR="000D75CD" w:rsidRPr="00EA249B" w:rsidRDefault="000D75CD" w:rsidP="000D75CD">
            <w:pPr>
              <w:cnfStyle w:val="000000100000" w:firstRow="0" w:lastRow="0" w:firstColumn="0" w:lastColumn="0" w:oddVBand="0" w:evenVBand="0" w:oddHBand="1" w:evenHBand="0" w:firstRowFirstColumn="0" w:firstRowLastColumn="0" w:lastRowFirstColumn="0" w:lastRowLastColumn="0"/>
            </w:pPr>
            <w:r w:rsidRPr="007D6AFB">
              <w:t>1516</w:t>
            </w:r>
          </w:p>
        </w:tc>
      </w:tr>
      <w:tr w:rsidR="000D75CD" w:rsidRPr="00EA249B" w14:paraId="7D9BCBE4"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351BBFC7" w14:textId="5F36DD5D" w:rsidR="000D75CD" w:rsidRPr="00EA249B" w:rsidRDefault="000D75CD" w:rsidP="000D75CD">
            <w:r w:rsidRPr="007D6AFB">
              <w:t>level_crossing</w:t>
            </w:r>
          </w:p>
        </w:tc>
        <w:tc>
          <w:tcPr>
            <w:tcW w:w="0" w:type="auto"/>
          </w:tcPr>
          <w:p w14:paraId="04990685" w14:textId="56D729DA" w:rsidR="000D75CD" w:rsidRPr="00EA249B" w:rsidRDefault="000D75CD" w:rsidP="000D75CD">
            <w:pPr>
              <w:cnfStyle w:val="000000000000" w:firstRow="0" w:lastRow="0" w:firstColumn="0" w:lastColumn="0" w:oddVBand="0" w:evenVBand="0" w:oddHBand="0" w:evenHBand="0" w:firstRowFirstColumn="0" w:firstRowLastColumn="0" w:lastRowFirstColumn="0" w:lastRowLastColumn="0"/>
            </w:pPr>
            <w:r w:rsidRPr="007D6AFB">
              <w:t>730</w:t>
            </w:r>
          </w:p>
        </w:tc>
      </w:tr>
      <w:tr w:rsidR="000D75CD" w:rsidRPr="00EA249B" w14:paraId="216557C4"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9F724" w14:textId="176D6DB5" w:rsidR="000D75CD" w:rsidRPr="00EA249B" w:rsidRDefault="000D75CD" w:rsidP="000D75CD">
            <w:r w:rsidRPr="007D6AFB">
              <w:t>crossing</w:t>
            </w:r>
          </w:p>
        </w:tc>
        <w:tc>
          <w:tcPr>
            <w:tcW w:w="0" w:type="auto"/>
          </w:tcPr>
          <w:p w14:paraId="16BB1019" w14:textId="5C16869A" w:rsidR="000D75CD" w:rsidRPr="00EA249B" w:rsidRDefault="000D75CD" w:rsidP="000D75CD">
            <w:pPr>
              <w:cnfStyle w:val="000000100000" w:firstRow="0" w:lastRow="0" w:firstColumn="0" w:lastColumn="0" w:oddVBand="0" w:evenVBand="0" w:oddHBand="1" w:evenHBand="0" w:firstRowFirstColumn="0" w:firstRowLastColumn="0" w:lastRowFirstColumn="0" w:lastRowLastColumn="0"/>
            </w:pPr>
            <w:r w:rsidRPr="007D6AFB">
              <w:t>139</w:t>
            </w:r>
          </w:p>
        </w:tc>
      </w:tr>
      <w:tr w:rsidR="000D75CD" w:rsidRPr="00EA249B" w14:paraId="4E60E9C7"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47E4B506" w14:textId="6736B795" w:rsidR="000D75CD" w:rsidRPr="00EA249B" w:rsidRDefault="000D75CD" w:rsidP="000D75CD">
            <w:r w:rsidRPr="007D6AFB">
              <w:t>station</w:t>
            </w:r>
          </w:p>
        </w:tc>
        <w:tc>
          <w:tcPr>
            <w:tcW w:w="0" w:type="auto"/>
          </w:tcPr>
          <w:p w14:paraId="2C017136" w14:textId="392DAFB6" w:rsidR="000D75CD" w:rsidRPr="00EA249B" w:rsidRDefault="000D75CD" w:rsidP="000D75CD">
            <w:pPr>
              <w:cnfStyle w:val="000000000000" w:firstRow="0" w:lastRow="0" w:firstColumn="0" w:lastColumn="0" w:oddVBand="0" w:evenVBand="0" w:oddHBand="0" w:evenHBand="0" w:firstRowFirstColumn="0" w:firstRowLastColumn="0" w:lastRowFirstColumn="0" w:lastRowLastColumn="0"/>
            </w:pPr>
            <w:r w:rsidRPr="007D6AFB">
              <w:t>64</w:t>
            </w:r>
          </w:p>
        </w:tc>
      </w:tr>
      <w:tr w:rsidR="000D75CD" w:rsidRPr="00EA249B" w14:paraId="4D0623FF"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543DE" w14:textId="28BAB821" w:rsidR="000D75CD" w:rsidRPr="00EA249B" w:rsidRDefault="000D75CD" w:rsidP="000D75CD">
            <w:r w:rsidRPr="007D6AFB">
              <w:t>buffer_stop</w:t>
            </w:r>
          </w:p>
        </w:tc>
        <w:tc>
          <w:tcPr>
            <w:tcW w:w="0" w:type="auto"/>
          </w:tcPr>
          <w:p w14:paraId="3A398DEA" w14:textId="1E3689C1" w:rsidR="000D75CD" w:rsidRPr="00EA249B" w:rsidRDefault="000D75CD" w:rsidP="000D75CD">
            <w:pPr>
              <w:cnfStyle w:val="000000100000" w:firstRow="0" w:lastRow="0" w:firstColumn="0" w:lastColumn="0" w:oddVBand="0" w:evenVBand="0" w:oddHBand="1" w:evenHBand="0" w:firstRowFirstColumn="0" w:firstRowLastColumn="0" w:lastRowFirstColumn="0" w:lastRowLastColumn="0"/>
            </w:pPr>
            <w:r w:rsidRPr="007D6AFB">
              <w:t>34</w:t>
            </w:r>
          </w:p>
        </w:tc>
      </w:tr>
      <w:tr w:rsidR="000D75CD" w:rsidRPr="00EA249B" w14:paraId="61C11751"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7F9FCD3E" w14:textId="2D4F7AB2" w:rsidR="000D75CD" w:rsidRPr="00EA249B" w:rsidRDefault="000D75CD" w:rsidP="000D75CD">
            <w:r w:rsidRPr="007D6AFB">
              <w:t>halt</w:t>
            </w:r>
          </w:p>
        </w:tc>
        <w:tc>
          <w:tcPr>
            <w:tcW w:w="0" w:type="auto"/>
          </w:tcPr>
          <w:p w14:paraId="3091BB09" w14:textId="5D22C060" w:rsidR="000D75CD" w:rsidRPr="00EA249B" w:rsidRDefault="000D75CD" w:rsidP="000D75CD">
            <w:pPr>
              <w:cnfStyle w:val="000000000000" w:firstRow="0" w:lastRow="0" w:firstColumn="0" w:lastColumn="0" w:oddVBand="0" w:evenVBand="0" w:oddHBand="0" w:evenHBand="0" w:firstRowFirstColumn="0" w:firstRowLastColumn="0" w:lastRowFirstColumn="0" w:lastRowLastColumn="0"/>
            </w:pPr>
            <w:r w:rsidRPr="007D6AFB">
              <w:t>3</w:t>
            </w:r>
          </w:p>
        </w:tc>
      </w:tr>
      <w:tr w:rsidR="000D75CD" w:rsidRPr="00EA249B" w14:paraId="33BFA8F3"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A87077" w14:textId="193B082E" w:rsidR="000D75CD" w:rsidRPr="00EA249B" w:rsidRDefault="000D75CD" w:rsidP="000D75CD">
            <w:r w:rsidRPr="007D6AFB">
              <w:t>switch</w:t>
            </w:r>
          </w:p>
        </w:tc>
        <w:tc>
          <w:tcPr>
            <w:tcW w:w="0" w:type="auto"/>
          </w:tcPr>
          <w:p w14:paraId="23EF709B" w14:textId="08B5965F" w:rsidR="000D75CD" w:rsidRPr="00EA249B" w:rsidRDefault="000D75CD" w:rsidP="000D75CD">
            <w:pPr>
              <w:cnfStyle w:val="000000100000" w:firstRow="0" w:lastRow="0" w:firstColumn="0" w:lastColumn="0" w:oddVBand="0" w:evenVBand="0" w:oddHBand="1" w:evenHBand="0" w:firstRowFirstColumn="0" w:firstRowLastColumn="0" w:lastRowFirstColumn="0" w:lastRowLastColumn="0"/>
            </w:pPr>
            <w:r w:rsidRPr="007D6AFB">
              <w:t>3</w:t>
            </w:r>
          </w:p>
        </w:tc>
      </w:tr>
      <w:tr w:rsidR="000D75CD" w:rsidRPr="00EA249B" w14:paraId="704606BC"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5AC1466C" w14:textId="39565CD4" w:rsidR="000D75CD" w:rsidRPr="00EA249B" w:rsidRDefault="000D75CD" w:rsidP="000D75CD">
            <w:r w:rsidRPr="007D6AFB">
              <w:t>platform</w:t>
            </w:r>
          </w:p>
        </w:tc>
        <w:tc>
          <w:tcPr>
            <w:tcW w:w="0" w:type="auto"/>
          </w:tcPr>
          <w:p w14:paraId="43B77666" w14:textId="41341233" w:rsidR="000D75CD" w:rsidRPr="00EA249B" w:rsidRDefault="000D75CD" w:rsidP="000D75CD">
            <w:pPr>
              <w:cnfStyle w:val="000000000000" w:firstRow="0" w:lastRow="0" w:firstColumn="0" w:lastColumn="0" w:oddVBand="0" w:evenVBand="0" w:oddHBand="0" w:evenHBand="0" w:firstRowFirstColumn="0" w:firstRowLastColumn="0" w:lastRowFirstColumn="0" w:lastRowLastColumn="0"/>
            </w:pPr>
            <w:r w:rsidRPr="007D6AFB">
              <w:t>1</w:t>
            </w:r>
          </w:p>
        </w:tc>
      </w:tr>
      <w:tr w:rsidR="0045112C" w:rsidRPr="00EA249B" w14:paraId="323D97E4"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7D58C7" w14:textId="6D475BA5" w:rsidR="0045112C" w:rsidRPr="00EA249B" w:rsidRDefault="0045112C" w:rsidP="0045112C"/>
        </w:tc>
        <w:tc>
          <w:tcPr>
            <w:tcW w:w="0" w:type="auto"/>
          </w:tcPr>
          <w:p w14:paraId="68C39525" w14:textId="08883AE0" w:rsidR="0045112C" w:rsidRPr="00EA249B" w:rsidRDefault="0045112C" w:rsidP="0045112C">
            <w:pPr>
              <w:cnfStyle w:val="000000100000" w:firstRow="0" w:lastRow="0" w:firstColumn="0" w:lastColumn="0" w:oddVBand="0" w:evenVBand="0" w:oddHBand="1" w:evenHBand="0" w:firstRowFirstColumn="0" w:firstRowLastColumn="0" w:lastRowFirstColumn="0" w:lastRowLastColumn="0"/>
            </w:pPr>
          </w:p>
        </w:tc>
      </w:tr>
      <w:tr w:rsidR="00BF0382" w:rsidRPr="00EA249B" w14:paraId="76AEBAA7"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7FF8CB6F" w14:textId="7375020A" w:rsidR="00BF0382" w:rsidRPr="00EA249B" w:rsidRDefault="00BF0382" w:rsidP="00BF0382"/>
        </w:tc>
        <w:tc>
          <w:tcPr>
            <w:tcW w:w="0" w:type="auto"/>
          </w:tcPr>
          <w:p w14:paraId="06A157B7" w14:textId="27012F01" w:rsidR="00BF0382" w:rsidRPr="00EA249B" w:rsidRDefault="00BF0382" w:rsidP="00BF0382">
            <w:pPr>
              <w:cnfStyle w:val="000000000000" w:firstRow="0" w:lastRow="0" w:firstColumn="0" w:lastColumn="0" w:oddVBand="0" w:evenVBand="0" w:oddHBand="0" w:evenHBand="0" w:firstRowFirstColumn="0" w:firstRowLastColumn="0" w:lastRowFirstColumn="0" w:lastRowLastColumn="0"/>
            </w:pPr>
          </w:p>
        </w:tc>
      </w:tr>
      <w:tr w:rsidR="00BF3AB3" w:rsidRPr="00EA249B" w14:paraId="3069C951"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3B9B32" w14:textId="3CB07075" w:rsidR="00BF3AB3" w:rsidRPr="00EA249B" w:rsidRDefault="00BF3AB3" w:rsidP="00BF3AB3"/>
        </w:tc>
        <w:tc>
          <w:tcPr>
            <w:tcW w:w="0" w:type="auto"/>
          </w:tcPr>
          <w:p w14:paraId="11BD90D4" w14:textId="3829F533" w:rsidR="00BF3AB3" w:rsidRPr="00EA249B" w:rsidRDefault="00BF3AB3" w:rsidP="00BF3AB3">
            <w:pPr>
              <w:cnfStyle w:val="000000100000" w:firstRow="0" w:lastRow="0" w:firstColumn="0" w:lastColumn="0" w:oddVBand="0" w:evenVBand="0" w:oddHBand="1" w:evenHBand="0" w:firstRowFirstColumn="0" w:firstRowLastColumn="0" w:lastRowFirstColumn="0" w:lastRowLastColumn="0"/>
            </w:pPr>
          </w:p>
        </w:tc>
      </w:tr>
      <w:tr w:rsidR="00BF3AB3" w:rsidRPr="00EA249B" w14:paraId="3902084B"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655CFA05" w14:textId="708E6FA6" w:rsidR="00BF3AB3" w:rsidRPr="00EA249B" w:rsidRDefault="00BF3AB3" w:rsidP="00BF3AB3"/>
        </w:tc>
        <w:tc>
          <w:tcPr>
            <w:tcW w:w="0" w:type="auto"/>
          </w:tcPr>
          <w:p w14:paraId="3AF08A9A" w14:textId="57D71005" w:rsidR="00BF3AB3" w:rsidRPr="00EA249B" w:rsidRDefault="00BF3AB3" w:rsidP="00BF3AB3">
            <w:pPr>
              <w:cnfStyle w:val="000000000000" w:firstRow="0" w:lastRow="0" w:firstColumn="0" w:lastColumn="0" w:oddVBand="0" w:evenVBand="0" w:oddHBand="0" w:evenHBand="0" w:firstRowFirstColumn="0" w:firstRowLastColumn="0" w:lastRowFirstColumn="0" w:lastRowLastColumn="0"/>
            </w:pPr>
          </w:p>
        </w:tc>
      </w:tr>
      <w:tr w:rsidR="00C02D78" w:rsidRPr="00EA249B" w14:paraId="34683E40"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E04F0A0" w14:textId="422EC645" w:rsidR="00C02D78" w:rsidRPr="00EA249B" w:rsidRDefault="00C02D78" w:rsidP="00C02D78"/>
        </w:tc>
        <w:tc>
          <w:tcPr>
            <w:tcW w:w="0" w:type="auto"/>
          </w:tcPr>
          <w:p w14:paraId="3E8FF9A0" w14:textId="23850C1F" w:rsidR="00C02D78" w:rsidRPr="00EA249B" w:rsidRDefault="00C02D78" w:rsidP="00C02D78">
            <w:pPr>
              <w:cnfStyle w:val="000000100000" w:firstRow="0" w:lastRow="0" w:firstColumn="0" w:lastColumn="0" w:oddVBand="0" w:evenVBand="0" w:oddHBand="1" w:evenHBand="0" w:firstRowFirstColumn="0" w:firstRowLastColumn="0" w:lastRowFirstColumn="0" w:lastRowLastColumn="0"/>
            </w:pPr>
          </w:p>
        </w:tc>
      </w:tr>
      <w:tr w:rsidR="00C02D78" w:rsidRPr="00EA249B" w14:paraId="70027464"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73F80883" w14:textId="1E4FC8B0" w:rsidR="00C02D78" w:rsidRPr="000372F6" w:rsidRDefault="00C02D78" w:rsidP="00C02D78"/>
        </w:tc>
        <w:tc>
          <w:tcPr>
            <w:tcW w:w="0" w:type="auto"/>
          </w:tcPr>
          <w:p w14:paraId="0D6B7F61" w14:textId="17792A13" w:rsidR="00C02D78" w:rsidRPr="000372F6" w:rsidRDefault="00C02D78" w:rsidP="00C02D78">
            <w:pPr>
              <w:cnfStyle w:val="000000000000" w:firstRow="0" w:lastRow="0" w:firstColumn="0" w:lastColumn="0" w:oddVBand="0" w:evenVBand="0" w:oddHBand="0" w:evenHBand="0" w:firstRowFirstColumn="0" w:firstRowLastColumn="0" w:lastRowFirstColumn="0" w:lastRowLastColumn="0"/>
            </w:pPr>
          </w:p>
        </w:tc>
      </w:tr>
      <w:tr w:rsidR="001B4106" w:rsidRPr="00EA249B" w14:paraId="6813B801"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149E1" w14:textId="07DD084E" w:rsidR="001B4106" w:rsidRPr="000372F6" w:rsidRDefault="001B4106" w:rsidP="001B4106"/>
        </w:tc>
        <w:tc>
          <w:tcPr>
            <w:tcW w:w="0" w:type="auto"/>
          </w:tcPr>
          <w:p w14:paraId="031C19BA" w14:textId="7B7663BB" w:rsidR="001B4106" w:rsidRPr="000372F6" w:rsidRDefault="001B4106" w:rsidP="001B4106">
            <w:pPr>
              <w:cnfStyle w:val="000000100000" w:firstRow="0" w:lastRow="0" w:firstColumn="0" w:lastColumn="0" w:oddVBand="0" w:evenVBand="0" w:oddHBand="1" w:evenHBand="0" w:firstRowFirstColumn="0" w:firstRowLastColumn="0" w:lastRowFirstColumn="0" w:lastRowLastColumn="0"/>
            </w:pPr>
          </w:p>
        </w:tc>
      </w:tr>
    </w:tbl>
    <w:p w14:paraId="395A1907" w14:textId="77777777" w:rsidR="00EA249B" w:rsidRDefault="00EA249B"/>
    <w:p w14:paraId="1EDF3FA2" w14:textId="507EE9EC" w:rsidR="00B131BD" w:rsidRDefault="00820256">
      <w:r>
        <w:t>Railway tag value and count where name tag value is not null.</w:t>
      </w:r>
    </w:p>
    <w:tbl>
      <w:tblPr>
        <w:tblStyle w:val="GridTable4"/>
        <w:tblW w:w="0" w:type="auto"/>
        <w:tblLook w:val="04A0" w:firstRow="1" w:lastRow="0" w:firstColumn="1" w:lastColumn="0" w:noHBand="0" w:noVBand="1"/>
      </w:tblPr>
      <w:tblGrid>
        <w:gridCol w:w="1019"/>
        <w:gridCol w:w="739"/>
      </w:tblGrid>
      <w:tr w:rsidR="00EA249B" w:rsidRPr="00EA249B" w14:paraId="5CCB6BFA" w14:textId="77777777" w:rsidTr="00EA2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C506FD" w14:textId="3E4C7825" w:rsidR="00EA249B" w:rsidRPr="00EA249B" w:rsidRDefault="00EA249B" w:rsidP="008D0F9F">
            <w:r>
              <w:t>railway</w:t>
            </w:r>
          </w:p>
        </w:tc>
        <w:tc>
          <w:tcPr>
            <w:tcW w:w="0" w:type="auto"/>
          </w:tcPr>
          <w:p w14:paraId="68A9FFE9" w14:textId="07D263CF" w:rsidR="00EA249B" w:rsidRPr="00EA249B" w:rsidRDefault="00EA249B" w:rsidP="008D0F9F">
            <w:pPr>
              <w:cnfStyle w:val="100000000000" w:firstRow="1" w:lastRow="0" w:firstColumn="0" w:lastColumn="0" w:oddVBand="0" w:evenVBand="0" w:oddHBand="0" w:evenHBand="0" w:firstRowFirstColumn="0" w:firstRowLastColumn="0" w:lastRowFirstColumn="0" w:lastRowLastColumn="0"/>
            </w:pPr>
            <w:r>
              <w:t>count</w:t>
            </w:r>
          </w:p>
        </w:tc>
      </w:tr>
      <w:tr w:rsidR="000D75CD" w:rsidRPr="00EA249B" w14:paraId="0D87FF5D"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9E4DDCD" w14:textId="06E31207" w:rsidR="000D75CD" w:rsidRPr="00EA249B" w:rsidRDefault="000D75CD" w:rsidP="000D75CD">
            <w:r w:rsidRPr="00817E9B">
              <w:t>station</w:t>
            </w:r>
          </w:p>
        </w:tc>
        <w:tc>
          <w:tcPr>
            <w:tcW w:w="0" w:type="auto"/>
          </w:tcPr>
          <w:p w14:paraId="2C1DC7D5" w14:textId="50375568" w:rsidR="000D75CD" w:rsidRPr="00EA249B" w:rsidRDefault="000D75CD" w:rsidP="000D75CD">
            <w:pPr>
              <w:cnfStyle w:val="000000100000" w:firstRow="0" w:lastRow="0" w:firstColumn="0" w:lastColumn="0" w:oddVBand="0" w:evenVBand="0" w:oddHBand="1" w:evenHBand="0" w:firstRowFirstColumn="0" w:firstRowLastColumn="0" w:lastRowFirstColumn="0" w:lastRowLastColumn="0"/>
            </w:pPr>
            <w:r w:rsidRPr="00817E9B">
              <w:t>45</w:t>
            </w:r>
          </w:p>
        </w:tc>
      </w:tr>
      <w:tr w:rsidR="000D75CD" w:rsidRPr="00EA249B" w14:paraId="24336FA4"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09799F9A" w14:textId="75D45FD4" w:rsidR="000D75CD" w:rsidRPr="00EA249B" w:rsidRDefault="000D75CD" w:rsidP="000D75CD">
            <w:r w:rsidRPr="00817E9B">
              <w:t>platform</w:t>
            </w:r>
          </w:p>
        </w:tc>
        <w:tc>
          <w:tcPr>
            <w:tcW w:w="0" w:type="auto"/>
          </w:tcPr>
          <w:p w14:paraId="19EC9597" w14:textId="6F6D3B2E" w:rsidR="000D75CD" w:rsidRPr="00EA249B" w:rsidRDefault="000D75CD" w:rsidP="000D75CD">
            <w:pPr>
              <w:cnfStyle w:val="000000000000" w:firstRow="0" w:lastRow="0" w:firstColumn="0" w:lastColumn="0" w:oddVBand="0" w:evenVBand="0" w:oddHBand="0" w:evenHBand="0" w:firstRowFirstColumn="0" w:firstRowLastColumn="0" w:lastRowFirstColumn="0" w:lastRowLastColumn="0"/>
            </w:pPr>
            <w:r w:rsidRPr="00817E9B">
              <w:t>1</w:t>
            </w:r>
          </w:p>
        </w:tc>
      </w:tr>
      <w:tr w:rsidR="000D75CD" w:rsidRPr="00EA249B" w14:paraId="5EF3993B"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B0BB90" w14:textId="690C9EB3" w:rsidR="000D75CD" w:rsidRPr="00EA249B" w:rsidRDefault="000D75CD" w:rsidP="000D75CD">
            <w:r>
              <w:t>null</w:t>
            </w:r>
          </w:p>
        </w:tc>
        <w:tc>
          <w:tcPr>
            <w:tcW w:w="0" w:type="auto"/>
          </w:tcPr>
          <w:p w14:paraId="57186BFC" w14:textId="4C843498" w:rsidR="000D75CD" w:rsidRPr="00EA249B" w:rsidRDefault="000D75CD" w:rsidP="000D75CD">
            <w:pPr>
              <w:cnfStyle w:val="000000100000" w:firstRow="0" w:lastRow="0" w:firstColumn="0" w:lastColumn="0" w:oddVBand="0" w:evenVBand="0" w:oddHBand="1" w:evenHBand="0" w:firstRowFirstColumn="0" w:firstRowLastColumn="0" w:lastRowFirstColumn="0" w:lastRowLastColumn="0"/>
            </w:pPr>
            <w:r w:rsidRPr="00817E9B">
              <w:t>1</w:t>
            </w:r>
          </w:p>
        </w:tc>
      </w:tr>
      <w:tr w:rsidR="0045112C" w:rsidRPr="00EA249B" w14:paraId="7975837E"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7095A054" w14:textId="0BA1D582" w:rsidR="0045112C" w:rsidRPr="00EA249B" w:rsidRDefault="0045112C" w:rsidP="0045112C"/>
        </w:tc>
        <w:tc>
          <w:tcPr>
            <w:tcW w:w="0" w:type="auto"/>
          </w:tcPr>
          <w:p w14:paraId="3734A39D" w14:textId="06E7F4AA" w:rsidR="0045112C" w:rsidRPr="00EA249B" w:rsidRDefault="0045112C" w:rsidP="0045112C">
            <w:pPr>
              <w:cnfStyle w:val="000000000000" w:firstRow="0" w:lastRow="0" w:firstColumn="0" w:lastColumn="0" w:oddVBand="0" w:evenVBand="0" w:oddHBand="0" w:evenHBand="0" w:firstRowFirstColumn="0" w:firstRowLastColumn="0" w:lastRowFirstColumn="0" w:lastRowLastColumn="0"/>
            </w:pPr>
          </w:p>
        </w:tc>
      </w:tr>
      <w:tr w:rsidR="0045112C" w:rsidRPr="00EA249B" w14:paraId="7E96CF11"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5C431D" w14:textId="44CCB4C0" w:rsidR="0045112C" w:rsidRPr="00EA249B" w:rsidRDefault="0045112C" w:rsidP="0045112C"/>
        </w:tc>
        <w:tc>
          <w:tcPr>
            <w:tcW w:w="0" w:type="auto"/>
          </w:tcPr>
          <w:p w14:paraId="2F878F72" w14:textId="5A889519" w:rsidR="0045112C" w:rsidRPr="00EA249B" w:rsidRDefault="0045112C" w:rsidP="0045112C">
            <w:pPr>
              <w:cnfStyle w:val="000000100000" w:firstRow="0" w:lastRow="0" w:firstColumn="0" w:lastColumn="0" w:oddVBand="0" w:evenVBand="0" w:oddHBand="1" w:evenHBand="0" w:firstRowFirstColumn="0" w:firstRowLastColumn="0" w:lastRowFirstColumn="0" w:lastRowLastColumn="0"/>
            </w:pPr>
          </w:p>
        </w:tc>
      </w:tr>
      <w:tr w:rsidR="004621E1" w:rsidRPr="00EA249B" w14:paraId="6B2AFAC7"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7A92CA64" w14:textId="38282D06" w:rsidR="004621E1" w:rsidRPr="00EA249B" w:rsidRDefault="004621E1" w:rsidP="004621E1"/>
        </w:tc>
        <w:tc>
          <w:tcPr>
            <w:tcW w:w="0" w:type="auto"/>
          </w:tcPr>
          <w:p w14:paraId="6C6B4B0C" w14:textId="39316CD0" w:rsidR="004621E1" w:rsidRPr="00EA249B" w:rsidRDefault="004621E1" w:rsidP="004621E1">
            <w:pPr>
              <w:cnfStyle w:val="000000000000" w:firstRow="0" w:lastRow="0" w:firstColumn="0" w:lastColumn="0" w:oddVBand="0" w:evenVBand="0" w:oddHBand="0" w:evenHBand="0" w:firstRowFirstColumn="0" w:firstRowLastColumn="0" w:lastRowFirstColumn="0" w:lastRowLastColumn="0"/>
            </w:pPr>
          </w:p>
        </w:tc>
      </w:tr>
      <w:tr w:rsidR="001A274B" w:rsidRPr="00EA249B" w14:paraId="624011D4"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E38207" w14:textId="799832A6" w:rsidR="001A274B" w:rsidRPr="00EA249B" w:rsidRDefault="001A274B" w:rsidP="001A274B"/>
        </w:tc>
        <w:tc>
          <w:tcPr>
            <w:tcW w:w="0" w:type="auto"/>
          </w:tcPr>
          <w:p w14:paraId="35002960" w14:textId="1BB7E9FC" w:rsidR="001A274B" w:rsidRPr="00EA249B" w:rsidRDefault="001A274B" w:rsidP="001A274B">
            <w:pPr>
              <w:cnfStyle w:val="000000100000" w:firstRow="0" w:lastRow="0" w:firstColumn="0" w:lastColumn="0" w:oddVBand="0" w:evenVBand="0" w:oddHBand="1" w:evenHBand="0" w:firstRowFirstColumn="0" w:firstRowLastColumn="0" w:lastRowFirstColumn="0" w:lastRowLastColumn="0"/>
            </w:pPr>
          </w:p>
        </w:tc>
      </w:tr>
      <w:tr w:rsidR="001A274B" w:rsidRPr="00EA249B" w14:paraId="019423E3"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75401ED9" w14:textId="387DE691" w:rsidR="001A274B" w:rsidRPr="00EA249B" w:rsidRDefault="001A274B" w:rsidP="001A274B"/>
        </w:tc>
        <w:tc>
          <w:tcPr>
            <w:tcW w:w="0" w:type="auto"/>
          </w:tcPr>
          <w:p w14:paraId="37EC5C0D" w14:textId="5EDBFCCB" w:rsidR="001A274B" w:rsidRPr="00EA249B" w:rsidRDefault="001A274B" w:rsidP="001A274B">
            <w:pPr>
              <w:cnfStyle w:val="000000000000" w:firstRow="0" w:lastRow="0" w:firstColumn="0" w:lastColumn="0" w:oddVBand="0" w:evenVBand="0" w:oddHBand="0" w:evenHBand="0" w:firstRowFirstColumn="0" w:firstRowLastColumn="0" w:lastRowFirstColumn="0" w:lastRowLastColumn="0"/>
            </w:pPr>
          </w:p>
        </w:tc>
      </w:tr>
      <w:tr w:rsidR="001A274B" w:rsidRPr="00EA249B" w14:paraId="4A61C23E" w14:textId="77777777" w:rsidTr="00EA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6E1BDF" w14:textId="7E47AB08" w:rsidR="001A274B" w:rsidRPr="00EA249B" w:rsidRDefault="001A274B" w:rsidP="001A274B"/>
        </w:tc>
        <w:tc>
          <w:tcPr>
            <w:tcW w:w="0" w:type="auto"/>
          </w:tcPr>
          <w:p w14:paraId="58302755" w14:textId="510314F4" w:rsidR="001A274B" w:rsidRPr="00EA249B" w:rsidRDefault="001A274B" w:rsidP="001A274B">
            <w:pPr>
              <w:cnfStyle w:val="000000100000" w:firstRow="0" w:lastRow="0" w:firstColumn="0" w:lastColumn="0" w:oddVBand="0" w:evenVBand="0" w:oddHBand="1" w:evenHBand="0" w:firstRowFirstColumn="0" w:firstRowLastColumn="0" w:lastRowFirstColumn="0" w:lastRowLastColumn="0"/>
            </w:pPr>
          </w:p>
        </w:tc>
      </w:tr>
      <w:tr w:rsidR="001A274B" w:rsidRPr="00EA249B" w14:paraId="64E03A7D" w14:textId="77777777" w:rsidTr="00EA249B">
        <w:tc>
          <w:tcPr>
            <w:cnfStyle w:val="001000000000" w:firstRow="0" w:lastRow="0" w:firstColumn="1" w:lastColumn="0" w:oddVBand="0" w:evenVBand="0" w:oddHBand="0" w:evenHBand="0" w:firstRowFirstColumn="0" w:firstRowLastColumn="0" w:lastRowFirstColumn="0" w:lastRowLastColumn="0"/>
            <w:tcW w:w="0" w:type="auto"/>
          </w:tcPr>
          <w:p w14:paraId="311E5108" w14:textId="2C0B537B" w:rsidR="001A274B" w:rsidRPr="00EA249B" w:rsidRDefault="001A274B" w:rsidP="001A274B"/>
        </w:tc>
        <w:tc>
          <w:tcPr>
            <w:tcW w:w="0" w:type="auto"/>
          </w:tcPr>
          <w:p w14:paraId="73176DE7" w14:textId="1E793C4F" w:rsidR="001A274B" w:rsidRPr="00EA249B" w:rsidRDefault="001A274B" w:rsidP="001A274B">
            <w:pPr>
              <w:cnfStyle w:val="000000000000" w:firstRow="0" w:lastRow="0" w:firstColumn="0" w:lastColumn="0" w:oddVBand="0" w:evenVBand="0" w:oddHBand="0" w:evenHBand="0" w:firstRowFirstColumn="0" w:firstRowLastColumn="0" w:lastRowFirstColumn="0" w:lastRowLastColumn="0"/>
            </w:pPr>
          </w:p>
        </w:tc>
      </w:tr>
    </w:tbl>
    <w:p w14:paraId="0317B247" w14:textId="75E97BD1" w:rsidR="00D87447" w:rsidRDefault="00D87447" w:rsidP="00B131BD"/>
    <w:p w14:paraId="193FE8B4" w14:textId="7BAC7C20" w:rsidR="00820256" w:rsidRDefault="00820256" w:rsidP="00820256">
      <w:pPr>
        <w:pStyle w:val="Heading3"/>
      </w:pPr>
      <w:r>
        <w:t>Edges</w:t>
      </w:r>
    </w:p>
    <w:p w14:paraId="2322D3A2" w14:textId="743CF959" w:rsidR="006A54FF" w:rsidRDefault="006A54FF" w:rsidP="006A54FF">
      <w:pPr>
        <w:pStyle w:val="Heading4"/>
      </w:pPr>
      <w:r>
        <w:t>All edges</w:t>
      </w:r>
      <w:r w:rsidR="00EA249B">
        <w:t xml:space="preserve"> – status</w:t>
      </w:r>
    </w:p>
    <w:tbl>
      <w:tblPr>
        <w:tblStyle w:val="TableGrid"/>
        <w:tblW w:w="0" w:type="auto"/>
        <w:tblLook w:val="04A0" w:firstRow="1" w:lastRow="0" w:firstColumn="1" w:lastColumn="0" w:noHBand="0" w:noVBand="1"/>
      </w:tblPr>
      <w:tblGrid>
        <w:gridCol w:w="1342"/>
        <w:gridCol w:w="663"/>
      </w:tblGrid>
      <w:tr w:rsidR="000D75CD" w:rsidRPr="00EA249B" w14:paraId="000ADE3A" w14:textId="77777777" w:rsidTr="004621E1">
        <w:tc>
          <w:tcPr>
            <w:tcW w:w="0" w:type="auto"/>
          </w:tcPr>
          <w:p w14:paraId="07A53E56" w14:textId="06F6C98A" w:rsidR="000D75CD" w:rsidRPr="00EA249B" w:rsidRDefault="000D75CD" w:rsidP="000D75CD">
            <w:r w:rsidRPr="00E31514">
              <w:t>open</w:t>
            </w:r>
          </w:p>
        </w:tc>
        <w:tc>
          <w:tcPr>
            <w:tcW w:w="0" w:type="auto"/>
          </w:tcPr>
          <w:p w14:paraId="695514C6" w14:textId="449E5A9F" w:rsidR="000D75CD" w:rsidRPr="00EA249B" w:rsidRDefault="000D75CD" w:rsidP="000D75CD">
            <w:r w:rsidRPr="00E31514">
              <w:t>1842</w:t>
            </w:r>
          </w:p>
        </w:tc>
      </w:tr>
      <w:tr w:rsidR="000D75CD" w:rsidRPr="00EA249B" w14:paraId="51C5A970" w14:textId="77777777" w:rsidTr="004621E1">
        <w:tc>
          <w:tcPr>
            <w:tcW w:w="0" w:type="auto"/>
          </w:tcPr>
          <w:p w14:paraId="3BFC18EF" w14:textId="0A07550A" w:rsidR="000D75CD" w:rsidRPr="00EA249B" w:rsidRDefault="000D75CD" w:rsidP="000D75CD">
            <w:r w:rsidRPr="00E31514">
              <w:t>abandoned</w:t>
            </w:r>
          </w:p>
        </w:tc>
        <w:tc>
          <w:tcPr>
            <w:tcW w:w="0" w:type="auto"/>
          </w:tcPr>
          <w:p w14:paraId="515555B4" w14:textId="56561ADA" w:rsidR="000D75CD" w:rsidRPr="00EA249B" w:rsidRDefault="000D75CD" w:rsidP="000D75CD">
            <w:r w:rsidRPr="00E31514">
              <w:t>114</w:t>
            </w:r>
          </w:p>
        </w:tc>
      </w:tr>
      <w:tr w:rsidR="000D75CD" w:rsidRPr="00EA249B" w14:paraId="598BBB8E" w14:textId="77777777" w:rsidTr="004621E1">
        <w:tc>
          <w:tcPr>
            <w:tcW w:w="0" w:type="auto"/>
          </w:tcPr>
          <w:p w14:paraId="27021FBB" w14:textId="4050FC34" w:rsidR="000D75CD" w:rsidRPr="00EA249B" w:rsidRDefault="000D75CD" w:rsidP="000D75CD">
            <w:r w:rsidRPr="00E31514">
              <w:t>disused</w:t>
            </w:r>
          </w:p>
        </w:tc>
        <w:tc>
          <w:tcPr>
            <w:tcW w:w="0" w:type="auto"/>
          </w:tcPr>
          <w:p w14:paraId="17880DF2" w14:textId="7DE83D04" w:rsidR="000D75CD" w:rsidRPr="00EA249B" w:rsidRDefault="000D75CD" w:rsidP="000D75CD">
            <w:r w:rsidRPr="00E31514">
              <w:t>62</w:t>
            </w:r>
          </w:p>
        </w:tc>
      </w:tr>
      <w:tr w:rsidR="000D75CD" w:rsidRPr="00EA249B" w14:paraId="358C7BC4" w14:textId="77777777" w:rsidTr="004621E1">
        <w:tc>
          <w:tcPr>
            <w:tcW w:w="0" w:type="auto"/>
          </w:tcPr>
          <w:p w14:paraId="60A70ABB" w14:textId="5179B265" w:rsidR="000D75CD" w:rsidRPr="00EA249B" w:rsidRDefault="000D75CD" w:rsidP="000D75CD">
            <w:r w:rsidRPr="00E31514">
              <w:t>construction</w:t>
            </w:r>
          </w:p>
        </w:tc>
        <w:tc>
          <w:tcPr>
            <w:tcW w:w="0" w:type="auto"/>
          </w:tcPr>
          <w:p w14:paraId="0353811A" w14:textId="44BDB4EB" w:rsidR="000D75CD" w:rsidRPr="00EA249B" w:rsidRDefault="000D75CD" w:rsidP="000D75CD">
            <w:r w:rsidRPr="00E31514">
              <w:t>1</w:t>
            </w:r>
          </w:p>
        </w:tc>
      </w:tr>
      <w:tr w:rsidR="000D75CD" w:rsidRPr="00EA249B" w14:paraId="7A55936B" w14:textId="77777777" w:rsidTr="004621E1">
        <w:tc>
          <w:tcPr>
            <w:tcW w:w="0" w:type="auto"/>
          </w:tcPr>
          <w:p w14:paraId="1FE77799" w14:textId="3CD2683F" w:rsidR="000D75CD" w:rsidRPr="00EA249B" w:rsidRDefault="000D75CD" w:rsidP="000D75CD">
            <w:r w:rsidRPr="00E31514">
              <w:t>dismantled</w:t>
            </w:r>
          </w:p>
        </w:tc>
        <w:tc>
          <w:tcPr>
            <w:tcW w:w="0" w:type="auto"/>
          </w:tcPr>
          <w:p w14:paraId="0DE3E1AE" w14:textId="6EF620A9" w:rsidR="000D75CD" w:rsidRPr="00EA249B" w:rsidRDefault="000D75CD" w:rsidP="000D75CD">
            <w:r w:rsidRPr="00E31514">
              <w:t>1</w:t>
            </w:r>
          </w:p>
        </w:tc>
      </w:tr>
      <w:tr w:rsidR="00C02D78" w:rsidRPr="00EA249B" w14:paraId="720CBC27" w14:textId="77777777" w:rsidTr="004621E1">
        <w:tc>
          <w:tcPr>
            <w:tcW w:w="0" w:type="auto"/>
          </w:tcPr>
          <w:p w14:paraId="661FE370" w14:textId="13AE6274" w:rsidR="00C02D78" w:rsidRPr="00A56755" w:rsidRDefault="00C02D78" w:rsidP="00C02D78"/>
        </w:tc>
        <w:tc>
          <w:tcPr>
            <w:tcW w:w="0" w:type="auto"/>
          </w:tcPr>
          <w:p w14:paraId="70651CBF" w14:textId="0A8B0E40" w:rsidR="00C02D78" w:rsidRPr="00A56755" w:rsidRDefault="00C02D78" w:rsidP="00C02D78"/>
        </w:tc>
      </w:tr>
    </w:tbl>
    <w:p w14:paraId="7ED9CE6B" w14:textId="0EFC366B" w:rsidR="00820256" w:rsidRDefault="00820256" w:rsidP="00820256"/>
    <w:p w14:paraId="7CC06210" w14:textId="1F4B9E32" w:rsidR="00EA249B" w:rsidRDefault="00EA249B" w:rsidP="00EA249B">
      <w:pPr>
        <w:pStyle w:val="Heading4"/>
      </w:pPr>
      <w:r>
        <w:t>All edges – type</w:t>
      </w:r>
    </w:p>
    <w:tbl>
      <w:tblPr>
        <w:tblStyle w:val="TableGrid"/>
        <w:tblW w:w="0" w:type="auto"/>
        <w:tblLook w:val="04A0" w:firstRow="1" w:lastRow="0" w:firstColumn="1" w:lastColumn="0" w:noHBand="0" w:noVBand="1"/>
      </w:tblPr>
      <w:tblGrid>
        <w:gridCol w:w="1377"/>
        <w:gridCol w:w="663"/>
      </w:tblGrid>
      <w:tr w:rsidR="000D75CD" w:rsidRPr="00EA249B" w14:paraId="5DFBB99C" w14:textId="77777777" w:rsidTr="003567D4">
        <w:tc>
          <w:tcPr>
            <w:tcW w:w="0" w:type="auto"/>
          </w:tcPr>
          <w:p w14:paraId="2549890B" w14:textId="257F69C4" w:rsidR="000D75CD" w:rsidRPr="00EA249B" w:rsidRDefault="000D75CD" w:rsidP="000D75CD">
            <w:r w:rsidRPr="00EF2296">
              <w:t>conventional</w:t>
            </w:r>
          </w:p>
        </w:tc>
        <w:tc>
          <w:tcPr>
            <w:tcW w:w="0" w:type="auto"/>
          </w:tcPr>
          <w:p w14:paraId="111B4391" w14:textId="24094099" w:rsidR="000D75CD" w:rsidRPr="00EA249B" w:rsidRDefault="000D75CD" w:rsidP="000D75CD">
            <w:r w:rsidRPr="00EF2296">
              <w:t>1829</w:t>
            </w:r>
          </w:p>
        </w:tc>
      </w:tr>
      <w:tr w:rsidR="000D75CD" w:rsidRPr="00EA249B" w14:paraId="355B4E23" w14:textId="77777777" w:rsidTr="003567D4">
        <w:tc>
          <w:tcPr>
            <w:tcW w:w="0" w:type="auto"/>
          </w:tcPr>
          <w:p w14:paraId="1D0C8EC2" w14:textId="11FFF07F" w:rsidR="000D75CD" w:rsidRPr="00EA249B" w:rsidRDefault="000D75CD" w:rsidP="000D75CD">
            <w:r w:rsidRPr="00EF2296">
              <w:t>other</w:t>
            </w:r>
          </w:p>
        </w:tc>
        <w:tc>
          <w:tcPr>
            <w:tcW w:w="0" w:type="auto"/>
          </w:tcPr>
          <w:p w14:paraId="05CD7056" w14:textId="22B9F37B" w:rsidR="000D75CD" w:rsidRPr="00EA249B" w:rsidRDefault="000D75CD" w:rsidP="000D75CD">
            <w:r w:rsidRPr="00EF2296">
              <w:t>188</w:t>
            </w:r>
          </w:p>
        </w:tc>
      </w:tr>
      <w:tr w:rsidR="000D75CD" w:rsidRPr="00EA249B" w14:paraId="60606144" w14:textId="77777777" w:rsidTr="003567D4">
        <w:tc>
          <w:tcPr>
            <w:tcW w:w="0" w:type="auto"/>
          </w:tcPr>
          <w:p w14:paraId="0AD165B7" w14:textId="52BE8A21" w:rsidR="000D75CD" w:rsidRPr="00EA249B" w:rsidRDefault="000D75CD" w:rsidP="000D75CD">
            <w:r w:rsidRPr="00EF2296">
              <w:lastRenderedPageBreak/>
              <w:t>monorail</w:t>
            </w:r>
          </w:p>
        </w:tc>
        <w:tc>
          <w:tcPr>
            <w:tcW w:w="0" w:type="auto"/>
          </w:tcPr>
          <w:p w14:paraId="1E37DE85" w14:textId="72C5E2A9" w:rsidR="000D75CD" w:rsidRPr="00EA249B" w:rsidRDefault="000D75CD" w:rsidP="000D75CD">
            <w:r w:rsidRPr="00EF2296">
              <w:t>3</w:t>
            </w:r>
          </w:p>
        </w:tc>
      </w:tr>
      <w:tr w:rsidR="00C4531A" w:rsidRPr="00EA249B" w14:paraId="01D0BF96" w14:textId="77777777" w:rsidTr="003567D4">
        <w:tc>
          <w:tcPr>
            <w:tcW w:w="0" w:type="auto"/>
          </w:tcPr>
          <w:p w14:paraId="6C805C72" w14:textId="3249939A" w:rsidR="00C4531A" w:rsidRPr="00EA249B" w:rsidRDefault="00C4531A" w:rsidP="00C4531A"/>
        </w:tc>
        <w:tc>
          <w:tcPr>
            <w:tcW w:w="0" w:type="auto"/>
          </w:tcPr>
          <w:p w14:paraId="13676D17" w14:textId="18C4003B" w:rsidR="00C4531A" w:rsidRPr="00EA249B" w:rsidRDefault="00C4531A" w:rsidP="00C4531A"/>
        </w:tc>
      </w:tr>
      <w:tr w:rsidR="00F65135" w:rsidRPr="00EA249B" w14:paraId="1167CF39" w14:textId="77777777" w:rsidTr="003567D4">
        <w:tc>
          <w:tcPr>
            <w:tcW w:w="0" w:type="auto"/>
          </w:tcPr>
          <w:p w14:paraId="12322C47" w14:textId="0F9AD47A" w:rsidR="00F65135" w:rsidRPr="00EA249B" w:rsidRDefault="00F65135" w:rsidP="00F65135"/>
        </w:tc>
        <w:tc>
          <w:tcPr>
            <w:tcW w:w="0" w:type="auto"/>
          </w:tcPr>
          <w:p w14:paraId="29D95392" w14:textId="2DCC3F08" w:rsidR="00F65135" w:rsidRPr="00EA249B" w:rsidRDefault="00F65135" w:rsidP="00F65135"/>
        </w:tc>
      </w:tr>
      <w:tr w:rsidR="001A274B" w:rsidRPr="00EA249B" w14:paraId="00E03A9B" w14:textId="77777777" w:rsidTr="003567D4">
        <w:tc>
          <w:tcPr>
            <w:tcW w:w="0" w:type="auto"/>
          </w:tcPr>
          <w:p w14:paraId="58E56A81" w14:textId="0190ABA6" w:rsidR="001A274B" w:rsidRPr="00EA249B" w:rsidRDefault="001A274B" w:rsidP="001A274B"/>
        </w:tc>
        <w:tc>
          <w:tcPr>
            <w:tcW w:w="0" w:type="auto"/>
          </w:tcPr>
          <w:p w14:paraId="7433C382" w14:textId="2A97186C" w:rsidR="001A274B" w:rsidRPr="00EA249B" w:rsidRDefault="001A274B" w:rsidP="001A274B"/>
        </w:tc>
      </w:tr>
      <w:tr w:rsidR="001A274B" w:rsidRPr="00EA249B" w14:paraId="1528B61E" w14:textId="77777777" w:rsidTr="003567D4">
        <w:tc>
          <w:tcPr>
            <w:tcW w:w="0" w:type="auto"/>
          </w:tcPr>
          <w:p w14:paraId="09199CAA" w14:textId="2889DF11" w:rsidR="001A274B" w:rsidRPr="00EA249B" w:rsidRDefault="001A274B" w:rsidP="001A274B"/>
        </w:tc>
        <w:tc>
          <w:tcPr>
            <w:tcW w:w="0" w:type="auto"/>
          </w:tcPr>
          <w:p w14:paraId="369BE18D" w14:textId="2615AC90" w:rsidR="001A274B" w:rsidRPr="00EA249B" w:rsidRDefault="001A274B" w:rsidP="001A274B"/>
        </w:tc>
      </w:tr>
    </w:tbl>
    <w:p w14:paraId="38747116" w14:textId="148E80C0" w:rsidR="00820256" w:rsidRDefault="00820256" w:rsidP="006A54FF">
      <w:pPr>
        <w:pStyle w:val="Heading4"/>
      </w:pPr>
      <w:r>
        <w:t>Named edges</w:t>
      </w:r>
    </w:p>
    <w:p w14:paraId="6F592297" w14:textId="0E474F72" w:rsidR="008F6C08" w:rsidRDefault="008F6C08" w:rsidP="008F6C08">
      <w:pPr>
        <w:pStyle w:val="Heading4"/>
      </w:pPr>
      <w:r>
        <w:t>Bridge</w:t>
      </w:r>
      <w:r w:rsidR="00D82261">
        <w:t>/viaduct</w:t>
      </w:r>
    </w:p>
    <w:tbl>
      <w:tblPr>
        <w:tblStyle w:val="TableGrid"/>
        <w:tblW w:w="0" w:type="auto"/>
        <w:tblLayout w:type="fixed"/>
        <w:tblLook w:val="04A0" w:firstRow="1" w:lastRow="0" w:firstColumn="1" w:lastColumn="0" w:noHBand="0" w:noVBand="1"/>
      </w:tblPr>
      <w:tblGrid>
        <w:gridCol w:w="1566"/>
        <w:gridCol w:w="772"/>
      </w:tblGrid>
      <w:tr w:rsidR="000D75CD" w:rsidRPr="00E01B62" w14:paraId="0129FE73" w14:textId="77777777" w:rsidTr="00C02D78">
        <w:tc>
          <w:tcPr>
            <w:tcW w:w="1566" w:type="dxa"/>
          </w:tcPr>
          <w:p w14:paraId="343EBFD7" w14:textId="1AA9B41C" w:rsidR="000D75CD" w:rsidRPr="00E01B62" w:rsidRDefault="000D75CD" w:rsidP="000D75CD">
            <w:r>
              <w:t>null</w:t>
            </w:r>
          </w:p>
        </w:tc>
        <w:tc>
          <w:tcPr>
            <w:tcW w:w="772" w:type="dxa"/>
          </w:tcPr>
          <w:p w14:paraId="66525F97" w14:textId="7AECB40F" w:rsidR="000D75CD" w:rsidRPr="00E01B62" w:rsidRDefault="000D75CD" w:rsidP="000D75CD">
            <w:r w:rsidRPr="00CA65C0">
              <w:t>1832</w:t>
            </w:r>
          </w:p>
        </w:tc>
      </w:tr>
      <w:tr w:rsidR="000D75CD" w:rsidRPr="00E01B62" w14:paraId="3CE36D92" w14:textId="77777777" w:rsidTr="00C02D78">
        <w:tc>
          <w:tcPr>
            <w:tcW w:w="1566" w:type="dxa"/>
          </w:tcPr>
          <w:p w14:paraId="4313260B" w14:textId="65C4A659" w:rsidR="000D75CD" w:rsidRPr="00E01B62" w:rsidRDefault="000D75CD" w:rsidP="000D75CD">
            <w:r w:rsidRPr="00CA65C0">
              <w:t>bridge</w:t>
            </w:r>
          </w:p>
        </w:tc>
        <w:tc>
          <w:tcPr>
            <w:tcW w:w="772" w:type="dxa"/>
          </w:tcPr>
          <w:p w14:paraId="50A74A8A" w14:textId="442E8AC2" w:rsidR="000D75CD" w:rsidRPr="00E01B62" w:rsidRDefault="000D75CD" w:rsidP="000D75CD">
            <w:r w:rsidRPr="00CA65C0">
              <w:t>177</w:t>
            </w:r>
          </w:p>
        </w:tc>
      </w:tr>
      <w:tr w:rsidR="000D75CD" w:rsidRPr="00E01B62" w14:paraId="53F2DF45" w14:textId="77777777" w:rsidTr="00C02D78">
        <w:tc>
          <w:tcPr>
            <w:tcW w:w="1566" w:type="dxa"/>
          </w:tcPr>
          <w:p w14:paraId="7BEF40EB" w14:textId="488E19EE" w:rsidR="000D75CD" w:rsidRPr="00E01B62" w:rsidRDefault="000D75CD" w:rsidP="000D75CD">
            <w:r w:rsidRPr="00CA65C0">
              <w:t>platform</w:t>
            </w:r>
          </w:p>
        </w:tc>
        <w:tc>
          <w:tcPr>
            <w:tcW w:w="772" w:type="dxa"/>
          </w:tcPr>
          <w:p w14:paraId="249A7122" w14:textId="0E85970E" w:rsidR="000D75CD" w:rsidRPr="00E01B62" w:rsidRDefault="000D75CD" w:rsidP="000D75CD">
            <w:r w:rsidRPr="00CA65C0">
              <w:t>8</w:t>
            </w:r>
          </w:p>
        </w:tc>
      </w:tr>
      <w:tr w:rsidR="000D75CD" w:rsidRPr="00E01B62" w14:paraId="75B0092D" w14:textId="77777777" w:rsidTr="00C02D78">
        <w:tc>
          <w:tcPr>
            <w:tcW w:w="1566" w:type="dxa"/>
          </w:tcPr>
          <w:p w14:paraId="276C4391" w14:textId="3600B486" w:rsidR="000D75CD" w:rsidRPr="00E01B62" w:rsidRDefault="000D75CD" w:rsidP="000D75CD">
            <w:r w:rsidRPr="00CA65C0">
              <w:t>station</w:t>
            </w:r>
          </w:p>
        </w:tc>
        <w:tc>
          <w:tcPr>
            <w:tcW w:w="772" w:type="dxa"/>
          </w:tcPr>
          <w:p w14:paraId="7F68E1EC" w14:textId="541A5A9C" w:rsidR="000D75CD" w:rsidRPr="00E01B62" w:rsidRDefault="000D75CD" w:rsidP="000D75CD">
            <w:r w:rsidRPr="00CA65C0">
              <w:t>1</w:t>
            </w:r>
          </w:p>
        </w:tc>
      </w:tr>
      <w:tr w:rsidR="000D75CD" w:rsidRPr="00E01B62" w14:paraId="7A62B5F5" w14:textId="77777777" w:rsidTr="00C02D78">
        <w:tc>
          <w:tcPr>
            <w:tcW w:w="1566" w:type="dxa"/>
          </w:tcPr>
          <w:p w14:paraId="7D5CF9A8" w14:textId="1212FC06" w:rsidR="000D75CD" w:rsidRPr="00E01B62" w:rsidRDefault="000D75CD" w:rsidP="000D75CD">
            <w:r w:rsidRPr="00CA65C0">
              <w:t>turntable</w:t>
            </w:r>
          </w:p>
        </w:tc>
        <w:tc>
          <w:tcPr>
            <w:tcW w:w="772" w:type="dxa"/>
          </w:tcPr>
          <w:p w14:paraId="72E29B0A" w14:textId="7D5B347D" w:rsidR="000D75CD" w:rsidRPr="00E01B62" w:rsidRDefault="000D75CD" w:rsidP="000D75CD">
            <w:r w:rsidRPr="00CA65C0">
              <w:t>1</w:t>
            </w:r>
          </w:p>
        </w:tc>
      </w:tr>
      <w:tr w:rsidR="000D75CD" w:rsidRPr="00E01B62" w14:paraId="17F22696" w14:textId="77777777" w:rsidTr="00C02D78">
        <w:tc>
          <w:tcPr>
            <w:tcW w:w="1566" w:type="dxa"/>
          </w:tcPr>
          <w:p w14:paraId="4EA01429" w14:textId="2EF99619" w:rsidR="000D75CD" w:rsidRPr="00E01B62" w:rsidRDefault="000D75CD" w:rsidP="000D75CD">
            <w:r w:rsidRPr="00CA65C0">
              <w:t>viaduct</w:t>
            </w:r>
          </w:p>
        </w:tc>
        <w:tc>
          <w:tcPr>
            <w:tcW w:w="772" w:type="dxa"/>
          </w:tcPr>
          <w:p w14:paraId="6E323A44" w14:textId="38000C22" w:rsidR="000D75CD" w:rsidRPr="00E01B62" w:rsidRDefault="000D75CD" w:rsidP="000D75CD">
            <w:r w:rsidRPr="00CA65C0">
              <w:t>1</w:t>
            </w:r>
          </w:p>
        </w:tc>
      </w:tr>
      <w:tr w:rsidR="00C02D78" w:rsidRPr="00E01B62" w14:paraId="7DA3F61C" w14:textId="77777777" w:rsidTr="00C02D78">
        <w:tc>
          <w:tcPr>
            <w:tcW w:w="1566" w:type="dxa"/>
          </w:tcPr>
          <w:p w14:paraId="47690BAA" w14:textId="47E90DA3" w:rsidR="00C02D78" w:rsidRPr="00E01B62" w:rsidRDefault="00C02D78" w:rsidP="00C02D78"/>
        </w:tc>
        <w:tc>
          <w:tcPr>
            <w:tcW w:w="772" w:type="dxa"/>
          </w:tcPr>
          <w:p w14:paraId="23F15DB0" w14:textId="12A7BC22" w:rsidR="00C02D78" w:rsidRPr="00E01B62" w:rsidRDefault="00C02D78" w:rsidP="00C02D78"/>
        </w:tc>
      </w:tr>
    </w:tbl>
    <w:p w14:paraId="427CF147" w14:textId="2FD5B4A9" w:rsidR="00F76FC6" w:rsidRDefault="00F76FC6" w:rsidP="002E3444">
      <w:pPr>
        <w:pStyle w:val="Heading2"/>
      </w:pPr>
    </w:p>
    <w:p w14:paraId="6B3D1929" w14:textId="739E14E5" w:rsidR="005005A5" w:rsidRDefault="002C1135" w:rsidP="00D6438A">
      <w:pPr>
        <w:pStyle w:val="Heading2"/>
      </w:pPr>
      <w:r>
        <w:t>Information</w:t>
      </w:r>
    </w:p>
    <w:p w14:paraId="129477E0" w14:textId="64C78864" w:rsidR="001A51BD" w:rsidRDefault="001A51BD" w:rsidP="001A51BD"/>
    <w:p w14:paraId="55C8511F" w14:textId="18872699" w:rsidR="001A51BD" w:rsidRDefault="00000000" w:rsidP="001A51BD">
      <w:hyperlink r:id="rId5" w:history="1">
        <w:r w:rsidR="009D0CC5" w:rsidRPr="0091448B">
          <w:rPr>
            <w:rStyle w:val="Hyperlink"/>
          </w:rPr>
          <w:t>https://en.wikipedia.org/wiki/Mozambique_Ports_and_Railways</w:t>
        </w:r>
      </w:hyperlink>
    </w:p>
    <w:p w14:paraId="36C91932" w14:textId="380AB42D" w:rsidR="009D0CC5" w:rsidRDefault="00000000" w:rsidP="001A51BD">
      <w:hyperlink r:id="rId6" w:history="1">
        <w:r w:rsidR="009D0CC5" w:rsidRPr="0091448B">
          <w:rPr>
            <w:rStyle w:val="Hyperlink"/>
          </w:rPr>
          <w:t>https://en.wikipedia.org/wiki/Railway_stations_in_Mozambique</w:t>
        </w:r>
      </w:hyperlink>
    </w:p>
    <w:p w14:paraId="0DAEE2A4" w14:textId="627BB5DC" w:rsidR="009D0CC5" w:rsidRDefault="00000000" w:rsidP="001A51BD">
      <w:hyperlink r:id="rId7" w:history="1">
        <w:r w:rsidR="009D0CC5" w:rsidRPr="0091448B">
          <w:rPr>
            <w:rStyle w:val="Hyperlink"/>
          </w:rPr>
          <w:t>https://www.cfm.co.mz/index.php/en/</w:t>
        </w:r>
      </w:hyperlink>
    </w:p>
    <w:p w14:paraId="31FA6E38" w14:textId="65BE6ADB" w:rsidR="009D0CC5" w:rsidRDefault="00F71088" w:rsidP="00F71088">
      <w:pPr>
        <w:pStyle w:val="Heading3"/>
      </w:pPr>
      <w:r>
        <w:t>Passenger Services</w:t>
      </w:r>
    </w:p>
    <w:p w14:paraId="6D760AE0" w14:textId="77777777" w:rsidR="00904D33" w:rsidRDefault="00F71088" w:rsidP="001A51BD">
      <w:r>
        <w:t>According to CFM website:</w:t>
      </w:r>
      <w:r w:rsidR="00904D33" w:rsidRPr="00F71088">
        <w:t xml:space="preserve"> </w:t>
      </w:r>
    </w:p>
    <w:p w14:paraId="79FD54F4" w14:textId="7F38B5F0" w:rsidR="00F71088" w:rsidRDefault="00904D33" w:rsidP="00904D33">
      <w:pPr>
        <w:pStyle w:val="ListParagraph"/>
        <w:numPr>
          <w:ilvl w:val="0"/>
          <w:numId w:val="26"/>
        </w:numPr>
      </w:pPr>
      <w:r>
        <w:t>“R</w:t>
      </w:r>
      <w:r w:rsidR="00F71088" w:rsidRPr="00F71088">
        <w:t>ight now, at the South Railway System, CFM operates daily passenger trains on Goba, Ressano Garcia and Limpopo Lines</w:t>
      </w:r>
      <w:r w:rsidR="00F71088">
        <w:t>”</w:t>
      </w:r>
      <w:r w:rsidR="00F71088" w:rsidRPr="00F71088">
        <w:t>.</w:t>
      </w:r>
      <w:r w:rsidR="00793BB9">
        <w:t xml:space="preserve"> See: </w:t>
      </w:r>
      <w:hyperlink r:id="rId8" w:anchor="sort=position&amp;sortdir=asc&amp;page=1" w:history="1">
        <w:r w:rsidR="00793BB9" w:rsidRPr="0091448B">
          <w:rPr>
            <w:rStyle w:val="Hyperlink"/>
          </w:rPr>
          <w:t>https://www.cfm.co.mz/index.php/pt/zona-sul#sort=position&amp;sortdir=asc&amp;page=1</w:t>
        </w:r>
      </w:hyperlink>
      <w:r w:rsidR="00793BB9">
        <w:t xml:space="preserve"> </w:t>
      </w:r>
    </w:p>
    <w:p w14:paraId="4D723A70" w14:textId="74450FFD" w:rsidR="00793BB9" w:rsidRDefault="00793BB9" w:rsidP="00793BB9">
      <w:pPr>
        <w:pStyle w:val="ListParagraph"/>
        <w:numPr>
          <w:ilvl w:val="1"/>
          <w:numId w:val="26"/>
        </w:numPr>
      </w:pPr>
      <w:r>
        <w:t>Maputo – Goba</w:t>
      </w:r>
    </w:p>
    <w:p w14:paraId="4C605574" w14:textId="23735FC0" w:rsidR="00793BB9" w:rsidRDefault="00793BB9" w:rsidP="00793BB9">
      <w:pPr>
        <w:pStyle w:val="ListParagraph"/>
        <w:numPr>
          <w:ilvl w:val="1"/>
          <w:numId w:val="26"/>
        </w:numPr>
      </w:pPr>
      <w:r>
        <w:t>Maputo – Ressano Garcia</w:t>
      </w:r>
    </w:p>
    <w:p w14:paraId="1C2D0B97" w14:textId="0DC136AF" w:rsidR="00793BB9" w:rsidRDefault="00793BB9" w:rsidP="00793BB9">
      <w:pPr>
        <w:pStyle w:val="ListParagraph"/>
        <w:numPr>
          <w:ilvl w:val="1"/>
          <w:numId w:val="26"/>
        </w:numPr>
      </w:pPr>
      <w:r>
        <w:t>Maputo – Matola-Gare</w:t>
      </w:r>
    </w:p>
    <w:p w14:paraId="485B81D5" w14:textId="603FD430" w:rsidR="00793BB9" w:rsidRDefault="00793BB9" w:rsidP="00793BB9">
      <w:pPr>
        <w:pStyle w:val="ListParagraph"/>
        <w:numPr>
          <w:ilvl w:val="1"/>
          <w:numId w:val="26"/>
        </w:numPr>
      </w:pPr>
      <w:r w:rsidRPr="00793BB9">
        <w:t>Manhiça</w:t>
      </w:r>
      <w:r>
        <w:t xml:space="preserve"> – </w:t>
      </w:r>
      <w:r w:rsidRPr="00793BB9">
        <w:t>Maputo</w:t>
      </w:r>
    </w:p>
    <w:p w14:paraId="38747C35" w14:textId="5928339D" w:rsidR="00793BB9" w:rsidRDefault="00793BB9" w:rsidP="00793BB9">
      <w:pPr>
        <w:pStyle w:val="ListParagraph"/>
        <w:numPr>
          <w:ilvl w:val="1"/>
          <w:numId w:val="26"/>
        </w:numPr>
      </w:pPr>
      <w:r w:rsidRPr="00793BB9">
        <w:t>Chokwé</w:t>
      </w:r>
      <w:r>
        <w:t xml:space="preserve"> – </w:t>
      </w:r>
      <w:r w:rsidRPr="00793BB9">
        <w:t>Maputo</w:t>
      </w:r>
    </w:p>
    <w:p w14:paraId="126C4828" w14:textId="0695EB5A" w:rsidR="00793BB9" w:rsidRDefault="00793BB9" w:rsidP="00793BB9">
      <w:pPr>
        <w:pStyle w:val="ListParagraph"/>
        <w:numPr>
          <w:ilvl w:val="1"/>
          <w:numId w:val="26"/>
        </w:numPr>
      </w:pPr>
      <w:r w:rsidRPr="00793BB9">
        <w:t>Maputo</w:t>
      </w:r>
      <w:r w:rsidR="002F3605">
        <w:t xml:space="preserve"> - </w:t>
      </w:r>
      <w:r w:rsidRPr="00793BB9">
        <w:t>Chicualacuala</w:t>
      </w:r>
    </w:p>
    <w:p w14:paraId="5E3E3285" w14:textId="40736037" w:rsidR="00793BB9" w:rsidRDefault="00793BB9" w:rsidP="00793BB9">
      <w:pPr>
        <w:pStyle w:val="ListParagraph"/>
        <w:numPr>
          <w:ilvl w:val="1"/>
          <w:numId w:val="26"/>
        </w:numPr>
      </w:pPr>
      <w:r w:rsidRPr="00793BB9">
        <w:t>Cabine B</w:t>
      </w:r>
      <w:r w:rsidR="002F3605">
        <w:t xml:space="preserve"> - </w:t>
      </w:r>
      <w:r w:rsidRPr="00793BB9">
        <w:t>Mlawula</w:t>
      </w:r>
    </w:p>
    <w:p w14:paraId="09CE330A" w14:textId="0ED345B6" w:rsidR="00793BB9" w:rsidRDefault="00793BB9" w:rsidP="00793BB9">
      <w:pPr>
        <w:pStyle w:val="ListParagraph"/>
        <w:numPr>
          <w:ilvl w:val="1"/>
          <w:numId w:val="26"/>
        </w:numPr>
      </w:pPr>
      <w:r w:rsidRPr="00793BB9">
        <w:t>M'paka</w:t>
      </w:r>
      <w:r w:rsidR="002F3605">
        <w:t xml:space="preserve"> - </w:t>
      </w:r>
      <w:r w:rsidRPr="00793BB9">
        <w:t>Cabine B</w:t>
      </w:r>
    </w:p>
    <w:p w14:paraId="418ED189" w14:textId="3387D039" w:rsidR="00793BB9" w:rsidRDefault="00793BB9" w:rsidP="00793BB9">
      <w:pPr>
        <w:pStyle w:val="ListParagraph"/>
        <w:numPr>
          <w:ilvl w:val="1"/>
          <w:numId w:val="26"/>
        </w:numPr>
      </w:pPr>
      <w:r w:rsidRPr="00793BB9">
        <w:t>Cabine B</w:t>
      </w:r>
      <w:r w:rsidR="002F3605">
        <w:t xml:space="preserve"> - </w:t>
      </w:r>
      <w:r w:rsidRPr="00793BB9">
        <w:t>Ressano Garcia</w:t>
      </w:r>
    </w:p>
    <w:p w14:paraId="2609B217" w14:textId="06FD470A" w:rsidR="00793BB9" w:rsidRDefault="00793BB9" w:rsidP="00793BB9">
      <w:pPr>
        <w:pStyle w:val="ListParagraph"/>
        <w:numPr>
          <w:ilvl w:val="1"/>
          <w:numId w:val="26"/>
        </w:numPr>
      </w:pPr>
      <w:r w:rsidRPr="00793BB9">
        <w:t xml:space="preserve">Komatipoort </w:t>
      </w:r>
      <w:r w:rsidR="002F3605">
        <w:t>-</w:t>
      </w:r>
      <w:r w:rsidRPr="00793BB9">
        <w:t xml:space="preserve"> Cabine B</w:t>
      </w:r>
    </w:p>
    <w:p w14:paraId="6BDDAB0E" w14:textId="44EAB0F8" w:rsidR="00793BB9" w:rsidRDefault="00793BB9" w:rsidP="00793BB9">
      <w:pPr>
        <w:pStyle w:val="ListParagraph"/>
        <w:numPr>
          <w:ilvl w:val="1"/>
          <w:numId w:val="26"/>
        </w:numPr>
      </w:pPr>
      <w:r w:rsidRPr="00793BB9">
        <w:t>Maputo</w:t>
      </w:r>
      <w:r w:rsidR="002F3605">
        <w:t xml:space="preserve"> - </w:t>
      </w:r>
      <w:r w:rsidRPr="00793BB9">
        <w:t>Ressano Garcia</w:t>
      </w:r>
    </w:p>
    <w:p w14:paraId="64A87FFE" w14:textId="36AA998E" w:rsidR="00793BB9" w:rsidRDefault="00793BB9" w:rsidP="00793BB9">
      <w:pPr>
        <w:pStyle w:val="ListParagraph"/>
        <w:numPr>
          <w:ilvl w:val="1"/>
          <w:numId w:val="26"/>
        </w:numPr>
      </w:pPr>
      <w:r w:rsidRPr="00793BB9">
        <w:t>Entreposto da Matola</w:t>
      </w:r>
      <w:r w:rsidR="002F3605">
        <w:t xml:space="preserve"> - </w:t>
      </w:r>
      <w:r w:rsidRPr="00793BB9">
        <w:t>Komatipoort</w:t>
      </w:r>
    </w:p>
    <w:p w14:paraId="3C9E9457" w14:textId="7225F211" w:rsidR="00793BB9" w:rsidRDefault="00793BB9" w:rsidP="00793BB9">
      <w:pPr>
        <w:pStyle w:val="ListParagraph"/>
        <w:numPr>
          <w:ilvl w:val="1"/>
          <w:numId w:val="26"/>
        </w:numPr>
      </w:pPr>
      <w:r w:rsidRPr="00793BB9">
        <w:t>Cabine B</w:t>
      </w:r>
      <w:r w:rsidR="002F3605">
        <w:t xml:space="preserve"> - </w:t>
      </w:r>
      <w:r w:rsidRPr="00793BB9">
        <w:t>Chicualacuala</w:t>
      </w:r>
    </w:p>
    <w:p w14:paraId="6F5B9849" w14:textId="0D0C1002" w:rsidR="00793BB9" w:rsidRDefault="00793BB9" w:rsidP="00793BB9">
      <w:pPr>
        <w:pStyle w:val="ListParagraph"/>
        <w:numPr>
          <w:ilvl w:val="1"/>
          <w:numId w:val="26"/>
        </w:numPr>
      </w:pPr>
      <w:r w:rsidRPr="00793BB9">
        <w:t>Maputo</w:t>
      </w:r>
      <w:r w:rsidR="002F3605">
        <w:t xml:space="preserve"> - </w:t>
      </w:r>
      <w:r w:rsidRPr="00793BB9">
        <w:t>Matola-Gare</w:t>
      </w:r>
    </w:p>
    <w:p w14:paraId="21225CAF" w14:textId="3335F811" w:rsidR="00904D33" w:rsidRDefault="00904D33" w:rsidP="00904D33">
      <w:pPr>
        <w:pStyle w:val="ListParagraph"/>
        <w:numPr>
          <w:ilvl w:val="0"/>
          <w:numId w:val="26"/>
        </w:numPr>
      </w:pPr>
      <w:r>
        <w:t>“</w:t>
      </w:r>
      <w:r w:rsidRPr="00904D33">
        <w:t>an inter-city passenger service connecting the City of Maputo and Matola-Gare Marracuene</w:t>
      </w:r>
      <w:r>
        <w:t>”</w:t>
      </w:r>
      <w:r w:rsidR="00793BB9">
        <w:t xml:space="preserve"> ?</w:t>
      </w:r>
    </w:p>
    <w:p w14:paraId="6D5EEF31" w14:textId="0F5539E5" w:rsidR="00904D33" w:rsidRDefault="00904D33" w:rsidP="00904D33">
      <w:pPr>
        <w:pStyle w:val="ListParagraph"/>
        <w:numPr>
          <w:ilvl w:val="0"/>
          <w:numId w:val="26"/>
        </w:numPr>
      </w:pPr>
      <w:r>
        <w:t>“</w:t>
      </w:r>
      <w:r w:rsidRPr="00904D33">
        <w:t>trains connecting Beira City to Moatize Town, and Beira to Machipanda border town.</w:t>
      </w:r>
      <w:r>
        <w:t>”</w:t>
      </w:r>
    </w:p>
    <w:p w14:paraId="539ACE92" w14:textId="20440BE3" w:rsidR="004D12AD" w:rsidRDefault="004D12AD" w:rsidP="004D12AD">
      <w:pPr>
        <w:pStyle w:val="ListParagraph"/>
        <w:numPr>
          <w:ilvl w:val="1"/>
          <w:numId w:val="26"/>
        </w:numPr>
      </w:pPr>
      <w:r>
        <w:t>See</w:t>
      </w:r>
      <w:r w:rsidR="00AD0AE1">
        <w:t xml:space="preserve"> timetables </w:t>
      </w:r>
      <w:r>
        <w:t xml:space="preserve">: </w:t>
      </w:r>
      <w:hyperlink r:id="rId9" w:anchor="sort=position&amp;sortdir=desc" w:history="1">
        <w:r w:rsidRPr="0091448B">
          <w:rPr>
            <w:rStyle w:val="Hyperlink"/>
          </w:rPr>
          <w:t>https://www.cfm.co.mz/index.php/pt/zona-centro#sort=position&amp;sortdir=desc</w:t>
        </w:r>
      </w:hyperlink>
    </w:p>
    <w:p w14:paraId="79B872C4" w14:textId="10D118B5" w:rsidR="004D12AD" w:rsidRDefault="004D12AD" w:rsidP="004D12AD">
      <w:pPr>
        <w:pStyle w:val="ListParagraph"/>
        <w:numPr>
          <w:ilvl w:val="1"/>
          <w:numId w:val="26"/>
        </w:numPr>
      </w:pPr>
      <w:r w:rsidRPr="004D12AD">
        <w:lastRenderedPageBreak/>
        <w:t>Marromeu</w:t>
      </w:r>
      <w:r>
        <w:t xml:space="preserve"> </w:t>
      </w:r>
      <w:r w:rsidR="00AD0AE1">
        <w:t xml:space="preserve">- </w:t>
      </w:r>
      <w:r w:rsidRPr="004D12AD">
        <w:t>Beira</w:t>
      </w:r>
    </w:p>
    <w:p w14:paraId="317A463E" w14:textId="5F98EB8C" w:rsidR="00AD0AE1" w:rsidRDefault="00AD0AE1" w:rsidP="004D12AD">
      <w:pPr>
        <w:pStyle w:val="ListParagraph"/>
        <w:numPr>
          <w:ilvl w:val="1"/>
          <w:numId w:val="26"/>
        </w:numPr>
      </w:pPr>
      <w:r w:rsidRPr="00AD0AE1">
        <w:t>Moatize</w:t>
      </w:r>
      <w:r>
        <w:t xml:space="preserve"> </w:t>
      </w:r>
      <w:r w:rsidR="00AE5A1A">
        <w:t>–</w:t>
      </w:r>
      <w:r>
        <w:t xml:space="preserve"> </w:t>
      </w:r>
      <w:r w:rsidRPr="00AD0AE1">
        <w:t>Beira</w:t>
      </w:r>
    </w:p>
    <w:p w14:paraId="2E64471B" w14:textId="658FDAD1" w:rsidR="00AE5A1A" w:rsidRDefault="00AE5A1A" w:rsidP="004D12AD">
      <w:pPr>
        <w:pStyle w:val="ListParagraph"/>
        <w:numPr>
          <w:ilvl w:val="1"/>
          <w:numId w:val="26"/>
        </w:numPr>
      </w:pPr>
      <w:r>
        <w:t xml:space="preserve">There do no currently appear to be services on the Machipanda line after Dondo. Not mentioned in the timetables. This news story suggested that stations were being rehabilitated with the aim of opening up to passenger services in 2022: </w:t>
      </w:r>
      <w:hyperlink r:id="rId10" w:history="1">
        <w:r w:rsidRPr="000475FB">
          <w:rPr>
            <w:rStyle w:val="Hyperlink"/>
          </w:rPr>
          <w:t>https://clubofmozambique.com/news/mozambique-beira-zimbabwe-line-passenger-trains-to-resume-in-2022-domingo-172105/</w:t>
        </w:r>
      </w:hyperlink>
      <w:r>
        <w:t>, but that is perhaps yet to happen.</w:t>
      </w:r>
    </w:p>
    <w:p w14:paraId="5708185C" w14:textId="322D4FA5" w:rsidR="00904D33" w:rsidRDefault="00904D33" w:rsidP="00904D33">
      <w:pPr>
        <w:pStyle w:val="ListParagraph"/>
        <w:numPr>
          <w:ilvl w:val="0"/>
          <w:numId w:val="26"/>
        </w:numPr>
      </w:pPr>
      <w:r w:rsidRPr="00904D33">
        <w:t>In the North Region, passenger transport is provided by CDN- Northern Development Corridor.</w:t>
      </w:r>
      <w:r w:rsidR="004D12AD">
        <w:t xml:space="preserve"> See: </w:t>
      </w:r>
      <w:r w:rsidR="004D12AD" w:rsidRPr="004D12AD">
        <w:t>https://nacalalogistics.com/servi%C3%A7o/transporte-de-passageiros/</w:t>
      </w:r>
    </w:p>
    <w:p w14:paraId="0281EAC1" w14:textId="141414DF" w:rsidR="004D12AD" w:rsidRDefault="004D12AD" w:rsidP="00904D33">
      <w:pPr>
        <w:pStyle w:val="ListParagraph"/>
        <w:numPr>
          <w:ilvl w:val="0"/>
          <w:numId w:val="26"/>
        </w:numPr>
      </w:pPr>
      <w:r>
        <w:t>Nampula – Cuamba</w:t>
      </w:r>
    </w:p>
    <w:p w14:paraId="6A6A1D62" w14:textId="44442374" w:rsidR="004D12AD" w:rsidRDefault="004D12AD" w:rsidP="00904D33">
      <w:pPr>
        <w:pStyle w:val="ListParagraph"/>
        <w:numPr>
          <w:ilvl w:val="0"/>
          <w:numId w:val="26"/>
        </w:numPr>
      </w:pPr>
      <w:r>
        <w:t>Lichinga – Cuamba</w:t>
      </w:r>
    </w:p>
    <w:p w14:paraId="45745A92" w14:textId="54036E3A" w:rsidR="001B72F3" w:rsidRDefault="004D12AD" w:rsidP="002F3605">
      <w:pPr>
        <w:pStyle w:val="ListParagraph"/>
        <w:numPr>
          <w:ilvl w:val="0"/>
          <w:numId w:val="26"/>
        </w:numPr>
      </w:pPr>
      <w:r>
        <w:t>Entre-Lagos – Cuamba</w:t>
      </w:r>
      <w:r w:rsidR="002F3605">
        <w:rPr>
          <w:noProof/>
        </w:rPr>
        <w:drawing>
          <wp:inline distT="0" distB="0" distL="0" distR="0" wp14:anchorId="6BCA4E89" wp14:editId="1C39B731">
            <wp:extent cx="5731510" cy="4064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4635"/>
                    </a:xfrm>
                    <a:prstGeom prst="rect">
                      <a:avLst/>
                    </a:prstGeom>
                  </pic:spPr>
                </pic:pic>
              </a:graphicData>
            </a:graphic>
          </wp:inline>
        </w:drawing>
      </w:r>
    </w:p>
    <w:p w14:paraId="39427A80" w14:textId="0303B1E2" w:rsidR="00DE6399" w:rsidRDefault="00DE6399" w:rsidP="00DE6399">
      <w:pPr>
        <w:pStyle w:val="Heading3"/>
      </w:pPr>
      <w:r>
        <w:t>Lines</w:t>
      </w:r>
    </w:p>
    <w:p w14:paraId="2E4682BF" w14:textId="3BC96C09" w:rsidR="00E33564" w:rsidRDefault="00E33564" w:rsidP="00E33564">
      <w:pPr>
        <w:pStyle w:val="ListParagraph"/>
        <w:numPr>
          <w:ilvl w:val="0"/>
          <w:numId w:val="26"/>
        </w:numPr>
      </w:pPr>
      <w:r>
        <w:t xml:space="preserve">Railway system and connected ports </w:t>
      </w:r>
      <w:r w:rsidR="00E46273">
        <w:t xml:space="preserve">overseen </w:t>
      </w:r>
      <w:r>
        <w:t xml:space="preserve">by </w:t>
      </w:r>
      <w:r w:rsidRPr="00E33564">
        <w:t xml:space="preserve">Portos e Caminhos de Ferro de Moçambique </w:t>
      </w:r>
      <w:r>
        <w:t>(CFM) [Mozambique Ports and Railways].</w:t>
      </w:r>
    </w:p>
    <w:p w14:paraId="2FB70544" w14:textId="0BEF50A8" w:rsidR="00E33564" w:rsidRDefault="00E33564" w:rsidP="00E33564">
      <w:pPr>
        <w:pStyle w:val="ListParagraph"/>
        <w:numPr>
          <w:ilvl w:val="0"/>
          <w:numId w:val="26"/>
        </w:numPr>
      </w:pPr>
      <w:r>
        <w:t>Primarily 1067 mm gauge</w:t>
      </w:r>
    </w:p>
    <w:p w14:paraId="76F5E51D" w14:textId="1549EC3D" w:rsidR="00E33564" w:rsidRDefault="00E33564" w:rsidP="00E33564">
      <w:pPr>
        <w:pStyle w:val="ListParagraph"/>
        <w:numPr>
          <w:ilvl w:val="0"/>
          <w:numId w:val="26"/>
        </w:numPr>
      </w:pPr>
      <w:r>
        <w:t>762mm gauge Gaza Railway (140km)</w:t>
      </w:r>
      <w:r w:rsidR="00E46273">
        <w:t xml:space="preserve"> from Xai-Xai to Chicomo and Mauela. Reported to have been partly destroyed by floods in 2000 and not used since.</w:t>
      </w:r>
    </w:p>
    <w:p w14:paraId="4FF890CA" w14:textId="3FCBCAF2" w:rsidR="00E46273" w:rsidRDefault="00E46273" w:rsidP="00E33564">
      <w:pPr>
        <w:pStyle w:val="ListParagraph"/>
        <w:numPr>
          <w:ilvl w:val="0"/>
          <w:numId w:val="26"/>
        </w:numPr>
      </w:pPr>
      <w:r>
        <w:t>System developed from three ports – Nacal</w:t>
      </w:r>
      <w:r w:rsidR="00DE6399">
        <w:t>a</w:t>
      </w:r>
      <w:r>
        <w:t>, Beira and Maputu.</w:t>
      </w:r>
    </w:p>
    <w:p w14:paraId="6EF799B0" w14:textId="77777777" w:rsidR="00065A76" w:rsidRDefault="00E46273" w:rsidP="00065A76">
      <w:pPr>
        <w:pStyle w:val="ListParagraph"/>
        <w:keepNext/>
        <w:numPr>
          <w:ilvl w:val="0"/>
          <w:numId w:val="26"/>
        </w:numPr>
      </w:pPr>
      <w:r>
        <w:lastRenderedPageBreak/>
        <w:t xml:space="preserve">Nacala </w:t>
      </w:r>
      <w:r w:rsidR="00950FC9">
        <w:t xml:space="preserve">Port </w:t>
      </w:r>
      <w:r>
        <w:t>(CFM Norte)</w:t>
      </w:r>
      <w:r w:rsidR="00065A76" w:rsidRPr="00065A76">
        <w:rPr>
          <w:noProof/>
        </w:rPr>
        <w:t xml:space="preserve"> </w:t>
      </w:r>
      <w:r w:rsidR="00065A76">
        <w:rPr>
          <w:noProof/>
        </w:rPr>
        <w:drawing>
          <wp:inline distT="0" distB="0" distL="0" distR="0" wp14:anchorId="66B95D9D" wp14:editId="70494286">
            <wp:extent cx="4819048" cy="4400000"/>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9048" cy="4400000"/>
                    </a:xfrm>
                    <a:prstGeom prst="rect">
                      <a:avLst/>
                    </a:prstGeom>
                  </pic:spPr>
                </pic:pic>
              </a:graphicData>
            </a:graphic>
          </wp:inline>
        </w:drawing>
      </w:r>
    </w:p>
    <w:p w14:paraId="73023511" w14:textId="6B0D424F" w:rsidR="00E46273" w:rsidRDefault="00065A76" w:rsidP="00065A76">
      <w:pPr>
        <w:pStyle w:val="Caption"/>
      </w:pPr>
      <w:r>
        <w:t xml:space="preserve">Figure </w:t>
      </w:r>
      <w:fldSimple w:instr=" SEQ Figure \* ARABIC ">
        <w:r w:rsidR="00AD6CE2">
          <w:rPr>
            <w:noProof/>
          </w:rPr>
          <w:t>1</w:t>
        </w:r>
      </w:fldSimple>
      <w:r>
        <w:t xml:space="preserve"> From: </w:t>
      </w:r>
      <w:r w:rsidRPr="00CA4BBF">
        <w:t>https://openjicareport.jica.go.jp/pdf/12268124.pdf</w:t>
      </w:r>
    </w:p>
    <w:p w14:paraId="7EF82212" w14:textId="26915EF0" w:rsidR="009D0CC5" w:rsidRDefault="009D0CC5" w:rsidP="009D0CC5">
      <w:pPr>
        <w:pStyle w:val="ListParagraph"/>
        <w:numPr>
          <w:ilvl w:val="1"/>
          <w:numId w:val="26"/>
        </w:numPr>
      </w:pPr>
      <w:r w:rsidRPr="009D0CC5">
        <w:t>Nacala-Cuamba Line</w:t>
      </w:r>
    </w:p>
    <w:p w14:paraId="31F3D9BB" w14:textId="4FA6B74F" w:rsidR="009D0CC5" w:rsidRDefault="009D0CC5" w:rsidP="009D0CC5">
      <w:pPr>
        <w:pStyle w:val="ListParagraph"/>
        <w:numPr>
          <w:ilvl w:val="1"/>
          <w:numId w:val="26"/>
        </w:numPr>
      </w:pPr>
      <w:r>
        <w:t>C</w:t>
      </w:r>
      <w:r w:rsidRPr="009D0CC5">
        <w:t>uamba</w:t>
      </w:r>
      <w:r>
        <w:t>-L</w:t>
      </w:r>
      <w:r w:rsidRPr="009D0CC5">
        <w:t>ichinga</w:t>
      </w:r>
      <w:r>
        <w:t xml:space="preserve"> L</w:t>
      </w:r>
      <w:r w:rsidRPr="009D0CC5">
        <w:t>ine</w:t>
      </w:r>
    </w:p>
    <w:p w14:paraId="49D32E9C" w14:textId="426E484E" w:rsidR="009D0CC5" w:rsidRDefault="009D0CC5" w:rsidP="009D0CC5">
      <w:pPr>
        <w:pStyle w:val="ListParagraph"/>
        <w:numPr>
          <w:ilvl w:val="1"/>
          <w:numId w:val="26"/>
        </w:numPr>
      </w:pPr>
      <w:r w:rsidRPr="009D0CC5">
        <w:t>Cuamba-Entre Lagos</w:t>
      </w:r>
      <w:r>
        <w:t xml:space="preserve"> (near Malawi Border)</w:t>
      </w:r>
      <w:r w:rsidRPr="009D0CC5">
        <w:t xml:space="preserve"> Line</w:t>
      </w:r>
    </w:p>
    <w:p w14:paraId="753F64B4" w14:textId="6AE95693" w:rsidR="00E46273" w:rsidRDefault="00E46273" w:rsidP="00E46273">
      <w:pPr>
        <w:pStyle w:val="ListParagraph"/>
        <w:numPr>
          <w:ilvl w:val="1"/>
          <w:numId w:val="26"/>
        </w:numPr>
      </w:pPr>
      <w:r>
        <w:t>Line was closed in 1984 when damaged during civil war. Rehabilitation began in 2005. Operated by Northern Development Corridor</w:t>
      </w:r>
    </w:p>
    <w:p w14:paraId="14AB2636" w14:textId="5E98FAD9" w:rsidR="00E46273" w:rsidRDefault="00E46273" w:rsidP="00E46273">
      <w:pPr>
        <w:pStyle w:val="ListParagraph"/>
        <w:numPr>
          <w:ilvl w:val="1"/>
          <w:numId w:val="26"/>
        </w:numPr>
      </w:pPr>
      <w:r>
        <w:t>2017 – Nacala Logistics Corridor</w:t>
      </w:r>
      <w:r w:rsidR="001A51BD">
        <w:t xml:space="preserve"> (</w:t>
      </w:r>
      <w:hyperlink r:id="rId13" w:history="1">
        <w:r w:rsidR="001A51BD" w:rsidRPr="0091448B">
          <w:rPr>
            <w:rStyle w:val="Hyperlink"/>
          </w:rPr>
          <w:t>https://en.wikipedia.org/wiki/Nacala_Logistics_Corridor</w:t>
        </w:r>
      </w:hyperlink>
      <w:r w:rsidR="001A51BD">
        <w:t xml:space="preserve"> )</w:t>
      </w:r>
      <w:r>
        <w:t xml:space="preserve"> – new link from coal mines at Moatize to Nacala port via </w:t>
      </w:r>
      <w:r w:rsidR="001A51BD">
        <w:t xml:space="preserve">Milawi (connecting at Nkaya Junction) and rebuild of track in Malawi. Includes </w:t>
      </w:r>
      <w:r w:rsidR="001A51BD" w:rsidRPr="001A51BD">
        <w:t>a coal export terminal and coal storage yard at the port of Nacala-a-Velha</w:t>
      </w:r>
      <w:r w:rsidR="001A51BD">
        <w:t xml:space="preserve">. Test trains began operating over the line in November 2014. Formally completed in May 2017 (22 coal trains per day). See: </w:t>
      </w:r>
      <w:hyperlink r:id="rId14" w:history="1">
        <w:r w:rsidR="001A51BD" w:rsidRPr="0091448B">
          <w:rPr>
            <w:rStyle w:val="Hyperlink"/>
          </w:rPr>
          <w:t>https://en.wikipedia.org/wiki/Nacala_Logistics_Corridor</w:t>
        </w:r>
      </w:hyperlink>
    </w:p>
    <w:p w14:paraId="71BDFBE4" w14:textId="4FB94BB7" w:rsidR="001A51BD" w:rsidRDefault="001A51BD" w:rsidP="001A51BD">
      <w:pPr>
        <w:pStyle w:val="ListParagraph"/>
        <w:numPr>
          <w:ilvl w:val="0"/>
          <w:numId w:val="26"/>
        </w:numPr>
      </w:pPr>
      <w:r>
        <w:t xml:space="preserve">Beira </w:t>
      </w:r>
      <w:r w:rsidR="00950FC9">
        <w:t xml:space="preserve">Port </w:t>
      </w:r>
      <w:r>
        <w:t>(CFM Centro)</w:t>
      </w:r>
    </w:p>
    <w:p w14:paraId="0413F823" w14:textId="250C4B9D" w:rsidR="006D1064" w:rsidRDefault="006D1064" w:rsidP="006D1064">
      <w:pPr>
        <w:pStyle w:val="ListParagraph"/>
        <w:numPr>
          <w:ilvl w:val="1"/>
          <w:numId w:val="26"/>
        </w:numPr>
      </w:pPr>
      <w:r>
        <w:t>Freight only?</w:t>
      </w:r>
    </w:p>
    <w:p w14:paraId="6A7FC49D" w14:textId="6DFB4671" w:rsidR="001A51BD" w:rsidRDefault="001A51BD" w:rsidP="001A51BD">
      <w:pPr>
        <w:pStyle w:val="ListParagraph"/>
        <w:numPr>
          <w:ilvl w:val="1"/>
          <w:numId w:val="26"/>
        </w:numPr>
      </w:pPr>
      <w:r>
        <w:t>Connects from Beira to Bulawayo in Zimbabwe</w:t>
      </w:r>
      <w:r w:rsidR="006D1064">
        <w:t xml:space="preserve"> (</w:t>
      </w:r>
      <w:r w:rsidR="00950FC9">
        <w:t>Beira-Bulawayo line</w:t>
      </w:r>
      <w:r w:rsidR="009D0CC5">
        <w:t xml:space="preserve"> or Machipanda line</w:t>
      </w:r>
      <w:r w:rsidR="006D1064">
        <w:t>)</w:t>
      </w:r>
    </w:p>
    <w:p w14:paraId="5BCA4520" w14:textId="39ED0026" w:rsidR="00422544" w:rsidRDefault="00422544" w:rsidP="001A51BD">
      <w:pPr>
        <w:pStyle w:val="ListParagraph"/>
        <w:numPr>
          <w:ilvl w:val="1"/>
          <w:numId w:val="26"/>
        </w:numPr>
      </w:pPr>
      <w:r>
        <w:t xml:space="preserve">Has been undergoing rehabilitation to improve speeds and increase wagon weight. See: </w:t>
      </w:r>
      <w:hyperlink r:id="rId15" w:history="1">
        <w:r w:rsidRPr="0091448B">
          <w:rPr>
            <w:rStyle w:val="Hyperlink"/>
          </w:rPr>
          <w:t>https://allafrica.com/stories/202107131004.html</w:t>
        </w:r>
      </w:hyperlink>
      <w:r>
        <w:t xml:space="preserve"> [new speed should be 60km/h – was expected to be completed in 2022]</w:t>
      </w:r>
      <w:r w:rsidR="004825E0">
        <w:t xml:space="preserve">. </w:t>
      </w:r>
      <w:r w:rsidR="004825E0" w:rsidRPr="004825E0">
        <w:t>Construction started in 2020 and is expected to be completed in the first quarter of 2023.</w:t>
      </w:r>
      <w:r w:rsidR="004825E0" w:rsidRPr="004825E0">
        <w:t xml:space="preserve"> See: </w:t>
      </w:r>
      <w:hyperlink r:id="rId16" w:history="1">
        <w:r w:rsidR="004825E0" w:rsidRPr="000475FB">
          <w:rPr>
            <w:rStyle w:val="Hyperlink"/>
          </w:rPr>
          <w:t>https://www.railjournal.com/in_depth/projects-to-watch-in-2023-africa/</w:t>
        </w:r>
      </w:hyperlink>
      <w:r w:rsidR="004825E0">
        <w:t xml:space="preserve"> </w:t>
      </w:r>
    </w:p>
    <w:p w14:paraId="2D833616" w14:textId="13163AA1" w:rsidR="00E46273" w:rsidRDefault="006D1064" w:rsidP="00E46273">
      <w:pPr>
        <w:pStyle w:val="ListParagraph"/>
        <w:numPr>
          <w:ilvl w:val="1"/>
          <w:numId w:val="26"/>
        </w:numPr>
      </w:pPr>
      <w:r>
        <w:lastRenderedPageBreak/>
        <w:t>Beira connects to coal fields in Moatize (Sena line)</w:t>
      </w:r>
      <w:r w:rsidR="00746C0F">
        <w:t xml:space="preserve"> – branches at Dondo</w:t>
      </w:r>
    </w:p>
    <w:p w14:paraId="56D3DC26" w14:textId="562E21C6" w:rsidR="000D2F95" w:rsidRDefault="000D2F95" w:rsidP="00E46273">
      <w:pPr>
        <w:pStyle w:val="ListParagraph"/>
        <w:numPr>
          <w:ilvl w:val="1"/>
          <w:numId w:val="26"/>
        </w:numPr>
      </w:pPr>
      <w:r>
        <w:t>Branch at Inhamitanga to Marromeu?</w:t>
      </w:r>
      <w:r w:rsidR="00AD0AE1">
        <w:t xml:space="preserve"> Yes and passenger services on this branch</w:t>
      </w:r>
    </w:p>
    <w:p w14:paraId="0F5D4793" w14:textId="6ECBB22D" w:rsidR="000D2F95" w:rsidRDefault="00F1344F" w:rsidP="00E46273">
      <w:pPr>
        <w:pStyle w:val="ListParagraph"/>
        <w:numPr>
          <w:ilvl w:val="1"/>
          <w:numId w:val="26"/>
        </w:numPr>
      </w:pPr>
      <w:r w:rsidRPr="00F1344F">
        <w:t>Férra Line</w:t>
      </w:r>
      <w:r>
        <w:t xml:space="preserve"> - b</w:t>
      </w:r>
      <w:r w:rsidR="000D2F95">
        <w:t xml:space="preserve">ranch at Mutarara - </w:t>
      </w:r>
      <w:r w:rsidR="000D2F95" w:rsidRPr="000D2F95">
        <w:t>Vila Nova da Fronteira</w:t>
      </w:r>
      <w:r w:rsidR="000D2F95">
        <w:t xml:space="preserve"> (marked as disused on OSM, but the Mozambique portion 44km appears to have been rehabilitated</w:t>
      </w:r>
      <w:r w:rsidR="005D1185">
        <w:t xml:space="preserve"> (or mostly on 2023 google maps data)</w:t>
      </w:r>
      <w:r w:rsidR="000D2F95">
        <w:t xml:space="preserve">, and now awaiting section in Malawi to be completed. See: </w:t>
      </w:r>
      <w:hyperlink r:id="rId17" w:history="1">
        <w:r w:rsidR="000D2F95" w:rsidRPr="0091448B">
          <w:rPr>
            <w:rStyle w:val="Hyperlink"/>
          </w:rPr>
          <w:t>https://www.cfm.co.mz/index.php/en/documents-and-media/destaques/491-cfm-apoia-malawi-com-o-transporte-de-material-para-as-obras-de-reconstrucao-da-linha-ferrea</w:t>
        </w:r>
      </w:hyperlink>
      <w:r w:rsidR="000D2F95">
        <w:t xml:space="preserve"> </w:t>
      </w:r>
      <w:r w:rsidR="00F757A5">
        <w:t xml:space="preserve">and </w:t>
      </w:r>
      <w:hyperlink r:id="rId18" w:history="1">
        <w:r w:rsidR="00F757A5" w:rsidRPr="004C1930">
          <w:rPr>
            <w:rStyle w:val="Hyperlink"/>
          </w:rPr>
          <w:t>https://www.porttechnology.org/news/mozambique-malawi-rail-route-reopens/</w:t>
        </w:r>
      </w:hyperlink>
      <w:r w:rsidR="00F757A5">
        <w:t xml:space="preserve"> </w:t>
      </w:r>
      <w:r w:rsidR="0067188D">
        <w:t xml:space="preserve">. This may only be 1km construction in Malawi and a dry port on the border (in Marka) OR line reconstruction from Marka to Nsanje (26km) see: </w:t>
      </w:r>
      <w:hyperlink r:id="rId19" w:history="1">
        <w:r w:rsidR="0067188D" w:rsidRPr="0091448B">
          <w:rPr>
            <w:rStyle w:val="Hyperlink"/>
          </w:rPr>
          <w:t>https://www.cfm.co.mz/index.php/en/documents-and-media/destaques/461-cfm-disponivel-para-apoiar-ao-malawi-na-reconstrucao-da-linha-ferrea</w:t>
        </w:r>
      </w:hyperlink>
      <w:r w:rsidR="0067188D">
        <w:t xml:space="preserve"> </w:t>
      </w:r>
      <w:r w:rsidR="005D1185">
        <w:t xml:space="preserve">. The line </w:t>
      </w:r>
      <w:r w:rsidR="00AC3DE4">
        <w:t xml:space="preserve">in Mozambique </w:t>
      </w:r>
      <w:r w:rsidR="005D1185">
        <w:t>has speed of 60km/hour.</w:t>
      </w:r>
      <w:r w:rsidR="00AC3DE4">
        <w:t xml:space="preserve"> According to this article: </w:t>
      </w:r>
      <w:hyperlink r:id="rId20" w:history="1">
        <w:r w:rsidR="00AC3DE4" w:rsidRPr="004C1930">
          <w:rPr>
            <w:rStyle w:val="Hyperlink"/>
          </w:rPr>
          <w:t>https://timveni.com/timveni/cr20-to-commence-construction-works-of-a-mwk69-b-bangula-nsanje-marka-railway-project/</w:t>
        </w:r>
      </w:hyperlink>
      <w:r w:rsidR="00AC3DE4">
        <w:t xml:space="preserve"> the line in Malawi between Bangula – Nsanje – Marka is to be rehabilitated/re-built</w:t>
      </w:r>
      <w:r w:rsidR="00AE3553">
        <w:t xml:space="preserve"> with work starting in 2022.</w:t>
      </w:r>
    </w:p>
    <w:p w14:paraId="177F6003" w14:textId="4A06448C" w:rsidR="00AD6CE2" w:rsidRDefault="00AD6CE2" w:rsidP="00E46273">
      <w:pPr>
        <w:pStyle w:val="ListParagraph"/>
        <w:numPr>
          <w:ilvl w:val="1"/>
          <w:numId w:val="26"/>
        </w:numPr>
      </w:pPr>
      <w:r>
        <w:t>Beira Port Terminals</w:t>
      </w:r>
    </w:p>
    <w:p w14:paraId="7C66FD5A" w14:textId="77777777" w:rsidR="00AD6CE2" w:rsidRDefault="00AD6CE2" w:rsidP="00AD6CE2">
      <w:pPr>
        <w:pStyle w:val="ListParagraph"/>
        <w:keepNext/>
        <w:ind w:left="1440"/>
      </w:pPr>
      <w:r>
        <w:rPr>
          <w:noProof/>
        </w:rPr>
        <w:drawing>
          <wp:inline distT="0" distB="0" distL="0" distR="0" wp14:anchorId="691157F3" wp14:editId="6D029F2F">
            <wp:extent cx="5731510" cy="43472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47210"/>
                    </a:xfrm>
                    <a:prstGeom prst="rect">
                      <a:avLst/>
                    </a:prstGeom>
                  </pic:spPr>
                </pic:pic>
              </a:graphicData>
            </a:graphic>
          </wp:inline>
        </w:drawing>
      </w:r>
    </w:p>
    <w:p w14:paraId="5AC0E67E" w14:textId="2B02A7C4" w:rsidR="00AD6CE2" w:rsidRDefault="00AD6CE2" w:rsidP="00AD6CE2">
      <w:pPr>
        <w:pStyle w:val="Caption"/>
      </w:pPr>
      <w:r>
        <w:t xml:space="preserve">Figure </w:t>
      </w:r>
      <w:fldSimple w:instr=" SEQ Figure \* ARABIC ">
        <w:r>
          <w:rPr>
            <w:noProof/>
          </w:rPr>
          <w:t>2</w:t>
        </w:r>
      </w:fldSimple>
      <w:r w:rsidRPr="00A46275">
        <w:t>https://www.slideshare.net/TristanWiggill/port-of-beira</w:t>
      </w:r>
      <w:r w:rsidR="00614A23">
        <w:t xml:space="preserve"> [2015]</w:t>
      </w:r>
    </w:p>
    <w:p w14:paraId="25FC2C31" w14:textId="580AE3D4" w:rsidR="006D1064" w:rsidRDefault="00F73A25" w:rsidP="006D1064">
      <w:pPr>
        <w:pStyle w:val="ListParagraph"/>
        <w:numPr>
          <w:ilvl w:val="0"/>
          <w:numId w:val="26"/>
        </w:numPr>
      </w:pPr>
      <w:r>
        <w:t xml:space="preserve">Maputo </w:t>
      </w:r>
      <w:r w:rsidR="00950FC9">
        <w:t xml:space="preserve">Port </w:t>
      </w:r>
      <w:r>
        <w:t>(CFM Sul)</w:t>
      </w:r>
    </w:p>
    <w:p w14:paraId="0DDD55FF" w14:textId="67249F62" w:rsidR="00F73A25" w:rsidRDefault="00950FC9" w:rsidP="00F73A25">
      <w:pPr>
        <w:pStyle w:val="ListParagraph"/>
        <w:numPr>
          <w:ilvl w:val="1"/>
          <w:numId w:val="26"/>
        </w:numPr>
      </w:pPr>
      <w:r>
        <w:t xml:space="preserve">Pretoria – Maputo line. </w:t>
      </w:r>
      <w:r w:rsidR="00F73A25">
        <w:t>Branch to NE South Africa (Pretoria</w:t>
      </w:r>
      <w:r>
        <w:t xml:space="preserve"> (SA) </w:t>
      </w:r>
      <w:r w:rsidR="00F73A25">
        <w:t>-</w:t>
      </w:r>
      <w:r>
        <w:t xml:space="preserve"> </w:t>
      </w:r>
      <w:r w:rsidRPr="00F73A25">
        <w:t>Ressano Garcia</w:t>
      </w:r>
      <w:r>
        <w:t xml:space="preserve">  - </w:t>
      </w:r>
      <w:r w:rsidR="00F73A25">
        <w:t xml:space="preserve">Maputo line – see: </w:t>
      </w:r>
      <w:hyperlink r:id="rId22" w:history="1">
        <w:r w:rsidR="00F73A25" w:rsidRPr="0091448B">
          <w:rPr>
            <w:rStyle w:val="Hyperlink"/>
          </w:rPr>
          <w:t>https://en.wikipedia.org/wiki/Pretoria%E2%80%93Maputo_railway</w:t>
        </w:r>
      </w:hyperlink>
      <w:r w:rsidR="00F73A25">
        <w:t xml:space="preserve">; known in Mozambique as the </w:t>
      </w:r>
      <w:r w:rsidR="00F73A25" w:rsidRPr="00F73A25">
        <w:t>Ressano Garcia Line</w:t>
      </w:r>
      <w:r w:rsidR="00F73A25">
        <w:t>)</w:t>
      </w:r>
    </w:p>
    <w:p w14:paraId="64D5B3A5" w14:textId="6F707A09" w:rsidR="00950FC9" w:rsidRDefault="009D0CC5" w:rsidP="00F73A25">
      <w:pPr>
        <w:pStyle w:val="ListParagraph"/>
        <w:numPr>
          <w:ilvl w:val="1"/>
          <w:numId w:val="26"/>
        </w:numPr>
      </w:pPr>
      <w:r>
        <w:lastRenderedPageBreak/>
        <w:t>Goba Line - b</w:t>
      </w:r>
      <w:r w:rsidR="00950FC9">
        <w:t xml:space="preserve">ranch to Eswatini – Goba – Mlawaulu (Eswatini) – Lusoti - Mpaka </w:t>
      </w:r>
      <w:r w:rsidR="00CA1F51">
        <w:t xml:space="preserve">See: </w:t>
      </w:r>
      <w:hyperlink r:id="rId23" w:history="1">
        <w:r w:rsidR="00BB75DA" w:rsidRPr="0091448B">
          <w:rPr>
            <w:rStyle w:val="Hyperlink"/>
          </w:rPr>
          <w:t>https://en.wikipedia.org/wiki/Goba_railway</w:t>
        </w:r>
      </w:hyperlink>
    </w:p>
    <w:p w14:paraId="622FF42E" w14:textId="65198D88" w:rsidR="00BB75DA" w:rsidRDefault="00BB75DA" w:rsidP="00BB75DA">
      <w:pPr>
        <w:pStyle w:val="ListParagraph"/>
        <w:numPr>
          <w:ilvl w:val="2"/>
          <w:numId w:val="26"/>
        </w:numPr>
      </w:pPr>
      <w:r w:rsidRPr="00BB75DA">
        <w:t>Salamanga branch: connects the village of Boane to the village of Salamanga</w:t>
      </w:r>
      <w:r>
        <w:t xml:space="preserve"> (limestone quarry for cement materials). See: </w:t>
      </w:r>
      <w:hyperlink r:id="rId24" w:history="1">
        <w:r w:rsidR="00AF0E6C" w:rsidRPr="0091448B">
          <w:rPr>
            <w:rStyle w:val="Hyperlink"/>
          </w:rPr>
          <w:t>https://en.wikipedia.org/wiki/Salamanga</w:t>
        </w:r>
      </w:hyperlink>
      <w:r w:rsidR="00AF0E6C">
        <w:t xml:space="preserve"> </w:t>
      </w:r>
    </w:p>
    <w:p w14:paraId="3D5AD14E" w14:textId="3F8A3589" w:rsidR="00950FC9" w:rsidRDefault="00950FC9" w:rsidP="00F73A25">
      <w:pPr>
        <w:pStyle w:val="ListParagraph"/>
        <w:numPr>
          <w:ilvl w:val="1"/>
          <w:numId w:val="26"/>
        </w:numPr>
      </w:pPr>
      <w:r>
        <w:t xml:space="preserve">Limpopo Railway to Zimbabwe </w:t>
      </w:r>
    </w:p>
    <w:p w14:paraId="34349220" w14:textId="6139A800" w:rsidR="00746C0F" w:rsidRDefault="00746C0F" w:rsidP="00F73A25">
      <w:pPr>
        <w:pStyle w:val="ListParagraph"/>
        <w:numPr>
          <w:ilvl w:val="1"/>
          <w:numId w:val="26"/>
        </w:numPr>
      </w:pPr>
      <w:r>
        <w:t xml:space="preserve">Appear to have been passenger services in 2018 on all these branches. See: </w:t>
      </w:r>
      <w:hyperlink r:id="rId25" w:anchor="/media/File:Train_timetable_of_Maputo.jpg" w:history="1">
        <w:r w:rsidRPr="0091448B">
          <w:rPr>
            <w:rStyle w:val="Hyperlink"/>
          </w:rPr>
          <w:t>https://en.wikipedia.org/wiki/Mozambique_Ports_and_Railways#/media/File:Train_timetable_of_Maputo.jpg</w:t>
        </w:r>
      </w:hyperlink>
    </w:p>
    <w:p w14:paraId="08180678" w14:textId="5D3F508B" w:rsidR="00746C0F" w:rsidRDefault="00746C0F" w:rsidP="00F73A25">
      <w:pPr>
        <w:pStyle w:val="ListParagraph"/>
        <w:numPr>
          <w:ilvl w:val="1"/>
          <w:numId w:val="26"/>
        </w:numPr>
      </w:pPr>
      <w:r>
        <w:rPr>
          <w:noProof/>
        </w:rPr>
        <w:drawing>
          <wp:inline distT="0" distB="0" distL="0" distR="0" wp14:anchorId="3E2810DC" wp14:editId="1575C573">
            <wp:extent cx="5305425" cy="2984228"/>
            <wp:effectExtent l="0" t="0" r="0" b="6985"/>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618" cy="2986586"/>
                    </a:xfrm>
                    <a:prstGeom prst="rect">
                      <a:avLst/>
                    </a:prstGeom>
                    <a:noFill/>
                    <a:ln>
                      <a:noFill/>
                    </a:ln>
                  </pic:spPr>
                </pic:pic>
              </a:graphicData>
            </a:graphic>
          </wp:inline>
        </w:drawing>
      </w:r>
    </w:p>
    <w:p w14:paraId="2E71EF02" w14:textId="24FAA2BA" w:rsidR="00E46273" w:rsidRDefault="00E46273" w:rsidP="00E46273">
      <w:pPr>
        <w:pStyle w:val="Heading3"/>
      </w:pPr>
      <w:r>
        <w:t>Future development</w:t>
      </w:r>
    </w:p>
    <w:p w14:paraId="3E41761D" w14:textId="77777777" w:rsidR="00E46273" w:rsidRPr="00E46273" w:rsidRDefault="00E46273" w:rsidP="00E46273"/>
    <w:p w14:paraId="0C618849" w14:textId="2A9BA585" w:rsidR="00E46273" w:rsidRDefault="00E46273" w:rsidP="00E46273">
      <w:pPr>
        <w:pStyle w:val="ListParagraph"/>
        <w:numPr>
          <w:ilvl w:val="0"/>
          <w:numId w:val="26"/>
        </w:numPr>
      </w:pPr>
      <w:r w:rsidRPr="00E46273">
        <w:t>In August 2010, Mozambique and Botswana signed a memorandum of understanding to develop a 1,100 km railway through Zimbabwe, to carry coal from Serule in Botswana to a deepwater port at Techobanine Point in Mozambique</w:t>
      </w:r>
      <w:r>
        <w:t xml:space="preserve"> (</w:t>
      </w:r>
      <w:hyperlink r:id="rId27" w:history="1">
        <w:r w:rsidRPr="0091448B">
          <w:rPr>
            <w:rStyle w:val="Hyperlink"/>
          </w:rPr>
          <w:t>https://en.wikipedia.org/wiki/Mozambique_Ports_and_Railways</w:t>
        </w:r>
      </w:hyperlink>
      <w:r>
        <w:t>)</w:t>
      </w:r>
    </w:p>
    <w:p w14:paraId="24ADDA06" w14:textId="77777777" w:rsidR="00E46273" w:rsidRPr="00E46273" w:rsidRDefault="00E46273" w:rsidP="00E46273"/>
    <w:sectPr w:rsidR="00E46273" w:rsidRPr="00E462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499D"/>
    <w:multiLevelType w:val="hybridMultilevel"/>
    <w:tmpl w:val="999E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F943DA"/>
    <w:multiLevelType w:val="hybridMultilevel"/>
    <w:tmpl w:val="47A641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C139BE"/>
    <w:multiLevelType w:val="hybridMultilevel"/>
    <w:tmpl w:val="6E366B5E"/>
    <w:lvl w:ilvl="0" w:tplc="6944F30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305D83"/>
    <w:multiLevelType w:val="hybridMultilevel"/>
    <w:tmpl w:val="76B67E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AA2071"/>
    <w:multiLevelType w:val="hybridMultilevel"/>
    <w:tmpl w:val="049668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04131F"/>
    <w:multiLevelType w:val="hybridMultilevel"/>
    <w:tmpl w:val="5F9C66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0B0830"/>
    <w:multiLevelType w:val="hybridMultilevel"/>
    <w:tmpl w:val="E5FCA2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644552"/>
    <w:multiLevelType w:val="hybridMultilevel"/>
    <w:tmpl w:val="40184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E7619B"/>
    <w:multiLevelType w:val="hybridMultilevel"/>
    <w:tmpl w:val="B3AC3AFE"/>
    <w:lvl w:ilvl="0" w:tplc="3CAE5B7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3926C3"/>
    <w:multiLevelType w:val="hybridMultilevel"/>
    <w:tmpl w:val="89C00E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1962F0"/>
    <w:multiLevelType w:val="hybridMultilevel"/>
    <w:tmpl w:val="BB789130"/>
    <w:lvl w:ilvl="0" w:tplc="1F324BA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43A5F"/>
    <w:multiLevelType w:val="hybridMultilevel"/>
    <w:tmpl w:val="96189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4B7673"/>
    <w:multiLevelType w:val="hybridMultilevel"/>
    <w:tmpl w:val="57FA7F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461D7A"/>
    <w:multiLevelType w:val="hybridMultilevel"/>
    <w:tmpl w:val="0986D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1F5930"/>
    <w:multiLevelType w:val="hybridMultilevel"/>
    <w:tmpl w:val="EA1A9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A64D5B"/>
    <w:multiLevelType w:val="hybridMultilevel"/>
    <w:tmpl w:val="C2920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6003C9"/>
    <w:multiLevelType w:val="hybridMultilevel"/>
    <w:tmpl w:val="1D0EF0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3253E7"/>
    <w:multiLevelType w:val="hybridMultilevel"/>
    <w:tmpl w:val="304E8EE4"/>
    <w:lvl w:ilvl="0" w:tplc="C6EC02AE">
      <w:start w:val="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D270A5C"/>
    <w:multiLevelType w:val="hybridMultilevel"/>
    <w:tmpl w:val="DC4E38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3B63EB5"/>
    <w:multiLevelType w:val="hybridMultilevel"/>
    <w:tmpl w:val="9C644C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1E67E4"/>
    <w:multiLevelType w:val="hybridMultilevel"/>
    <w:tmpl w:val="7382E4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8990E15"/>
    <w:multiLevelType w:val="hybridMultilevel"/>
    <w:tmpl w:val="DAEC3C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99F4E5D"/>
    <w:multiLevelType w:val="hybridMultilevel"/>
    <w:tmpl w:val="403CA444"/>
    <w:lvl w:ilvl="0" w:tplc="09E6FCA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0E727B"/>
    <w:multiLevelType w:val="hybridMultilevel"/>
    <w:tmpl w:val="627240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71A6932"/>
    <w:multiLevelType w:val="hybridMultilevel"/>
    <w:tmpl w:val="49606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4A4305"/>
    <w:multiLevelType w:val="hybridMultilevel"/>
    <w:tmpl w:val="CD802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4459774">
    <w:abstractNumId w:val="10"/>
  </w:num>
  <w:num w:numId="2" w16cid:durableId="1465659636">
    <w:abstractNumId w:val="12"/>
  </w:num>
  <w:num w:numId="3" w16cid:durableId="1917812565">
    <w:abstractNumId w:val="17"/>
  </w:num>
  <w:num w:numId="4" w16cid:durableId="1224440982">
    <w:abstractNumId w:val="6"/>
  </w:num>
  <w:num w:numId="5" w16cid:durableId="940258640">
    <w:abstractNumId w:val="23"/>
  </w:num>
  <w:num w:numId="6" w16cid:durableId="1876848107">
    <w:abstractNumId w:val="21"/>
  </w:num>
  <w:num w:numId="7" w16cid:durableId="148324934">
    <w:abstractNumId w:val="18"/>
  </w:num>
  <w:num w:numId="8" w16cid:durableId="96413453">
    <w:abstractNumId w:val="16"/>
  </w:num>
  <w:num w:numId="9" w16cid:durableId="28072818">
    <w:abstractNumId w:val="4"/>
  </w:num>
  <w:num w:numId="10" w16cid:durableId="575819968">
    <w:abstractNumId w:val="11"/>
  </w:num>
  <w:num w:numId="11" w16cid:durableId="1627466164">
    <w:abstractNumId w:val="14"/>
  </w:num>
  <w:num w:numId="12" w16cid:durableId="2078435170">
    <w:abstractNumId w:val="1"/>
  </w:num>
  <w:num w:numId="13" w16cid:durableId="1447651296">
    <w:abstractNumId w:val="19"/>
  </w:num>
  <w:num w:numId="14" w16cid:durableId="1320616518">
    <w:abstractNumId w:val="22"/>
  </w:num>
  <w:num w:numId="15" w16cid:durableId="1688679326">
    <w:abstractNumId w:val="20"/>
  </w:num>
  <w:num w:numId="16" w16cid:durableId="456723586">
    <w:abstractNumId w:val="25"/>
  </w:num>
  <w:num w:numId="17" w16cid:durableId="1787232303">
    <w:abstractNumId w:val="7"/>
  </w:num>
  <w:num w:numId="18" w16cid:durableId="1547180091">
    <w:abstractNumId w:val="0"/>
  </w:num>
  <w:num w:numId="19" w16cid:durableId="484248575">
    <w:abstractNumId w:val="13"/>
  </w:num>
  <w:num w:numId="20" w16cid:durableId="1242527956">
    <w:abstractNumId w:val="8"/>
  </w:num>
  <w:num w:numId="21" w16cid:durableId="217281434">
    <w:abstractNumId w:val="9"/>
  </w:num>
  <w:num w:numId="22" w16cid:durableId="472019231">
    <w:abstractNumId w:val="24"/>
  </w:num>
  <w:num w:numId="23" w16cid:durableId="1596286016">
    <w:abstractNumId w:val="15"/>
  </w:num>
  <w:num w:numId="24" w16cid:durableId="901209541">
    <w:abstractNumId w:val="3"/>
  </w:num>
  <w:num w:numId="25" w16cid:durableId="643433091">
    <w:abstractNumId w:val="5"/>
  </w:num>
  <w:num w:numId="26" w16cid:durableId="1057361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052"/>
    <w:rsid w:val="00004093"/>
    <w:rsid w:val="00011B18"/>
    <w:rsid w:val="0001769F"/>
    <w:rsid w:val="000210C5"/>
    <w:rsid w:val="00032BEE"/>
    <w:rsid w:val="00041C47"/>
    <w:rsid w:val="000444C3"/>
    <w:rsid w:val="00047AAC"/>
    <w:rsid w:val="0006186E"/>
    <w:rsid w:val="00065A76"/>
    <w:rsid w:val="000902F9"/>
    <w:rsid w:val="00091596"/>
    <w:rsid w:val="00097236"/>
    <w:rsid w:val="000A52B6"/>
    <w:rsid w:val="000C1AA3"/>
    <w:rsid w:val="000D2F95"/>
    <w:rsid w:val="000D5158"/>
    <w:rsid w:val="000D5A68"/>
    <w:rsid w:val="000D690C"/>
    <w:rsid w:val="000D75CD"/>
    <w:rsid w:val="000E4D1D"/>
    <w:rsid w:val="000E6F11"/>
    <w:rsid w:val="000F04A2"/>
    <w:rsid w:val="000F5E49"/>
    <w:rsid w:val="001065D6"/>
    <w:rsid w:val="0010698E"/>
    <w:rsid w:val="001277BE"/>
    <w:rsid w:val="00131500"/>
    <w:rsid w:val="00133705"/>
    <w:rsid w:val="001362E2"/>
    <w:rsid w:val="0014688A"/>
    <w:rsid w:val="001600EC"/>
    <w:rsid w:val="00166B55"/>
    <w:rsid w:val="001749C4"/>
    <w:rsid w:val="001808BF"/>
    <w:rsid w:val="00181D61"/>
    <w:rsid w:val="00196AE5"/>
    <w:rsid w:val="001A274B"/>
    <w:rsid w:val="001A3358"/>
    <w:rsid w:val="001A51BD"/>
    <w:rsid w:val="001B0084"/>
    <w:rsid w:val="001B4106"/>
    <w:rsid w:val="001B72F3"/>
    <w:rsid w:val="001C17F0"/>
    <w:rsid w:val="001C2768"/>
    <w:rsid w:val="001C36E1"/>
    <w:rsid w:val="001C416D"/>
    <w:rsid w:val="001D2EF9"/>
    <w:rsid w:val="001D7F85"/>
    <w:rsid w:val="001E37DC"/>
    <w:rsid w:val="001E637B"/>
    <w:rsid w:val="001E65C2"/>
    <w:rsid w:val="002001E8"/>
    <w:rsid w:val="00216288"/>
    <w:rsid w:val="0021758D"/>
    <w:rsid w:val="002455B4"/>
    <w:rsid w:val="00253FED"/>
    <w:rsid w:val="00256E0D"/>
    <w:rsid w:val="00257C40"/>
    <w:rsid w:val="002629FC"/>
    <w:rsid w:val="002631DE"/>
    <w:rsid w:val="00272207"/>
    <w:rsid w:val="0027478E"/>
    <w:rsid w:val="002A1AF5"/>
    <w:rsid w:val="002A7F2C"/>
    <w:rsid w:val="002B0EFB"/>
    <w:rsid w:val="002B7B29"/>
    <w:rsid w:val="002C1135"/>
    <w:rsid w:val="002D3A92"/>
    <w:rsid w:val="002D477C"/>
    <w:rsid w:val="002E3444"/>
    <w:rsid w:val="002E4B10"/>
    <w:rsid w:val="002F3605"/>
    <w:rsid w:val="002F3B66"/>
    <w:rsid w:val="0030080A"/>
    <w:rsid w:val="00301007"/>
    <w:rsid w:val="00307610"/>
    <w:rsid w:val="0031760B"/>
    <w:rsid w:val="00317645"/>
    <w:rsid w:val="003209CD"/>
    <w:rsid w:val="003325FF"/>
    <w:rsid w:val="003567D4"/>
    <w:rsid w:val="003633B0"/>
    <w:rsid w:val="00366D0B"/>
    <w:rsid w:val="00367EEE"/>
    <w:rsid w:val="00372D16"/>
    <w:rsid w:val="0038054A"/>
    <w:rsid w:val="003806BE"/>
    <w:rsid w:val="003834BC"/>
    <w:rsid w:val="00386CE5"/>
    <w:rsid w:val="00393A11"/>
    <w:rsid w:val="003A1052"/>
    <w:rsid w:val="003A5411"/>
    <w:rsid w:val="003A6083"/>
    <w:rsid w:val="003A62E7"/>
    <w:rsid w:val="003A63A1"/>
    <w:rsid w:val="003C2B0D"/>
    <w:rsid w:val="003D508E"/>
    <w:rsid w:val="003E70C5"/>
    <w:rsid w:val="003F319A"/>
    <w:rsid w:val="003F3ECD"/>
    <w:rsid w:val="003F647B"/>
    <w:rsid w:val="0040192E"/>
    <w:rsid w:val="00407914"/>
    <w:rsid w:val="00407F47"/>
    <w:rsid w:val="0041441B"/>
    <w:rsid w:val="00422544"/>
    <w:rsid w:val="0042716C"/>
    <w:rsid w:val="0045024B"/>
    <w:rsid w:val="0045112C"/>
    <w:rsid w:val="0045118D"/>
    <w:rsid w:val="00452B45"/>
    <w:rsid w:val="004621E1"/>
    <w:rsid w:val="004825E0"/>
    <w:rsid w:val="00486ACC"/>
    <w:rsid w:val="00491E8A"/>
    <w:rsid w:val="0049500E"/>
    <w:rsid w:val="004A5253"/>
    <w:rsid w:val="004B2CD3"/>
    <w:rsid w:val="004D12AD"/>
    <w:rsid w:val="004D1FF0"/>
    <w:rsid w:val="004D366F"/>
    <w:rsid w:val="004E2E24"/>
    <w:rsid w:val="004F0070"/>
    <w:rsid w:val="004F69A8"/>
    <w:rsid w:val="005005A5"/>
    <w:rsid w:val="00507EF7"/>
    <w:rsid w:val="00507F4C"/>
    <w:rsid w:val="005109F2"/>
    <w:rsid w:val="0051480D"/>
    <w:rsid w:val="00522D6B"/>
    <w:rsid w:val="0054264E"/>
    <w:rsid w:val="005750E1"/>
    <w:rsid w:val="005850F0"/>
    <w:rsid w:val="00591C19"/>
    <w:rsid w:val="005A2A8C"/>
    <w:rsid w:val="005B4396"/>
    <w:rsid w:val="005C23ED"/>
    <w:rsid w:val="005D1185"/>
    <w:rsid w:val="005D4B5E"/>
    <w:rsid w:val="00614A23"/>
    <w:rsid w:val="00617068"/>
    <w:rsid w:val="00622176"/>
    <w:rsid w:val="00633DE5"/>
    <w:rsid w:val="00635B0B"/>
    <w:rsid w:val="0063702B"/>
    <w:rsid w:val="00652199"/>
    <w:rsid w:val="00655A64"/>
    <w:rsid w:val="0067188D"/>
    <w:rsid w:val="00680701"/>
    <w:rsid w:val="006909F5"/>
    <w:rsid w:val="006A54FF"/>
    <w:rsid w:val="006B1154"/>
    <w:rsid w:val="006B33A9"/>
    <w:rsid w:val="006B7367"/>
    <w:rsid w:val="006C3170"/>
    <w:rsid w:val="006C7469"/>
    <w:rsid w:val="006D1064"/>
    <w:rsid w:val="006D5BB9"/>
    <w:rsid w:val="006E31CE"/>
    <w:rsid w:val="006E3A2F"/>
    <w:rsid w:val="0070094A"/>
    <w:rsid w:val="00711E55"/>
    <w:rsid w:val="00724C17"/>
    <w:rsid w:val="00726C14"/>
    <w:rsid w:val="007369E8"/>
    <w:rsid w:val="00737487"/>
    <w:rsid w:val="00737FA9"/>
    <w:rsid w:val="00742245"/>
    <w:rsid w:val="0074373B"/>
    <w:rsid w:val="00746C0F"/>
    <w:rsid w:val="00753FC1"/>
    <w:rsid w:val="0076105A"/>
    <w:rsid w:val="00765753"/>
    <w:rsid w:val="0077739F"/>
    <w:rsid w:val="00782A28"/>
    <w:rsid w:val="00782BEB"/>
    <w:rsid w:val="0078689A"/>
    <w:rsid w:val="00793BB9"/>
    <w:rsid w:val="007B3F9E"/>
    <w:rsid w:val="007C2722"/>
    <w:rsid w:val="007C3B24"/>
    <w:rsid w:val="007D3116"/>
    <w:rsid w:val="007D5237"/>
    <w:rsid w:val="007D5EC2"/>
    <w:rsid w:val="007E24FB"/>
    <w:rsid w:val="007E44F5"/>
    <w:rsid w:val="008127A1"/>
    <w:rsid w:val="00813FFB"/>
    <w:rsid w:val="008151FF"/>
    <w:rsid w:val="00820256"/>
    <w:rsid w:val="00822D9F"/>
    <w:rsid w:val="00823FA7"/>
    <w:rsid w:val="00835CAC"/>
    <w:rsid w:val="008504EB"/>
    <w:rsid w:val="008521F1"/>
    <w:rsid w:val="00861743"/>
    <w:rsid w:val="00875AF2"/>
    <w:rsid w:val="0088245C"/>
    <w:rsid w:val="0089132B"/>
    <w:rsid w:val="00895D43"/>
    <w:rsid w:val="008A029E"/>
    <w:rsid w:val="008B0E67"/>
    <w:rsid w:val="008B1E9D"/>
    <w:rsid w:val="008C7949"/>
    <w:rsid w:val="008D6030"/>
    <w:rsid w:val="008D7C53"/>
    <w:rsid w:val="008E4DE5"/>
    <w:rsid w:val="008E6510"/>
    <w:rsid w:val="008F6C08"/>
    <w:rsid w:val="008F6D59"/>
    <w:rsid w:val="00904D33"/>
    <w:rsid w:val="00910140"/>
    <w:rsid w:val="00913289"/>
    <w:rsid w:val="00915D4D"/>
    <w:rsid w:val="009232FD"/>
    <w:rsid w:val="009309BF"/>
    <w:rsid w:val="00930F0A"/>
    <w:rsid w:val="009412DA"/>
    <w:rsid w:val="00950FC9"/>
    <w:rsid w:val="009655EC"/>
    <w:rsid w:val="00977AD9"/>
    <w:rsid w:val="00981D28"/>
    <w:rsid w:val="00985F42"/>
    <w:rsid w:val="0099774C"/>
    <w:rsid w:val="009A1B89"/>
    <w:rsid w:val="009B3512"/>
    <w:rsid w:val="009C4C3E"/>
    <w:rsid w:val="009C6F9C"/>
    <w:rsid w:val="009D0CC5"/>
    <w:rsid w:val="009F674D"/>
    <w:rsid w:val="009F7A16"/>
    <w:rsid w:val="00A11F71"/>
    <w:rsid w:val="00A2537A"/>
    <w:rsid w:val="00A76532"/>
    <w:rsid w:val="00A8210C"/>
    <w:rsid w:val="00A86AF7"/>
    <w:rsid w:val="00A948C7"/>
    <w:rsid w:val="00A964E9"/>
    <w:rsid w:val="00AC3DE4"/>
    <w:rsid w:val="00AC4786"/>
    <w:rsid w:val="00AD0AE1"/>
    <w:rsid w:val="00AD604F"/>
    <w:rsid w:val="00AD61C6"/>
    <w:rsid w:val="00AD6CE2"/>
    <w:rsid w:val="00AE2958"/>
    <w:rsid w:val="00AE3553"/>
    <w:rsid w:val="00AE5A1A"/>
    <w:rsid w:val="00AF0E6C"/>
    <w:rsid w:val="00B0172B"/>
    <w:rsid w:val="00B02DF3"/>
    <w:rsid w:val="00B039ED"/>
    <w:rsid w:val="00B131BD"/>
    <w:rsid w:val="00B208B4"/>
    <w:rsid w:val="00B2202C"/>
    <w:rsid w:val="00B233DD"/>
    <w:rsid w:val="00B23C74"/>
    <w:rsid w:val="00B25C9B"/>
    <w:rsid w:val="00B30A7C"/>
    <w:rsid w:val="00B400F7"/>
    <w:rsid w:val="00B508B9"/>
    <w:rsid w:val="00B52463"/>
    <w:rsid w:val="00B74B62"/>
    <w:rsid w:val="00B877E3"/>
    <w:rsid w:val="00B91E7A"/>
    <w:rsid w:val="00BA2369"/>
    <w:rsid w:val="00BA2E1A"/>
    <w:rsid w:val="00BA3C6A"/>
    <w:rsid w:val="00BA79DD"/>
    <w:rsid w:val="00BB1842"/>
    <w:rsid w:val="00BB52E6"/>
    <w:rsid w:val="00BB75DA"/>
    <w:rsid w:val="00BD2371"/>
    <w:rsid w:val="00BD497F"/>
    <w:rsid w:val="00BD7332"/>
    <w:rsid w:val="00BD7E43"/>
    <w:rsid w:val="00BE21FC"/>
    <w:rsid w:val="00BE283F"/>
    <w:rsid w:val="00BF0382"/>
    <w:rsid w:val="00BF3AB3"/>
    <w:rsid w:val="00BF5CE5"/>
    <w:rsid w:val="00C02D78"/>
    <w:rsid w:val="00C16F90"/>
    <w:rsid w:val="00C23F93"/>
    <w:rsid w:val="00C33B4C"/>
    <w:rsid w:val="00C44C5C"/>
    <w:rsid w:val="00C4531A"/>
    <w:rsid w:val="00C45D59"/>
    <w:rsid w:val="00C522DA"/>
    <w:rsid w:val="00C53C9E"/>
    <w:rsid w:val="00C63255"/>
    <w:rsid w:val="00C83850"/>
    <w:rsid w:val="00C902E5"/>
    <w:rsid w:val="00CA1F51"/>
    <w:rsid w:val="00CA6237"/>
    <w:rsid w:val="00CB389E"/>
    <w:rsid w:val="00CB459D"/>
    <w:rsid w:val="00CB62B4"/>
    <w:rsid w:val="00CB6823"/>
    <w:rsid w:val="00CB6CA6"/>
    <w:rsid w:val="00CB7643"/>
    <w:rsid w:val="00CC207F"/>
    <w:rsid w:val="00CE3F9B"/>
    <w:rsid w:val="00D13F2A"/>
    <w:rsid w:val="00D166C9"/>
    <w:rsid w:val="00D35129"/>
    <w:rsid w:val="00D44A85"/>
    <w:rsid w:val="00D4588C"/>
    <w:rsid w:val="00D6438A"/>
    <w:rsid w:val="00D72739"/>
    <w:rsid w:val="00D82261"/>
    <w:rsid w:val="00D86D92"/>
    <w:rsid w:val="00D87447"/>
    <w:rsid w:val="00D962B9"/>
    <w:rsid w:val="00DA0697"/>
    <w:rsid w:val="00DA54B5"/>
    <w:rsid w:val="00DB1847"/>
    <w:rsid w:val="00DC0527"/>
    <w:rsid w:val="00DD3536"/>
    <w:rsid w:val="00DD51CB"/>
    <w:rsid w:val="00DD7631"/>
    <w:rsid w:val="00DE6399"/>
    <w:rsid w:val="00DE7ADC"/>
    <w:rsid w:val="00DF64BF"/>
    <w:rsid w:val="00E00631"/>
    <w:rsid w:val="00E01B62"/>
    <w:rsid w:val="00E03CA6"/>
    <w:rsid w:val="00E114F5"/>
    <w:rsid w:val="00E117FF"/>
    <w:rsid w:val="00E13BB4"/>
    <w:rsid w:val="00E20204"/>
    <w:rsid w:val="00E24D4C"/>
    <w:rsid w:val="00E328A3"/>
    <w:rsid w:val="00E33564"/>
    <w:rsid w:val="00E3475D"/>
    <w:rsid w:val="00E353F1"/>
    <w:rsid w:val="00E46273"/>
    <w:rsid w:val="00E47D64"/>
    <w:rsid w:val="00E60332"/>
    <w:rsid w:val="00E67A56"/>
    <w:rsid w:val="00E75D7D"/>
    <w:rsid w:val="00E7728D"/>
    <w:rsid w:val="00E80BD7"/>
    <w:rsid w:val="00E84916"/>
    <w:rsid w:val="00E85F06"/>
    <w:rsid w:val="00EA249B"/>
    <w:rsid w:val="00EB4EBE"/>
    <w:rsid w:val="00EB5013"/>
    <w:rsid w:val="00EB7180"/>
    <w:rsid w:val="00ED0FB3"/>
    <w:rsid w:val="00EE25AD"/>
    <w:rsid w:val="00EE540D"/>
    <w:rsid w:val="00F01BAD"/>
    <w:rsid w:val="00F125DD"/>
    <w:rsid w:val="00F1344F"/>
    <w:rsid w:val="00F1654E"/>
    <w:rsid w:val="00F172B3"/>
    <w:rsid w:val="00F310C4"/>
    <w:rsid w:val="00F43647"/>
    <w:rsid w:val="00F472DC"/>
    <w:rsid w:val="00F47AEC"/>
    <w:rsid w:val="00F65135"/>
    <w:rsid w:val="00F70021"/>
    <w:rsid w:val="00F71088"/>
    <w:rsid w:val="00F73A25"/>
    <w:rsid w:val="00F757A5"/>
    <w:rsid w:val="00F76FC6"/>
    <w:rsid w:val="00F805AF"/>
    <w:rsid w:val="00F8586F"/>
    <w:rsid w:val="00F937C2"/>
    <w:rsid w:val="00FA0140"/>
    <w:rsid w:val="00FA099F"/>
    <w:rsid w:val="00FA52B5"/>
    <w:rsid w:val="00FA7D01"/>
    <w:rsid w:val="00FB601A"/>
    <w:rsid w:val="00FB62D9"/>
    <w:rsid w:val="00FC367D"/>
    <w:rsid w:val="00FF0A6C"/>
    <w:rsid w:val="00FF71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0AC2"/>
  <w15:chartTrackingRefBased/>
  <w15:docId w15:val="{2AA0632C-87DF-4379-965A-EE8B4674D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0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74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4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4C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74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4C1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4C17"/>
    <w:rPr>
      <w:rFonts w:asciiTheme="majorHAnsi" w:eastAsiaTheme="majorEastAsia" w:hAnsiTheme="majorHAnsi" w:cstheme="majorBidi"/>
      <w:i/>
      <w:iCs/>
      <w:color w:val="2F5496" w:themeColor="accent1" w:themeShade="BF"/>
    </w:rPr>
  </w:style>
  <w:style w:type="paragraph" w:styleId="NoSpacing">
    <w:name w:val="No Spacing"/>
    <w:uiPriority w:val="1"/>
    <w:qFormat/>
    <w:rsid w:val="00724C17"/>
    <w:pPr>
      <w:spacing w:after="0" w:line="240" w:lineRule="auto"/>
    </w:pPr>
  </w:style>
  <w:style w:type="paragraph" w:styleId="ListParagraph">
    <w:name w:val="List Paragraph"/>
    <w:basedOn w:val="Normal"/>
    <w:uiPriority w:val="34"/>
    <w:qFormat/>
    <w:rsid w:val="00DC0527"/>
    <w:pPr>
      <w:ind w:left="720"/>
      <w:contextualSpacing/>
    </w:pPr>
  </w:style>
  <w:style w:type="table" w:styleId="TableGrid">
    <w:name w:val="Table Grid"/>
    <w:basedOn w:val="TableNormal"/>
    <w:uiPriority w:val="39"/>
    <w:rsid w:val="00B13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131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82025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C1135"/>
    <w:pPr>
      <w:spacing w:after="200" w:line="240" w:lineRule="auto"/>
    </w:pPr>
    <w:rPr>
      <w:i/>
      <w:iCs/>
      <w:color w:val="44546A" w:themeColor="text2"/>
      <w:sz w:val="18"/>
      <w:szCs w:val="18"/>
    </w:rPr>
  </w:style>
  <w:style w:type="character" w:styleId="Hyperlink">
    <w:name w:val="Hyperlink"/>
    <w:basedOn w:val="DefaultParagraphFont"/>
    <w:uiPriority w:val="99"/>
    <w:unhideWhenUsed/>
    <w:rsid w:val="002E3444"/>
    <w:rPr>
      <w:color w:val="0563C1" w:themeColor="hyperlink"/>
      <w:u w:val="single"/>
    </w:rPr>
  </w:style>
  <w:style w:type="character" w:styleId="UnresolvedMention">
    <w:name w:val="Unresolved Mention"/>
    <w:basedOn w:val="DefaultParagraphFont"/>
    <w:uiPriority w:val="99"/>
    <w:semiHidden/>
    <w:unhideWhenUsed/>
    <w:rsid w:val="002E3444"/>
    <w:rPr>
      <w:color w:val="605E5C"/>
      <w:shd w:val="clear" w:color="auto" w:fill="E1DFDD"/>
    </w:rPr>
  </w:style>
  <w:style w:type="character" w:styleId="FollowedHyperlink">
    <w:name w:val="FollowedHyperlink"/>
    <w:basedOn w:val="DefaultParagraphFont"/>
    <w:uiPriority w:val="99"/>
    <w:semiHidden/>
    <w:unhideWhenUsed/>
    <w:rsid w:val="002E3444"/>
    <w:rPr>
      <w:color w:val="954F72" w:themeColor="followedHyperlink"/>
      <w:u w:val="single"/>
    </w:rPr>
  </w:style>
  <w:style w:type="character" w:customStyle="1" w:styleId="elem">
    <w:name w:val="elem"/>
    <w:basedOn w:val="DefaultParagraphFont"/>
    <w:rsid w:val="00E3475D"/>
  </w:style>
  <w:style w:type="character" w:styleId="Strong">
    <w:name w:val="Strong"/>
    <w:basedOn w:val="DefaultParagraphFont"/>
    <w:uiPriority w:val="22"/>
    <w:qFormat/>
    <w:rsid w:val="007C3B24"/>
    <w:rPr>
      <w:b/>
      <w:bCs/>
    </w:rPr>
  </w:style>
  <w:style w:type="paragraph" w:styleId="NormalWeb">
    <w:name w:val="Normal (Web)"/>
    <w:basedOn w:val="Normal"/>
    <w:uiPriority w:val="99"/>
    <w:semiHidden/>
    <w:unhideWhenUsed/>
    <w:rsid w:val="00386CE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78689A"/>
    <w:rPr>
      <w:sz w:val="16"/>
      <w:szCs w:val="16"/>
    </w:rPr>
  </w:style>
  <w:style w:type="paragraph" w:styleId="CommentText">
    <w:name w:val="annotation text"/>
    <w:basedOn w:val="Normal"/>
    <w:link w:val="CommentTextChar"/>
    <w:uiPriority w:val="99"/>
    <w:semiHidden/>
    <w:unhideWhenUsed/>
    <w:rsid w:val="0078689A"/>
    <w:pPr>
      <w:spacing w:line="240" w:lineRule="auto"/>
    </w:pPr>
    <w:rPr>
      <w:sz w:val="20"/>
      <w:szCs w:val="20"/>
    </w:rPr>
  </w:style>
  <w:style w:type="character" w:customStyle="1" w:styleId="CommentTextChar">
    <w:name w:val="Comment Text Char"/>
    <w:basedOn w:val="DefaultParagraphFont"/>
    <w:link w:val="CommentText"/>
    <w:uiPriority w:val="99"/>
    <w:semiHidden/>
    <w:rsid w:val="0078689A"/>
    <w:rPr>
      <w:sz w:val="20"/>
      <w:szCs w:val="20"/>
    </w:rPr>
  </w:style>
  <w:style w:type="paragraph" w:styleId="CommentSubject">
    <w:name w:val="annotation subject"/>
    <w:basedOn w:val="CommentText"/>
    <w:next w:val="CommentText"/>
    <w:link w:val="CommentSubjectChar"/>
    <w:uiPriority w:val="99"/>
    <w:semiHidden/>
    <w:unhideWhenUsed/>
    <w:rsid w:val="0078689A"/>
    <w:rPr>
      <w:b/>
      <w:bCs/>
    </w:rPr>
  </w:style>
  <w:style w:type="character" w:customStyle="1" w:styleId="CommentSubjectChar">
    <w:name w:val="Comment Subject Char"/>
    <w:basedOn w:val="CommentTextChar"/>
    <w:link w:val="CommentSubject"/>
    <w:uiPriority w:val="99"/>
    <w:semiHidden/>
    <w:rsid w:val="007868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682">
      <w:bodyDiv w:val="1"/>
      <w:marLeft w:val="0"/>
      <w:marRight w:val="0"/>
      <w:marTop w:val="0"/>
      <w:marBottom w:val="0"/>
      <w:divBdr>
        <w:top w:val="none" w:sz="0" w:space="0" w:color="auto"/>
        <w:left w:val="none" w:sz="0" w:space="0" w:color="auto"/>
        <w:bottom w:val="none" w:sz="0" w:space="0" w:color="auto"/>
        <w:right w:val="none" w:sz="0" w:space="0" w:color="auto"/>
      </w:divBdr>
    </w:div>
    <w:div w:id="65034851">
      <w:bodyDiv w:val="1"/>
      <w:marLeft w:val="0"/>
      <w:marRight w:val="0"/>
      <w:marTop w:val="0"/>
      <w:marBottom w:val="0"/>
      <w:divBdr>
        <w:top w:val="none" w:sz="0" w:space="0" w:color="auto"/>
        <w:left w:val="none" w:sz="0" w:space="0" w:color="auto"/>
        <w:bottom w:val="none" w:sz="0" w:space="0" w:color="auto"/>
        <w:right w:val="none" w:sz="0" w:space="0" w:color="auto"/>
      </w:divBdr>
    </w:div>
    <w:div w:id="170687985">
      <w:bodyDiv w:val="1"/>
      <w:marLeft w:val="0"/>
      <w:marRight w:val="0"/>
      <w:marTop w:val="0"/>
      <w:marBottom w:val="0"/>
      <w:divBdr>
        <w:top w:val="none" w:sz="0" w:space="0" w:color="auto"/>
        <w:left w:val="none" w:sz="0" w:space="0" w:color="auto"/>
        <w:bottom w:val="none" w:sz="0" w:space="0" w:color="auto"/>
        <w:right w:val="none" w:sz="0" w:space="0" w:color="auto"/>
      </w:divBdr>
    </w:div>
    <w:div w:id="240876045">
      <w:bodyDiv w:val="1"/>
      <w:marLeft w:val="0"/>
      <w:marRight w:val="0"/>
      <w:marTop w:val="0"/>
      <w:marBottom w:val="0"/>
      <w:divBdr>
        <w:top w:val="none" w:sz="0" w:space="0" w:color="auto"/>
        <w:left w:val="none" w:sz="0" w:space="0" w:color="auto"/>
        <w:bottom w:val="none" w:sz="0" w:space="0" w:color="auto"/>
        <w:right w:val="none" w:sz="0" w:space="0" w:color="auto"/>
      </w:divBdr>
    </w:div>
    <w:div w:id="302974126">
      <w:bodyDiv w:val="1"/>
      <w:marLeft w:val="0"/>
      <w:marRight w:val="0"/>
      <w:marTop w:val="0"/>
      <w:marBottom w:val="0"/>
      <w:divBdr>
        <w:top w:val="none" w:sz="0" w:space="0" w:color="auto"/>
        <w:left w:val="none" w:sz="0" w:space="0" w:color="auto"/>
        <w:bottom w:val="none" w:sz="0" w:space="0" w:color="auto"/>
        <w:right w:val="none" w:sz="0" w:space="0" w:color="auto"/>
      </w:divBdr>
    </w:div>
    <w:div w:id="313606769">
      <w:bodyDiv w:val="1"/>
      <w:marLeft w:val="0"/>
      <w:marRight w:val="0"/>
      <w:marTop w:val="0"/>
      <w:marBottom w:val="0"/>
      <w:divBdr>
        <w:top w:val="none" w:sz="0" w:space="0" w:color="auto"/>
        <w:left w:val="none" w:sz="0" w:space="0" w:color="auto"/>
        <w:bottom w:val="none" w:sz="0" w:space="0" w:color="auto"/>
        <w:right w:val="none" w:sz="0" w:space="0" w:color="auto"/>
      </w:divBdr>
    </w:div>
    <w:div w:id="316424450">
      <w:bodyDiv w:val="1"/>
      <w:marLeft w:val="0"/>
      <w:marRight w:val="0"/>
      <w:marTop w:val="0"/>
      <w:marBottom w:val="0"/>
      <w:divBdr>
        <w:top w:val="none" w:sz="0" w:space="0" w:color="auto"/>
        <w:left w:val="none" w:sz="0" w:space="0" w:color="auto"/>
        <w:bottom w:val="none" w:sz="0" w:space="0" w:color="auto"/>
        <w:right w:val="none" w:sz="0" w:space="0" w:color="auto"/>
      </w:divBdr>
    </w:div>
    <w:div w:id="446896568">
      <w:bodyDiv w:val="1"/>
      <w:marLeft w:val="0"/>
      <w:marRight w:val="0"/>
      <w:marTop w:val="0"/>
      <w:marBottom w:val="0"/>
      <w:divBdr>
        <w:top w:val="none" w:sz="0" w:space="0" w:color="auto"/>
        <w:left w:val="none" w:sz="0" w:space="0" w:color="auto"/>
        <w:bottom w:val="none" w:sz="0" w:space="0" w:color="auto"/>
        <w:right w:val="none" w:sz="0" w:space="0" w:color="auto"/>
      </w:divBdr>
    </w:div>
    <w:div w:id="494732703">
      <w:bodyDiv w:val="1"/>
      <w:marLeft w:val="0"/>
      <w:marRight w:val="0"/>
      <w:marTop w:val="0"/>
      <w:marBottom w:val="0"/>
      <w:divBdr>
        <w:top w:val="none" w:sz="0" w:space="0" w:color="auto"/>
        <w:left w:val="none" w:sz="0" w:space="0" w:color="auto"/>
        <w:bottom w:val="none" w:sz="0" w:space="0" w:color="auto"/>
        <w:right w:val="none" w:sz="0" w:space="0" w:color="auto"/>
      </w:divBdr>
    </w:div>
    <w:div w:id="523833044">
      <w:bodyDiv w:val="1"/>
      <w:marLeft w:val="0"/>
      <w:marRight w:val="0"/>
      <w:marTop w:val="0"/>
      <w:marBottom w:val="0"/>
      <w:divBdr>
        <w:top w:val="none" w:sz="0" w:space="0" w:color="auto"/>
        <w:left w:val="none" w:sz="0" w:space="0" w:color="auto"/>
        <w:bottom w:val="none" w:sz="0" w:space="0" w:color="auto"/>
        <w:right w:val="none" w:sz="0" w:space="0" w:color="auto"/>
      </w:divBdr>
    </w:div>
    <w:div w:id="591860290">
      <w:bodyDiv w:val="1"/>
      <w:marLeft w:val="0"/>
      <w:marRight w:val="0"/>
      <w:marTop w:val="0"/>
      <w:marBottom w:val="0"/>
      <w:divBdr>
        <w:top w:val="none" w:sz="0" w:space="0" w:color="auto"/>
        <w:left w:val="none" w:sz="0" w:space="0" w:color="auto"/>
        <w:bottom w:val="none" w:sz="0" w:space="0" w:color="auto"/>
        <w:right w:val="none" w:sz="0" w:space="0" w:color="auto"/>
      </w:divBdr>
    </w:div>
    <w:div w:id="928197848">
      <w:bodyDiv w:val="1"/>
      <w:marLeft w:val="0"/>
      <w:marRight w:val="0"/>
      <w:marTop w:val="0"/>
      <w:marBottom w:val="0"/>
      <w:divBdr>
        <w:top w:val="none" w:sz="0" w:space="0" w:color="auto"/>
        <w:left w:val="none" w:sz="0" w:space="0" w:color="auto"/>
        <w:bottom w:val="none" w:sz="0" w:space="0" w:color="auto"/>
        <w:right w:val="none" w:sz="0" w:space="0" w:color="auto"/>
      </w:divBdr>
    </w:div>
    <w:div w:id="1033647920">
      <w:bodyDiv w:val="1"/>
      <w:marLeft w:val="0"/>
      <w:marRight w:val="0"/>
      <w:marTop w:val="0"/>
      <w:marBottom w:val="0"/>
      <w:divBdr>
        <w:top w:val="none" w:sz="0" w:space="0" w:color="auto"/>
        <w:left w:val="none" w:sz="0" w:space="0" w:color="auto"/>
        <w:bottom w:val="none" w:sz="0" w:space="0" w:color="auto"/>
        <w:right w:val="none" w:sz="0" w:space="0" w:color="auto"/>
      </w:divBdr>
    </w:div>
    <w:div w:id="1048843493">
      <w:bodyDiv w:val="1"/>
      <w:marLeft w:val="0"/>
      <w:marRight w:val="0"/>
      <w:marTop w:val="0"/>
      <w:marBottom w:val="0"/>
      <w:divBdr>
        <w:top w:val="none" w:sz="0" w:space="0" w:color="auto"/>
        <w:left w:val="none" w:sz="0" w:space="0" w:color="auto"/>
        <w:bottom w:val="none" w:sz="0" w:space="0" w:color="auto"/>
        <w:right w:val="none" w:sz="0" w:space="0" w:color="auto"/>
      </w:divBdr>
    </w:div>
    <w:div w:id="1053113902">
      <w:bodyDiv w:val="1"/>
      <w:marLeft w:val="0"/>
      <w:marRight w:val="0"/>
      <w:marTop w:val="0"/>
      <w:marBottom w:val="0"/>
      <w:divBdr>
        <w:top w:val="none" w:sz="0" w:space="0" w:color="auto"/>
        <w:left w:val="none" w:sz="0" w:space="0" w:color="auto"/>
        <w:bottom w:val="none" w:sz="0" w:space="0" w:color="auto"/>
        <w:right w:val="none" w:sz="0" w:space="0" w:color="auto"/>
      </w:divBdr>
    </w:div>
    <w:div w:id="1055936316">
      <w:bodyDiv w:val="1"/>
      <w:marLeft w:val="0"/>
      <w:marRight w:val="0"/>
      <w:marTop w:val="0"/>
      <w:marBottom w:val="0"/>
      <w:divBdr>
        <w:top w:val="none" w:sz="0" w:space="0" w:color="auto"/>
        <w:left w:val="none" w:sz="0" w:space="0" w:color="auto"/>
        <w:bottom w:val="none" w:sz="0" w:space="0" w:color="auto"/>
        <w:right w:val="none" w:sz="0" w:space="0" w:color="auto"/>
      </w:divBdr>
    </w:div>
    <w:div w:id="1073354440">
      <w:bodyDiv w:val="1"/>
      <w:marLeft w:val="0"/>
      <w:marRight w:val="0"/>
      <w:marTop w:val="0"/>
      <w:marBottom w:val="0"/>
      <w:divBdr>
        <w:top w:val="none" w:sz="0" w:space="0" w:color="auto"/>
        <w:left w:val="none" w:sz="0" w:space="0" w:color="auto"/>
        <w:bottom w:val="none" w:sz="0" w:space="0" w:color="auto"/>
        <w:right w:val="none" w:sz="0" w:space="0" w:color="auto"/>
      </w:divBdr>
    </w:div>
    <w:div w:id="1214806776">
      <w:bodyDiv w:val="1"/>
      <w:marLeft w:val="0"/>
      <w:marRight w:val="0"/>
      <w:marTop w:val="0"/>
      <w:marBottom w:val="0"/>
      <w:divBdr>
        <w:top w:val="none" w:sz="0" w:space="0" w:color="auto"/>
        <w:left w:val="none" w:sz="0" w:space="0" w:color="auto"/>
        <w:bottom w:val="none" w:sz="0" w:space="0" w:color="auto"/>
        <w:right w:val="none" w:sz="0" w:space="0" w:color="auto"/>
      </w:divBdr>
    </w:div>
    <w:div w:id="1287200919">
      <w:bodyDiv w:val="1"/>
      <w:marLeft w:val="0"/>
      <w:marRight w:val="0"/>
      <w:marTop w:val="0"/>
      <w:marBottom w:val="0"/>
      <w:divBdr>
        <w:top w:val="none" w:sz="0" w:space="0" w:color="auto"/>
        <w:left w:val="none" w:sz="0" w:space="0" w:color="auto"/>
        <w:bottom w:val="none" w:sz="0" w:space="0" w:color="auto"/>
        <w:right w:val="none" w:sz="0" w:space="0" w:color="auto"/>
      </w:divBdr>
    </w:div>
    <w:div w:id="1332874500">
      <w:bodyDiv w:val="1"/>
      <w:marLeft w:val="0"/>
      <w:marRight w:val="0"/>
      <w:marTop w:val="0"/>
      <w:marBottom w:val="0"/>
      <w:divBdr>
        <w:top w:val="none" w:sz="0" w:space="0" w:color="auto"/>
        <w:left w:val="none" w:sz="0" w:space="0" w:color="auto"/>
        <w:bottom w:val="none" w:sz="0" w:space="0" w:color="auto"/>
        <w:right w:val="none" w:sz="0" w:space="0" w:color="auto"/>
      </w:divBdr>
    </w:div>
    <w:div w:id="1366952019">
      <w:bodyDiv w:val="1"/>
      <w:marLeft w:val="0"/>
      <w:marRight w:val="0"/>
      <w:marTop w:val="0"/>
      <w:marBottom w:val="0"/>
      <w:divBdr>
        <w:top w:val="none" w:sz="0" w:space="0" w:color="auto"/>
        <w:left w:val="none" w:sz="0" w:space="0" w:color="auto"/>
        <w:bottom w:val="none" w:sz="0" w:space="0" w:color="auto"/>
        <w:right w:val="none" w:sz="0" w:space="0" w:color="auto"/>
      </w:divBdr>
    </w:div>
    <w:div w:id="1677032835">
      <w:bodyDiv w:val="1"/>
      <w:marLeft w:val="0"/>
      <w:marRight w:val="0"/>
      <w:marTop w:val="0"/>
      <w:marBottom w:val="0"/>
      <w:divBdr>
        <w:top w:val="none" w:sz="0" w:space="0" w:color="auto"/>
        <w:left w:val="none" w:sz="0" w:space="0" w:color="auto"/>
        <w:bottom w:val="none" w:sz="0" w:space="0" w:color="auto"/>
        <w:right w:val="none" w:sz="0" w:space="0" w:color="auto"/>
      </w:divBdr>
      <w:divsChild>
        <w:div w:id="703288752">
          <w:marLeft w:val="0"/>
          <w:marRight w:val="0"/>
          <w:marTop w:val="0"/>
          <w:marBottom w:val="0"/>
          <w:divBdr>
            <w:top w:val="none" w:sz="0" w:space="0" w:color="auto"/>
            <w:left w:val="none" w:sz="0" w:space="0" w:color="auto"/>
            <w:bottom w:val="none" w:sz="0" w:space="0" w:color="auto"/>
            <w:right w:val="none" w:sz="0" w:space="0" w:color="auto"/>
          </w:divBdr>
        </w:div>
      </w:divsChild>
    </w:div>
    <w:div w:id="1722054881">
      <w:bodyDiv w:val="1"/>
      <w:marLeft w:val="0"/>
      <w:marRight w:val="0"/>
      <w:marTop w:val="0"/>
      <w:marBottom w:val="0"/>
      <w:divBdr>
        <w:top w:val="none" w:sz="0" w:space="0" w:color="auto"/>
        <w:left w:val="none" w:sz="0" w:space="0" w:color="auto"/>
        <w:bottom w:val="none" w:sz="0" w:space="0" w:color="auto"/>
        <w:right w:val="none" w:sz="0" w:space="0" w:color="auto"/>
      </w:divBdr>
    </w:div>
    <w:div w:id="1758137006">
      <w:bodyDiv w:val="1"/>
      <w:marLeft w:val="0"/>
      <w:marRight w:val="0"/>
      <w:marTop w:val="0"/>
      <w:marBottom w:val="0"/>
      <w:divBdr>
        <w:top w:val="none" w:sz="0" w:space="0" w:color="auto"/>
        <w:left w:val="none" w:sz="0" w:space="0" w:color="auto"/>
        <w:bottom w:val="none" w:sz="0" w:space="0" w:color="auto"/>
        <w:right w:val="none" w:sz="0" w:space="0" w:color="auto"/>
      </w:divBdr>
    </w:div>
    <w:div w:id="1952777478">
      <w:bodyDiv w:val="1"/>
      <w:marLeft w:val="0"/>
      <w:marRight w:val="0"/>
      <w:marTop w:val="0"/>
      <w:marBottom w:val="0"/>
      <w:divBdr>
        <w:top w:val="none" w:sz="0" w:space="0" w:color="auto"/>
        <w:left w:val="none" w:sz="0" w:space="0" w:color="auto"/>
        <w:bottom w:val="none" w:sz="0" w:space="0" w:color="auto"/>
        <w:right w:val="none" w:sz="0" w:space="0" w:color="auto"/>
      </w:divBdr>
    </w:div>
    <w:div w:id="1988435701">
      <w:bodyDiv w:val="1"/>
      <w:marLeft w:val="0"/>
      <w:marRight w:val="0"/>
      <w:marTop w:val="0"/>
      <w:marBottom w:val="0"/>
      <w:divBdr>
        <w:top w:val="none" w:sz="0" w:space="0" w:color="auto"/>
        <w:left w:val="none" w:sz="0" w:space="0" w:color="auto"/>
        <w:bottom w:val="none" w:sz="0" w:space="0" w:color="auto"/>
        <w:right w:val="none" w:sz="0" w:space="0" w:color="auto"/>
      </w:divBdr>
    </w:div>
    <w:div w:id="1990086889">
      <w:bodyDiv w:val="1"/>
      <w:marLeft w:val="0"/>
      <w:marRight w:val="0"/>
      <w:marTop w:val="0"/>
      <w:marBottom w:val="0"/>
      <w:divBdr>
        <w:top w:val="none" w:sz="0" w:space="0" w:color="auto"/>
        <w:left w:val="none" w:sz="0" w:space="0" w:color="auto"/>
        <w:bottom w:val="none" w:sz="0" w:space="0" w:color="auto"/>
        <w:right w:val="none" w:sz="0" w:space="0" w:color="auto"/>
      </w:divBdr>
      <w:divsChild>
        <w:div w:id="1385370188">
          <w:marLeft w:val="0"/>
          <w:marRight w:val="0"/>
          <w:marTop w:val="0"/>
          <w:marBottom w:val="0"/>
          <w:divBdr>
            <w:top w:val="none" w:sz="0" w:space="0" w:color="auto"/>
            <w:left w:val="none" w:sz="0" w:space="0" w:color="auto"/>
            <w:bottom w:val="none" w:sz="0" w:space="0" w:color="auto"/>
            <w:right w:val="none" w:sz="0" w:space="0" w:color="auto"/>
          </w:divBdr>
          <w:divsChild>
            <w:div w:id="53894479">
              <w:marLeft w:val="0"/>
              <w:marRight w:val="0"/>
              <w:marTop w:val="0"/>
              <w:marBottom w:val="0"/>
              <w:divBdr>
                <w:top w:val="none" w:sz="0" w:space="0" w:color="auto"/>
                <w:left w:val="none" w:sz="0" w:space="0" w:color="auto"/>
                <w:bottom w:val="none" w:sz="0" w:space="0" w:color="auto"/>
                <w:right w:val="none" w:sz="0" w:space="0" w:color="auto"/>
              </w:divBdr>
              <w:divsChild>
                <w:div w:id="390275585">
                  <w:marLeft w:val="0"/>
                  <w:marRight w:val="0"/>
                  <w:marTop w:val="0"/>
                  <w:marBottom w:val="0"/>
                  <w:divBdr>
                    <w:top w:val="none" w:sz="0" w:space="0" w:color="auto"/>
                    <w:left w:val="none" w:sz="0" w:space="0" w:color="auto"/>
                    <w:bottom w:val="none" w:sz="0" w:space="0" w:color="auto"/>
                    <w:right w:val="none" w:sz="0" w:space="0" w:color="auto"/>
                  </w:divBdr>
                  <w:divsChild>
                    <w:div w:id="958141519">
                      <w:marLeft w:val="-225"/>
                      <w:marRight w:val="-225"/>
                      <w:marTop w:val="0"/>
                      <w:marBottom w:val="0"/>
                      <w:divBdr>
                        <w:top w:val="none" w:sz="0" w:space="0" w:color="auto"/>
                        <w:left w:val="none" w:sz="0" w:space="0" w:color="auto"/>
                        <w:bottom w:val="none" w:sz="0" w:space="0" w:color="auto"/>
                        <w:right w:val="none" w:sz="0" w:space="0" w:color="auto"/>
                      </w:divBdr>
                      <w:divsChild>
                        <w:div w:id="1105921009">
                          <w:marLeft w:val="0"/>
                          <w:marRight w:val="0"/>
                          <w:marTop w:val="0"/>
                          <w:marBottom w:val="0"/>
                          <w:divBdr>
                            <w:top w:val="none" w:sz="0" w:space="0" w:color="auto"/>
                            <w:left w:val="none" w:sz="0" w:space="0" w:color="auto"/>
                            <w:bottom w:val="none" w:sz="0" w:space="0" w:color="auto"/>
                            <w:right w:val="none" w:sz="0" w:space="0" w:color="auto"/>
                          </w:divBdr>
                          <w:divsChild>
                            <w:div w:id="293566961">
                              <w:marLeft w:val="0"/>
                              <w:marRight w:val="0"/>
                              <w:marTop w:val="0"/>
                              <w:marBottom w:val="0"/>
                              <w:divBdr>
                                <w:top w:val="none" w:sz="0" w:space="0" w:color="auto"/>
                                <w:left w:val="none" w:sz="0" w:space="0" w:color="auto"/>
                                <w:bottom w:val="none" w:sz="0" w:space="0" w:color="auto"/>
                                <w:right w:val="none" w:sz="0" w:space="0" w:color="auto"/>
                              </w:divBdr>
                              <w:divsChild>
                                <w:div w:id="1199201640">
                                  <w:marLeft w:val="0"/>
                                  <w:marRight w:val="0"/>
                                  <w:marTop w:val="0"/>
                                  <w:marBottom w:val="0"/>
                                  <w:divBdr>
                                    <w:top w:val="none" w:sz="0" w:space="0" w:color="auto"/>
                                    <w:left w:val="none" w:sz="0" w:space="0" w:color="auto"/>
                                    <w:bottom w:val="none" w:sz="0" w:space="0" w:color="auto"/>
                                    <w:right w:val="none" w:sz="0" w:space="0" w:color="auto"/>
                                  </w:divBdr>
                                  <w:divsChild>
                                    <w:div w:id="303241016">
                                      <w:marLeft w:val="0"/>
                                      <w:marRight w:val="0"/>
                                      <w:marTop w:val="0"/>
                                      <w:marBottom w:val="0"/>
                                      <w:divBdr>
                                        <w:top w:val="none" w:sz="0" w:space="0" w:color="auto"/>
                                        <w:left w:val="none" w:sz="0" w:space="0" w:color="auto"/>
                                        <w:bottom w:val="none" w:sz="0" w:space="0" w:color="auto"/>
                                        <w:right w:val="none" w:sz="0" w:space="0" w:color="auto"/>
                                      </w:divBdr>
                                      <w:divsChild>
                                        <w:div w:id="1485968292">
                                          <w:marLeft w:val="0"/>
                                          <w:marRight w:val="0"/>
                                          <w:marTop w:val="0"/>
                                          <w:marBottom w:val="0"/>
                                          <w:divBdr>
                                            <w:top w:val="none" w:sz="0" w:space="0" w:color="auto"/>
                                            <w:left w:val="none" w:sz="0" w:space="0" w:color="auto"/>
                                            <w:bottom w:val="none" w:sz="0" w:space="0" w:color="auto"/>
                                            <w:right w:val="none" w:sz="0" w:space="0" w:color="auto"/>
                                          </w:divBdr>
                                          <w:divsChild>
                                            <w:div w:id="3620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591976">
      <w:bodyDiv w:val="1"/>
      <w:marLeft w:val="0"/>
      <w:marRight w:val="0"/>
      <w:marTop w:val="0"/>
      <w:marBottom w:val="0"/>
      <w:divBdr>
        <w:top w:val="none" w:sz="0" w:space="0" w:color="auto"/>
        <w:left w:val="none" w:sz="0" w:space="0" w:color="auto"/>
        <w:bottom w:val="none" w:sz="0" w:space="0" w:color="auto"/>
        <w:right w:val="none" w:sz="0" w:space="0" w:color="auto"/>
      </w:divBdr>
    </w:div>
    <w:div w:id="2118281984">
      <w:bodyDiv w:val="1"/>
      <w:marLeft w:val="0"/>
      <w:marRight w:val="0"/>
      <w:marTop w:val="0"/>
      <w:marBottom w:val="0"/>
      <w:divBdr>
        <w:top w:val="none" w:sz="0" w:space="0" w:color="auto"/>
        <w:left w:val="none" w:sz="0" w:space="0" w:color="auto"/>
        <w:bottom w:val="none" w:sz="0" w:space="0" w:color="auto"/>
        <w:right w:val="none" w:sz="0" w:space="0" w:color="auto"/>
      </w:divBdr>
    </w:div>
    <w:div w:id="213451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fm.co.mz/index.php/pt/zona-sul" TargetMode="External"/><Relationship Id="rId13" Type="http://schemas.openxmlformats.org/officeDocument/2006/relationships/hyperlink" Target="https://en.wikipedia.org/wiki/Nacala_Logistics_Corridor" TargetMode="External"/><Relationship Id="rId18" Type="http://schemas.openxmlformats.org/officeDocument/2006/relationships/hyperlink" Target="https://www.porttechnology.org/news/mozambique-malawi-rail-route-reopens/" TargetMode="External"/><Relationship Id="rId26" Type="http://schemas.openxmlformats.org/officeDocument/2006/relationships/image" Target="media/image4.jpe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cfm.co.mz/index.php/en/" TargetMode="External"/><Relationship Id="rId12" Type="http://schemas.openxmlformats.org/officeDocument/2006/relationships/image" Target="media/image2.png"/><Relationship Id="rId17" Type="http://schemas.openxmlformats.org/officeDocument/2006/relationships/hyperlink" Target="https://www.cfm.co.mz/index.php/en/documents-and-media/destaques/491-cfm-apoia-malawi-com-o-transporte-de-material-para-as-obras-de-reconstrucao-da-linha-ferrea" TargetMode="External"/><Relationship Id="rId25" Type="http://schemas.openxmlformats.org/officeDocument/2006/relationships/hyperlink" Target="https://en.wikipedia.org/wiki/Mozambique_Ports_and_Railways" TargetMode="External"/><Relationship Id="rId2" Type="http://schemas.openxmlformats.org/officeDocument/2006/relationships/styles" Target="styles.xml"/><Relationship Id="rId16" Type="http://schemas.openxmlformats.org/officeDocument/2006/relationships/hyperlink" Target="https://www.railjournal.com/in_depth/projects-to-watch-in-2023-africa/" TargetMode="External"/><Relationship Id="rId20" Type="http://schemas.openxmlformats.org/officeDocument/2006/relationships/hyperlink" Target="https://timveni.com/timveni/cr20-to-commence-construction-works-of-a-mwk69-b-bangula-nsanje-marka-railway-projec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Railway_stations_in_Mozambique" TargetMode="External"/><Relationship Id="rId11" Type="http://schemas.openxmlformats.org/officeDocument/2006/relationships/image" Target="media/image1.png"/><Relationship Id="rId24" Type="http://schemas.openxmlformats.org/officeDocument/2006/relationships/hyperlink" Target="https://en.wikipedia.org/wiki/Salamanga" TargetMode="External"/><Relationship Id="rId5" Type="http://schemas.openxmlformats.org/officeDocument/2006/relationships/hyperlink" Target="https://en.wikipedia.org/wiki/Mozambique_Ports_and_Railways" TargetMode="External"/><Relationship Id="rId15" Type="http://schemas.openxmlformats.org/officeDocument/2006/relationships/hyperlink" Target="https://allafrica.com/stories/202107131004.html" TargetMode="External"/><Relationship Id="rId23" Type="http://schemas.openxmlformats.org/officeDocument/2006/relationships/hyperlink" Target="https://en.wikipedia.org/wiki/Goba_railway" TargetMode="External"/><Relationship Id="rId28" Type="http://schemas.openxmlformats.org/officeDocument/2006/relationships/fontTable" Target="fontTable.xml"/><Relationship Id="rId10" Type="http://schemas.openxmlformats.org/officeDocument/2006/relationships/hyperlink" Target="https://clubofmozambique.com/news/mozambique-beira-zimbabwe-line-passenger-trains-to-resume-in-2022-domingo-172105/" TargetMode="External"/><Relationship Id="rId19" Type="http://schemas.openxmlformats.org/officeDocument/2006/relationships/hyperlink" Target="https://www.cfm.co.mz/index.php/en/documents-and-media/destaques/461-cfm-disponivel-para-apoiar-ao-malawi-na-reconstrucao-da-linha-ferrea" TargetMode="External"/><Relationship Id="rId4" Type="http://schemas.openxmlformats.org/officeDocument/2006/relationships/webSettings" Target="webSettings.xml"/><Relationship Id="rId9" Type="http://schemas.openxmlformats.org/officeDocument/2006/relationships/hyperlink" Target="https://www.cfm.co.mz/index.php/pt/zona-centro" TargetMode="External"/><Relationship Id="rId14" Type="http://schemas.openxmlformats.org/officeDocument/2006/relationships/hyperlink" Target="https://en.wikipedia.org/wiki/Nacala_Logistics_Corridor" TargetMode="External"/><Relationship Id="rId22" Type="http://schemas.openxmlformats.org/officeDocument/2006/relationships/hyperlink" Target="https://en.wikipedia.org/wiki/Pretoria%E2%80%93Maputo_railway" TargetMode="External"/><Relationship Id="rId27" Type="http://schemas.openxmlformats.org/officeDocument/2006/relationships/hyperlink" Target="https://en.wikipedia.org/wiki/Mozambique_Ports_and_Railwa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6</Pages>
  <Words>1195</Words>
  <Characters>6817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Young</dc:creator>
  <cp:keywords/>
  <dc:description/>
  <cp:lastModifiedBy>Marcus Young</cp:lastModifiedBy>
  <cp:revision>25</cp:revision>
  <dcterms:created xsi:type="dcterms:W3CDTF">2023-02-20T16:12:00Z</dcterms:created>
  <dcterms:modified xsi:type="dcterms:W3CDTF">2023-02-22T18:07:00Z</dcterms:modified>
</cp:coreProperties>
</file>