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F194" w14:textId="4E3AFBCF" w:rsidR="000862FC" w:rsidRDefault="000862FC">
      <w:pPr>
        <w:rPr>
          <w:sz w:val="28"/>
          <w:szCs w:val="28"/>
        </w:rPr>
      </w:pPr>
      <w:r>
        <w:rPr>
          <w:sz w:val="28"/>
          <w:szCs w:val="28"/>
        </w:rPr>
        <w:t>Kinh te: theo cuc thong ke Viet Nam, gdp cao nhat khu vuc cu the la 8.02 %</w:t>
      </w:r>
    </w:p>
    <w:p w14:paraId="47DB1D53" w14:textId="3D4750D7" w:rsidR="000862FC" w:rsidRDefault="000862FC">
      <w:pPr>
        <w:rPr>
          <w:sz w:val="28"/>
          <w:szCs w:val="28"/>
        </w:rPr>
      </w:pPr>
      <w:r>
        <w:rPr>
          <w:sz w:val="28"/>
          <w:szCs w:val="28"/>
        </w:rPr>
        <w:t>Ben canh do chi so lam phat cung dc nha nuoc kiem soat chat che (4-6 trong nam vua qua trong khi cac nuoc phat trien thi con so nay len den 2 chu so)</w:t>
      </w:r>
    </w:p>
    <w:p w14:paraId="73F52D55" w14:textId="256A266B" w:rsidR="000862FC" w:rsidRDefault="000862FC">
      <w:pPr>
        <w:rPr>
          <w:sz w:val="28"/>
          <w:szCs w:val="28"/>
        </w:rPr>
      </w:pPr>
      <w:r>
        <w:rPr>
          <w:sz w:val="28"/>
          <w:szCs w:val="28"/>
        </w:rPr>
        <w:t>Tiem nang phat trien khi binh thuong hoa thuong mai voi trung quoc sau khi trung quoc mo cua</w:t>
      </w:r>
    </w:p>
    <w:p w14:paraId="7450A3D2" w14:textId="54A99E08" w:rsidR="000862FC" w:rsidRDefault="000862FC">
      <w:pPr>
        <w:rPr>
          <w:sz w:val="28"/>
          <w:szCs w:val="28"/>
        </w:rPr>
      </w:pPr>
    </w:p>
    <w:p w14:paraId="0A2084BB" w14:textId="1C90BC06" w:rsidR="000862FC" w:rsidRDefault="000862FC">
      <w:pPr>
        <w:rPr>
          <w:sz w:val="28"/>
          <w:szCs w:val="28"/>
        </w:rPr>
      </w:pPr>
    </w:p>
    <w:p w14:paraId="7789ED98" w14:textId="682ECCDB" w:rsidR="000862FC" w:rsidRDefault="000862FC">
      <w:pPr>
        <w:rPr>
          <w:sz w:val="28"/>
          <w:szCs w:val="28"/>
        </w:rPr>
      </w:pPr>
      <w:r>
        <w:rPr>
          <w:sz w:val="28"/>
          <w:szCs w:val="28"/>
        </w:rPr>
        <w:t xml:space="preserve">Xa hoi: tinh den cuoi nam 2022, dan so Viet Nam uoc tinh dat </w:t>
      </w:r>
    </w:p>
    <w:p w14:paraId="56F32817" w14:textId="77777777" w:rsidR="000862FC" w:rsidRDefault="000862FC">
      <w:pPr>
        <w:rPr>
          <w:sz w:val="28"/>
          <w:szCs w:val="28"/>
        </w:rPr>
      </w:pPr>
    </w:p>
    <w:p w14:paraId="7F3B56FE" w14:textId="77777777" w:rsidR="000862FC" w:rsidRDefault="000862FC">
      <w:pPr>
        <w:rPr>
          <w:sz w:val="28"/>
          <w:szCs w:val="28"/>
        </w:rPr>
      </w:pPr>
    </w:p>
    <w:p w14:paraId="03F69197" w14:textId="4955E4E7" w:rsidR="000F714A" w:rsidRDefault="00DC1BC2">
      <w:pPr>
        <w:rPr>
          <w:sz w:val="28"/>
          <w:szCs w:val="28"/>
        </w:rPr>
      </w:pPr>
      <w:r>
        <w:rPr>
          <w:sz w:val="28"/>
          <w:szCs w:val="28"/>
        </w:rPr>
        <w:t xml:space="preserve">SWOT </w:t>
      </w:r>
    </w:p>
    <w:p w14:paraId="4CC4665E" w14:textId="06DEC086" w:rsidR="00DC1BC2" w:rsidRDefault="00DC1BC2">
      <w:pPr>
        <w:rPr>
          <w:sz w:val="28"/>
          <w:szCs w:val="28"/>
        </w:rPr>
      </w:pPr>
      <w:r>
        <w:rPr>
          <w:sz w:val="28"/>
          <w:szCs w:val="28"/>
        </w:rPr>
        <w:t>S: điểm mạnh</w:t>
      </w:r>
    </w:p>
    <w:p w14:paraId="2A8C8B87" w14:textId="454461BF" w:rsidR="00DC1BC2" w:rsidRDefault="00DC1BC2">
      <w:pPr>
        <w:rPr>
          <w:sz w:val="28"/>
          <w:szCs w:val="28"/>
        </w:rPr>
      </w:pPr>
      <w:r>
        <w:rPr>
          <w:sz w:val="28"/>
          <w:szCs w:val="28"/>
        </w:rPr>
        <w:t>Doanh nghiệp có lợi nhuận từ mảng kinh doanh bảo hiểm và kinh doanh trong 5 năm vừa qua</w:t>
      </w:r>
    </w:p>
    <w:p w14:paraId="6B66C7C2" w14:textId="2293222B" w:rsidR="00DC1BC2" w:rsidRDefault="00DC1BC2">
      <w:pPr>
        <w:rPr>
          <w:sz w:val="28"/>
          <w:szCs w:val="28"/>
        </w:rPr>
      </w:pPr>
      <w:r>
        <w:rPr>
          <w:sz w:val="28"/>
          <w:szCs w:val="28"/>
        </w:rPr>
        <w:t>Cộng đồng đại lý rộng rãi, cung cấp vật tư và công tác đào tạo nhân lực được thực hiện thường xuyên</w:t>
      </w:r>
    </w:p>
    <w:p w14:paraId="01928120" w14:textId="381EBCDA" w:rsidR="00DC1BC2" w:rsidRDefault="00DC1BC2">
      <w:pPr>
        <w:rPr>
          <w:sz w:val="28"/>
          <w:szCs w:val="28"/>
        </w:rPr>
      </w:pPr>
      <w:r>
        <w:rPr>
          <w:sz w:val="28"/>
          <w:szCs w:val="28"/>
        </w:rPr>
        <w:t xml:space="preserve">Tận dụng tốt các trang mạng xã hội, hiện nay Dai ichi đã có mặt trên các nền tảng như là Fb, Ig, </w:t>
      </w:r>
      <w:r w:rsidR="00DA3003">
        <w:rPr>
          <w:sz w:val="28"/>
          <w:szCs w:val="28"/>
        </w:rPr>
        <w:t>twitter</w:t>
      </w:r>
    </w:p>
    <w:p w14:paraId="6BD97E5B" w14:textId="0E3FBD68" w:rsidR="00DC1BC2" w:rsidRDefault="00DC1BC2">
      <w:pPr>
        <w:rPr>
          <w:sz w:val="28"/>
          <w:szCs w:val="28"/>
        </w:rPr>
      </w:pPr>
      <w:r>
        <w:rPr>
          <w:sz w:val="28"/>
          <w:szCs w:val="28"/>
        </w:rPr>
        <w:t xml:space="preserve">W: Yếu </w:t>
      </w:r>
    </w:p>
    <w:p w14:paraId="3E51F9D3" w14:textId="3AEDBC65" w:rsidR="00DA3003" w:rsidRDefault="00DA3003">
      <w:pPr>
        <w:rPr>
          <w:sz w:val="28"/>
          <w:szCs w:val="28"/>
        </w:rPr>
      </w:pPr>
      <w:r>
        <w:rPr>
          <w:sz w:val="28"/>
          <w:szCs w:val="28"/>
        </w:rPr>
        <w:t>Trong 2 năm vừa qua Dai ichi thực hiện rất ít các công tác khảo sát thị trường, điều này có thể khiến việc phân tích nghiên cứu thị trường bị lạc hậu, ko bắt kịp với hành vi khách hàng</w:t>
      </w:r>
    </w:p>
    <w:p w14:paraId="2B924E60" w14:textId="4D615485" w:rsidR="00DC1BC2" w:rsidRDefault="00DC1BC2">
      <w:pPr>
        <w:rPr>
          <w:sz w:val="28"/>
          <w:szCs w:val="28"/>
        </w:rPr>
      </w:pPr>
      <w:r>
        <w:rPr>
          <w:sz w:val="28"/>
          <w:szCs w:val="28"/>
        </w:rPr>
        <w:t xml:space="preserve">O: Cơ hội </w:t>
      </w:r>
    </w:p>
    <w:p w14:paraId="668F9EF1" w14:textId="14D9B39C" w:rsidR="00DA3003" w:rsidRDefault="00DA3003">
      <w:pPr>
        <w:rPr>
          <w:sz w:val="28"/>
          <w:szCs w:val="28"/>
        </w:rPr>
      </w:pPr>
      <w:r>
        <w:rPr>
          <w:sz w:val="28"/>
          <w:szCs w:val="28"/>
        </w:rPr>
        <w:t>Việc áp dụng những công nghệ mới từ những công cụ AI là 1 tiềm năng lớn</w:t>
      </w:r>
    </w:p>
    <w:p w14:paraId="7E17124F" w14:textId="1EBB1024" w:rsidR="00DA3003" w:rsidRDefault="00DA3003">
      <w:pPr>
        <w:rPr>
          <w:sz w:val="28"/>
          <w:szCs w:val="28"/>
        </w:rPr>
      </w:pPr>
      <w:r>
        <w:rPr>
          <w:sz w:val="28"/>
          <w:szCs w:val="28"/>
        </w:rPr>
        <w:t>Khách hàng mới là những người trẻ, dần có ý thức được tiềm năng và lợi ích khi tham gia bảo hiểm nhân thọ</w:t>
      </w:r>
    </w:p>
    <w:p w14:paraId="0966F54C" w14:textId="77777777" w:rsidR="00DA3003" w:rsidRDefault="00DA3003">
      <w:pPr>
        <w:rPr>
          <w:sz w:val="28"/>
          <w:szCs w:val="28"/>
        </w:rPr>
      </w:pPr>
    </w:p>
    <w:p w14:paraId="284228D1" w14:textId="2ED17A9D" w:rsidR="00DC1BC2" w:rsidRDefault="00DC1BC2">
      <w:pPr>
        <w:rPr>
          <w:sz w:val="28"/>
          <w:szCs w:val="28"/>
        </w:rPr>
      </w:pPr>
      <w:r>
        <w:rPr>
          <w:sz w:val="28"/>
          <w:szCs w:val="28"/>
        </w:rPr>
        <w:lastRenderedPageBreak/>
        <w:t>T: Thách thức</w:t>
      </w:r>
    </w:p>
    <w:p w14:paraId="4B0B05BF" w14:textId="77777777" w:rsidR="00DA3003" w:rsidRDefault="00DA3003" w:rsidP="00DA3003">
      <w:pPr>
        <w:rPr>
          <w:sz w:val="28"/>
          <w:szCs w:val="28"/>
        </w:rPr>
      </w:pPr>
      <w:r>
        <w:rPr>
          <w:sz w:val="28"/>
          <w:szCs w:val="28"/>
        </w:rPr>
        <w:t>Các công nghệ mới đc áp dụng vào mô hình kinh doanh bảo hiểm như Manulife áp dụng trợ lý ảo MaxD.</w:t>
      </w:r>
    </w:p>
    <w:p w14:paraId="00E85DA3" w14:textId="77777777" w:rsidR="00DA3003" w:rsidRDefault="00DA3003" w:rsidP="00DA3003">
      <w:pPr>
        <w:rPr>
          <w:sz w:val="28"/>
          <w:szCs w:val="28"/>
        </w:rPr>
      </w:pPr>
      <w:r>
        <w:rPr>
          <w:sz w:val="28"/>
          <w:szCs w:val="28"/>
        </w:rPr>
        <w:t>Bên cạnh đó các ngân hàng truyền thống tại Việt nam cũng đã tự cho ra các sản phẩm bảo hiểm riêng như là Bidv metlife hay MB ageas</w:t>
      </w:r>
    </w:p>
    <w:p w14:paraId="3559A490" w14:textId="77777777" w:rsidR="00DA3003" w:rsidRPr="00DC1BC2" w:rsidRDefault="00DA3003">
      <w:pPr>
        <w:rPr>
          <w:sz w:val="28"/>
          <w:szCs w:val="28"/>
        </w:rPr>
      </w:pPr>
    </w:p>
    <w:sectPr w:rsidR="00DA3003" w:rsidRPr="00DC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C2"/>
    <w:rsid w:val="000862FC"/>
    <w:rsid w:val="000F714A"/>
    <w:rsid w:val="00915DBE"/>
    <w:rsid w:val="00954477"/>
    <w:rsid w:val="00DA3003"/>
    <w:rsid w:val="00DC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1404"/>
  <w15:chartTrackingRefBased/>
  <w15:docId w15:val="{26D52F99-2B6F-4B27-8C41-C20D2AE7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Kiet</dc:creator>
  <cp:keywords/>
  <dc:description/>
  <cp:lastModifiedBy>Truong Kiet</cp:lastModifiedBy>
  <cp:revision>2</cp:revision>
  <dcterms:created xsi:type="dcterms:W3CDTF">2023-02-21T14:23:00Z</dcterms:created>
  <dcterms:modified xsi:type="dcterms:W3CDTF">2023-02-22T16:16:00Z</dcterms:modified>
</cp:coreProperties>
</file>