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9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5"/>
        <w:gridCol w:w="585"/>
        <w:gridCol w:w="3600"/>
        <w:gridCol w:w="1344"/>
        <w:gridCol w:w="2976"/>
      </w:tblGrid>
      <w:tr>
        <w:trPr>
          <w:trHeight w:val="980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SP-FP-351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 issue: 01/05/2005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Page No.: 1/1</w:t>
            </w:r>
          </w:p>
        </w:tc>
      </w:tr>
      <w:tr>
        <w:trPr>
          <w:trHeight w:val="12899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  : HAZELNUT  PASTE  FOR PASTRY AND ICE CREAM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1250 g /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rPr/>
            </w:pPr>
            <w:r>
              <w:rPr>
                <w:b/>
                <w:sz w:val="18"/>
                <w:szCs w:val="18"/>
              </w:rPr>
              <w:t>Shelf life                            :</w:t>
            </w:r>
            <w:r>
              <w:rPr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2. PRODUCT INGREDIENTS :</w:t>
            </w:r>
          </w:p>
          <w:tbl>
            <w:tblPr>
              <w:tblW w:w="9081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253"/>
              <w:gridCol w:w="1529"/>
              <w:gridCol w:w="1716"/>
              <w:gridCol w:w="1606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INGREDIENTS</w:t>
                  </w:r>
                </w:p>
              </w:tc>
              <w:tc>
                <w:tcPr>
                  <w:tcW w:w="12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52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7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 DOSAGE</w:t>
                  </w:r>
                </w:p>
              </w:tc>
              <w:tc>
                <w:tcPr>
                  <w:tcW w:w="160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Hazelnut puree</w:t>
                  </w:r>
                </w:p>
              </w:tc>
              <w:tc>
                <w:tcPr>
                  <w:tcW w:w="12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2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0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%98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Vegetable Oil ( sun flower oil )</w:t>
                  </w:r>
                </w:p>
              </w:tc>
              <w:tc>
                <w:tcPr>
                  <w:tcW w:w="12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2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0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%1</w:t>
                  </w:r>
                </w:p>
              </w:tc>
            </w:tr>
            <w:tr>
              <w:trPr>
                <w:trHeight w:val="81" w:hRule="atLeast"/>
                <w:cantSplit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 (hazelnut)</w:t>
                  </w:r>
                </w:p>
              </w:tc>
              <w:tc>
                <w:tcPr>
                  <w:tcW w:w="12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</w:t>
                  </w:r>
                </w:p>
              </w:tc>
              <w:tc>
                <w:tcPr>
                  <w:tcW w:w="152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0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%1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 INFORMATION: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(Energy and Nutrition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lang w:val="en-ZW"/>
              </w:rPr>
              <w:t xml:space="preserve"> Facts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100 g)* ;</w:t>
            </w:r>
          </w:p>
          <w:tbl>
            <w:tblPr>
              <w:tblW w:w="425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268"/>
              <w:gridCol w:w="1986"/>
            </w:tblGrid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2710 kj / 647 kcal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61,0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2,7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5,2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4,5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0,7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10,6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15,2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 / 0,0 g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4.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hazelnut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Homogenously structured with hazelnut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bCs/>
                <w:sz w:val="18"/>
                <w:szCs w:val="18"/>
                <w:lang w:val="en-US"/>
              </w:rPr>
              <w:t>5.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pH   : 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-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70.0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rPr/>
            </w:pPr>
            <w:r>
              <w:rPr/>
              <w:t>6. CONTAMINANTS:</w:t>
            </w:r>
          </w:p>
          <w:tbl>
            <w:tblPr>
              <w:tblW w:w="4460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326"/>
              <w:gridCol w:w="1134"/>
            </w:tblGrid>
            <w:tr>
              <w:trPr>
                <w:trHeight w:val="227" w:hRule="exact"/>
              </w:trPr>
              <w:tc>
                <w:tcPr>
                  <w:tcW w:w="33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3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 w:eastAsia="en-US"/>
              </w:rPr>
              <w:t>7.MICROBIOLOGICAL CHARACTERISTICS: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</w:p>
          <w:tbl>
            <w:tblPr>
              <w:tblW w:w="35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71"/>
              <w:gridCol w:w="2827"/>
              <w:gridCol w:w="2400"/>
            </w:tblGrid>
            <w:tr>
              <w:trPr>
                <w:trHeight w:val="358" w:hRule="atLeast"/>
                <w:cantSplit/>
              </w:trPr>
              <w:tc>
                <w:tcPr>
                  <w:tcW w:w="26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8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6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28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6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E.Coli  (kob/g)</w:t>
                  </w:r>
                </w:p>
              </w:tc>
              <w:tc>
                <w:tcPr>
                  <w:tcW w:w="28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&lt;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hazelnut.   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9.REFERENCES:</w:t>
            </w: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ind w:firstLine="1152" w:end="0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trHeight w:val="158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784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>General Manager</w:t>
              <w:br/>
              <w:br/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sectPr>
      <w:type w:val="nextPage"/>
      <w:pgSz w:w="11906" w:h="16838"/>
      <w:pgMar w:left="1417" w:right="1417" w:gutter="0" w:header="0" w:top="851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sz w:val="20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GvdeMetni2">
    <w:name w:val="Gövde Metni 2"/>
    <w:basedOn w:val="Normal"/>
    <w:qFormat/>
    <w:pPr>
      <w:spacing w:lineRule="auto" w:line="480" w:before="0" w:after="120"/>
    </w:pPr>
    <w:rPr>
      <w:lang w:val="en-U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2012-04-30T17:03:00Z</dcterms:created>
  <dc:creator>Notebook</dc:creator>
  <dc:description/>
  <cp:keywords/>
  <dc:language>de-DE</dc:language>
  <cp:lastModifiedBy>Esra Kuşoğlu</cp:lastModifiedBy>
  <cp:lastPrinted>2005-04-27T17:06:00Z</cp:lastPrinted>
  <dcterms:modified xsi:type="dcterms:W3CDTF">2024-06-14T12:37:00Z</dcterms:modified>
  <cp:revision>29</cp:revision>
  <dc:subject/>
  <dc:title>ÖZMER</dc:title>
</cp:coreProperties>
</file>