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16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70"/>
        <w:gridCol w:w="591"/>
        <w:gridCol w:w="3969"/>
        <w:gridCol w:w="589"/>
        <w:gridCol w:w="3097"/>
      </w:tblGrid>
      <w:tr>
        <w:trPr/>
        <w:tc>
          <w:tcPr>
            <w:tcW w:w="2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4450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ICE CREAM SAUCE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SP-FP-399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04.03.2007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Date:01.07.2021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1679" w:hRule="atLeast"/>
        </w:trPr>
        <w:tc>
          <w:tcPr>
            <w:tcW w:w="1091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rPr/>
            </w:pPr>
            <w:r>
              <w:rPr>
                <w:b/>
                <w:sz w:val="18"/>
                <w:szCs w:val="18"/>
              </w:rPr>
              <w:t>1.GENERAL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ICE CREAM SAUCE WITH  INSTANT COFFEE  –  INSTANT COFFEE 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068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3"/>
              <w:gridCol w:w="1701"/>
              <w:gridCol w:w="1275"/>
              <w:gridCol w:w="1560"/>
              <w:gridCol w:w="1559"/>
            </w:tblGrid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 xml:space="preserve">EC </w:t>
                  </w:r>
                  <w:r>
                    <w:rPr>
                      <w:b/>
                      <w:sz w:val="18"/>
                      <w:szCs w:val="18"/>
                    </w:rPr>
                    <w:t>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240" w:leader="none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60%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18%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15,9%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Skimmed Milk Powder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3,5%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Instant Coffee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1,8%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Agar&amp;agar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E406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 Trisodıum citrate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330,E331iii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Sulphite-ammonia caramel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Colorant 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150d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0,1%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 NUTRITIONAL INFORMATION:  (Energy and Nutrition Facts 100 g)*;</w:t>
            </w:r>
          </w:p>
          <w:tbl>
            <w:tblPr>
              <w:tblW w:w="4357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01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916 kj/219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50,6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50,2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0,4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2,7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 / 0,3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Color/Taste/Odor:</w:t>
            </w:r>
            <w:r>
              <w:rPr>
                <w:sz w:val="18"/>
                <w:szCs w:val="18"/>
              </w:rPr>
              <w:t xml:space="preserve"> It has authentic instant coffee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:</w:t>
            </w:r>
            <w:r>
              <w:rPr>
                <w:sz w:val="18"/>
                <w:szCs w:val="18"/>
              </w:rPr>
              <w:t xml:space="preserve"> It is of homogenous structure.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ind w:start="720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-  pH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5.0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0.5</w:t>
            </w:r>
          </w:p>
          <w:p>
            <w:pPr>
              <w:pStyle w:val="BodyText"/>
              <w:ind w:start="720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-  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M1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 xml:space="preserve">Max. 0,05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7.</w:t>
            </w:r>
            <w:r>
              <w:rPr/>
              <w:t>MICROBIOLOGICAL CHARACTERISTICS: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09"/>
              <w:gridCol w:w="2672"/>
              <w:gridCol w:w="2530"/>
            </w:tblGrid>
            <w:tr>
              <w:trPr>
                <w:trHeight w:val="214" w:hRule="atLeast"/>
                <w:cantSplit/>
              </w:trPr>
              <w:tc>
                <w:tcPr>
                  <w:tcW w:w="26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6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milk powder.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2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70" w:hRule="atLeast"/>
        </w:trPr>
        <w:tc>
          <w:tcPr>
            <w:tcW w:w="32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2011-02-15T09:18:00Z</dcterms:created>
  <dc:creator>HALİT</dc:creator>
  <dc:description/>
  <cp:keywords/>
  <dc:language>de-DE</dc:language>
  <cp:lastModifiedBy>Esra Kuşoğlu</cp:lastModifiedBy>
  <dcterms:modified xsi:type="dcterms:W3CDTF">2024-06-14T11:20:00Z</dcterms:modified>
  <cp:revision>32</cp:revision>
  <dc:subject/>
  <dc:title> </dc:title>
</cp:coreProperties>
</file>