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VANILLA FLAVORED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extract.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35,22%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(Vanilla)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2,5%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Vanilla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0,09%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1470 kj/351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83,4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vanilla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2025-05-26T15:25:00Z</dcterms:created>
  <dc:creator>sevda</dc:creator>
  <dc:description/>
  <cp:keywords/>
  <dc:language>de-DE</dc:language>
  <cp:lastModifiedBy>Ceren Boğazkesenli</cp:lastModifiedBy>
  <cp:lastPrinted>2025-05-27T09:03:00Z</cp:lastPrinted>
  <dcterms:modified xsi:type="dcterms:W3CDTF">2026-01-16T08:35:00Z</dcterms:modified>
  <cp:revision>9</cp:revision>
  <dc:subject/>
  <dc:title> </dc:title>
</cp:coreProperties>
</file>