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shafa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2211522008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15/01/2025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29/01/2025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ipa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shafa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0.10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Nol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0.10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0.10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2211522008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ipa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