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SERTIFIKAT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Nomor ${nomor_naskah}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Kepala Dinas Pendidikan Provinsi Sumatera Barat dengan ini menerangkan bahwa :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46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Nama </w:t>
        <w:tab/>
        <w:tab/>
        <w:tab/>
        <w:t xml:space="preserve">: suci</w:t>
      </w:r>
    </w:p>
    <w:p w:rsidR="00000000" w:rsidDel="00000000" w:rsidP="00000000" w:rsidRDefault="00000000" w:rsidRPr="00000000" w14:paraId="00000007">
      <w:pPr>
        <w:spacing w:line="360" w:lineRule="auto"/>
        <w:ind w:left="46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NIM/NISN</w:t>
        <w:tab/>
        <w:tab/>
        <w:t xml:space="preserve">: 22115225646</w:t>
      </w:r>
    </w:p>
    <w:p w:rsidR="00000000" w:rsidDel="00000000" w:rsidP="00000000" w:rsidRDefault="00000000" w:rsidRPr="00000000" w14:paraId="00000008">
      <w:pPr>
        <w:spacing w:line="360" w:lineRule="auto"/>
        <w:ind w:left="46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Perguruan Tinggi </w:t>
        <w:tab/>
        <w:t xml:space="preserve">: unp</w:t>
      </w:r>
    </w:p>
    <w:p w:rsidR="00000000" w:rsidDel="00000000" w:rsidP="00000000" w:rsidRDefault="00000000" w:rsidRPr="00000000" w14:paraId="00000009">
      <w:pPr>
        <w:spacing w:line="360" w:lineRule="auto"/>
        <w:ind w:left="46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Provinsi</w:t>
        <w:tab/>
        <w:tab/>
        <w:tab/>
        <w:t xml:space="preserve">: Sumatera Barat</w:t>
      </w:r>
    </w:p>
    <w:p w:rsidR="00000000" w:rsidDel="00000000" w:rsidP="00000000" w:rsidRDefault="00000000" w:rsidRPr="00000000" w14:paraId="0000000A">
      <w:pPr>
        <w:spacing w:line="360" w:lineRule="auto"/>
        <w:ind w:left="468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 xml:space="preserve">Yang bersangkutan telah melaksanakan magang pada Dinas Pendidikan Provinsi Sumatera Barat dari tanggal 01/01/2025 s.d 19/01/2025 untuk Program Studi akuntansi dengan hasil Kurang.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Padang, 30 Januari 2025</w:t>
      </w:r>
    </w:p>
    <w:p w:rsidR="00000000" w:rsidDel="00000000" w:rsidP="00000000" w:rsidRDefault="00000000" w:rsidRPr="00000000" w14:paraId="0000000D">
      <w:pPr>
        <w:spacing w:line="276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An. Kepala Dinas</w:t>
      </w:r>
    </w:p>
    <w:p w:rsidR="00000000" w:rsidDel="00000000" w:rsidP="00000000" w:rsidRDefault="00000000" w:rsidRPr="00000000" w14:paraId="0000000E">
      <w:pPr>
        <w:spacing w:line="276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Sekretaris,</w:t>
      </w:r>
    </w:p>
    <w:p w:rsidR="00000000" w:rsidDel="00000000" w:rsidP="00000000" w:rsidRDefault="00000000" w:rsidRPr="00000000" w14:paraId="0000000F">
      <w:pPr>
        <w:spacing w:line="360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08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${ttd_pengirim}</w:t>
      </w:r>
    </w:p>
    <w:p w:rsidR="00000000" w:rsidDel="00000000" w:rsidP="00000000" w:rsidRDefault="00000000" w:rsidRPr="00000000" w14:paraId="00000011">
      <w:pPr>
        <w:spacing w:line="360" w:lineRule="auto"/>
        <w:ind w:left="108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0800" w:firstLine="0"/>
        <w:rPr>
          <w:b w:val="1"/>
          <w:sz w:val="24"/>
          <w:szCs w:val="24"/>
        </w:rPr>
        <w:sectPr>
          <w:headerReference r:id="rId6" w:type="default"/>
          <w:pgSz w:h="11906" w:w="16838" w:orient="landscape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Suryanto, S.Pd, M.Pd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DAFTAR NILAI MAGANG</w:t>
      </w:r>
    </w:p>
    <w:p w:rsidR="00000000" w:rsidDel="00000000" w:rsidP="00000000" w:rsidRDefault="00000000" w:rsidRPr="00000000" w14:paraId="00000014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Nama</w:t>
        <w:tab/>
        <w:tab/>
        <w:tab/>
        <w:t xml:space="preserve">: suci</w:t>
      </w:r>
    </w:p>
    <w:p w:rsidR="00000000" w:rsidDel="00000000" w:rsidP="00000000" w:rsidRDefault="00000000" w:rsidRPr="00000000" w14:paraId="00000015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NIM/NISN</w:t>
        <w:tab/>
        <w:tab/>
        <w:t xml:space="preserve">: 22115225646</w:t>
      </w:r>
    </w:p>
    <w:p w:rsidR="00000000" w:rsidDel="00000000" w:rsidP="00000000" w:rsidRDefault="00000000" w:rsidRPr="00000000" w14:paraId="00000016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 Studi</w:t>
        <w:tab/>
        <w:t xml:space="preserve">: akuntansi</w:t>
        <w:br w:type="textWrapping"/>
      </w:r>
    </w:p>
    <w:tbl>
      <w:tblPr>
        <w:tblStyle w:val="Table1"/>
        <w:tblW w:w="139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5850"/>
        <w:gridCol w:w="3285"/>
        <w:gridCol w:w="3990"/>
        <w:tblGridChange w:id="0">
          <w:tblGrid>
            <w:gridCol w:w="795"/>
            <w:gridCol w:w="5850"/>
            <w:gridCol w:w="3285"/>
            <w:gridCol w:w="3990"/>
          </w:tblGrid>
        </w:tblGridChange>
      </w:tblGrid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 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INDIKATOR YANG DINILAI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NILAI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DENGAN TULISAN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d9ead3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shd w:fill="d9ead3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KOMPETENSI DASAR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KEMAMPUAN BEKERJA DALAM TEAMWORK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Satu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KEMAMPUAN BERKOMUNIKASI DALAM BEKERJA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Satu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KEMAMPUAN DALAM MENGAMBIL KEPUTUSAN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Satu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KUALITAS HASIL KERJA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Satu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KETERAMPILAN DALAM MENGGUNAKAN TEKNOLOGI 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Satu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d9ead3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3"/>
            <w:shd w:fill="d9ead3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ASPEK NON TEKNIS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DISIPLIN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Satu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TANGGUNG JAWAB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Satu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KERJASAMA DAN INISIATIF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Satu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KEBERSIHAN DAN KERAPIAN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Satu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KEJUJURAN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Satu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JUMLAH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Sepuluh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RATA-RATA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Satu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ind w:left="108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Padang, 30 Januari 2025</w:t>
      </w:r>
    </w:p>
    <w:p w:rsidR="00000000" w:rsidDel="00000000" w:rsidP="00000000" w:rsidRDefault="00000000" w:rsidRPr="00000000" w14:paraId="00000055">
      <w:pPr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An. Kepala Dinas</w:t>
      </w:r>
    </w:p>
    <w:p w:rsidR="00000000" w:rsidDel="00000000" w:rsidP="00000000" w:rsidRDefault="00000000" w:rsidRPr="00000000" w14:paraId="00000056">
      <w:pPr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Sekretaris,</w:t>
      </w:r>
    </w:p>
    <w:p w:rsidR="00000000" w:rsidDel="00000000" w:rsidP="00000000" w:rsidRDefault="00000000" w:rsidRPr="00000000" w14:paraId="00000057">
      <w:pPr>
        <w:spacing w:line="360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108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${ttd_pengirim}</w:t>
      </w:r>
    </w:p>
    <w:p w:rsidR="00000000" w:rsidDel="00000000" w:rsidP="00000000" w:rsidRDefault="00000000" w:rsidRPr="00000000" w14:paraId="00000059">
      <w:pPr>
        <w:spacing w:line="360" w:lineRule="auto"/>
        <w:ind w:left="108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Suryanto, S.Pd, M.Pd</w:t>
      </w:r>
    </w:p>
    <w:sectPr>
      <w:type w:val="nextPage"/>
      <w:pgSz w:h="11906" w:w="16838" w:orient="landscape"/>
      <w:pgMar w:bottom="660" w:top="135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spacing w:after="0" w:before="0" w:lineRule="auto"/>
      <w:jc w:val="center"/>
      <w:rPr>
        <w:rFonts w:ascii="Times New Roman" w:cs="Times New Roman" w:eastAsia="Times New Roman" w:hAnsi="Times New Roman"/>
        <w:b w:val="1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34"/>
        <w:szCs w:val="34"/>
      </w:rPr>
      <w:pict>
        <v:shape id="WordPictureWatermark1" style="position:absolute;width:893.615030794418pt;height:631.785826771653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3.png"/>
        </v:shape>
      </w:pict>
    </w:r>
    <w:r w:rsidDel="00000000" w:rsidR="00000000" w:rsidRPr="00000000">
      <w:rPr>
        <w:rFonts w:ascii="Times New Roman" w:cs="Times New Roman" w:eastAsia="Times New Roman" w:hAnsi="Times New Roman"/>
        <w:b w:val="1"/>
        <w:sz w:val="34"/>
        <w:szCs w:val="34"/>
        <w:rtl w:val="0"/>
      </w:rPr>
      <w:t xml:space="preserve">PEMERINTAH PROVINSI SUMATERA BARAT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C">
    <w:pPr>
      <w:spacing w:after="0" w:before="0" w:lineRule="auto"/>
      <w:jc w:val="center"/>
      <w:rPr>
        <w:rFonts w:ascii="Times New Roman" w:cs="Times New Roman" w:eastAsia="Times New Roman" w:hAnsi="Times New Roman"/>
        <w:b w:val="1"/>
        <w:sz w:val="44"/>
        <w:szCs w:val="4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44"/>
        <w:szCs w:val="44"/>
        <w:rtl w:val="0"/>
      </w:rPr>
      <w:t xml:space="preserve">DINAS PENDIDIKAN</w:t>
    </w:r>
  </w:p>
  <w:p w:rsidR="00000000" w:rsidDel="00000000" w:rsidP="00000000" w:rsidRDefault="00000000" w:rsidRPr="00000000" w14:paraId="0000005D">
    <w:pPr>
      <w:spacing w:after="0" w:before="0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Jalan Jenderal Sudirman Nomor 52, Padang Timur, Padang, Sumatera Barat 25129</w:t>
    </w:r>
  </w:p>
  <w:p w:rsidR="00000000" w:rsidDel="00000000" w:rsidP="00000000" w:rsidRDefault="00000000" w:rsidRPr="00000000" w14:paraId="0000005E">
    <w:pPr>
      <w:spacing w:after="0" w:before="0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Laman: disdik.sumbarprov.go.id, Pos-el: disdik@sumbarprov.go.id </w:t>
    </w:r>
  </w:p>
  <w:p w:rsidR="00000000" w:rsidDel="00000000" w:rsidP="00000000" w:rsidRDefault="00000000" w:rsidRPr="00000000" w14:paraId="0000005F">
    <w:pPr>
      <w:spacing w:after="0" w:before="0" w:lineRule="auto"/>
      <w:jc w:val="lef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