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1EA2D" w14:textId="5188A427" w:rsidR="00D86580" w:rsidRPr="00B909E3" w:rsidRDefault="006337D2" w:rsidP="006337D2">
      <w:pPr>
        <w:shd w:val="clear" w:color="auto" w:fill="FFFFFF"/>
        <w:spacing w:after="0" w:line="360" w:lineRule="auto"/>
        <w:jc w:val="center"/>
        <w:rPr>
          <w:rFonts w:ascii="Times New Roman" w:eastAsia="Times New Roman" w:hAnsi="Times New Roman" w:cs="Times New Roman"/>
          <w:b/>
          <w:sz w:val="24"/>
          <w:szCs w:val="24"/>
          <w:lang w:eastAsia="id-ID"/>
        </w:rPr>
      </w:pPr>
      <w:r w:rsidRPr="00B909E3">
        <w:rPr>
          <w:rFonts w:ascii="Times New Roman" w:eastAsia="Times New Roman" w:hAnsi="Times New Roman" w:cs="Times New Roman"/>
          <w:b/>
          <w:sz w:val="24"/>
          <w:szCs w:val="24"/>
          <w:lang w:eastAsia="id-ID"/>
        </w:rPr>
        <w:t xml:space="preserve">INISIASI </w:t>
      </w:r>
      <w:r w:rsidR="001312B9">
        <w:rPr>
          <w:rFonts w:ascii="Times New Roman" w:eastAsia="Times New Roman" w:hAnsi="Times New Roman" w:cs="Times New Roman"/>
          <w:b/>
          <w:sz w:val="24"/>
          <w:szCs w:val="24"/>
          <w:lang w:eastAsia="id-ID"/>
        </w:rPr>
        <w:t>2</w:t>
      </w:r>
      <w:r w:rsidR="00D86580" w:rsidRPr="00B909E3">
        <w:rPr>
          <w:rFonts w:ascii="Times New Roman" w:eastAsia="Times New Roman" w:hAnsi="Times New Roman" w:cs="Times New Roman"/>
          <w:b/>
          <w:sz w:val="24"/>
          <w:szCs w:val="24"/>
          <w:lang w:eastAsia="id-ID"/>
        </w:rPr>
        <w:t xml:space="preserve">. </w:t>
      </w:r>
      <w:r w:rsidRPr="00B909E3">
        <w:rPr>
          <w:rFonts w:ascii="Times New Roman" w:eastAsia="Times New Roman" w:hAnsi="Times New Roman" w:cs="Times New Roman"/>
          <w:b/>
          <w:sz w:val="24"/>
          <w:szCs w:val="24"/>
          <w:lang w:eastAsia="id-ID"/>
        </w:rPr>
        <w:t>PENGAWASAN PERSEDIAAN</w:t>
      </w:r>
    </w:p>
    <w:p w14:paraId="5711C412" w14:textId="77777777" w:rsidR="00E85AF8" w:rsidRPr="00B909E3" w:rsidRDefault="00E85AF8" w:rsidP="006337D2">
      <w:pPr>
        <w:shd w:val="clear" w:color="auto" w:fill="FFFFFF"/>
        <w:spacing w:after="0" w:line="360" w:lineRule="auto"/>
        <w:jc w:val="center"/>
        <w:rPr>
          <w:rFonts w:ascii="Times New Roman" w:eastAsia="Times New Roman" w:hAnsi="Times New Roman" w:cs="Times New Roman"/>
          <w:sz w:val="24"/>
          <w:szCs w:val="24"/>
          <w:lang w:eastAsia="id-ID"/>
        </w:rPr>
      </w:pPr>
    </w:p>
    <w:p w14:paraId="5F9BCCF7" w14:textId="77777777" w:rsidR="00746B2E" w:rsidRPr="00B909E3" w:rsidRDefault="006337D2" w:rsidP="006337D2">
      <w:pPr>
        <w:shd w:val="clear" w:color="auto" w:fill="FFFFFF"/>
        <w:spacing w:after="0" w:line="360" w:lineRule="auto"/>
        <w:jc w:val="both"/>
        <w:rPr>
          <w:rFonts w:ascii="Times New Roman" w:hAnsi="Times New Roman" w:cs="Times New Roman"/>
        </w:rPr>
      </w:pPr>
      <w:r w:rsidRPr="00B909E3">
        <w:rPr>
          <w:rFonts w:ascii="Times New Roman" w:hAnsi="Times New Roman" w:cs="Times New Roman"/>
        </w:rPr>
        <w:t>Menurut Ristono (2009:3), manajemen persediaan adalah kegiatan perusahaan dalam menentukan komposisi persediaan agar perusahaan dapat melakukan pengaturan dan pengawasan atas pelaksanaan pemesanan dan penyimpanan barang yang diperlukan oleh perusahaan berdasarkan jumlah dan waktu yang dibutuhkan dengan biaya paling rendah.</w:t>
      </w:r>
      <w:bookmarkStart w:id="0" w:name="_Toc415998406"/>
      <w:bookmarkEnd w:id="0"/>
    </w:p>
    <w:p w14:paraId="7713052E" w14:textId="77777777" w:rsidR="00746B2E" w:rsidRPr="00B909E3" w:rsidRDefault="00746B2E" w:rsidP="006337D2">
      <w:pPr>
        <w:shd w:val="clear" w:color="auto" w:fill="FFFFFF"/>
        <w:spacing w:after="0" w:line="360" w:lineRule="auto"/>
        <w:jc w:val="both"/>
        <w:rPr>
          <w:rFonts w:ascii="Times New Roman" w:hAnsi="Times New Roman" w:cs="Times New Roman"/>
          <w:sz w:val="21"/>
          <w:szCs w:val="21"/>
          <w:shd w:val="clear" w:color="auto" w:fill="FFFFFF"/>
        </w:rPr>
      </w:pPr>
      <w:r w:rsidRPr="00B909E3">
        <w:rPr>
          <w:rFonts w:ascii="Times New Roman" w:hAnsi="Times New Roman" w:cs="Times New Roman"/>
          <w:sz w:val="21"/>
          <w:szCs w:val="21"/>
          <w:shd w:val="clear" w:color="auto" w:fill="FFFFFF"/>
        </w:rPr>
        <w:t>Persediaan merupakan sumber daya yang harus disimpan oleh organisasi dalam antisipasinya terhadap pemenuhan permintaan, sumber daya yang dimaksud ini dapat berupa Material (bahan), Mesin, Uang maupun Tenaga kerja. Dua keputusan utama yang berkaitan dengan pengendalian persediaan tersebut adalah berapa banyak sumber daya yang harus dipesan (dibeli atau diproduksi) dan kapan waktunya untuk melakukan pemesanan (pembelian atau produksi) untuk mengurangi biaya-biaya persediaan tersebut.</w:t>
      </w:r>
    </w:p>
    <w:p w14:paraId="2FBAB3AB" w14:textId="77777777" w:rsidR="00262E92" w:rsidRPr="00B909E3" w:rsidRDefault="00262E92" w:rsidP="006337D2">
      <w:pPr>
        <w:shd w:val="clear" w:color="auto" w:fill="FFFFFF"/>
        <w:spacing w:after="0" w:line="360" w:lineRule="auto"/>
        <w:jc w:val="both"/>
        <w:rPr>
          <w:rFonts w:ascii="Times New Roman" w:hAnsi="Times New Roman" w:cs="Times New Roman"/>
          <w:sz w:val="21"/>
          <w:szCs w:val="21"/>
          <w:shd w:val="clear" w:color="auto" w:fill="FFFFFF"/>
        </w:rPr>
      </w:pPr>
      <w:r w:rsidRPr="00B909E3">
        <w:rPr>
          <w:rFonts w:ascii="Times New Roman" w:hAnsi="Times New Roman" w:cs="Times New Roman"/>
          <w:sz w:val="21"/>
          <w:szCs w:val="21"/>
          <w:shd w:val="clear" w:color="auto" w:fill="FFFFFF"/>
        </w:rPr>
        <w:t>Hubungan Biaya Pemesanan dengan Biaya Penyimpanan</w:t>
      </w:r>
    </w:p>
    <w:p w14:paraId="288B67A3" w14:textId="77777777" w:rsidR="00746B2E" w:rsidRPr="00B909E3" w:rsidRDefault="00262E92" w:rsidP="006337D2">
      <w:pPr>
        <w:shd w:val="clear" w:color="auto" w:fill="FFFFFF"/>
        <w:spacing w:after="0" w:line="360" w:lineRule="auto"/>
        <w:jc w:val="both"/>
        <w:rPr>
          <w:rFonts w:ascii="Times New Roman" w:hAnsi="Times New Roman" w:cs="Times New Roman"/>
          <w:sz w:val="21"/>
          <w:szCs w:val="21"/>
          <w:shd w:val="clear" w:color="auto" w:fill="FFFFFF"/>
        </w:rPr>
      </w:pPr>
      <w:r w:rsidRPr="00B909E3">
        <w:rPr>
          <w:rFonts w:ascii="Times New Roman" w:hAnsi="Times New Roman" w:cs="Times New Roman"/>
          <w:sz w:val="21"/>
          <w:szCs w:val="21"/>
          <w:shd w:val="clear" w:color="auto" w:fill="FFFFFF"/>
        </w:rPr>
        <w:t>Terdapat dua biaya yang harus dipertimbangkan pada saat melakukan keputusan terhadap “jumlah yang harus dipesan”, yaitu biaya penyimpanan (</w:t>
      </w:r>
      <w:r w:rsidRPr="00B909E3">
        <w:rPr>
          <w:rStyle w:val="Emphasis"/>
          <w:rFonts w:ascii="Times New Roman" w:hAnsi="Times New Roman" w:cs="Times New Roman"/>
          <w:sz w:val="21"/>
          <w:szCs w:val="21"/>
          <w:bdr w:val="none" w:sz="0" w:space="0" w:color="auto" w:frame="1"/>
          <w:shd w:val="clear" w:color="auto" w:fill="FFFFFF"/>
        </w:rPr>
        <w:t>carrying cost/holding cost</w:t>
      </w:r>
      <w:r w:rsidRPr="00B909E3">
        <w:rPr>
          <w:rFonts w:ascii="Times New Roman" w:hAnsi="Times New Roman" w:cs="Times New Roman"/>
          <w:sz w:val="21"/>
          <w:szCs w:val="21"/>
          <w:shd w:val="clear" w:color="auto" w:fill="FFFFFF"/>
        </w:rPr>
        <w:t>) dan biaya pemesanan (</w:t>
      </w:r>
      <w:r w:rsidRPr="00B909E3">
        <w:rPr>
          <w:rStyle w:val="Emphasis"/>
          <w:rFonts w:ascii="Times New Roman" w:hAnsi="Times New Roman" w:cs="Times New Roman"/>
          <w:sz w:val="21"/>
          <w:szCs w:val="21"/>
          <w:bdr w:val="none" w:sz="0" w:space="0" w:color="auto" w:frame="1"/>
          <w:shd w:val="clear" w:color="auto" w:fill="FFFFFF"/>
        </w:rPr>
        <w:t>ordering cost/acquisition cost</w:t>
      </w:r>
      <w:r w:rsidRPr="00B909E3">
        <w:rPr>
          <w:rFonts w:ascii="Times New Roman" w:hAnsi="Times New Roman" w:cs="Times New Roman"/>
          <w:sz w:val="21"/>
          <w:szCs w:val="21"/>
          <w:shd w:val="clear" w:color="auto" w:fill="FFFFFF"/>
        </w:rPr>
        <w:t>). Jika jumlah kuantitas yang dipesan meningkat maka biaya penyimpanan akan meningkat sedangkan biaya pemesanan akan menurun. Oleh karena itu, diperlukan suatu perhitungan yang berfungsi untuk menyeimbangkan kedua biaya tersebut. Salah satu metode yang paling sering digunakan dalam menentukan jumlah kuantitas pesanan pada Manajemen Persediaan adalah Metode Economic Order Quantiy (EOQ) atau dalam bahasa Indonesia disebut juga dengan Jumlah Pemesanan Ekonomis.</w:t>
      </w:r>
    </w:p>
    <w:p w14:paraId="07139AC1" w14:textId="77777777" w:rsidR="00262E92" w:rsidRPr="00B909E3" w:rsidRDefault="00262E92" w:rsidP="006337D2">
      <w:pPr>
        <w:shd w:val="clear" w:color="auto" w:fill="FFFFFF"/>
        <w:spacing w:after="0" w:line="360" w:lineRule="auto"/>
        <w:jc w:val="both"/>
        <w:rPr>
          <w:rFonts w:ascii="Times New Roman" w:hAnsi="Times New Roman" w:cs="Times New Roman"/>
          <w:sz w:val="21"/>
          <w:szCs w:val="21"/>
          <w:shd w:val="clear" w:color="auto" w:fill="FFFFFF"/>
        </w:rPr>
      </w:pPr>
    </w:p>
    <w:p w14:paraId="16249CFB" w14:textId="77777777" w:rsidR="00262E92" w:rsidRPr="00B909E3" w:rsidRDefault="00262E92" w:rsidP="006337D2">
      <w:pPr>
        <w:shd w:val="clear" w:color="auto" w:fill="FFFFFF"/>
        <w:spacing w:after="0" w:line="360" w:lineRule="auto"/>
        <w:jc w:val="both"/>
        <w:rPr>
          <w:rFonts w:ascii="Times New Roman" w:hAnsi="Times New Roman" w:cs="Times New Roman"/>
        </w:rPr>
      </w:pPr>
      <w:r w:rsidRPr="00B909E3">
        <w:rPr>
          <w:rFonts w:ascii="Times New Roman" w:hAnsi="Times New Roman" w:cs="Times New Roman"/>
          <w:noProof/>
          <w:lang w:eastAsia="id-ID"/>
        </w:rPr>
        <w:drawing>
          <wp:inline distT="0" distB="0" distL="0" distR="0" wp14:anchorId="1CC146A5" wp14:editId="3DBFF8CA">
            <wp:extent cx="5731510" cy="2511118"/>
            <wp:effectExtent l="0" t="0" r="2540" b="3810"/>
            <wp:docPr id="1" name="Picture 1" descr="Pengendalian Persediaan dengan Metode Economic Order Quantity (EO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ngendalian Persediaan dengan Metode Economic Order Quantity (EOQ)"/>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511118"/>
                    </a:xfrm>
                    <a:prstGeom prst="rect">
                      <a:avLst/>
                    </a:prstGeom>
                    <a:noFill/>
                    <a:ln>
                      <a:noFill/>
                    </a:ln>
                  </pic:spPr>
                </pic:pic>
              </a:graphicData>
            </a:graphic>
          </wp:inline>
        </w:drawing>
      </w:r>
    </w:p>
    <w:bookmarkStart w:id="1" w:name="_Toc428122798"/>
    <w:bookmarkStart w:id="2" w:name="_Toc420865930"/>
    <w:bookmarkEnd w:id="1"/>
    <w:p w14:paraId="15A70BDF" w14:textId="77777777" w:rsidR="006337D2" w:rsidRPr="00B909E3" w:rsidRDefault="006337D2" w:rsidP="006337D2">
      <w:pPr>
        <w:pStyle w:val="Heading3"/>
        <w:shd w:val="clear" w:color="auto" w:fill="FFFFFF"/>
        <w:spacing w:before="0" w:beforeAutospacing="0" w:after="0" w:afterAutospacing="0" w:line="360" w:lineRule="auto"/>
        <w:ind w:left="360" w:hanging="360"/>
      </w:pPr>
      <w:r w:rsidRPr="00B909E3">
        <w:fldChar w:fldCharType="begin"/>
      </w:r>
      <w:r w:rsidRPr="00B909E3">
        <w:instrText xml:space="preserve"> HYPERLINK "https://www.blogger.com/null" </w:instrText>
      </w:r>
      <w:r w:rsidRPr="00B909E3">
        <w:fldChar w:fldCharType="separate"/>
      </w:r>
      <w:r w:rsidRPr="00B909E3">
        <w:rPr>
          <w:rStyle w:val="heading3char0"/>
          <w:bCs w:val="0"/>
          <w:sz w:val="22"/>
          <w:szCs w:val="22"/>
        </w:rPr>
        <w:t>EOQ (</w:t>
      </w:r>
      <w:r w:rsidRPr="00B909E3">
        <w:rPr>
          <w:rStyle w:val="heading3char0"/>
          <w:bCs w:val="0"/>
          <w:i/>
          <w:iCs/>
          <w:sz w:val="22"/>
          <w:szCs w:val="22"/>
        </w:rPr>
        <w:t>Economic Order Quantity</w:t>
      </w:r>
      <w:r w:rsidRPr="00B909E3">
        <w:fldChar w:fldCharType="end"/>
      </w:r>
      <w:bookmarkEnd w:id="2"/>
      <w:r w:rsidRPr="00B909E3">
        <w:rPr>
          <w:bCs w:val="0"/>
          <w:sz w:val="22"/>
          <w:szCs w:val="22"/>
        </w:rPr>
        <w:t>)</w:t>
      </w:r>
    </w:p>
    <w:p w14:paraId="447F36D0" w14:textId="77777777" w:rsidR="00262E92" w:rsidRPr="00B909E3" w:rsidRDefault="006337D2" w:rsidP="00262E92">
      <w:pPr>
        <w:shd w:val="clear" w:color="auto" w:fill="FFFFFF"/>
        <w:spacing w:after="0" w:line="360" w:lineRule="auto"/>
        <w:ind w:firstLine="720"/>
        <w:jc w:val="both"/>
        <w:rPr>
          <w:rFonts w:ascii="Times New Roman" w:hAnsi="Times New Roman" w:cs="Times New Roman"/>
          <w:sz w:val="23"/>
          <w:szCs w:val="23"/>
        </w:rPr>
      </w:pPr>
      <w:r w:rsidRPr="00B909E3">
        <w:rPr>
          <w:rFonts w:ascii="Times New Roman" w:hAnsi="Times New Roman" w:cs="Times New Roman"/>
          <w:sz w:val="23"/>
          <w:szCs w:val="23"/>
        </w:rPr>
        <w:t>Menurut Carter (2009 : 314), </w:t>
      </w:r>
      <w:r w:rsidRPr="00B909E3">
        <w:rPr>
          <w:rFonts w:ascii="Times New Roman" w:hAnsi="Times New Roman" w:cs="Times New Roman"/>
          <w:i/>
          <w:iCs/>
          <w:sz w:val="23"/>
          <w:szCs w:val="23"/>
        </w:rPr>
        <w:t>Economic Order Quantity</w:t>
      </w:r>
      <w:r w:rsidRPr="00B909E3">
        <w:rPr>
          <w:rFonts w:ascii="Times New Roman" w:hAnsi="Times New Roman" w:cs="Times New Roman"/>
          <w:sz w:val="23"/>
          <w:szCs w:val="23"/>
        </w:rPr>
        <w:t>  adalah jumlah persediaan yang dipesan pada suatu waktu yang meminimalkan biaya persediaan tahunan. Menentukan pesanan persediaan ialah dengan menentukan berapa banyak jumlah persediaan yang dibutuhkan perusahaan dalam menjalankan kegiatannya.</w:t>
      </w:r>
    </w:p>
    <w:p w14:paraId="5F66AA5E" w14:textId="77777777" w:rsidR="00262E92" w:rsidRPr="00B909E3" w:rsidRDefault="00262E92" w:rsidP="00262E92">
      <w:pPr>
        <w:shd w:val="clear" w:color="auto" w:fill="FFFFFF"/>
        <w:spacing w:after="0" w:line="360" w:lineRule="auto"/>
        <w:ind w:firstLine="720"/>
        <w:jc w:val="both"/>
        <w:rPr>
          <w:rFonts w:ascii="Times New Roman" w:hAnsi="Times New Roman" w:cs="Times New Roman"/>
          <w:sz w:val="21"/>
          <w:szCs w:val="21"/>
          <w:shd w:val="clear" w:color="auto" w:fill="FFFFFF"/>
        </w:rPr>
      </w:pPr>
      <w:r w:rsidRPr="00B909E3">
        <w:rPr>
          <w:rFonts w:ascii="Times New Roman" w:hAnsi="Times New Roman" w:cs="Times New Roman"/>
          <w:sz w:val="21"/>
          <w:szCs w:val="21"/>
          <w:shd w:val="clear" w:color="auto" w:fill="FFFFFF"/>
        </w:rPr>
        <w:lastRenderedPageBreak/>
        <w:t>Rumus Perhitungan Economic Order Quantity atau EOQ tersebut adalah sebagai berikut:</w:t>
      </w:r>
      <w:r w:rsidRPr="00B909E3">
        <w:rPr>
          <w:rFonts w:ascii="Times New Roman" w:hAnsi="Times New Roman" w:cs="Times New Roman"/>
          <w:sz w:val="21"/>
          <w:szCs w:val="21"/>
        </w:rPr>
        <w:t xml:space="preserve"> </w:t>
      </w:r>
      <w:r w:rsidRPr="00B909E3">
        <w:rPr>
          <w:rFonts w:ascii="Times New Roman" w:hAnsi="Times New Roman" w:cs="Times New Roman"/>
          <w:sz w:val="21"/>
          <w:szCs w:val="21"/>
          <w:shd w:val="clear" w:color="auto" w:fill="FFFFFF"/>
        </w:rPr>
        <w:t>(dikutip dari buku Dasar-dasar Manajemen Produksi dan Operasi, T. Hani Handoko, 2011:340):</w:t>
      </w:r>
    </w:p>
    <w:p w14:paraId="00A2CC11" w14:textId="77777777" w:rsidR="001E682B" w:rsidRPr="00B909E3" w:rsidRDefault="00262E92" w:rsidP="001E682B">
      <w:pPr>
        <w:shd w:val="clear" w:color="auto" w:fill="FFFFFF"/>
        <w:spacing w:after="0" w:line="360" w:lineRule="auto"/>
        <w:ind w:firstLine="720"/>
        <w:jc w:val="both"/>
        <w:rPr>
          <w:rFonts w:ascii="Times New Roman" w:hAnsi="Times New Roman" w:cs="Times New Roman"/>
          <w:sz w:val="21"/>
          <w:szCs w:val="21"/>
          <w:shd w:val="clear" w:color="auto" w:fill="FFFFFF"/>
        </w:rPr>
      </w:pPr>
      <w:r w:rsidRPr="00B909E3">
        <w:rPr>
          <w:rFonts w:ascii="Times New Roman" w:hAnsi="Times New Roman" w:cs="Times New Roman"/>
          <w:sz w:val="21"/>
          <w:szCs w:val="21"/>
          <w:shd w:val="clear" w:color="auto" w:fill="FFFFFF"/>
        </w:rPr>
        <w:t>√(2. DS)/H</w:t>
      </w:r>
    </w:p>
    <w:p w14:paraId="007B5B95" w14:textId="77777777" w:rsidR="00262E92" w:rsidRPr="00B909E3" w:rsidRDefault="00262E92" w:rsidP="001E682B">
      <w:pPr>
        <w:shd w:val="clear" w:color="auto" w:fill="FFFFFF"/>
        <w:spacing w:after="0" w:line="360" w:lineRule="auto"/>
        <w:ind w:firstLine="720"/>
        <w:jc w:val="both"/>
        <w:rPr>
          <w:rFonts w:ascii="Times New Roman" w:hAnsi="Times New Roman" w:cs="Times New Roman"/>
          <w:sz w:val="23"/>
          <w:szCs w:val="23"/>
        </w:rPr>
      </w:pPr>
      <w:r w:rsidRPr="00B909E3">
        <w:rPr>
          <w:rFonts w:ascii="Times New Roman" w:hAnsi="Times New Roman" w:cs="Times New Roman"/>
          <w:sz w:val="21"/>
          <w:szCs w:val="21"/>
        </w:rPr>
        <w:t>Dimana :</w:t>
      </w:r>
    </w:p>
    <w:p w14:paraId="17750779" w14:textId="77777777" w:rsidR="00262E92" w:rsidRPr="00B909E3" w:rsidRDefault="00262E92" w:rsidP="001E682B">
      <w:pPr>
        <w:pStyle w:val="NormalWeb"/>
        <w:shd w:val="clear" w:color="auto" w:fill="FFFFFF"/>
        <w:spacing w:before="0" w:beforeAutospacing="0" w:after="0" w:afterAutospacing="0" w:line="360" w:lineRule="auto"/>
        <w:textAlignment w:val="baseline"/>
        <w:rPr>
          <w:sz w:val="21"/>
          <w:szCs w:val="21"/>
        </w:rPr>
      </w:pPr>
      <w:r w:rsidRPr="00B909E3">
        <w:rPr>
          <w:sz w:val="21"/>
          <w:szCs w:val="21"/>
        </w:rPr>
        <w:t>D = Penggunaan atau permintaan yang diperkirakan per periode waktu</w:t>
      </w:r>
      <w:r w:rsidRPr="00B909E3">
        <w:rPr>
          <w:sz w:val="21"/>
          <w:szCs w:val="21"/>
        </w:rPr>
        <w:br/>
        <w:t>S = Biaya Pemesanan (Persiapan pesanan dan Penyimpanan mesin) per pesanan</w:t>
      </w:r>
      <w:r w:rsidRPr="00B909E3">
        <w:rPr>
          <w:sz w:val="21"/>
          <w:szCs w:val="21"/>
        </w:rPr>
        <w:br/>
        <w:t>H = Biaya Penyimpanan per unit per tahun</w:t>
      </w:r>
    </w:p>
    <w:p w14:paraId="7FAC6F9A" w14:textId="77777777" w:rsidR="00262E92" w:rsidRPr="00B909E3" w:rsidRDefault="00262E92" w:rsidP="001E682B">
      <w:pPr>
        <w:pStyle w:val="NormalWeb"/>
        <w:shd w:val="clear" w:color="auto" w:fill="FFFFFF"/>
        <w:spacing w:before="0" w:beforeAutospacing="0" w:after="0" w:afterAutospacing="0" w:line="360" w:lineRule="auto"/>
        <w:textAlignment w:val="baseline"/>
        <w:rPr>
          <w:sz w:val="21"/>
          <w:szCs w:val="21"/>
        </w:rPr>
      </w:pPr>
      <w:r w:rsidRPr="00B909E3">
        <w:rPr>
          <w:sz w:val="21"/>
          <w:szCs w:val="21"/>
        </w:rPr>
        <w:t>Model EOQ ini dapat diterapkan apabila anggapan-anggapan berikut ini dipenuhi :</w:t>
      </w:r>
    </w:p>
    <w:p w14:paraId="154252CF" w14:textId="77777777" w:rsidR="00262E92" w:rsidRPr="00B909E3" w:rsidRDefault="00262E92" w:rsidP="001E682B">
      <w:pPr>
        <w:numPr>
          <w:ilvl w:val="0"/>
          <w:numId w:val="6"/>
        </w:numPr>
        <w:shd w:val="clear" w:color="auto" w:fill="FFFFFF"/>
        <w:spacing w:after="0" w:line="360" w:lineRule="auto"/>
        <w:textAlignment w:val="baseline"/>
        <w:rPr>
          <w:rFonts w:ascii="Times New Roman" w:hAnsi="Times New Roman" w:cs="Times New Roman"/>
          <w:sz w:val="21"/>
          <w:szCs w:val="21"/>
        </w:rPr>
      </w:pPr>
      <w:r w:rsidRPr="00B909E3">
        <w:rPr>
          <w:rFonts w:ascii="Times New Roman" w:hAnsi="Times New Roman" w:cs="Times New Roman"/>
          <w:sz w:val="21"/>
          <w:szCs w:val="21"/>
        </w:rPr>
        <w:t>Permintaan akan produk adalah konstan, seragam dan diketahui (deterministik).</w:t>
      </w:r>
    </w:p>
    <w:p w14:paraId="2C6F81A1" w14:textId="77777777" w:rsidR="00262E92" w:rsidRPr="00B909E3" w:rsidRDefault="00262E92" w:rsidP="001E682B">
      <w:pPr>
        <w:numPr>
          <w:ilvl w:val="0"/>
          <w:numId w:val="6"/>
        </w:numPr>
        <w:shd w:val="clear" w:color="auto" w:fill="FFFFFF"/>
        <w:spacing w:after="0" w:line="360" w:lineRule="auto"/>
        <w:textAlignment w:val="baseline"/>
        <w:rPr>
          <w:rFonts w:ascii="Times New Roman" w:hAnsi="Times New Roman" w:cs="Times New Roman"/>
          <w:sz w:val="21"/>
          <w:szCs w:val="21"/>
        </w:rPr>
      </w:pPr>
      <w:r w:rsidRPr="00B909E3">
        <w:rPr>
          <w:rFonts w:ascii="Times New Roman" w:hAnsi="Times New Roman" w:cs="Times New Roman"/>
          <w:sz w:val="21"/>
          <w:szCs w:val="21"/>
        </w:rPr>
        <w:t>Harga per unit produk adalah konstan.</w:t>
      </w:r>
    </w:p>
    <w:p w14:paraId="4CCCBA54" w14:textId="77777777" w:rsidR="00262E92" w:rsidRPr="00B909E3" w:rsidRDefault="00262E92" w:rsidP="001E682B">
      <w:pPr>
        <w:numPr>
          <w:ilvl w:val="0"/>
          <w:numId w:val="6"/>
        </w:numPr>
        <w:shd w:val="clear" w:color="auto" w:fill="FFFFFF"/>
        <w:spacing w:after="0" w:line="360" w:lineRule="auto"/>
        <w:textAlignment w:val="baseline"/>
        <w:rPr>
          <w:rFonts w:ascii="Times New Roman" w:hAnsi="Times New Roman" w:cs="Times New Roman"/>
          <w:sz w:val="21"/>
          <w:szCs w:val="21"/>
        </w:rPr>
      </w:pPr>
      <w:r w:rsidRPr="00B909E3">
        <w:rPr>
          <w:rFonts w:ascii="Times New Roman" w:hAnsi="Times New Roman" w:cs="Times New Roman"/>
          <w:sz w:val="21"/>
          <w:szCs w:val="21"/>
        </w:rPr>
        <w:t>Biaya Penyimpanan per unit per tahun (H) adalah Konstan.</w:t>
      </w:r>
    </w:p>
    <w:p w14:paraId="6515153C" w14:textId="77777777" w:rsidR="00262E92" w:rsidRPr="00B909E3" w:rsidRDefault="00262E92" w:rsidP="001E682B">
      <w:pPr>
        <w:numPr>
          <w:ilvl w:val="0"/>
          <w:numId w:val="6"/>
        </w:numPr>
        <w:shd w:val="clear" w:color="auto" w:fill="FFFFFF"/>
        <w:spacing w:after="0" w:line="360" w:lineRule="auto"/>
        <w:textAlignment w:val="baseline"/>
        <w:rPr>
          <w:rFonts w:ascii="Times New Roman" w:hAnsi="Times New Roman" w:cs="Times New Roman"/>
          <w:sz w:val="21"/>
          <w:szCs w:val="21"/>
        </w:rPr>
      </w:pPr>
      <w:r w:rsidRPr="00B909E3">
        <w:rPr>
          <w:rFonts w:ascii="Times New Roman" w:hAnsi="Times New Roman" w:cs="Times New Roman"/>
          <w:sz w:val="21"/>
          <w:szCs w:val="21"/>
        </w:rPr>
        <w:t>Biaya Pemesanan per pesanan (S) adalah konstan.</w:t>
      </w:r>
    </w:p>
    <w:p w14:paraId="74DC8E23" w14:textId="77777777" w:rsidR="00262E92" w:rsidRPr="00B909E3" w:rsidRDefault="00262E92" w:rsidP="001E682B">
      <w:pPr>
        <w:numPr>
          <w:ilvl w:val="0"/>
          <w:numId w:val="6"/>
        </w:numPr>
        <w:shd w:val="clear" w:color="auto" w:fill="FFFFFF"/>
        <w:spacing w:after="0" w:line="360" w:lineRule="auto"/>
        <w:textAlignment w:val="baseline"/>
        <w:rPr>
          <w:rFonts w:ascii="Times New Roman" w:hAnsi="Times New Roman" w:cs="Times New Roman"/>
          <w:sz w:val="21"/>
          <w:szCs w:val="21"/>
        </w:rPr>
      </w:pPr>
      <w:r w:rsidRPr="00B909E3">
        <w:rPr>
          <w:rFonts w:ascii="Times New Roman" w:hAnsi="Times New Roman" w:cs="Times New Roman"/>
          <w:sz w:val="21"/>
          <w:szCs w:val="21"/>
        </w:rPr>
        <w:t>Waktu antara pesanan dilakukan dan barang-barang diterima (Lead Time, L) adalah Konstan.</w:t>
      </w:r>
    </w:p>
    <w:p w14:paraId="4C45D1C5" w14:textId="77777777" w:rsidR="00262E92" w:rsidRPr="00B909E3" w:rsidRDefault="00262E92" w:rsidP="001E682B">
      <w:pPr>
        <w:numPr>
          <w:ilvl w:val="0"/>
          <w:numId w:val="6"/>
        </w:numPr>
        <w:shd w:val="clear" w:color="auto" w:fill="FFFFFF"/>
        <w:spacing w:after="0" w:line="360" w:lineRule="auto"/>
        <w:textAlignment w:val="baseline"/>
        <w:rPr>
          <w:rFonts w:ascii="Times New Roman" w:hAnsi="Times New Roman" w:cs="Times New Roman"/>
          <w:sz w:val="21"/>
          <w:szCs w:val="21"/>
        </w:rPr>
      </w:pPr>
      <w:r w:rsidRPr="00B909E3">
        <w:rPr>
          <w:rFonts w:ascii="Times New Roman" w:hAnsi="Times New Roman" w:cs="Times New Roman"/>
          <w:sz w:val="21"/>
          <w:szCs w:val="21"/>
        </w:rPr>
        <w:t>Tidak terjadi kekurangan barang atau “Back Orders”.</w:t>
      </w:r>
    </w:p>
    <w:p w14:paraId="2D8D528D" w14:textId="77777777" w:rsidR="00262E92" w:rsidRPr="00B909E3" w:rsidRDefault="00262E92" w:rsidP="001E682B">
      <w:pPr>
        <w:pStyle w:val="Heading2"/>
        <w:shd w:val="clear" w:color="auto" w:fill="FFFFFF"/>
        <w:spacing w:before="0" w:line="360" w:lineRule="auto"/>
        <w:textAlignment w:val="baseline"/>
        <w:rPr>
          <w:rFonts w:ascii="Times New Roman" w:hAnsi="Times New Roman" w:cs="Times New Roman"/>
          <w:color w:val="auto"/>
          <w:sz w:val="36"/>
          <w:szCs w:val="36"/>
        </w:rPr>
      </w:pPr>
      <w:r w:rsidRPr="00B909E3">
        <w:rPr>
          <w:rFonts w:ascii="Times New Roman" w:hAnsi="Times New Roman" w:cs="Times New Roman"/>
          <w:color w:val="auto"/>
        </w:rPr>
        <w:t>Contoh Kasus Perhitungan Economic Order Quantity (EOQ) :</w:t>
      </w:r>
    </w:p>
    <w:p w14:paraId="21A4B8DA" w14:textId="77777777" w:rsidR="00262E92" w:rsidRPr="00B909E3" w:rsidRDefault="00262E92" w:rsidP="001E682B">
      <w:pPr>
        <w:pStyle w:val="NormalWeb"/>
        <w:shd w:val="clear" w:color="auto" w:fill="FFFFFF"/>
        <w:spacing w:before="0" w:beforeAutospacing="0" w:after="0" w:afterAutospacing="0" w:line="360" w:lineRule="auto"/>
        <w:textAlignment w:val="baseline"/>
        <w:rPr>
          <w:sz w:val="21"/>
          <w:szCs w:val="21"/>
        </w:rPr>
      </w:pPr>
      <w:r w:rsidRPr="00B909E3">
        <w:rPr>
          <w:sz w:val="21"/>
          <w:szCs w:val="21"/>
        </w:rPr>
        <w:t>Sebuah Perusahaan yang bergerak di bidang Manufaktur Smartphone memerlukan bahan baku yang berupa Adaptor sebanyak 60.000 unit per tahun. Biaya pemesanan untuk mendapatkan Adaptor tersebut adalah sebesar Rp. 200,- per order. Sedangkan biaya penyimpanannya adalah sebesar Rp.0,5 /unit/tahun. Hari kerja pertahun adalah sebanyak 298 hari. Lead Time atau Waktu tunggu untuk pengiriman Adaptor tersebut adalah selama 10 hari.</w:t>
      </w:r>
    </w:p>
    <w:p w14:paraId="47543D90" w14:textId="77777777" w:rsidR="00262E92" w:rsidRPr="00B909E3" w:rsidRDefault="00262E92" w:rsidP="001E682B">
      <w:pPr>
        <w:pStyle w:val="NormalWeb"/>
        <w:shd w:val="clear" w:color="auto" w:fill="FFFFFF"/>
        <w:spacing w:before="0" w:beforeAutospacing="0" w:after="0" w:afterAutospacing="0" w:line="360" w:lineRule="auto"/>
        <w:textAlignment w:val="baseline"/>
        <w:rPr>
          <w:sz w:val="21"/>
          <w:szCs w:val="21"/>
        </w:rPr>
      </w:pPr>
      <w:r w:rsidRPr="00B909E3">
        <w:rPr>
          <w:sz w:val="21"/>
          <w:szCs w:val="21"/>
        </w:rPr>
        <w:t>Dari Contoh kasus tersebut, kita dapat menghitung :</w:t>
      </w:r>
    </w:p>
    <w:p w14:paraId="05CAAA43" w14:textId="77777777" w:rsidR="00262E92" w:rsidRPr="00B909E3" w:rsidRDefault="00262E92" w:rsidP="001E682B">
      <w:pPr>
        <w:numPr>
          <w:ilvl w:val="0"/>
          <w:numId w:val="7"/>
        </w:numPr>
        <w:shd w:val="clear" w:color="auto" w:fill="FFFFFF"/>
        <w:spacing w:after="0" w:line="360" w:lineRule="auto"/>
        <w:textAlignment w:val="baseline"/>
        <w:rPr>
          <w:rFonts w:ascii="Times New Roman" w:hAnsi="Times New Roman" w:cs="Times New Roman"/>
          <w:sz w:val="21"/>
          <w:szCs w:val="21"/>
        </w:rPr>
      </w:pPr>
      <w:r w:rsidRPr="00B909E3">
        <w:rPr>
          <w:rFonts w:ascii="Times New Roman" w:hAnsi="Times New Roman" w:cs="Times New Roman"/>
          <w:sz w:val="21"/>
          <w:szCs w:val="21"/>
        </w:rPr>
        <w:t>EOQ atau Jumlah Pemesanan Ekonomisnya.</w:t>
      </w:r>
    </w:p>
    <w:p w14:paraId="4AF283DD" w14:textId="77777777" w:rsidR="00262E92" w:rsidRPr="00B909E3" w:rsidRDefault="00262E92" w:rsidP="001E682B">
      <w:pPr>
        <w:numPr>
          <w:ilvl w:val="0"/>
          <w:numId w:val="7"/>
        </w:numPr>
        <w:shd w:val="clear" w:color="auto" w:fill="FFFFFF"/>
        <w:spacing w:after="0" w:line="360" w:lineRule="auto"/>
        <w:textAlignment w:val="baseline"/>
        <w:rPr>
          <w:rFonts w:ascii="Times New Roman" w:hAnsi="Times New Roman" w:cs="Times New Roman"/>
          <w:sz w:val="21"/>
          <w:szCs w:val="21"/>
        </w:rPr>
      </w:pPr>
      <w:r w:rsidRPr="00B909E3">
        <w:rPr>
          <w:rFonts w:ascii="Times New Roman" w:hAnsi="Times New Roman" w:cs="Times New Roman"/>
          <w:sz w:val="21"/>
          <w:szCs w:val="21"/>
        </w:rPr>
        <w:t>Biaya yang harus dikeluarkan oleh perusahaan untuk mendapatkan barang tersebut.</w:t>
      </w:r>
    </w:p>
    <w:p w14:paraId="54B97F9D" w14:textId="77777777" w:rsidR="00262E92" w:rsidRPr="00B909E3" w:rsidRDefault="00262E92" w:rsidP="001E682B">
      <w:pPr>
        <w:numPr>
          <w:ilvl w:val="0"/>
          <w:numId w:val="7"/>
        </w:numPr>
        <w:shd w:val="clear" w:color="auto" w:fill="FFFFFF"/>
        <w:spacing w:after="0" w:line="360" w:lineRule="auto"/>
        <w:textAlignment w:val="baseline"/>
        <w:rPr>
          <w:rFonts w:ascii="Times New Roman" w:hAnsi="Times New Roman" w:cs="Times New Roman"/>
          <w:sz w:val="21"/>
          <w:szCs w:val="21"/>
        </w:rPr>
      </w:pPr>
      <w:r w:rsidRPr="00B909E3">
        <w:rPr>
          <w:rFonts w:ascii="Times New Roman" w:hAnsi="Times New Roman" w:cs="Times New Roman"/>
          <w:sz w:val="21"/>
          <w:szCs w:val="21"/>
        </w:rPr>
        <w:t>Frekuensi terbaik untuk menempatkan pesanan tersebut dalam 1 tahun.</w:t>
      </w:r>
    </w:p>
    <w:p w14:paraId="6B618B11" w14:textId="77777777" w:rsidR="00262E92" w:rsidRPr="00B909E3" w:rsidRDefault="00262E92" w:rsidP="001E682B">
      <w:pPr>
        <w:numPr>
          <w:ilvl w:val="0"/>
          <w:numId w:val="7"/>
        </w:numPr>
        <w:shd w:val="clear" w:color="auto" w:fill="FFFFFF"/>
        <w:spacing w:after="0" w:line="360" w:lineRule="auto"/>
        <w:textAlignment w:val="baseline"/>
        <w:rPr>
          <w:rFonts w:ascii="Times New Roman" w:hAnsi="Times New Roman" w:cs="Times New Roman"/>
          <w:sz w:val="21"/>
          <w:szCs w:val="21"/>
        </w:rPr>
      </w:pPr>
      <w:r w:rsidRPr="00B909E3">
        <w:rPr>
          <w:rFonts w:ascii="Times New Roman" w:hAnsi="Times New Roman" w:cs="Times New Roman"/>
          <w:sz w:val="21"/>
          <w:szCs w:val="21"/>
        </w:rPr>
        <w:t>Durasi EOQ akan habis dikonsumsi oleh perusahaan.</w:t>
      </w:r>
    </w:p>
    <w:p w14:paraId="1820EDA2" w14:textId="77777777" w:rsidR="00262E92" w:rsidRPr="00B909E3" w:rsidRDefault="00262E92" w:rsidP="001E682B">
      <w:pPr>
        <w:numPr>
          <w:ilvl w:val="0"/>
          <w:numId w:val="7"/>
        </w:numPr>
        <w:shd w:val="clear" w:color="auto" w:fill="FFFFFF"/>
        <w:spacing w:after="0" w:line="360" w:lineRule="auto"/>
        <w:textAlignment w:val="baseline"/>
        <w:rPr>
          <w:rFonts w:ascii="Times New Roman" w:hAnsi="Times New Roman" w:cs="Times New Roman"/>
          <w:sz w:val="21"/>
          <w:szCs w:val="21"/>
        </w:rPr>
      </w:pPr>
      <w:r w:rsidRPr="00B909E3">
        <w:rPr>
          <w:rFonts w:ascii="Times New Roman" w:hAnsi="Times New Roman" w:cs="Times New Roman"/>
          <w:sz w:val="21"/>
          <w:szCs w:val="21"/>
        </w:rPr>
        <w:t>Titik pemesanan kembali atau Reorder Point.</w:t>
      </w:r>
    </w:p>
    <w:p w14:paraId="42492D67" w14:textId="77777777" w:rsidR="00262E92" w:rsidRPr="00B909E3" w:rsidRDefault="00262E92" w:rsidP="001E682B">
      <w:pPr>
        <w:numPr>
          <w:ilvl w:val="0"/>
          <w:numId w:val="7"/>
        </w:numPr>
        <w:shd w:val="clear" w:color="auto" w:fill="FFFFFF"/>
        <w:spacing w:after="0" w:line="360" w:lineRule="auto"/>
        <w:textAlignment w:val="baseline"/>
        <w:rPr>
          <w:rFonts w:ascii="Times New Roman" w:hAnsi="Times New Roman" w:cs="Times New Roman"/>
          <w:sz w:val="21"/>
          <w:szCs w:val="21"/>
        </w:rPr>
      </w:pPr>
      <w:r w:rsidRPr="00B909E3">
        <w:rPr>
          <w:rFonts w:ascii="Times New Roman" w:hAnsi="Times New Roman" w:cs="Times New Roman"/>
          <w:sz w:val="21"/>
          <w:szCs w:val="21"/>
        </w:rPr>
        <w:t>Bagan Persediaan Perusahaan pada Adaptor tersebut.</w:t>
      </w:r>
    </w:p>
    <w:p w14:paraId="0C5FA22F" w14:textId="77777777" w:rsidR="00262E92" w:rsidRPr="00B909E3" w:rsidRDefault="00262E92" w:rsidP="001E682B">
      <w:pPr>
        <w:pStyle w:val="NormalWeb"/>
        <w:shd w:val="clear" w:color="auto" w:fill="FFFFFF"/>
        <w:spacing w:before="0" w:beforeAutospacing="0" w:after="0" w:afterAutospacing="0" w:line="360" w:lineRule="auto"/>
        <w:textAlignment w:val="baseline"/>
        <w:rPr>
          <w:sz w:val="21"/>
          <w:szCs w:val="21"/>
        </w:rPr>
      </w:pPr>
      <w:r w:rsidRPr="00B909E3">
        <w:rPr>
          <w:sz w:val="21"/>
          <w:szCs w:val="21"/>
        </w:rPr>
        <w:t>Diketahui :</w:t>
      </w:r>
    </w:p>
    <w:p w14:paraId="4BDDAFC7" w14:textId="77777777" w:rsidR="00262E92" w:rsidRPr="00B909E3" w:rsidRDefault="00262E92" w:rsidP="001E682B">
      <w:pPr>
        <w:pStyle w:val="NormalWeb"/>
        <w:shd w:val="clear" w:color="auto" w:fill="FFFFFF"/>
        <w:spacing w:before="0" w:beforeAutospacing="0" w:after="0" w:afterAutospacing="0" w:line="360" w:lineRule="auto"/>
        <w:textAlignment w:val="baseline"/>
        <w:rPr>
          <w:sz w:val="21"/>
          <w:szCs w:val="21"/>
        </w:rPr>
      </w:pPr>
      <w:r w:rsidRPr="00B909E3">
        <w:rPr>
          <w:sz w:val="21"/>
          <w:szCs w:val="21"/>
        </w:rPr>
        <w:t>S = Rp. 200,- per pesanan</w:t>
      </w:r>
      <w:r w:rsidRPr="00B909E3">
        <w:rPr>
          <w:sz w:val="21"/>
          <w:szCs w:val="21"/>
        </w:rPr>
        <w:br/>
        <w:t>D = 60.000 unit per tahun</w:t>
      </w:r>
      <w:r w:rsidRPr="00B909E3">
        <w:rPr>
          <w:sz w:val="21"/>
          <w:szCs w:val="21"/>
        </w:rPr>
        <w:br/>
        <w:t>H = Rp. 0,5,- per unit/tahun</w:t>
      </w:r>
      <w:r w:rsidRPr="00B909E3">
        <w:rPr>
          <w:sz w:val="21"/>
          <w:szCs w:val="21"/>
        </w:rPr>
        <w:br/>
        <w:t>L = 10 hari</w:t>
      </w:r>
      <w:r w:rsidRPr="00B909E3">
        <w:rPr>
          <w:sz w:val="21"/>
          <w:szCs w:val="21"/>
        </w:rPr>
        <w:br/>
        <w:t>L = 14 hari</w:t>
      </w:r>
    </w:p>
    <w:p w14:paraId="12AD42CE" w14:textId="77777777" w:rsidR="00262E92" w:rsidRPr="00B909E3" w:rsidRDefault="00262E92" w:rsidP="001E682B">
      <w:pPr>
        <w:pStyle w:val="NormalWeb"/>
        <w:shd w:val="clear" w:color="auto" w:fill="FFFFFF"/>
        <w:spacing w:before="0" w:beforeAutospacing="0" w:after="0" w:afterAutospacing="0" w:line="360" w:lineRule="auto"/>
        <w:textAlignment w:val="baseline"/>
        <w:rPr>
          <w:sz w:val="21"/>
          <w:szCs w:val="21"/>
        </w:rPr>
      </w:pPr>
      <w:r w:rsidRPr="00B909E3">
        <w:rPr>
          <w:sz w:val="21"/>
          <w:szCs w:val="21"/>
        </w:rPr>
        <w:t>Penyelesaian :</w:t>
      </w:r>
    </w:p>
    <w:p w14:paraId="1BE8A6B0" w14:textId="77777777" w:rsidR="00262E92" w:rsidRPr="00B909E3" w:rsidRDefault="00262E92" w:rsidP="001E682B">
      <w:pPr>
        <w:pStyle w:val="NormalWeb"/>
        <w:shd w:val="clear" w:color="auto" w:fill="FFFFFF"/>
        <w:spacing w:before="0" w:beforeAutospacing="0" w:after="0" w:afterAutospacing="0" w:line="360" w:lineRule="auto"/>
        <w:textAlignment w:val="baseline"/>
        <w:rPr>
          <w:sz w:val="21"/>
          <w:szCs w:val="21"/>
        </w:rPr>
      </w:pPr>
      <w:r w:rsidRPr="00B909E3">
        <w:rPr>
          <w:rStyle w:val="Strong"/>
          <w:b w:val="0"/>
          <w:sz w:val="21"/>
          <w:szCs w:val="21"/>
          <w:bdr w:val="none" w:sz="0" w:space="0" w:color="auto" w:frame="1"/>
        </w:rPr>
        <w:t>1. Jumlah Pemesanan Ekonomis (</w:t>
      </w:r>
      <w:r w:rsidRPr="00B909E3">
        <w:rPr>
          <w:rStyle w:val="Strong"/>
          <w:sz w:val="21"/>
          <w:szCs w:val="21"/>
          <w:bdr w:val="none" w:sz="0" w:space="0" w:color="auto" w:frame="1"/>
        </w:rPr>
        <w:t>Economic Order Quantity / EOQ</w:t>
      </w:r>
      <w:r w:rsidRPr="00B909E3">
        <w:rPr>
          <w:rStyle w:val="Strong"/>
          <w:b w:val="0"/>
          <w:sz w:val="21"/>
          <w:szCs w:val="21"/>
          <w:bdr w:val="none" w:sz="0" w:space="0" w:color="auto" w:frame="1"/>
        </w:rPr>
        <w:t>) :</w:t>
      </w:r>
    </w:p>
    <w:p w14:paraId="474F7D36" w14:textId="77777777" w:rsidR="00262E92" w:rsidRPr="00B909E3" w:rsidRDefault="00262E92" w:rsidP="00262E92">
      <w:pPr>
        <w:pStyle w:val="NormalWeb"/>
        <w:shd w:val="clear" w:color="auto" w:fill="FFFFFF"/>
        <w:textAlignment w:val="baseline"/>
        <w:rPr>
          <w:sz w:val="21"/>
          <w:szCs w:val="21"/>
        </w:rPr>
      </w:pPr>
      <w:r w:rsidRPr="00B909E3">
        <w:rPr>
          <w:noProof/>
          <w:sz w:val="21"/>
          <w:szCs w:val="21"/>
        </w:rPr>
        <w:lastRenderedPageBreak/>
        <w:drawing>
          <wp:inline distT="0" distB="0" distL="0" distR="0" wp14:anchorId="08B836DA" wp14:editId="1E1CF807">
            <wp:extent cx="2061210" cy="2554605"/>
            <wp:effectExtent l="0" t="0" r="0" b="0"/>
            <wp:docPr id="2" name="Picture 2" descr="Contoh Kasus Perhitungan EO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toh Kasus Perhitungan EOQ"/>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61210" cy="2554605"/>
                    </a:xfrm>
                    <a:prstGeom prst="rect">
                      <a:avLst/>
                    </a:prstGeom>
                    <a:noFill/>
                    <a:ln>
                      <a:noFill/>
                    </a:ln>
                  </pic:spPr>
                </pic:pic>
              </a:graphicData>
            </a:graphic>
          </wp:inline>
        </w:drawing>
      </w:r>
    </w:p>
    <w:p w14:paraId="4F836133" w14:textId="77777777" w:rsidR="00F32277" w:rsidRPr="00B909E3" w:rsidRDefault="00F32277" w:rsidP="00F32277">
      <w:pPr>
        <w:shd w:val="clear" w:color="auto" w:fill="FFFFFF"/>
        <w:spacing w:beforeAutospacing="1" w:after="0" w:afterAutospacing="1" w:line="240" w:lineRule="auto"/>
        <w:textAlignment w:val="baseline"/>
        <w:rPr>
          <w:rFonts w:ascii="Times New Roman" w:eastAsia="Times New Roman" w:hAnsi="Times New Roman" w:cs="Times New Roman"/>
          <w:sz w:val="21"/>
          <w:szCs w:val="21"/>
          <w:lang w:eastAsia="id-ID"/>
        </w:rPr>
      </w:pPr>
      <w:r w:rsidRPr="00B909E3">
        <w:rPr>
          <w:rFonts w:ascii="Times New Roman" w:eastAsia="Times New Roman" w:hAnsi="Times New Roman" w:cs="Times New Roman"/>
          <w:bCs/>
          <w:sz w:val="21"/>
          <w:szCs w:val="21"/>
          <w:bdr w:val="none" w:sz="0" w:space="0" w:color="auto" w:frame="1"/>
          <w:lang w:eastAsia="id-ID"/>
        </w:rPr>
        <w:t>2. Cara Menghitung Biaya yang harus dikeluarkan oleh perusahaan untuk mendapatkan barang tersebut.</w:t>
      </w:r>
    </w:p>
    <w:p w14:paraId="7E34C088" w14:textId="77777777" w:rsidR="00F32277" w:rsidRPr="00B909E3" w:rsidRDefault="00F32277" w:rsidP="00F32277">
      <w:pPr>
        <w:shd w:val="clear" w:color="auto" w:fill="FFFFFF"/>
        <w:spacing w:before="100" w:beforeAutospacing="1" w:after="100" w:afterAutospacing="1" w:line="240" w:lineRule="auto"/>
        <w:textAlignment w:val="baseline"/>
        <w:rPr>
          <w:rFonts w:ascii="Times New Roman" w:eastAsia="Times New Roman" w:hAnsi="Times New Roman" w:cs="Times New Roman"/>
          <w:sz w:val="21"/>
          <w:szCs w:val="21"/>
          <w:lang w:eastAsia="id-ID"/>
        </w:rPr>
      </w:pPr>
      <w:r w:rsidRPr="00B909E3">
        <w:rPr>
          <w:rFonts w:ascii="Times New Roman" w:eastAsia="Times New Roman" w:hAnsi="Times New Roman" w:cs="Times New Roman"/>
          <w:sz w:val="21"/>
          <w:szCs w:val="21"/>
          <w:lang w:eastAsia="id-ID"/>
        </w:rPr>
        <w:t>TC = (HxQ/2) + (S.D/Q)</w:t>
      </w:r>
    </w:p>
    <w:p w14:paraId="48CB2DE6" w14:textId="77777777" w:rsidR="00F32277" w:rsidRPr="00B909E3" w:rsidRDefault="00F32277" w:rsidP="00F32277">
      <w:pPr>
        <w:shd w:val="clear" w:color="auto" w:fill="FFFFFF"/>
        <w:spacing w:before="100" w:beforeAutospacing="1" w:after="100" w:afterAutospacing="1" w:line="240" w:lineRule="auto"/>
        <w:textAlignment w:val="baseline"/>
        <w:rPr>
          <w:rFonts w:ascii="Times New Roman" w:eastAsia="Times New Roman" w:hAnsi="Times New Roman" w:cs="Times New Roman"/>
          <w:sz w:val="21"/>
          <w:szCs w:val="21"/>
          <w:lang w:eastAsia="id-ID"/>
        </w:rPr>
      </w:pPr>
      <w:r w:rsidRPr="00B909E3">
        <w:rPr>
          <w:rFonts w:ascii="Times New Roman" w:eastAsia="Times New Roman" w:hAnsi="Times New Roman" w:cs="Times New Roman"/>
          <w:sz w:val="21"/>
          <w:szCs w:val="21"/>
          <w:lang w:eastAsia="id-ID"/>
        </w:rPr>
        <w:t>TC = (0,5 x 6.928 / 2) + (200 x 60.000/6.928)</w:t>
      </w:r>
    </w:p>
    <w:p w14:paraId="35AC9A36" w14:textId="77777777" w:rsidR="00F32277" w:rsidRPr="00B909E3" w:rsidRDefault="00F32277" w:rsidP="00F32277">
      <w:pPr>
        <w:shd w:val="clear" w:color="auto" w:fill="FFFFFF"/>
        <w:spacing w:before="100" w:beforeAutospacing="1" w:after="100" w:afterAutospacing="1" w:line="240" w:lineRule="auto"/>
        <w:textAlignment w:val="baseline"/>
        <w:rPr>
          <w:rFonts w:ascii="Times New Roman" w:eastAsia="Times New Roman" w:hAnsi="Times New Roman" w:cs="Times New Roman"/>
          <w:sz w:val="21"/>
          <w:szCs w:val="21"/>
          <w:lang w:eastAsia="id-ID"/>
        </w:rPr>
      </w:pPr>
      <w:r w:rsidRPr="00B909E3">
        <w:rPr>
          <w:rFonts w:ascii="Times New Roman" w:eastAsia="Times New Roman" w:hAnsi="Times New Roman" w:cs="Times New Roman"/>
          <w:sz w:val="21"/>
          <w:szCs w:val="21"/>
          <w:lang w:eastAsia="id-ID"/>
        </w:rPr>
        <w:t>TC = Rp. 1.732 + Rp. 1.732</w:t>
      </w:r>
    </w:p>
    <w:p w14:paraId="39A4D24C" w14:textId="77777777" w:rsidR="00F32277" w:rsidRPr="00B909E3" w:rsidRDefault="00F32277" w:rsidP="00F32277">
      <w:pPr>
        <w:shd w:val="clear" w:color="auto" w:fill="FFFFFF"/>
        <w:spacing w:before="100" w:beforeAutospacing="1" w:after="100" w:afterAutospacing="1" w:line="240" w:lineRule="auto"/>
        <w:textAlignment w:val="baseline"/>
        <w:rPr>
          <w:rFonts w:ascii="Times New Roman" w:eastAsia="Times New Roman" w:hAnsi="Times New Roman" w:cs="Times New Roman"/>
          <w:sz w:val="21"/>
          <w:szCs w:val="21"/>
          <w:lang w:eastAsia="id-ID"/>
        </w:rPr>
      </w:pPr>
      <w:r w:rsidRPr="00B909E3">
        <w:rPr>
          <w:rFonts w:ascii="Times New Roman" w:eastAsia="Times New Roman" w:hAnsi="Times New Roman" w:cs="Times New Roman"/>
          <w:sz w:val="21"/>
          <w:szCs w:val="21"/>
          <w:lang w:eastAsia="id-ID"/>
        </w:rPr>
        <w:t>TC = Rp. 3.464,-</w:t>
      </w:r>
    </w:p>
    <w:p w14:paraId="03248ECC" w14:textId="77777777" w:rsidR="00F32277" w:rsidRPr="00B909E3" w:rsidRDefault="00F32277" w:rsidP="00F32277">
      <w:pPr>
        <w:shd w:val="clear" w:color="auto" w:fill="FFFFFF"/>
        <w:spacing w:beforeAutospacing="1" w:after="0" w:afterAutospacing="1" w:line="240" w:lineRule="auto"/>
        <w:textAlignment w:val="baseline"/>
        <w:rPr>
          <w:rFonts w:ascii="Times New Roman" w:eastAsia="Times New Roman" w:hAnsi="Times New Roman" w:cs="Times New Roman"/>
          <w:sz w:val="21"/>
          <w:szCs w:val="21"/>
          <w:lang w:eastAsia="id-ID"/>
        </w:rPr>
      </w:pPr>
      <w:r w:rsidRPr="00B909E3">
        <w:rPr>
          <w:rFonts w:ascii="Times New Roman" w:eastAsia="Times New Roman" w:hAnsi="Times New Roman" w:cs="Times New Roman"/>
          <w:bCs/>
          <w:sz w:val="21"/>
          <w:szCs w:val="21"/>
          <w:bdr w:val="none" w:sz="0" w:space="0" w:color="auto" w:frame="1"/>
          <w:lang w:eastAsia="id-ID"/>
        </w:rPr>
        <w:t>3. Cara Menghitung Frekuensi terbaik untuk menempatkan pesanan tersebut dalam 1 tahun.</w:t>
      </w:r>
    </w:p>
    <w:p w14:paraId="2C86CBC7" w14:textId="77777777" w:rsidR="00F32277" w:rsidRPr="00B909E3" w:rsidRDefault="00F32277" w:rsidP="00F32277">
      <w:pPr>
        <w:shd w:val="clear" w:color="auto" w:fill="FFFFFF"/>
        <w:spacing w:before="100" w:beforeAutospacing="1" w:after="100" w:afterAutospacing="1" w:line="240" w:lineRule="auto"/>
        <w:textAlignment w:val="baseline"/>
        <w:rPr>
          <w:rFonts w:ascii="Times New Roman" w:eastAsia="Times New Roman" w:hAnsi="Times New Roman" w:cs="Times New Roman"/>
          <w:sz w:val="21"/>
          <w:szCs w:val="21"/>
          <w:lang w:eastAsia="id-ID"/>
        </w:rPr>
      </w:pPr>
      <w:r w:rsidRPr="00B909E3">
        <w:rPr>
          <w:rFonts w:ascii="Times New Roman" w:eastAsia="Times New Roman" w:hAnsi="Times New Roman" w:cs="Times New Roman"/>
          <w:sz w:val="21"/>
          <w:szCs w:val="21"/>
          <w:lang w:eastAsia="id-ID"/>
        </w:rPr>
        <w:t>Frekuensi Pemesanan per Tahun = D/Q</w:t>
      </w:r>
    </w:p>
    <w:p w14:paraId="4A445674" w14:textId="77777777" w:rsidR="00F32277" w:rsidRPr="00B909E3" w:rsidRDefault="00F32277" w:rsidP="00F32277">
      <w:pPr>
        <w:shd w:val="clear" w:color="auto" w:fill="FFFFFF"/>
        <w:spacing w:before="100" w:beforeAutospacing="1" w:after="100" w:afterAutospacing="1" w:line="240" w:lineRule="auto"/>
        <w:textAlignment w:val="baseline"/>
        <w:rPr>
          <w:rFonts w:ascii="Times New Roman" w:eastAsia="Times New Roman" w:hAnsi="Times New Roman" w:cs="Times New Roman"/>
          <w:sz w:val="21"/>
          <w:szCs w:val="21"/>
          <w:lang w:eastAsia="id-ID"/>
        </w:rPr>
      </w:pPr>
      <w:r w:rsidRPr="00B909E3">
        <w:rPr>
          <w:rFonts w:ascii="Times New Roman" w:eastAsia="Times New Roman" w:hAnsi="Times New Roman" w:cs="Times New Roman"/>
          <w:sz w:val="21"/>
          <w:szCs w:val="21"/>
          <w:lang w:eastAsia="id-ID"/>
        </w:rPr>
        <w:t>Frekuensi Pemesanan per Tahun =60.000/6.928</w:t>
      </w:r>
    </w:p>
    <w:p w14:paraId="3AB583B9" w14:textId="77777777" w:rsidR="00F32277" w:rsidRPr="00B909E3" w:rsidRDefault="00F32277" w:rsidP="00F32277">
      <w:pPr>
        <w:shd w:val="clear" w:color="auto" w:fill="FFFFFF"/>
        <w:spacing w:before="100" w:beforeAutospacing="1" w:after="100" w:afterAutospacing="1" w:line="240" w:lineRule="auto"/>
        <w:textAlignment w:val="baseline"/>
        <w:rPr>
          <w:rFonts w:ascii="Times New Roman" w:eastAsia="Times New Roman" w:hAnsi="Times New Roman" w:cs="Times New Roman"/>
          <w:sz w:val="21"/>
          <w:szCs w:val="21"/>
          <w:lang w:eastAsia="id-ID"/>
        </w:rPr>
      </w:pPr>
      <w:r w:rsidRPr="00B909E3">
        <w:rPr>
          <w:rFonts w:ascii="Times New Roman" w:eastAsia="Times New Roman" w:hAnsi="Times New Roman" w:cs="Times New Roman"/>
          <w:sz w:val="21"/>
          <w:szCs w:val="21"/>
          <w:lang w:eastAsia="id-ID"/>
        </w:rPr>
        <w:t>Frekuensi Pemesanan per Tahun = 8,66 atau dibulatkan menjadi sekitar 9 kali</w:t>
      </w:r>
    </w:p>
    <w:p w14:paraId="608B130B" w14:textId="77777777" w:rsidR="00F32277" w:rsidRPr="00B909E3" w:rsidRDefault="00F32277" w:rsidP="00F32277">
      <w:pPr>
        <w:shd w:val="clear" w:color="auto" w:fill="FFFFFF"/>
        <w:spacing w:beforeAutospacing="1" w:after="0" w:afterAutospacing="1" w:line="240" w:lineRule="auto"/>
        <w:textAlignment w:val="baseline"/>
        <w:rPr>
          <w:rFonts w:ascii="Times New Roman" w:eastAsia="Times New Roman" w:hAnsi="Times New Roman" w:cs="Times New Roman"/>
          <w:sz w:val="21"/>
          <w:szCs w:val="21"/>
          <w:lang w:eastAsia="id-ID"/>
        </w:rPr>
      </w:pPr>
      <w:r w:rsidRPr="00B909E3">
        <w:rPr>
          <w:rFonts w:ascii="Times New Roman" w:eastAsia="Times New Roman" w:hAnsi="Times New Roman" w:cs="Times New Roman"/>
          <w:bCs/>
          <w:sz w:val="21"/>
          <w:szCs w:val="21"/>
          <w:bdr w:val="none" w:sz="0" w:space="0" w:color="auto" w:frame="1"/>
          <w:lang w:eastAsia="id-ID"/>
        </w:rPr>
        <w:t>4. Cara Menghitung durasi habisnya EOQ.</w:t>
      </w:r>
    </w:p>
    <w:p w14:paraId="526667BC" w14:textId="77777777" w:rsidR="00F32277" w:rsidRPr="00B909E3" w:rsidRDefault="00F32277" w:rsidP="00F32277">
      <w:pPr>
        <w:shd w:val="clear" w:color="auto" w:fill="FFFFFF"/>
        <w:spacing w:before="100" w:beforeAutospacing="1" w:after="100" w:afterAutospacing="1" w:line="240" w:lineRule="auto"/>
        <w:textAlignment w:val="baseline"/>
        <w:rPr>
          <w:rFonts w:ascii="Times New Roman" w:eastAsia="Times New Roman" w:hAnsi="Times New Roman" w:cs="Times New Roman"/>
          <w:sz w:val="21"/>
          <w:szCs w:val="21"/>
          <w:lang w:eastAsia="id-ID"/>
        </w:rPr>
      </w:pPr>
      <w:r w:rsidRPr="00B909E3">
        <w:rPr>
          <w:rFonts w:ascii="Times New Roman" w:eastAsia="Times New Roman" w:hAnsi="Times New Roman" w:cs="Times New Roman"/>
          <w:sz w:val="21"/>
          <w:szCs w:val="21"/>
          <w:lang w:eastAsia="id-ID"/>
        </w:rPr>
        <w:t>Durasi habis EOQ = 298/9</w:t>
      </w:r>
    </w:p>
    <w:p w14:paraId="3DA66FDD" w14:textId="77777777" w:rsidR="00F32277" w:rsidRPr="00B909E3" w:rsidRDefault="00F32277" w:rsidP="00F32277">
      <w:pPr>
        <w:shd w:val="clear" w:color="auto" w:fill="FFFFFF"/>
        <w:spacing w:before="100" w:beforeAutospacing="1" w:after="100" w:afterAutospacing="1" w:line="240" w:lineRule="auto"/>
        <w:textAlignment w:val="baseline"/>
        <w:rPr>
          <w:rFonts w:ascii="Times New Roman" w:eastAsia="Times New Roman" w:hAnsi="Times New Roman" w:cs="Times New Roman"/>
          <w:sz w:val="21"/>
          <w:szCs w:val="21"/>
          <w:lang w:eastAsia="id-ID"/>
        </w:rPr>
      </w:pPr>
      <w:r w:rsidRPr="00B909E3">
        <w:rPr>
          <w:rFonts w:ascii="Times New Roman" w:eastAsia="Times New Roman" w:hAnsi="Times New Roman" w:cs="Times New Roman"/>
          <w:sz w:val="21"/>
          <w:szCs w:val="21"/>
          <w:lang w:eastAsia="id-ID"/>
        </w:rPr>
        <w:t>Durasi habis EOQ = 33 hari.</w:t>
      </w:r>
    </w:p>
    <w:p w14:paraId="351E3F96" w14:textId="77777777" w:rsidR="00F32277" w:rsidRPr="00B909E3" w:rsidRDefault="00F32277" w:rsidP="00F32277">
      <w:pPr>
        <w:shd w:val="clear" w:color="auto" w:fill="FFFFFF"/>
        <w:spacing w:beforeAutospacing="1" w:after="0" w:afterAutospacing="1" w:line="240" w:lineRule="auto"/>
        <w:textAlignment w:val="baseline"/>
        <w:rPr>
          <w:rFonts w:ascii="Times New Roman" w:eastAsia="Times New Roman" w:hAnsi="Times New Roman" w:cs="Times New Roman"/>
          <w:sz w:val="21"/>
          <w:szCs w:val="21"/>
          <w:lang w:eastAsia="id-ID"/>
        </w:rPr>
      </w:pPr>
      <w:r w:rsidRPr="00B909E3">
        <w:rPr>
          <w:rFonts w:ascii="Times New Roman" w:eastAsia="Times New Roman" w:hAnsi="Times New Roman" w:cs="Times New Roman"/>
          <w:bCs/>
          <w:sz w:val="21"/>
          <w:szCs w:val="21"/>
          <w:bdr w:val="none" w:sz="0" w:space="0" w:color="auto" w:frame="1"/>
          <w:lang w:eastAsia="id-ID"/>
        </w:rPr>
        <w:t>5. Cara Menghitung Reorder Point</w:t>
      </w:r>
      <w:r w:rsidR="00B909E3">
        <w:rPr>
          <w:rFonts w:ascii="Times New Roman" w:eastAsia="Times New Roman" w:hAnsi="Times New Roman" w:cs="Times New Roman"/>
          <w:bCs/>
          <w:sz w:val="21"/>
          <w:szCs w:val="21"/>
          <w:bdr w:val="none" w:sz="0" w:space="0" w:color="auto" w:frame="1"/>
          <w:lang w:eastAsia="id-ID"/>
        </w:rPr>
        <w:t xml:space="preserve"> </w:t>
      </w:r>
      <w:r w:rsidR="00B909E3" w:rsidRPr="00B909E3">
        <w:rPr>
          <w:rFonts w:ascii="Times New Roman" w:eastAsia="Times New Roman" w:hAnsi="Times New Roman" w:cs="Times New Roman"/>
          <w:b/>
          <w:bCs/>
          <w:sz w:val="21"/>
          <w:szCs w:val="21"/>
          <w:bdr w:val="none" w:sz="0" w:space="0" w:color="auto" w:frame="1"/>
          <w:lang w:eastAsia="id-ID"/>
        </w:rPr>
        <w:t>(R</w:t>
      </w:r>
      <w:r w:rsidR="00E329A6">
        <w:rPr>
          <w:rFonts w:ascii="Times New Roman" w:eastAsia="Times New Roman" w:hAnsi="Times New Roman" w:cs="Times New Roman"/>
          <w:b/>
          <w:bCs/>
          <w:sz w:val="21"/>
          <w:szCs w:val="21"/>
          <w:bdr w:val="none" w:sz="0" w:space="0" w:color="auto" w:frame="1"/>
          <w:lang w:eastAsia="id-ID"/>
        </w:rPr>
        <w:t>OP</w:t>
      </w:r>
      <w:r w:rsidR="00B909E3" w:rsidRPr="00B909E3">
        <w:rPr>
          <w:rFonts w:ascii="Times New Roman" w:eastAsia="Times New Roman" w:hAnsi="Times New Roman" w:cs="Times New Roman"/>
          <w:b/>
          <w:bCs/>
          <w:sz w:val="21"/>
          <w:szCs w:val="21"/>
          <w:bdr w:val="none" w:sz="0" w:space="0" w:color="auto" w:frame="1"/>
          <w:lang w:eastAsia="id-ID"/>
        </w:rPr>
        <w:t>)</w:t>
      </w:r>
      <w:r w:rsidRPr="00B909E3">
        <w:rPr>
          <w:rFonts w:ascii="Times New Roman" w:eastAsia="Times New Roman" w:hAnsi="Times New Roman" w:cs="Times New Roman"/>
          <w:bCs/>
          <w:sz w:val="21"/>
          <w:szCs w:val="21"/>
          <w:bdr w:val="none" w:sz="0" w:space="0" w:color="auto" w:frame="1"/>
          <w:lang w:eastAsia="id-ID"/>
        </w:rPr>
        <w:t xml:space="preserve"> atau Titik pemesanan kembali</w:t>
      </w:r>
    </w:p>
    <w:p w14:paraId="647A3036" w14:textId="77777777" w:rsidR="00F32277" w:rsidRPr="00B909E3" w:rsidRDefault="00F32277" w:rsidP="00F32277">
      <w:pPr>
        <w:shd w:val="clear" w:color="auto" w:fill="FFFFFF"/>
        <w:spacing w:before="100" w:beforeAutospacing="1" w:after="100" w:afterAutospacing="1" w:line="240" w:lineRule="auto"/>
        <w:textAlignment w:val="baseline"/>
        <w:rPr>
          <w:rFonts w:ascii="Times New Roman" w:eastAsia="Times New Roman" w:hAnsi="Times New Roman" w:cs="Times New Roman"/>
          <w:sz w:val="21"/>
          <w:szCs w:val="21"/>
          <w:lang w:eastAsia="id-ID"/>
        </w:rPr>
      </w:pPr>
      <w:r w:rsidRPr="00B909E3">
        <w:rPr>
          <w:rFonts w:ascii="Times New Roman" w:eastAsia="Times New Roman" w:hAnsi="Times New Roman" w:cs="Times New Roman"/>
          <w:sz w:val="21"/>
          <w:szCs w:val="21"/>
          <w:lang w:eastAsia="id-ID"/>
        </w:rPr>
        <w:t>Reorder Point = L x D / Hari kerja setahun</w:t>
      </w:r>
    </w:p>
    <w:p w14:paraId="3E9875D6" w14:textId="77777777" w:rsidR="00F32277" w:rsidRPr="00B909E3" w:rsidRDefault="00F32277" w:rsidP="00F32277">
      <w:pPr>
        <w:shd w:val="clear" w:color="auto" w:fill="FFFFFF"/>
        <w:spacing w:before="100" w:beforeAutospacing="1" w:after="100" w:afterAutospacing="1" w:line="240" w:lineRule="auto"/>
        <w:textAlignment w:val="baseline"/>
        <w:rPr>
          <w:rFonts w:ascii="Times New Roman" w:eastAsia="Times New Roman" w:hAnsi="Times New Roman" w:cs="Times New Roman"/>
          <w:sz w:val="21"/>
          <w:szCs w:val="21"/>
          <w:lang w:eastAsia="id-ID"/>
        </w:rPr>
      </w:pPr>
      <w:r w:rsidRPr="00B909E3">
        <w:rPr>
          <w:rFonts w:ascii="Times New Roman" w:eastAsia="Times New Roman" w:hAnsi="Times New Roman" w:cs="Times New Roman"/>
          <w:sz w:val="21"/>
          <w:szCs w:val="21"/>
          <w:lang w:eastAsia="id-ID"/>
        </w:rPr>
        <w:t>Reorder Point = 10 x 60.000 / 298</w:t>
      </w:r>
    </w:p>
    <w:p w14:paraId="79ED73FF" w14:textId="77777777" w:rsidR="00F32277" w:rsidRPr="00B909E3" w:rsidRDefault="00F32277" w:rsidP="00F32277">
      <w:pPr>
        <w:shd w:val="clear" w:color="auto" w:fill="FFFFFF"/>
        <w:spacing w:before="100" w:beforeAutospacing="1" w:after="100" w:afterAutospacing="1" w:line="240" w:lineRule="auto"/>
        <w:textAlignment w:val="baseline"/>
        <w:rPr>
          <w:rFonts w:ascii="Times New Roman" w:eastAsia="Times New Roman" w:hAnsi="Times New Roman" w:cs="Times New Roman"/>
          <w:sz w:val="21"/>
          <w:szCs w:val="21"/>
          <w:lang w:eastAsia="id-ID"/>
        </w:rPr>
      </w:pPr>
      <w:r w:rsidRPr="00B909E3">
        <w:rPr>
          <w:rFonts w:ascii="Times New Roman" w:eastAsia="Times New Roman" w:hAnsi="Times New Roman" w:cs="Times New Roman"/>
          <w:sz w:val="21"/>
          <w:szCs w:val="21"/>
          <w:lang w:eastAsia="id-ID"/>
        </w:rPr>
        <w:t>Reorder Point = 2.013</w:t>
      </w:r>
    </w:p>
    <w:p w14:paraId="2587F500" w14:textId="77777777" w:rsidR="00B909E3" w:rsidRPr="00B909E3" w:rsidRDefault="00B909E3" w:rsidP="00B909E3">
      <w:pPr>
        <w:shd w:val="clear" w:color="auto" w:fill="FFFFFF"/>
        <w:spacing w:beforeAutospacing="1" w:after="0" w:afterAutospacing="1" w:line="240" w:lineRule="auto"/>
        <w:textAlignment w:val="baseline"/>
        <w:rPr>
          <w:rFonts w:ascii="Times New Roman" w:eastAsia="Times New Roman" w:hAnsi="Times New Roman" w:cs="Times New Roman"/>
          <w:sz w:val="21"/>
          <w:szCs w:val="21"/>
          <w:lang w:eastAsia="id-ID"/>
        </w:rPr>
      </w:pPr>
      <w:r w:rsidRPr="00B909E3">
        <w:rPr>
          <w:rFonts w:ascii="Times New Roman" w:eastAsia="Times New Roman" w:hAnsi="Times New Roman" w:cs="Times New Roman"/>
          <w:bCs/>
          <w:sz w:val="21"/>
          <w:szCs w:val="21"/>
          <w:bdr w:val="none" w:sz="0" w:space="0" w:color="auto" w:frame="1"/>
          <w:lang w:eastAsia="id-ID"/>
        </w:rPr>
        <w:t>6. Bagan Persediaan Perusahaan pada Adaptor</w:t>
      </w:r>
    </w:p>
    <w:p w14:paraId="6BCEC21C" w14:textId="77777777" w:rsidR="00B909E3" w:rsidRPr="00B909E3" w:rsidRDefault="00B909E3" w:rsidP="00B909E3">
      <w:pPr>
        <w:shd w:val="clear" w:color="auto" w:fill="FFFFFF"/>
        <w:spacing w:before="100" w:beforeAutospacing="1" w:after="100" w:afterAutospacing="1" w:line="240" w:lineRule="auto"/>
        <w:textAlignment w:val="baseline"/>
        <w:rPr>
          <w:rFonts w:ascii="Times New Roman" w:eastAsia="Times New Roman" w:hAnsi="Times New Roman" w:cs="Times New Roman"/>
          <w:sz w:val="21"/>
          <w:szCs w:val="21"/>
          <w:lang w:eastAsia="id-ID"/>
        </w:rPr>
      </w:pPr>
      <w:r w:rsidRPr="00B909E3">
        <w:rPr>
          <w:rFonts w:ascii="Times New Roman" w:eastAsia="Times New Roman" w:hAnsi="Times New Roman" w:cs="Times New Roman"/>
          <w:noProof/>
          <w:sz w:val="21"/>
          <w:szCs w:val="21"/>
          <w:lang w:eastAsia="id-ID"/>
        </w:rPr>
        <w:lastRenderedPageBreak/>
        <w:drawing>
          <wp:inline distT="0" distB="0" distL="0" distR="0" wp14:anchorId="5863EC2C" wp14:editId="0C6846B4">
            <wp:extent cx="6415405" cy="2670810"/>
            <wp:effectExtent l="0" t="0" r="4445" b="0"/>
            <wp:docPr id="3" name="Picture 3" descr="Bagan Persediaan (Perhitungan EO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gan Persediaan (Perhitungan EOQ)"/>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15405" cy="2670810"/>
                    </a:xfrm>
                    <a:prstGeom prst="rect">
                      <a:avLst/>
                    </a:prstGeom>
                    <a:noFill/>
                    <a:ln>
                      <a:noFill/>
                    </a:ln>
                  </pic:spPr>
                </pic:pic>
              </a:graphicData>
            </a:graphic>
          </wp:inline>
        </w:drawing>
      </w:r>
    </w:p>
    <w:p w14:paraId="75F9A674" w14:textId="77777777" w:rsidR="006337D2" w:rsidRPr="00B909E3" w:rsidRDefault="006337D2" w:rsidP="006337D2">
      <w:pPr>
        <w:pStyle w:val="Heading4"/>
        <w:shd w:val="clear" w:color="auto" w:fill="FFFFFF"/>
        <w:spacing w:before="0" w:beforeAutospacing="0" w:after="0" w:afterAutospacing="0" w:line="360" w:lineRule="auto"/>
        <w:rPr>
          <w:b w:val="0"/>
          <w:sz w:val="23"/>
          <w:szCs w:val="23"/>
        </w:rPr>
      </w:pPr>
      <w:r w:rsidRPr="00B909E3">
        <w:rPr>
          <w:b w:val="0"/>
          <w:sz w:val="22"/>
          <w:szCs w:val="22"/>
        </w:rPr>
        <w:t>Kelebihan Economic Order Quantity</w:t>
      </w:r>
    </w:p>
    <w:p w14:paraId="05739AC4" w14:textId="77777777" w:rsidR="006337D2" w:rsidRPr="00B909E3" w:rsidRDefault="006337D2" w:rsidP="006337D2">
      <w:pPr>
        <w:shd w:val="clear" w:color="auto" w:fill="FFFFFF"/>
        <w:spacing w:after="0" w:line="360" w:lineRule="auto"/>
        <w:jc w:val="both"/>
        <w:rPr>
          <w:rFonts w:ascii="Times New Roman" w:hAnsi="Times New Roman" w:cs="Times New Roman"/>
          <w:sz w:val="23"/>
          <w:szCs w:val="23"/>
        </w:rPr>
      </w:pPr>
      <w:r w:rsidRPr="00B909E3">
        <w:rPr>
          <w:rFonts w:ascii="Times New Roman" w:hAnsi="Times New Roman" w:cs="Times New Roman"/>
          <w:sz w:val="23"/>
          <w:szCs w:val="23"/>
        </w:rPr>
        <w:t>Menurut Syamsuddin (2009 : 294), menyatakan bahwa dalam penerapannya, model EOQ ini mempertimbangkan baik biaya-biaya operasi maupun biaya-biaya finansial serta menentukan kuantitas pemesanan yang akan meminimumkan biaya-biaya persediaan secara keseluruhan. Dengan demikian, model EOQ ini tidak hanya menentukan jumlah pemesanan yang optimal tetapi yang lebih penting lagi adalah yang menyangkut aspek finansial dari keputusan-keputusan tentang kuantitas pemesanan tersebut.</w:t>
      </w:r>
    </w:p>
    <w:p w14:paraId="3F0516F6" w14:textId="77777777" w:rsidR="006337D2" w:rsidRPr="00B909E3" w:rsidRDefault="006337D2" w:rsidP="006337D2">
      <w:pPr>
        <w:pStyle w:val="Heading4"/>
        <w:shd w:val="clear" w:color="auto" w:fill="FFFFFF"/>
        <w:spacing w:before="0" w:beforeAutospacing="0" w:after="0" w:afterAutospacing="0" w:line="360" w:lineRule="auto"/>
        <w:rPr>
          <w:b w:val="0"/>
          <w:sz w:val="23"/>
          <w:szCs w:val="23"/>
        </w:rPr>
      </w:pPr>
      <w:r w:rsidRPr="00B909E3">
        <w:rPr>
          <w:b w:val="0"/>
          <w:sz w:val="22"/>
          <w:szCs w:val="22"/>
        </w:rPr>
        <w:t>Kelemahan Economic Order Quantity</w:t>
      </w:r>
    </w:p>
    <w:p w14:paraId="414EB954" w14:textId="77777777" w:rsidR="006337D2" w:rsidRPr="00B909E3" w:rsidRDefault="006337D2" w:rsidP="006337D2">
      <w:pPr>
        <w:shd w:val="clear" w:color="auto" w:fill="FFFFFF"/>
        <w:spacing w:after="0" w:line="360" w:lineRule="auto"/>
        <w:jc w:val="both"/>
        <w:rPr>
          <w:rFonts w:ascii="Times New Roman" w:hAnsi="Times New Roman" w:cs="Times New Roman"/>
          <w:sz w:val="23"/>
          <w:szCs w:val="23"/>
        </w:rPr>
      </w:pPr>
      <w:r w:rsidRPr="00B909E3">
        <w:rPr>
          <w:rFonts w:ascii="Times New Roman" w:hAnsi="Times New Roman" w:cs="Times New Roman"/>
          <w:sz w:val="23"/>
          <w:szCs w:val="23"/>
        </w:rPr>
        <w:t>Menurut Syamsuddin (2009 : 294), menyatakan bahwa walaupun EOQ ini baik dan dulu dipergunakan, tetapi mempunyai kelemahan:</w:t>
      </w:r>
    </w:p>
    <w:p w14:paraId="04289CD1" w14:textId="77777777" w:rsidR="006337D2" w:rsidRPr="00B909E3" w:rsidRDefault="006337D2" w:rsidP="006337D2">
      <w:pPr>
        <w:pStyle w:val="ListParagraph"/>
        <w:numPr>
          <w:ilvl w:val="0"/>
          <w:numId w:val="5"/>
        </w:numPr>
        <w:shd w:val="clear" w:color="auto" w:fill="FFFFFF"/>
        <w:spacing w:after="0" w:line="360" w:lineRule="auto"/>
        <w:ind w:left="426"/>
        <w:jc w:val="both"/>
        <w:rPr>
          <w:rFonts w:ascii="Times New Roman" w:hAnsi="Times New Roman" w:cs="Times New Roman"/>
          <w:sz w:val="23"/>
          <w:szCs w:val="23"/>
        </w:rPr>
      </w:pPr>
      <w:r w:rsidRPr="00B909E3">
        <w:rPr>
          <w:rFonts w:ascii="Times New Roman" w:hAnsi="Times New Roman" w:cs="Times New Roman"/>
          <w:sz w:val="23"/>
          <w:szCs w:val="23"/>
        </w:rPr>
        <w:t>Karena EOQ mengasumsikan data yang bersifat tetap, sering kali menjadi kurang dapat dipercaya hasilnya</w:t>
      </w:r>
    </w:p>
    <w:p w14:paraId="2514B47A" w14:textId="77777777" w:rsidR="006337D2" w:rsidRPr="00B909E3" w:rsidRDefault="006337D2" w:rsidP="006337D2">
      <w:pPr>
        <w:pStyle w:val="ListParagraph"/>
        <w:numPr>
          <w:ilvl w:val="0"/>
          <w:numId w:val="5"/>
        </w:numPr>
        <w:shd w:val="clear" w:color="auto" w:fill="FFFFFF"/>
        <w:spacing w:after="0" w:line="360" w:lineRule="auto"/>
        <w:ind w:left="426"/>
        <w:jc w:val="both"/>
        <w:rPr>
          <w:rFonts w:ascii="Times New Roman" w:hAnsi="Times New Roman" w:cs="Times New Roman"/>
          <w:sz w:val="23"/>
          <w:szCs w:val="23"/>
        </w:rPr>
      </w:pPr>
      <w:r w:rsidRPr="00B909E3">
        <w:rPr>
          <w:rFonts w:ascii="Times New Roman" w:hAnsi="Times New Roman" w:cs="Times New Roman"/>
          <w:sz w:val="23"/>
          <w:szCs w:val="23"/>
        </w:rPr>
        <w:t>Persediaan pengaman tidak diperhitungkan.</w:t>
      </w:r>
    </w:p>
    <w:p w14:paraId="265C68CA" w14:textId="77777777" w:rsidR="006337D2" w:rsidRPr="00B909E3" w:rsidRDefault="006337D2" w:rsidP="006337D2">
      <w:pPr>
        <w:pStyle w:val="ListParagraph"/>
        <w:numPr>
          <w:ilvl w:val="0"/>
          <w:numId w:val="5"/>
        </w:numPr>
        <w:shd w:val="clear" w:color="auto" w:fill="FFFFFF"/>
        <w:spacing w:after="0" w:line="360" w:lineRule="auto"/>
        <w:ind w:left="426"/>
        <w:jc w:val="both"/>
        <w:rPr>
          <w:rFonts w:ascii="Times New Roman" w:hAnsi="Times New Roman" w:cs="Times New Roman"/>
          <w:sz w:val="23"/>
          <w:szCs w:val="23"/>
        </w:rPr>
      </w:pPr>
      <w:r w:rsidRPr="00B909E3">
        <w:rPr>
          <w:rFonts w:ascii="Times New Roman" w:hAnsi="Times New Roman" w:cs="Times New Roman"/>
          <w:sz w:val="23"/>
          <w:szCs w:val="23"/>
        </w:rPr>
        <w:t>Semua barang harus dihitung EOQ nya satu persatu.</w:t>
      </w:r>
    </w:p>
    <w:p w14:paraId="422CD743" w14:textId="77777777" w:rsidR="006337D2" w:rsidRPr="00B909E3" w:rsidRDefault="006337D2" w:rsidP="006337D2">
      <w:pPr>
        <w:pStyle w:val="ListParagraph"/>
        <w:numPr>
          <w:ilvl w:val="0"/>
          <w:numId w:val="5"/>
        </w:numPr>
        <w:shd w:val="clear" w:color="auto" w:fill="FFFFFF"/>
        <w:spacing w:after="0" w:line="360" w:lineRule="auto"/>
        <w:ind w:left="426"/>
        <w:jc w:val="both"/>
        <w:rPr>
          <w:rFonts w:ascii="Times New Roman" w:hAnsi="Times New Roman" w:cs="Times New Roman"/>
          <w:sz w:val="23"/>
          <w:szCs w:val="23"/>
        </w:rPr>
      </w:pPr>
      <w:r w:rsidRPr="00B909E3">
        <w:rPr>
          <w:rFonts w:ascii="Times New Roman" w:hAnsi="Times New Roman" w:cs="Times New Roman"/>
          <w:sz w:val="23"/>
          <w:szCs w:val="23"/>
        </w:rPr>
        <w:t>Sistem tersebut hanya menggunakan data yang lampau.</w:t>
      </w:r>
    </w:p>
    <w:p w14:paraId="4D4B02ED" w14:textId="77777777" w:rsidR="006337D2" w:rsidRPr="00B909E3" w:rsidRDefault="006337D2" w:rsidP="006337D2">
      <w:pPr>
        <w:pStyle w:val="ListParagraph"/>
        <w:numPr>
          <w:ilvl w:val="0"/>
          <w:numId w:val="5"/>
        </w:numPr>
        <w:shd w:val="clear" w:color="auto" w:fill="FFFFFF"/>
        <w:spacing w:after="0" w:line="360" w:lineRule="auto"/>
        <w:ind w:left="426"/>
        <w:jc w:val="both"/>
        <w:rPr>
          <w:rFonts w:ascii="Times New Roman" w:hAnsi="Times New Roman" w:cs="Times New Roman"/>
          <w:sz w:val="23"/>
          <w:szCs w:val="23"/>
        </w:rPr>
      </w:pPr>
      <w:r w:rsidRPr="00B909E3">
        <w:rPr>
          <w:rFonts w:ascii="Times New Roman" w:hAnsi="Times New Roman" w:cs="Times New Roman"/>
          <w:sz w:val="23"/>
          <w:szCs w:val="23"/>
        </w:rPr>
        <w:t>Perubahan harga tidak diperhitungkan.</w:t>
      </w:r>
    </w:p>
    <w:p w14:paraId="51BC12EA" w14:textId="77777777" w:rsidR="006337D2" w:rsidRPr="00B909E3" w:rsidRDefault="006337D2" w:rsidP="006337D2">
      <w:pPr>
        <w:shd w:val="clear" w:color="auto" w:fill="FFFFFF"/>
        <w:spacing w:after="0" w:line="360" w:lineRule="auto"/>
        <w:jc w:val="both"/>
        <w:rPr>
          <w:rFonts w:ascii="Times New Roman" w:hAnsi="Times New Roman" w:cs="Times New Roman"/>
          <w:sz w:val="23"/>
          <w:szCs w:val="23"/>
        </w:rPr>
      </w:pPr>
      <w:r w:rsidRPr="00B909E3">
        <w:rPr>
          <w:rFonts w:ascii="Times New Roman" w:hAnsi="Times New Roman" w:cs="Times New Roman"/>
          <w:sz w:val="23"/>
          <w:szCs w:val="23"/>
        </w:rPr>
        <w:t>Oleh karena itu, dalam menggunakan rumus EOQ tersebut, kita perlu bersikap kritis dengan mengetahui dan memperhitungkan kelemahan-kelemahan tadi. Penggunaan pesanan ekonomis bersama dengan persediaan pengaman adalah sangat masuk akal.</w:t>
      </w:r>
    </w:p>
    <w:p w14:paraId="372E8C86" w14:textId="77777777" w:rsidR="006337D2" w:rsidRPr="00B909E3" w:rsidRDefault="006337D2" w:rsidP="006337D2">
      <w:pPr>
        <w:pStyle w:val="Heading3"/>
        <w:shd w:val="clear" w:color="auto" w:fill="FFFFFF"/>
        <w:spacing w:before="0" w:beforeAutospacing="0" w:after="0" w:afterAutospacing="0" w:line="360" w:lineRule="auto"/>
        <w:jc w:val="both"/>
        <w:rPr>
          <w:b w:val="0"/>
        </w:rPr>
      </w:pPr>
      <w:bookmarkStart w:id="3" w:name="_Toc428122799"/>
      <w:bookmarkEnd w:id="3"/>
      <w:r w:rsidRPr="00B909E3">
        <w:rPr>
          <w:b w:val="0"/>
          <w:i/>
          <w:iCs/>
          <w:sz w:val="22"/>
          <w:szCs w:val="22"/>
        </w:rPr>
        <w:t>Safety Stock (</w:t>
      </w:r>
      <w:r w:rsidRPr="00B909E3">
        <w:rPr>
          <w:b w:val="0"/>
          <w:sz w:val="22"/>
          <w:szCs w:val="22"/>
        </w:rPr>
        <w:t>SS</w:t>
      </w:r>
      <w:r w:rsidRPr="00B909E3">
        <w:rPr>
          <w:b w:val="0"/>
          <w:i/>
          <w:iCs/>
          <w:sz w:val="22"/>
          <w:szCs w:val="22"/>
        </w:rPr>
        <w:t>)</w:t>
      </w:r>
    </w:p>
    <w:p w14:paraId="0FD1D1A4" w14:textId="77777777" w:rsidR="006337D2" w:rsidRDefault="006337D2" w:rsidP="006337D2">
      <w:pPr>
        <w:shd w:val="clear" w:color="auto" w:fill="FFFFFF"/>
        <w:spacing w:after="0" w:line="360" w:lineRule="auto"/>
        <w:jc w:val="both"/>
        <w:rPr>
          <w:rFonts w:ascii="Times New Roman" w:hAnsi="Times New Roman" w:cs="Times New Roman"/>
          <w:sz w:val="23"/>
          <w:szCs w:val="23"/>
        </w:rPr>
      </w:pPr>
      <w:r w:rsidRPr="00B909E3">
        <w:rPr>
          <w:rFonts w:ascii="Times New Roman" w:hAnsi="Times New Roman" w:cs="Times New Roman"/>
          <w:sz w:val="23"/>
          <w:szCs w:val="23"/>
        </w:rPr>
        <w:t>Menurut Hansen dan Mowen (2007:626), </w:t>
      </w:r>
      <w:r w:rsidRPr="00B909E3">
        <w:rPr>
          <w:rFonts w:ascii="Times New Roman" w:hAnsi="Times New Roman" w:cs="Times New Roman"/>
          <w:i/>
          <w:iCs/>
          <w:sz w:val="23"/>
          <w:szCs w:val="23"/>
        </w:rPr>
        <w:t>Safety Stock </w:t>
      </w:r>
      <w:r w:rsidRPr="00B909E3">
        <w:rPr>
          <w:rFonts w:ascii="Times New Roman" w:hAnsi="Times New Roman" w:cs="Times New Roman"/>
          <w:sz w:val="23"/>
          <w:szCs w:val="23"/>
        </w:rPr>
        <w:t>adalah adalah persediaan ekstra dilakukan untuk melayani asuransi terhadap fluktuasi permintaan. Rumus yang digunakan dalam melakukan perhitungan jumlah persediaan antisipasi, yaitu:</w:t>
      </w:r>
    </w:p>
    <w:p w14:paraId="7F6435B3" w14:textId="77777777" w:rsidR="00A10A1C" w:rsidRPr="00B909E3" w:rsidRDefault="00A10A1C" w:rsidP="006337D2">
      <w:pPr>
        <w:shd w:val="clear" w:color="auto" w:fill="FFFFFF"/>
        <w:spacing w:after="0" w:line="360" w:lineRule="auto"/>
        <w:jc w:val="both"/>
        <w:rPr>
          <w:rFonts w:ascii="Times New Roman" w:hAnsi="Times New Roman" w:cs="Times New Roman"/>
          <w:sz w:val="23"/>
          <w:szCs w:val="23"/>
        </w:rPr>
      </w:pPr>
    </w:p>
    <w:p w14:paraId="426D0BEA" w14:textId="77777777" w:rsidR="006337D2" w:rsidRPr="00B909E3" w:rsidRDefault="006337D2" w:rsidP="006337D2">
      <w:pPr>
        <w:shd w:val="clear" w:color="auto" w:fill="FFFFFF"/>
        <w:spacing w:after="0" w:line="360" w:lineRule="auto"/>
        <w:jc w:val="center"/>
        <w:rPr>
          <w:rFonts w:ascii="Times New Roman" w:hAnsi="Times New Roman" w:cs="Times New Roman"/>
          <w:sz w:val="23"/>
          <w:szCs w:val="23"/>
        </w:rPr>
      </w:pPr>
      <w:r w:rsidRPr="00B909E3">
        <w:rPr>
          <w:rFonts w:ascii="Times New Roman" w:hAnsi="Times New Roman" w:cs="Times New Roman"/>
          <w:i/>
          <w:iCs/>
          <w:sz w:val="23"/>
          <w:szCs w:val="23"/>
        </w:rPr>
        <w:lastRenderedPageBreak/>
        <w:t>SS</w:t>
      </w:r>
      <w:r w:rsidRPr="00B909E3">
        <w:rPr>
          <w:rFonts w:ascii="Times New Roman" w:hAnsi="Times New Roman" w:cs="Times New Roman"/>
          <w:sz w:val="23"/>
          <w:szCs w:val="23"/>
        </w:rPr>
        <w:t> </w:t>
      </w:r>
      <w:r w:rsidRPr="00B909E3">
        <w:rPr>
          <w:rFonts w:ascii="Times New Roman" w:hAnsi="Times New Roman" w:cs="Times New Roman"/>
          <w:i/>
          <w:iCs/>
          <w:sz w:val="23"/>
          <w:szCs w:val="23"/>
        </w:rPr>
        <w:t>= (Maximum Usage – Average Usage) x Lead Time</w:t>
      </w:r>
    </w:p>
    <w:p w14:paraId="6C6EDB75" w14:textId="77777777" w:rsidR="006337D2" w:rsidRPr="00B909E3" w:rsidRDefault="006337D2" w:rsidP="006337D2">
      <w:pPr>
        <w:shd w:val="clear" w:color="auto" w:fill="FFFFFF"/>
        <w:spacing w:after="0" w:line="360" w:lineRule="auto"/>
        <w:jc w:val="center"/>
        <w:rPr>
          <w:rFonts w:ascii="Times New Roman" w:hAnsi="Times New Roman" w:cs="Times New Roman"/>
          <w:sz w:val="23"/>
          <w:szCs w:val="23"/>
        </w:rPr>
      </w:pPr>
      <w:r w:rsidRPr="00B909E3">
        <w:rPr>
          <w:rFonts w:ascii="Times New Roman" w:hAnsi="Times New Roman" w:cs="Times New Roman"/>
          <w:sz w:val="23"/>
          <w:szCs w:val="23"/>
        </w:rPr>
        <w:t>Sumber: Hansen dan Mowen (2007 : 626)</w:t>
      </w:r>
    </w:p>
    <w:p w14:paraId="73E61455" w14:textId="77777777" w:rsidR="006337D2" w:rsidRPr="00B909E3" w:rsidRDefault="006337D2" w:rsidP="006337D2">
      <w:pPr>
        <w:shd w:val="clear" w:color="auto" w:fill="FFFFFF"/>
        <w:spacing w:after="0" w:line="360" w:lineRule="auto"/>
        <w:jc w:val="both"/>
        <w:rPr>
          <w:rFonts w:ascii="Times New Roman" w:hAnsi="Times New Roman" w:cs="Times New Roman"/>
          <w:sz w:val="23"/>
          <w:szCs w:val="23"/>
        </w:rPr>
      </w:pPr>
      <w:r w:rsidRPr="00B909E3">
        <w:rPr>
          <w:rFonts w:ascii="Times New Roman" w:hAnsi="Times New Roman" w:cs="Times New Roman"/>
          <w:sz w:val="23"/>
          <w:szCs w:val="23"/>
        </w:rPr>
        <w:t>Keterangan:</w:t>
      </w:r>
    </w:p>
    <w:p w14:paraId="5CA6F265" w14:textId="77777777" w:rsidR="006337D2" w:rsidRPr="00B909E3" w:rsidRDefault="006337D2" w:rsidP="006337D2">
      <w:pPr>
        <w:shd w:val="clear" w:color="auto" w:fill="FFFFFF"/>
        <w:spacing w:after="0" w:line="360" w:lineRule="auto"/>
        <w:jc w:val="both"/>
        <w:rPr>
          <w:rFonts w:ascii="Times New Roman" w:hAnsi="Times New Roman" w:cs="Times New Roman"/>
          <w:sz w:val="23"/>
          <w:szCs w:val="23"/>
        </w:rPr>
      </w:pPr>
      <w:r w:rsidRPr="00B909E3">
        <w:rPr>
          <w:rFonts w:ascii="Times New Roman" w:hAnsi="Times New Roman" w:cs="Times New Roman"/>
          <w:sz w:val="23"/>
          <w:szCs w:val="23"/>
        </w:rPr>
        <w:t>SS                                = Jumlah persediaan antisipasi (unit)</w:t>
      </w:r>
    </w:p>
    <w:p w14:paraId="0BADEDBA" w14:textId="77777777" w:rsidR="006337D2" w:rsidRPr="00B909E3" w:rsidRDefault="006337D2" w:rsidP="006337D2">
      <w:pPr>
        <w:shd w:val="clear" w:color="auto" w:fill="FFFFFF"/>
        <w:spacing w:after="0" w:line="360" w:lineRule="auto"/>
        <w:jc w:val="both"/>
        <w:rPr>
          <w:rFonts w:ascii="Times New Roman" w:hAnsi="Times New Roman" w:cs="Times New Roman"/>
          <w:sz w:val="23"/>
          <w:szCs w:val="23"/>
        </w:rPr>
      </w:pPr>
      <w:r w:rsidRPr="00B909E3">
        <w:rPr>
          <w:rFonts w:ascii="Times New Roman" w:hAnsi="Times New Roman" w:cs="Times New Roman"/>
          <w:i/>
          <w:iCs/>
          <w:sz w:val="23"/>
          <w:szCs w:val="23"/>
        </w:rPr>
        <w:t>Maximum Usage</w:t>
      </w:r>
      <w:r w:rsidRPr="00B909E3">
        <w:rPr>
          <w:rFonts w:ascii="Times New Roman" w:hAnsi="Times New Roman" w:cs="Times New Roman"/>
          <w:sz w:val="23"/>
          <w:szCs w:val="23"/>
        </w:rPr>
        <w:t>          = Penggunaan unit maksimal per hari (unit)</w:t>
      </w:r>
    </w:p>
    <w:p w14:paraId="2A85B4AA" w14:textId="77777777" w:rsidR="006337D2" w:rsidRPr="00B909E3" w:rsidRDefault="006337D2" w:rsidP="006337D2">
      <w:pPr>
        <w:shd w:val="clear" w:color="auto" w:fill="FFFFFF"/>
        <w:spacing w:after="0" w:line="360" w:lineRule="auto"/>
        <w:jc w:val="both"/>
        <w:rPr>
          <w:rFonts w:ascii="Times New Roman" w:hAnsi="Times New Roman" w:cs="Times New Roman"/>
          <w:sz w:val="23"/>
          <w:szCs w:val="23"/>
        </w:rPr>
      </w:pPr>
      <w:r w:rsidRPr="00B909E3">
        <w:rPr>
          <w:rFonts w:ascii="Times New Roman" w:hAnsi="Times New Roman" w:cs="Times New Roman"/>
          <w:i/>
          <w:iCs/>
          <w:sz w:val="23"/>
          <w:szCs w:val="23"/>
        </w:rPr>
        <w:t>Average Usage                        </w:t>
      </w:r>
      <w:r w:rsidRPr="00B909E3">
        <w:rPr>
          <w:rFonts w:ascii="Times New Roman" w:hAnsi="Times New Roman" w:cs="Times New Roman"/>
          <w:sz w:val="23"/>
          <w:szCs w:val="23"/>
        </w:rPr>
        <w:t>= Penggunaan rata-rata unit per hari (unit)</w:t>
      </w:r>
    </w:p>
    <w:p w14:paraId="6670AB28" w14:textId="77777777" w:rsidR="006337D2" w:rsidRPr="00B909E3" w:rsidRDefault="00E85AF8" w:rsidP="006337D2">
      <w:pPr>
        <w:shd w:val="clear" w:color="auto" w:fill="FFFFFF"/>
        <w:spacing w:after="0" w:line="360" w:lineRule="auto"/>
        <w:ind w:hanging="1440"/>
        <w:jc w:val="both"/>
        <w:rPr>
          <w:rFonts w:ascii="Times New Roman" w:hAnsi="Times New Roman" w:cs="Times New Roman"/>
          <w:sz w:val="23"/>
          <w:szCs w:val="23"/>
        </w:rPr>
      </w:pPr>
      <w:r w:rsidRPr="00B909E3">
        <w:rPr>
          <w:rFonts w:ascii="Times New Roman" w:hAnsi="Times New Roman" w:cs="Times New Roman"/>
          <w:i/>
          <w:iCs/>
          <w:sz w:val="23"/>
          <w:szCs w:val="23"/>
        </w:rPr>
        <w:t xml:space="preserve">                         </w:t>
      </w:r>
      <w:r w:rsidR="006337D2" w:rsidRPr="00B909E3">
        <w:rPr>
          <w:rFonts w:ascii="Times New Roman" w:hAnsi="Times New Roman" w:cs="Times New Roman"/>
          <w:i/>
          <w:iCs/>
          <w:sz w:val="23"/>
          <w:szCs w:val="23"/>
        </w:rPr>
        <w:t>Lead Time               </w:t>
      </w:r>
      <w:r w:rsidR="006337D2" w:rsidRPr="00B909E3">
        <w:rPr>
          <w:rFonts w:ascii="Times New Roman" w:hAnsi="Times New Roman" w:cs="Times New Roman"/>
          <w:sz w:val="23"/>
          <w:szCs w:val="23"/>
        </w:rPr>
        <w:t>= Waktu yang dibutuhkan untuk menerima  pesanan (hari)</w:t>
      </w:r>
    </w:p>
    <w:bookmarkStart w:id="4" w:name="_Toc428122800"/>
    <w:bookmarkStart w:id="5" w:name="_Toc428122801"/>
    <w:bookmarkEnd w:id="4"/>
    <w:p w14:paraId="0B630FBA" w14:textId="77777777" w:rsidR="006337D2" w:rsidRPr="00B909E3" w:rsidRDefault="006337D2" w:rsidP="006337D2">
      <w:pPr>
        <w:pStyle w:val="Heading3"/>
        <w:shd w:val="clear" w:color="auto" w:fill="FFFFFF"/>
        <w:spacing w:before="0" w:beforeAutospacing="0" w:after="0" w:afterAutospacing="0" w:line="360" w:lineRule="auto"/>
        <w:rPr>
          <w:b w:val="0"/>
        </w:rPr>
      </w:pPr>
      <w:r w:rsidRPr="00B909E3">
        <w:rPr>
          <w:b w:val="0"/>
        </w:rPr>
        <w:fldChar w:fldCharType="begin"/>
      </w:r>
      <w:r w:rsidRPr="00B909E3">
        <w:rPr>
          <w:b w:val="0"/>
        </w:rPr>
        <w:instrText xml:space="preserve"> HYPERLINK "https://www.blogger.com/null" </w:instrText>
      </w:r>
      <w:r w:rsidRPr="00B909E3">
        <w:rPr>
          <w:b w:val="0"/>
        </w:rPr>
      </w:r>
      <w:r w:rsidRPr="00B909E3">
        <w:rPr>
          <w:b w:val="0"/>
        </w:rPr>
        <w:fldChar w:fldCharType="separate"/>
      </w:r>
      <w:r w:rsidRPr="00B909E3">
        <w:rPr>
          <w:rStyle w:val="Hyperlink"/>
          <w:b w:val="0"/>
          <w:i/>
          <w:iCs/>
          <w:color w:val="auto"/>
          <w:sz w:val="22"/>
          <w:szCs w:val="22"/>
          <w:u w:val="none"/>
        </w:rPr>
        <w:t>Total Cost</w:t>
      </w:r>
      <w:r w:rsidRPr="00B909E3">
        <w:rPr>
          <w:rStyle w:val="Hyperlink"/>
          <w:b w:val="0"/>
          <w:color w:val="auto"/>
          <w:sz w:val="22"/>
          <w:szCs w:val="22"/>
          <w:u w:val="none"/>
        </w:rPr>
        <w:t> (TC)</w:t>
      </w:r>
      <w:r w:rsidRPr="00B909E3">
        <w:rPr>
          <w:b w:val="0"/>
        </w:rPr>
        <w:fldChar w:fldCharType="end"/>
      </w:r>
      <w:bookmarkEnd w:id="5"/>
    </w:p>
    <w:p w14:paraId="725EFF26" w14:textId="77777777" w:rsidR="006337D2" w:rsidRPr="00B909E3" w:rsidRDefault="006337D2" w:rsidP="006337D2">
      <w:pPr>
        <w:shd w:val="clear" w:color="auto" w:fill="FFFFFF"/>
        <w:spacing w:after="0" w:line="360" w:lineRule="auto"/>
        <w:jc w:val="both"/>
        <w:rPr>
          <w:rFonts w:ascii="Times New Roman" w:hAnsi="Times New Roman" w:cs="Times New Roman"/>
          <w:sz w:val="23"/>
          <w:szCs w:val="23"/>
        </w:rPr>
      </w:pPr>
      <w:r w:rsidRPr="00B909E3">
        <w:rPr>
          <w:rFonts w:ascii="Times New Roman" w:hAnsi="Times New Roman" w:cs="Times New Roman"/>
          <w:i/>
          <w:iCs/>
          <w:sz w:val="23"/>
          <w:szCs w:val="23"/>
        </w:rPr>
        <w:t>Total Cost</w:t>
      </w:r>
      <w:r w:rsidRPr="00B909E3">
        <w:rPr>
          <w:rFonts w:ascii="Times New Roman" w:hAnsi="Times New Roman" w:cs="Times New Roman"/>
          <w:sz w:val="23"/>
          <w:szCs w:val="23"/>
        </w:rPr>
        <w:t> (TC) adalah biaya pemesanan ditambah biaya material persediaan. Rumus yang digunakan sebagai berikut :</w:t>
      </w:r>
    </w:p>
    <w:p w14:paraId="416F57EE" w14:textId="77777777" w:rsidR="000B13D0" w:rsidRPr="00B909E3" w:rsidRDefault="006337D2" w:rsidP="006337D2">
      <w:pPr>
        <w:shd w:val="clear" w:color="auto" w:fill="FFFFFF"/>
        <w:spacing w:after="0" w:line="360" w:lineRule="auto"/>
        <w:rPr>
          <w:rFonts w:ascii="Times New Roman" w:hAnsi="Times New Roman" w:cs="Times New Roman"/>
          <w:sz w:val="23"/>
          <w:szCs w:val="23"/>
        </w:rPr>
      </w:pPr>
      <w:r w:rsidRPr="00B909E3">
        <w:rPr>
          <w:rFonts w:ascii="Times New Roman" w:hAnsi="Times New Roman" w:cs="Times New Roman"/>
          <w:sz w:val="23"/>
          <w:szCs w:val="23"/>
        </w:rPr>
        <w:t>TC =</w:t>
      </w:r>
      <w:r w:rsidR="000B13D0" w:rsidRPr="00B909E3">
        <w:rPr>
          <w:rFonts w:ascii="Times New Roman" w:hAnsi="Times New Roman" w:cs="Times New Roman"/>
          <w:sz w:val="23"/>
          <w:szCs w:val="23"/>
        </w:rPr>
        <w:t xml:space="preserve"> </w:t>
      </w:r>
      <w:r w:rsidR="000B13D0" w:rsidRPr="00B909E3">
        <w:rPr>
          <w:rFonts w:ascii="Times New Roman" w:hAnsi="Times New Roman" w:cs="Times New Roman"/>
          <w:shd w:val="clear" w:color="auto" w:fill="FFFFFF"/>
        </w:rPr>
        <w:t> TC=(R/Q*)S + (Q*/2)C</w:t>
      </w:r>
    </w:p>
    <w:p w14:paraId="678D1A81" w14:textId="77777777" w:rsidR="006337D2" w:rsidRPr="00B909E3" w:rsidRDefault="006337D2" w:rsidP="006337D2">
      <w:pPr>
        <w:shd w:val="clear" w:color="auto" w:fill="FFFFFF"/>
        <w:spacing w:after="0" w:line="360" w:lineRule="auto"/>
        <w:rPr>
          <w:rFonts w:ascii="Times New Roman" w:hAnsi="Times New Roman" w:cs="Times New Roman"/>
          <w:sz w:val="23"/>
          <w:szCs w:val="23"/>
        </w:rPr>
      </w:pPr>
      <w:r w:rsidRPr="00B909E3">
        <w:rPr>
          <w:rFonts w:ascii="Times New Roman" w:hAnsi="Times New Roman" w:cs="Times New Roman"/>
          <w:sz w:val="23"/>
          <w:szCs w:val="23"/>
        </w:rPr>
        <w:t>Keterangan :</w:t>
      </w:r>
    </w:p>
    <w:p w14:paraId="2B3EA6EC" w14:textId="77777777" w:rsidR="000B13D0" w:rsidRPr="00B909E3" w:rsidRDefault="006337D2" w:rsidP="006337D2">
      <w:pPr>
        <w:shd w:val="clear" w:color="auto" w:fill="FFFFFF"/>
        <w:spacing w:after="0" w:line="360" w:lineRule="auto"/>
        <w:jc w:val="both"/>
        <w:rPr>
          <w:rFonts w:ascii="Times New Roman" w:hAnsi="Times New Roman" w:cs="Times New Roman"/>
          <w:sz w:val="23"/>
          <w:szCs w:val="23"/>
        </w:rPr>
      </w:pPr>
      <w:r w:rsidRPr="00B909E3">
        <w:rPr>
          <w:rFonts w:ascii="Times New Roman" w:hAnsi="Times New Roman" w:cs="Times New Roman"/>
          <w:sz w:val="23"/>
          <w:szCs w:val="23"/>
        </w:rPr>
        <w:t>TC =  Total biaya</w:t>
      </w:r>
    </w:p>
    <w:p w14:paraId="1D968055" w14:textId="77777777" w:rsidR="000B13D0" w:rsidRPr="00B909E3" w:rsidRDefault="000B13D0" w:rsidP="006337D2">
      <w:pPr>
        <w:shd w:val="clear" w:color="auto" w:fill="FFFFFF"/>
        <w:spacing w:after="0" w:line="360" w:lineRule="auto"/>
        <w:jc w:val="both"/>
        <w:rPr>
          <w:rFonts w:ascii="Times New Roman" w:hAnsi="Times New Roman" w:cs="Times New Roman"/>
          <w:shd w:val="clear" w:color="auto" w:fill="FFFFFF"/>
        </w:rPr>
      </w:pPr>
      <w:r w:rsidRPr="00B909E3">
        <w:rPr>
          <w:rFonts w:ascii="Times New Roman" w:hAnsi="Times New Roman" w:cs="Times New Roman"/>
          <w:shd w:val="clear" w:color="auto" w:fill="FFFFFF"/>
        </w:rPr>
        <w:t>R adalah Jumlah pembelian (permintaan) selama satu periode</w:t>
      </w:r>
    </w:p>
    <w:p w14:paraId="31C5F321" w14:textId="77777777" w:rsidR="000B13D0" w:rsidRPr="00B909E3" w:rsidRDefault="000B13D0" w:rsidP="006337D2">
      <w:pPr>
        <w:shd w:val="clear" w:color="auto" w:fill="FFFFFF"/>
        <w:spacing w:after="0" w:line="360" w:lineRule="auto"/>
        <w:jc w:val="both"/>
        <w:rPr>
          <w:rFonts w:ascii="Times New Roman" w:hAnsi="Times New Roman" w:cs="Times New Roman"/>
        </w:rPr>
      </w:pPr>
      <w:r w:rsidRPr="00B909E3">
        <w:rPr>
          <w:rFonts w:ascii="Times New Roman" w:hAnsi="Times New Roman" w:cs="Times New Roman"/>
          <w:shd w:val="clear" w:color="auto" w:fill="FFFFFF"/>
        </w:rPr>
        <w:t>C adalah Biaya simpan tahunan dalam rupiah / unit</w:t>
      </w:r>
    </w:p>
    <w:p w14:paraId="120CFFF3" w14:textId="77777777" w:rsidR="006337D2" w:rsidRPr="00B909E3" w:rsidRDefault="000B13D0" w:rsidP="006337D2">
      <w:pPr>
        <w:shd w:val="clear" w:color="auto" w:fill="FFFFFF"/>
        <w:spacing w:after="0" w:line="360" w:lineRule="auto"/>
        <w:jc w:val="both"/>
        <w:rPr>
          <w:rFonts w:ascii="Times New Roman" w:hAnsi="Times New Roman" w:cs="Times New Roman"/>
          <w:shd w:val="clear" w:color="auto" w:fill="FFFFFF"/>
        </w:rPr>
      </w:pPr>
      <w:r w:rsidRPr="00B909E3">
        <w:rPr>
          <w:rFonts w:ascii="Times New Roman" w:hAnsi="Times New Roman" w:cs="Times New Roman"/>
          <w:shd w:val="clear" w:color="auto" w:fill="FFFFFF"/>
        </w:rPr>
        <w:t>S adalah Biaya setiap kali pemesanan</w:t>
      </w:r>
    </w:p>
    <w:p w14:paraId="17C3C148" w14:textId="77777777" w:rsidR="00E85AF8" w:rsidRPr="00B909E3" w:rsidRDefault="000B13D0" w:rsidP="006337D2">
      <w:pPr>
        <w:shd w:val="clear" w:color="auto" w:fill="FFFFFF"/>
        <w:spacing w:after="0" w:line="360" w:lineRule="auto"/>
        <w:jc w:val="both"/>
        <w:rPr>
          <w:rFonts w:ascii="Times New Roman" w:hAnsi="Times New Roman" w:cs="Times New Roman"/>
          <w:sz w:val="23"/>
          <w:szCs w:val="23"/>
        </w:rPr>
      </w:pPr>
      <w:r w:rsidRPr="00B909E3">
        <w:rPr>
          <w:rFonts w:ascii="Times New Roman" w:hAnsi="Times New Roman" w:cs="Times New Roman"/>
          <w:shd w:val="clear" w:color="auto" w:fill="FFFFFF"/>
        </w:rPr>
        <w:t>Q* adalah jumlah pesanan optimum (EOQ)</w:t>
      </w:r>
    </w:p>
    <w:p w14:paraId="4BDA9CE1" w14:textId="77777777" w:rsidR="006337D2" w:rsidRPr="00B909E3" w:rsidRDefault="006337D2" w:rsidP="006337D2">
      <w:pPr>
        <w:shd w:val="clear" w:color="auto" w:fill="FFFFFF"/>
        <w:spacing w:after="0" w:line="360" w:lineRule="auto"/>
        <w:jc w:val="both"/>
        <w:rPr>
          <w:rFonts w:ascii="Times New Roman" w:eastAsia="Times New Roman" w:hAnsi="Times New Roman" w:cs="Times New Roman"/>
          <w:sz w:val="24"/>
          <w:szCs w:val="24"/>
          <w:lang w:eastAsia="id-ID"/>
        </w:rPr>
      </w:pPr>
    </w:p>
    <w:sectPr w:rsidR="006337D2" w:rsidRPr="00B909E3">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45116" w14:textId="77777777" w:rsidR="001676C9" w:rsidRDefault="001676C9" w:rsidP="009045F8">
      <w:pPr>
        <w:spacing w:after="0" w:line="240" w:lineRule="auto"/>
      </w:pPr>
      <w:r>
        <w:separator/>
      </w:r>
    </w:p>
  </w:endnote>
  <w:endnote w:type="continuationSeparator" w:id="0">
    <w:p w14:paraId="396EDDD0" w14:textId="77777777" w:rsidR="001676C9" w:rsidRDefault="001676C9" w:rsidP="00904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7876193"/>
      <w:docPartObj>
        <w:docPartGallery w:val="Page Numbers (Bottom of Page)"/>
        <w:docPartUnique/>
      </w:docPartObj>
    </w:sdtPr>
    <w:sdtEndPr>
      <w:rPr>
        <w:noProof/>
      </w:rPr>
    </w:sdtEndPr>
    <w:sdtContent>
      <w:p w14:paraId="3B091D9F" w14:textId="77777777" w:rsidR="009045F8" w:rsidRDefault="009045F8">
        <w:pPr>
          <w:pStyle w:val="Footer"/>
          <w:jc w:val="right"/>
        </w:pPr>
        <w:r>
          <w:fldChar w:fldCharType="begin"/>
        </w:r>
        <w:r>
          <w:instrText xml:space="preserve"> PAGE   \* MERGEFORMAT </w:instrText>
        </w:r>
        <w:r>
          <w:fldChar w:fldCharType="separate"/>
        </w:r>
        <w:r w:rsidR="00A10A1C">
          <w:rPr>
            <w:noProof/>
          </w:rPr>
          <w:t>2</w:t>
        </w:r>
        <w:r>
          <w:rPr>
            <w:noProof/>
          </w:rPr>
          <w:fldChar w:fldCharType="end"/>
        </w:r>
      </w:p>
    </w:sdtContent>
  </w:sdt>
  <w:p w14:paraId="67C2388C" w14:textId="77777777" w:rsidR="009045F8" w:rsidRDefault="009045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F56E0" w14:textId="77777777" w:rsidR="001676C9" w:rsidRDefault="001676C9" w:rsidP="009045F8">
      <w:pPr>
        <w:spacing w:after="0" w:line="240" w:lineRule="auto"/>
      </w:pPr>
      <w:r>
        <w:separator/>
      </w:r>
    </w:p>
  </w:footnote>
  <w:footnote w:type="continuationSeparator" w:id="0">
    <w:p w14:paraId="0576EAD4" w14:textId="77777777" w:rsidR="001676C9" w:rsidRDefault="001676C9" w:rsidP="009045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E5A45"/>
    <w:multiLevelType w:val="hybridMultilevel"/>
    <w:tmpl w:val="D31670E8"/>
    <w:lvl w:ilvl="0" w:tplc="1D98B86E">
      <w:start w:val="1"/>
      <w:numFmt w:val="bullet"/>
      <w:lvlText w:val="-"/>
      <w:lvlJc w:val="left"/>
      <w:pPr>
        <w:ind w:left="720" w:hanging="360"/>
      </w:pPr>
      <w:rPr>
        <w:rFonts w:ascii="Arial" w:eastAsia="Times New Roman" w:hAnsi="Arial"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1229660B"/>
    <w:multiLevelType w:val="hybridMultilevel"/>
    <w:tmpl w:val="B1E2BFE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33530A3"/>
    <w:multiLevelType w:val="hybridMultilevel"/>
    <w:tmpl w:val="A116566E"/>
    <w:lvl w:ilvl="0" w:tplc="C3123D22">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471526CD"/>
    <w:multiLevelType w:val="hybridMultilevel"/>
    <w:tmpl w:val="F6E0A766"/>
    <w:lvl w:ilvl="0" w:tplc="51303000">
      <w:start w:val="1"/>
      <w:numFmt w:val="lowerLetter"/>
      <w:lvlText w:val="%1."/>
      <w:lvlJc w:val="left"/>
      <w:pPr>
        <w:ind w:left="0" w:hanging="360"/>
      </w:pPr>
      <w:rPr>
        <w:rFonts w:hint="default"/>
      </w:rPr>
    </w:lvl>
    <w:lvl w:ilvl="1" w:tplc="04210019" w:tentative="1">
      <w:start w:val="1"/>
      <w:numFmt w:val="lowerLetter"/>
      <w:lvlText w:val="%2."/>
      <w:lvlJc w:val="left"/>
      <w:pPr>
        <w:ind w:left="720" w:hanging="360"/>
      </w:pPr>
    </w:lvl>
    <w:lvl w:ilvl="2" w:tplc="0421001B" w:tentative="1">
      <w:start w:val="1"/>
      <w:numFmt w:val="lowerRoman"/>
      <w:lvlText w:val="%3."/>
      <w:lvlJc w:val="right"/>
      <w:pPr>
        <w:ind w:left="1440" w:hanging="180"/>
      </w:pPr>
    </w:lvl>
    <w:lvl w:ilvl="3" w:tplc="0421000F" w:tentative="1">
      <w:start w:val="1"/>
      <w:numFmt w:val="decimal"/>
      <w:lvlText w:val="%4."/>
      <w:lvlJc w:val="left"/>
      <w:pPr>
        <w:ind w:left="2160" w:hanging="360"/>
      </w:pPr>
    </w:lvl>
    <w:lvl w:ilvl="4" w:tplc="04210019" w:tentative="1">
      <w:start w:val="1"/>
      <w:numFmt w:val="lowerLetter"/>
      <w:lvlText w:val="%5."/>
      <w:lvlJc w:val="left"/>
      <w:pPr>
        <w:ind w:left="2880" w:hanging="360"/>
      </w:pPr>
    </w:lvl>
    <w:lvl w:ilvl="5" w:tplc="0421001B" w:tentative="1">
      <w:start w:val="1"/>
      <w:numFmt w:val="lowerRoman"/>
      <w:lvlText w:val="%6."/>
      <w:lvlJc w:val="right"/>
      <w:pPr>
        <w:ind w:left="3600" w:hanging="180"/>
      </w:pPr>
    </w:lvl>
    <w:lvl w:ilvl="6" w:tplc="0421000F" w:tentative="1">
      <w:start w:val="1"/>
      <w:numFmt w:val="decimal"/>
      <w:lvlText w:val="%7."/>
      <w:lvlJc w:val="left"/>
      <w:pPr>
        <w:ind w:left="4320" w:hanging="360"/>
      </w:pPr>
    </w:lvl>
    <w:lvl w:ilvl="7" w:tplc="04210019" w:tentative="1">
      <w:start w:val="1"/>
      <w:numFmt w:val="lowerLetter"/>
      <w:lvlText w:val="%8."/>
      <w:lvlJc w:val="left"/>
      <w:pPr>
        <w:ind w:left="5040" w:hanging="360"/>
      </w:pPr>
    </w:lvl>
    <w:lvl w:ilvl="8" w:tplc="0421001B" w:tentative="1">
      <w:start w:val="1"/>
      <w:numFmt w:val="lowerRoman"/>
      <w:lvlText w:val="%9."/>
      <w:lvlJc w:val="right"/>
      <w:pPr>
        <w:ind w:left="5760" w:hanging="180"/>
      </w:pPr>
    </w:lvl>
  </w:abstractNum>
  <w:abstractNum w:abstractNumId="4" w15:restartNumberingAfterBreak="0">
    <w:nsid w:val="4C872CCF"/>
    <w:multiLevelType w:val="multilevel"/>
    <w:tmpl w:val="59987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4A0912"/>
    <w:multiLevelType w:val="multilevel"/>
    <w:tmpl w:val="32266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794FC1"/>
    <w:multiLevelType w:val="multilevel"/>
    <w:tmpl w:val="AD984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9050558">
    <w:abstractNumId w:val="0"/>
  </w:num>
  <w:num w:numId="2" w16cid:durableId="1777821272">
    <w:abstractNumId w:val="2"/>
  </w:num>
  <w:num w:numId="3" w16cid:durableId="1436362337">
    <w:abstractNumId w:val="4"/>
  </w:num>
  <w:num w:numId="4" w16cid:durableId="2094281081">
    <w:abstractNumId w:val="1"/>
  </w:num>
  <w:num w:numId="5" w16cid:durableId="180822855">
    <w:abstractNumId w:val="3"/>
  </w:num>
  <w:num w:numId="6" w16cid:durableId="815226506">
    <w:abstractNumId w:val="6"/>
  </w:num>
  <w:num w:numId="7" w16cid:durableId="15136442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BFF"/>
    <w:rsid w:val="00045FDF"/>
    <w:rsid w:val="000A341D"/>
    <w:rsid w:val="000B13D0"/>
    <w:rsid w:val="001312B9"/>
    <w:rsid w:val="00141614"/>
    <w:rsid w:val="001676C9"/>
    <w:rsid w:val="001E682B"/>
    <w:rsid w:val="00262E92"/>
    <w:rsid w:val="006337D2"/>
    <w:rsid w:val="00746B2E"/>
    <w:rsid w:val="00776BFF"/>
    <w:rsid w:val="00832A07"/>
    <w:rsid w:val="009045F8"/>
    <w:rsid w:val="009A1227"/>
    <w:rsid w:val="00A10A1C"/>
    <w:rsid w:val="00AE76A7"/>
    <w:rsid w:val="00B909E3"/>
    <w:rsid w:val="00BF4DAF"/>
    <w:rsid w:val="00C66186"/>
    <w:rsid w:val="00CD1E34"/>
    <w:rsid w:val="00D86580"/>
    <w:rsid w:val="00E329A6"/>
    <w:rsid w:val="00E85AF8"/>
    <w:rsid w:val="00F3227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0B805"/>
  <w15:chartTrackingRefBased/>
  <w15:docId w15:val="{8D013D0D-0018-4B47-8E45-53988B136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62E9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337D2"/>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paragraph" w:styleId="Heading4">
    <w:name w:val="heading 4"/>
    <w:basedOn w:val="Normal"/>
    <w:link w:val="Heading4Char"/>
    <w:uiPriority w:val="9"/>
    <w:qFormat/>
    <w:rsid w:val="006337D2"/>
    <w:pPr>
      <w:spacing w:before="100" w:beforeAutospacing="1" w:after="100" w:afterAutospacing="1" w:line="240" w:lineRule="auto"/>
      <w:outlineLvl w:val="3"/>
    </w:pPr>
    <w:rPr>
      <w:rFonts w:ascii="Times New Roman" w:eastAsia="Times New Roman" w:hAnsi="Times New Roman" w:cs="Times New Roman"/>
      <w:b/>
      <w:bCs/>
      <w:sz w:val="24"/>
      <w:szCs w:val="24"/>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A1227"/>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badge">
    <w:name w:val="badge"/>
    <w:basedOn w:val="DefaultParagraphFont"/>
    <w:rsid w:val="009A1227"/>
  </w:style>
  <w:style w:type="character" w:styleId="Hyperlink">
    <w:name w:val="Hyperlink"/>
    <w:basedOn w:val="DefaultParagraphFont"/>
    <w:uiPriority w:val="99"/>
    <w:semiHidden/>
    <w:unhideWhenUsed/>
    <w:rsid w:val="000A341D"/>
    <w:rPr>
      <w:color w:val="0000FF"/>
      <w:u w:val="single"/>
    </w:rPr>
  </w:style>
  <w:style w:type="character" w:styleId="Emphasis">
    <w:name w:val="Emphasis"/>
    <w:basedOn w:val="DefaultParagraphFont"/>
    <w:uiPriority w:val="20"/>
    <w:qFormat/>
    <w:rsid w:val="00D86580"/>
    <w:rPr>
      <w:i/>
      <w:iCs/>
    </w:rPr>
  </w:style>
  <w:style w:type="character" w:styleId="Strong">
    <w:name w:val="Strong"/>
    <w:basedOn w:val="DefaultParagraphFont"/>
    <w:uiPriority w:val="22"/>
    <w:qFormat/>
    <w:rsid w:val="00D86580"/>
    <w:rPr>
      <w:b/>
      <w:bCs/>
    </w:rPr>
  </w:style>
  <w:style w:type="character" w:customStyle="1" w:styleId="Heading3Char">
    <w:name w:val="Heading 3 Char"/>
    <w:basedOn w:val="DefaultParagraphFont"/>
    <w:link w:val="Heading3"/>
    <w:uiPriority w:val="9"/>
    <w:rsid w:val="006337D2"/>
    <w:rPr>
      <w:rFonts w:ascii="Times New Roman" w:eastAsia="Times New Roman" w:hAnsi="Times New Roman" w:cs="Times New Roman"/>
      <w:b/>
      <w:bCs/>
      <w:sz w:val="27"/>
      <w:szCs w:val="27"/>
      <w:lang w:eastAsia="id-ID"/>
    </w:rPr>
  </w:style>
  <w:style w:type="character" w:customStyle="1" w:styleId="Heading4Char">
    <w:name w:val="Heading 4 Char"/>
    <w:basedOn w:val="DefaultParagraphFont"/>
    <w:link w:val="Heading4"/>
    <w:uiPriority w:val="9"/>
    <w:rsid w:val="006337D2"/>
    <w:rPr>
      <w:rFonts w:ascii="Times New Roman" w:eastAsia="Times New Roman" w:hAnsi="Times New Roman" w:cs="Times New Roman"/>
      <w:b/>
      <w:bCs/>
      <w:sz w:val="24"/>
      <w:szCs w:val="24"/>
      <w:lang w:eastAsia="id-ID"/>
    </w:rPr>
  </w:style>
  <w:style w:type="character" w:customStyle="1" w:styleId="heading3char0">
    <w:name w:val="heading3char"/>
    <w:basedOn w:val="DefaultParagraphFont"/>
    <w:rsid w:val="006337D2"/>
  </w:style>
  <w:style w:type="paragraph" w:styleId="ListParagraph">
    <w:name w:val="List Paragraph"/>
    <w:basedOn w:val="Normal"/>
    <w:uiPriority w:val="34"/>
    <w:qFormat/>
    <w:rsid w:val="006337D2"/>
    <w:pPr>
      <w:ind w:left="720"/>
      <w:contextualSpacing/>
    </w:pPr>
  </w:style>
  <w:style w:type="character" w:customStyle="1" w:styleId="Heading2Char">
    <w:name w:val="Heading 2 Char"/>
    <w:basedOn w:val="DefaultParagraphFont"/>
    <w:link w:val="Heading2"/>
    <w:uiPriority w:val="9"/>
    <w:semiHidden/>
    <w:rsid w:val="00262E92"/>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9045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45F8"/>
  </w:style>
  <w:style w:type="paragraph" w:styleId="Footer">
    <w:name w:val="footer"/>
    <w:basedOn w:val="Normal"/>
    <w:link w:val="FooterChar"/>
    <w:uiPriority w:val="99"/>
    <w:unhideWhenUsed/>
    <w:rsid w:val="009045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45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2494">
      <w:bodyDiv w:val="1"/>
      <w:marLeft w:val="0"/>
      <w:marRight w:val="0"/>
      <w:marTop w:val="0"/>
      <w:marBottom w:val="0"/>
      <w:divBdr>
        <w:top w:val="none" w:sz="0" w:space="0" w:color="auto"/>
        <w:left w:val="none" w:sz="0" w:space="0" w:color="auto"/>
        <w:bottom w:val="none" w:sz="0" w:space="0" w:color="auto"/>
        <w:right w:val="none" w:sz="0" w:space="0" w:color="auto"/>
      </w:divBdr>
    </w:div>
    <w:div w:id="311957015">
      <w:bodyDiv w:val="1"/>
      <w:marLeft w:val="0"/>
      <w:marRight w:val="0"/>
      <w:marTop w:val="0"/>
      <w:marBottom w:val="0"/>
      <w:divBdr>
        <w:top w:val="none" w:sz="0" w:space="0" w:color="auto"/>
        <w:left w:val="none" w:sz="0" w:space="0" w:color="auto"/>
        <w:bottom w:val="none" w:sz="0" w:space="0" w:color="auto"/>
        <w:right w:val="none" w:sz="0" w:space="0" w:color="auto"/>
      </w:divBdr>
    </w:div>
    <w:div w:id="737292665">
      <w:bodyDiv w:val="1"/>
      <w:marLeft w:val="0"/>
      <w:marRight w:val="0"/>
      <w:marTop w:val="0"/>
      <w:marBottom w:val="0"/>
      <w:divBdr>
        <w:top w:val="none" w:sz="0" w:space="0" w:color="auto"/>
        <w:left w:val="none" w:sz="0" w:space="0" w:color="auto"/>
        <w:bottom w:val="none" w:sz="0" w:space="0" w:color="auto"/>
        <w:right w:val="none" w:sz="0" w:space="0" w:color="auto"/>
      </w:divBdr>
    </w:div>
    <w:div w:id="1321034187">
      <w:bodyDiv w:val="1"/>
      <w:marLeft w:val="0"/>
      <w:marRight w:val="0"/>
      <w:marTop w:val="0"/>
      <w:marBottom w:val="0"/>
      <w:divBdr>
        <w:top w:val="none" w:sz="0" w:space="0" w:color="auto"/>
        <w:left w:val="none" w:sz="0" w:space="0" w:color="auto"/>
        <w:bottom w:val="none" w:sz="0" w:space="0" w:color="auto"/>
        <w:right w:val="none" w:sz="0" w:space="0" w:color="auto"/>
      </w:divBdr>
      <w:divsChild>
        <w:div w:id="743800534">
          <w:marLeft w:val="1440"/>
          <w:marRight w:val="0"/>
          <w:marTop w:val="0"/>
          <w:marBottom w:val="0"/>
          <w:divBdr>
            <w:top w:val="none" w:sz="0" w:space="0" w:color="auto"/>
            <w:left w:val="none" w:sz="0" w:space="0" w:color="auto"/>
            <w:bottom w:val="none" w:sz="0" w:space="0" w:color="auto"/>
            <w:right w:val="none" w:sz="0" w:space="0" w:color="auto"/>
          </w:divBdr>
        </w:div>
        <w:div w:id="99877670">
          <w:marLeft w:val="360"/>
          <w:marRight w:val="0"/>
          <w:marTop w:val="0"/>
          <w:marBottom w:val="0"/>
          <w:divBdr>
            <w:top w:val="none" w:sz="0" w:space="0" w:color="auto"/>
            <w:left w:val="none" w:sz="0" w:space="0" w:color="auto"/>
            <w:bottom w:val="none" w:sz="0" w:space="0" w:color="auto"/>
            <w:right w:val="none" w:sz="0" w:space="0" w:color="auto"/>
          </w:divBdr>
        </w:div>
        <w:div w:id="1475953409">
          <w:marLeft w:val="1440"/>
          <w:marRight w:val="0"/>
          <w:marTop w:val="0"/>
          <w:marBottom w:val="0"/>
          <w:divBdr>
            <w:top w:val="none" w:sz="0" w:space="0" w:color="auto"/>
            <w:left w:val="none" w:sz="0" w:space="0" w:color="auto"/>
            <w:bottom w:val="none" w:sz="0" w:space="0" w:color="auto"/>
            <w:right w:val="none" w:sz="0" w:space="0" w:color="auto"/>
          </w:divBdr>
        </w:div>
        <w:div w:id="727413900">
          <w:marLeft w:val="1440"/>
          <w:marRight w:val="0"/>
          <w:marTop w:val="0"/>
          <w:marBottom w:val="0"/>
          <w:divBdr>
            <w:top w:val="none" w:sz="0" w:space="0" w:color="auto"/>
            <w:left w:val="none" w:sz="0" w:space="0" w:color="auto"/>
            <w:bottom w:val="none" w:sz="0" w:space="0" w:color="auto"/>
            <w:right w:val="none" w:sz="0" w:space="0" w:color="auto"/>
          </w:divBdr>
        </w:div>
        <w:div w:id="1426539492">
          <w:marLeft w:val="2880"/>
          <w:marRight w:val="0"/>
          <w:marTop w:val="0"/>
          <w:marBottom w:val="0"/>
          <w:divBdr>
            <w:top w:val="none" w:sz="0" w:space="0" w:color="auto"/>
            <w:left w:val="none" w:sz="0" w:space="0" w:color="auto"/>
            <w:bottom w:val="none" w:sz="0" w:space="0" w:color="auto"/>
            <w:right w:val="none" w:sz="0" w:space="0" w:color="auto"/>
          </w:divBdr>
        </w:div>
        <w:div w:id="700596116">
          <w:marLeft w:val="720"/>
          <w:marRight w:val="0"/>
          <w:marTop w:val="0"/>
          <w:marBottom w:val="0"/>
          <w:divBdr>
            <w:top w:val="none" w:sz="0" w:space="0" w:color="auto"/>
            <w:left w:val="none" w:sz="0" w:space="0" w:color="auto"/>
            <w:bottom w:val="none" w:sz="0" w:space="0" w:color="auto"/>
            <w:right w:val="none" w:sz="0" w:space="0" w:color="auto"/>
          </w:divBdr>
        </w:div>
        <w:div w:id="963191579">
          <w:marLeft w:val="1440"/>
          <w:marRight w:val="0"/>
          <w:marTop w:val="0"/>
          <w:marBottom w:val="0"/>
          <w:divBdr>
            <w:top w:val="none" w:sz="0" w:space="0" w:color="auto"/>
            <w:left w:val="none" w:sz="0" w:space="0" w:color="auto"/>
            <w:bottom w:val="none" w:sz="0" w:space="0" w:color="auto"/>
            <w:right w:val="none" w:sz="0" w:space="0" w:color="auto"/>
          </w:divBdr>
        </w:div>
        <w:div w:id="1731270308">
          <w:marLeft w:val="1440"/>
          <w:marRight w:val="0"/>
          <w:marTop w:val="0"/>
          <w:marBottom w:val="0"/>
          <w:divBdr>
            <w:top w:val="none" w:sz="0" w:space="0" w:color="auto"/>
            <w:left w:val="none" w:sz="0" w:space="0" w:color="auto"/>
            <w:bottom w:val="none" w:sz="0" w:space="0" w:color="auto"/>
            <w:right w:val="none" w:sz="0" w:space="0" w:color="auto"/>
          </w:divBdr>
        </w:div>
        <w:div w:id="446317484">
          <w:marLeft w:val="1440"/>
          <w:marRight w:val="0"/>
          <w:marTop w:val="0"/>
          <w:marBottom w:val="0"/>
          <w:divBdr>
            <w:top w:val="none" w:sz="0" w:space="0" w:color="auto"/>
            <w:left w:val="none" w:sz="0" w:space="0" w:color="auto"/>
            <w:bottom w:val="none" w:sz="0" w:space="0" w:color="auto"/>
            <w:right w:val="none" w:sz="0" w:space="0" w:color="auto"/>
          </w:divBdr>
        </w:div>
        <w:div w:id="1042487143">
          <w:marLeft w:val="720"/>
          <w:marRight w:val="0"/>
          <w:marTop w:val="0"/>
          <w:marBottom w:val="0"/>
          <w:divBdr>
            <w:top w:val="none" w:sz="0" w:space="0" w:color="auto"/>
            <w:left w:val="none" w:sz="0" w:space="0" w:color="auto"/>
            <w:bottom w:val="none" w:sz="0" w:space="0" w:color="auto"/>
            <w:right w:val="none" w:sz="0" w:space="0" w:color="auto"/>
          </w:divBdr>
        </w:div>
      </w:divsChild>
    </w:div>
    <w:div w:id="1391880690">
      <w:bodyDiv w:val="1"/>
      <w:marLeft w:val="0"/>
      <w:marRight w:val="0"/>
      <w:marTop w:val="0"/>
      <w:marBottom w:val="0"/>
      <w:divBdr>
        <w:top w:val="none" w:sz="0" w:space="0" w:color="auto"/>
        <w:left w:val="none" w:sz="0" w:space="0" w:color="auto"/>
        <w:bottom w:val="none" w:sz="0" w:space="0" w:color="auto"/>
        <w:right w:val="none" w:sz="0" w:space="0" w:color="auto"/>
      </w:divBdr>
    </w:div>
    <w:div w:id="1564946354">
      <w:bodyDiv w:val="1"/>
      <w:marLeft w:val="0"/>
      <w:marRight w:val="0"/>
      <w:marTop w:val="0"/>
      <w:marBottom w:val="0"/>
      <w:divBdr>
        <w:top w:val="none" w:sz="0" w:space="0" w:color="auto"/>
        <w:left w:val="none" w:sz="0" w:space="0" w:color="auto"/>
        <w:bottom w:val="none" w:sz="0" w:space="0" w:color="auto"/>
        <w:right w:val="none" w:sz="0" w:space="0" w:color="auto"/>
      </w:divBdr>
    </w:div>
    <w:div w:id="2095004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5</Pages>
  <Words>1025</Words>
  <Characters>5849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Diqbal</dc:creator>
  <cp:keywords/>
  <dc:description/>
  <cp:lastModifiedBy>Fikri Hizryan, S.E., M.Sc.</cp:lastModifiedBy>
  <cp:revision>17</cp:revision>
  <dcterms:created xsi:type="dcterms:W3CDTF">2019-05-02T03:35:00Z</dcterms:created>
  <dcterms:modified xsi:type="dcterms:W3CDTF">2025-08-25T00:05:00Z</dcterms:modified>
</cp:coreProperties>
</file>