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EAAF1">
      <w:pPr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数学史论文提交格式说明</w:t>
      </w:r>
    </w:p>
    <w:p w14:paraId="73243044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1. 论文目标</w:t>
      </w:r>
    </w:p>
    <w:p w14:paraId="45291E36">
      <w:pPr>
        <w:widowControl/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24"/>
          <w:szCs w:val="24"/>
          <w:lang w:eastAsia="zh-CN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请围绕“数学史”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课内外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相关主题，完成一篇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  <w14:ligatures w14:val="none"/>
        </w:rPr>
        <w:t>相对规范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的学术论文</w:t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  <w14:ligatures w14:val="none"/>
        </w:rPr>
        <w:t>。</w:t>
      </w:r>
    </w:p>
    <w:p w14:paraId="62312D08"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0C567C">
      <w:pPr>
        <w:widowControl/>
        <w:numPr>
          <w:ilvl w:val="0"/>
          <w:numId w:val="1"/>
        </w:numPr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选题范围</w:t>
      </w:r>
    </w:p>
    <w:p w14:paraId="161CDDFC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选题要求（二选一）</w:t>
      </w:r>
    </w:p>
    <w:p w14:paraId="38BB5352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方案 A：数学史论文</w:t>
      </w:r>
    </w:p>
    <w:p w14:paraId="19DB05F9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选题必须与数学史相关（人物、概念、方法、学派、教育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等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均可）</w:t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  <w14:ligatures w14:val="none"/>
        </w:rPr>
        <w:t>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此外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一年级选课学生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可任选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数学史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论文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主题。二年级及以上选课学生：题目须聚焦于</w:t>
      </w:r>
      <w:r>
        <w:rPr>
          <w:rFonts w:ascii="宋体" w:hAnsi="宋体" w:eastAsia="宋体" w:cs="宋体"/>
          <w:b/>
          <w:bCs/>
          <w:kern w:val="0"/>
          <w:sz w:val="24"/>
          <w:szCs w:val="24"/>
          <w14:ligatures w14:val="none"/>
        </w:rPr>
        <w:t>欧拉之后（约18世纪下半叶及以后）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的数学事件、数学家</w:t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  <w14:ligatures w14:val="none"/>
        </w:rPr>
        <w:t>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数学成果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或数学思想发展。</w:t>
      </w:r>
    </w:p>
    <w:p w14:paraId="6CEE09C4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方案 B：30篇论文评论集</w:t>
      </w:r>
    </w:p>
    <w:p w14:paraId="7745373E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先选定一个时间段（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四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选一）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1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）十九世纪后五十年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2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）二十世纪前五十年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3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）二十世纪后五十年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4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）二十一世纪</w:t>
      </w:r>
    </w:p>
    <w:p w14:paraId="61E40A96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在所选时间段内，选出你认为“最伟大的”30篇数学论文</w:t>
      </w:r>
    </w:p>
    <w:p w14:paraId="42E423DE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需在文稿开头用不超过1–2页说明你的筛选标准，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后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对每篇论文写一则评论</w:t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  <w14:ligatures w14:val="none"/>
        </w:rPr>
        <w:t>。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每篇评论必须多于一页纸（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总长度和参考格式参见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第三部分）。</w:t>
      </w:r>
    </w:p>
    <w:p w14:paraId="130B915E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评论内容建议至少包含：论文要解决的问题与背景、核心贡献、当时与后续影响、你自己的评述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等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。</w:t>
      </w:r>
    </w:p>
    <w:p w14:paraId="5DDAA14F">
      <w:pPr>
        <w:widowControl/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30篇评论合并成一个主文档提交，文档总页数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至少50页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、排版格式仍必须满足第三部分的要求与建议。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此外需提交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额外材料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如下：</w:t>
      </w:r>
    </w:p>
    <w:p w14:paraId="21D76680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请将这30篇论文的原始发表版本的第一页汇总打包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作为文档附录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一并提交</w:t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  <w14:ligatures w14:val="none"/>
        </w:rPr>
        <w:t>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此附录不计入总页数</w:t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  <w14:ligatures w14:val="none"/>
        </w:rPr>
        <w:t>）。</w:t>
      </w:r>
    </w:p>
    <w:p w14:paraId="7DE96A40"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20C8D3">
      <w:pPr>
        <w:widowControl/>
        <w:spacing w:before="100" w:beforeAutospacing="1" w:after="10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3. 篇幅与</w:t>
      </w: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/>
          <w14:ligatures w14:val="none"/>
        </w:rPr>
        <w:t>格式</w:t>
      </w:r>
    </w:p>
    <w:p w14:paraId="6432978B">
      <w:pPr>
        <w:widowControl/>
        <w:spacing w:beforeAutospacing="1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按照下述建议完成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  <w14:ligatures w14:val="none"/>
        </w:rPr>
        <w:t>50页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论文</w:t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  <w14:ligatures w14:val="none"/>
        </w:rPr>
        <w:t>，</w:t>
      </w:r>
      <w:r>
        <w:rPr>
          <w:rFonts w:hint="eastAsia" w:ascii="宋体" w:hAnsi="宋体" w:eastAsia="宋体" w:cs="宋体"/>
          <w:kern w:val="0"/>
          <w:sz w:val="24"/>
          <w:szCs w:val="24"/>
          <w14:ligatures w14:val="none"/>
        </w:rPr>
        <w:t>论文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首页</w:t>
      </w:r>
      <w:r>
        <w:rPr>
          <w:rFonts w:hint="eastAsia" w:ascii="宋体" w:hAnsi="宋体" w:eastAsia="宋体" w:cs="宋体"/>
          <w:kern w:val="0"/>
          <w:sz w:val="24"/>
          <w:szCs w:val="24"/>
          <w14:ligatures w14:val="none"/>
        </w:rPr>
        <w:t>要求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使用统一格式的封皮</w:t>
      </w:r>
      <w:r>
        <w:rPr>
          <w:rFonts w:hint="eastAsia" w:ascii="宋体" w:hAnsi="宋体" w:eastAsia="宋体" w:cs="宋体"/>
          <w:kern w:val="0"/>
          <w:sz w:val="24"/>
          <w:szCs w:val="24"/>
          <w14:ligatures w14:val="none"/>
        </w:rPr>
        <w:t>（见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附件</w:t>
      </w:r>
      <w:r>
        <w:rPr>
          <w:rFonts w:hint="eastAsia" w:ascii="宋体" w:hAnsi="宋体" w:eastAsia="宋体" w:cs="宋体"/>
          <w:kern w:val="0"/>
          <w:sz w:val="24"/>
          <w:szCs w:val="24"/>
          <w14:ligatures w14:val="none"/>
        </w:rPr>
        <w:t>），提交时请准确填写封皮的横线部分。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封皮</w:t>
      </w:r>
      <w:r>
        <w:rPr>
          <w:rFonts w:hint="eastAsia" w:ascii="宋体" w:hAnsi="宋体" w:eastAsia="宋体" w:cs="宋体"/>
          <w:kern w:val="0"/>
          <w:sz w:val="24"/>
          <w:szCs w:val="24"/>
          <w14:ligatures w14:val="none"/>
        </w:rPr>
        <w:t>页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不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计入总页数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。</w:t>
      </w:r>
    </w:p>
    <w:p w14:paraId="72585B9B">
      <w:pPr>
        <w:widowControl/>
        <w:spacing w:beforeAutospacing="1" w:afterAutospacing="1"/>
        <w:jc w:val="left"/>
        <w:rPr>
          <w:rFonts w:hint="eastAsia"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:szCs w:val="24"/>
          <w14:ligatures w14:val="none"/>
        </w:rPr>
        <w:t>论文每页要求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14:ligatures w14:val="none"/>
        </w:rPr>
        <w:t>标注页码</w:t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  <w14:ligatures w14:val="none"/>
        </w:rPr>
        <w:t>；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请将封皮页和论文整合</w:t>
      </w:r>
      <w:r>
        <w:rPr>
          <w:rFonts w:hint="eastAsia" w:ascii="宋体" w:hAnsi="宋体" w:eastAsia="宋体" w:cs="宋体"/>
          <w:kern w:val="0"/>
          <w:sz w:val="24"/>
          <w:szCs w:val="24"/>
          <w14:ligatures w14:val="none"/>
        </w:rPr>
        <w:t>为</w:t>
      </w:r>
      <w:r>
        <w:rPr>
          <w:rFonts w:ascii="宋体" w:hAnsi="宋体" w:eastAsia="宋体" w:cs="宋体"/>
          <w:b/>
          <w:bCs/>
          <w:kern w:val="0"/>
          <w:sz w:val="24"/>
          <w:szCs w:val="24"/>
          <w14:ligatures w14:val="none"/>
        </w:rPr>
        <w:t>一个文件</w:t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  <w14:ligatures w14:val="none"/>
        </w:rPr>
        <w:t>，</w:t>
      </w:r>
      <w:r>
        <w:rPr>
          <w:rFonts w:hint="eastAsia" w:ascii="宋体" w:hAnsi="宋体" w:eastAsia="宋体" w:cs="宋体"/>
          <w:kern w:val="0"/>
          <w:sz w:val="24"/>
          <w:szCs w:val="24"/>
          <w14:ligatures w14:val="none"/>
        </w:rPr>
        <w:t>提交的论文要求为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14:ligatures w14:val="none"/>
        </w:rPr>
        <w:t>P</w:t>
      </w:r>
      <w:r>
        <w:rPr>
          <w:rFonts w:ascii="宋体" w:hAnsi="宋体" w:eastAsia="宋体" w:cs="宋体"/>
          <w:b/>
          <w:bCs/>
          <w:kern w:val="0"/>
          <w:sz w:val="24"/>
          <w:szCs w:val="24"/>
          <w14:ligatures w14:val="none"/>
        </w:rPr>
        <w:t>DF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14:ligatures w14:val="none"/>
        </w:rPr>
        <w:t>格式</w:t>
      </w:r>
      <w:r>
        <w:rPr>
          <w:rFonts w:hint="eastAsia" w:ascii="宋体" w:hAnsi="宋体" w:eastAsia="宋体" w:cs="宋体"/>
          <w:kern w:val="0"/>
          <w:sz w:val="24"/>
          <w:szCs w:val="24"/>
          <w14:ligatures w14:val="none"/>
        </w:rPr>
        <w:t>。</w:t>
      </w:r>
    </w:p>
    <w:p w14:paraId="43BBAD58">
      <w:pPr>
        <w:widowControl/>
        <w:spacing w:beforeAutospacing="1" w:afterAutospacing="1"/>
        <w:jc w:val="left"/>
        <w:rPr>
          <w:rFonts w:hint="eastAsia"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:szCs w:val="24"/>
          <w14:ligatures w14:val="none"/>
        </w:rPr>
        <w:t>名词和人名没有官方翻译可以不翻译</w:t>
      </w:r>
    </w:p>
    <w:p w14:paraId="33B0B58E">
      <w:pPr>
        <w:widowControl/>
        <w:spacing w:beforeAutospacing="1" w:afterAutospacing="1"/>
        <w:jc w:val="left"/>
        <w:rPr>
          <w:rFonts w:hint="eastAsia" w:ascii="宋体" w:hAnsi="宋体" w:eastAsia="宋体" w:cs="宋体"/>
          <w:kern w:val="0"/>
          <w:sz w:val="24"/>
          <w:szCs w:val="24"/>
          <w:lang w:eastAsia="zh-CN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14:ligatures w14:val="none"/>
        </w:rPr>
        <w:t>建议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字数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和格式如下（</w:t>
      </w:r>
      <w:r>
        <w:rPr>
          <w:rFonts w:hint="eastAsia" w:ascii="宋体" w:hAnsi="宋体" w:eastAsia="宋体" w:cs="宋体"/>
          <w:kern w:val="0"/>
          <w:sz w:val="24"/>
          <w:szCs w:val="24"/>
          <w14:ligatures w14:val="none"/>
        </w:rPr>
        <w:t>有较多图表/史料图片会降低字数密度，但仍建议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相关内容占比</w:t>
      </w:r>
      <w:r>
        <w:rPr>
          <w:rFonts w:hint="eastAsia" w:ascii="宋体" w:hAnsi="宋体" w:eastAsia="宋体" w:cs="宋体"/>
          <w:kern w:val="0"/>
          <w:sz w:val="24"/>
          <w:szCs w:val="24"/>
          <w14:ligatures w14:val="none"/>
        </w:rPr>
        <w:t>控制在合理范围，避免用大图硬凑页数。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）</w:t>
      </w:r>
    </w:p>
    <w:p w14:paraId="21A5E680">
      <w:pPr>
        <w:widowControl/>
        <w:spacing w:beforeAutospacing="1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在下面的统一排版（A4、12pt、1.5倍行距、2.5cm页边距）下，经验上：</w:t>
      </w:r>
    </w:p>
    <w:p w14:paraId="25FFDB91">
      <w:pPr>
        <w:widowControl/>
        <w:spacing w:beforeAutospacing="1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中文论文：正文建议 40,000–55,000 字</w:t>
      </w:r>
    </w:p>
    <w:p w14:paraId="66C2FC98">
      <w:pPr>
        <w:widowControl/>
        <w:spacing w:beforeAutospacing="1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英文论文：正文建议 12,000–16,000 words</w:t>
      </w:r>
    </w:p>
    <w:p w14:paraId="0D4B25BF">
      <w:pPr>
        <w:widowControl/>
        <w:spacing w:beforeAutospacing="1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附录（包括 AI 对话记录）</w:t>
      </w:r>
      <w:r>
        <w:rPr>
          <w:rFonts w:ascii="宋体" w:hAnsi="宋体" w:eastAsia="宋体" w:cs="宋体"/>
          <w:b/>
          <w:bCs/>
          <w:kern w:val="0"/>
          <w:sz w:val="24"/>
          <w:szCs w:val="24"/>
          <w14:ligatures w14:val="none"/>
        </w:rPr>
        <w:t>不计入篇幅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。</w:t>
      </w:r>
    </w:p>
    <w:p w14:paraId="182967F9"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AF8F57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/>
          <w14:ligatures w14:val="none"/>
        </w:rPr>
        <w:t>4.</w:t>
      </w: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 xml:space="preserve"> 引用与参考文献</w:t>
      </w:r>
    </w:p>
    <w:p w14:paraId="18F008C3">
      <w:pPr>
        <w:widowControl/>
        <w:numPr>
          <w:ilvl w:val="0"/>
          <w:numId w:val="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14:ligatures w14:val="none"/>
        </w:rPr>
        <w:t>所有事实性叙述、观点借鉴、数据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只要来自他人材料，都必须标注来源。</w:t>
      </w:r>
    </w:p>
    <w:p w14:paraId="476F31EC">
      <w:pPr>
        <w:widowControl/>
        <w:numPr>
          <w:ilvl w:val="0"/>
          <w:numId w:val="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参考文献数量建议</w:t>
      </w:r>
      <w:r>
        <w:rPr>
          <w:rFonts w:ascii="宋体" w:hAnsi="宋体" w:eastAsia="宋体" w:cs="宋体"/>
          <w:b/>
          <w:bCs/>
          <w:kern w:val="0"/>
          <w:sz w:val="24"/>
          <w:szCs w:val="24"/>
          <w14:ligatures w14:val="none"/>
        </w:rPr>
        <w:t>不少于 5 项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，其中鼓励包含一定比例的</w:t>
      </w:r>
      <w:r>
        <w:rPr>
          <w:rFonts w:ascii="宋体" w:hAnsi="宋体" w:eastAsia="宋体" w:cs="宋体"/>
          <w:b/>
          <w:bCs/>
          <w:kern w:val="0"/>
          <w:sz w:val="24"/>
          <w:szCs w:val="24"/>
          <w14:ligatures w14:val="none"/>
        </w:rPr>
        <w:t>一手材料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（如原论文、原著、原始史料、原始书信/讲义等）与</w:t>
      </w:r>
      <w:r>
        <w:rPr>
          <w:rFonts w:ascii="宋体" w:hAnsi="宋体" w:eastAsia="宋体" w:cs="宋体"/>
          <w:b/>
          <w:bCs/>
          <w:kern w:val="0"/>
          <w:sz w:val="24"/>
          <w:szCs w:val="24"/>
          <w14:ligatures w14:val="none"/>
        </w:rPr>
        <w:t>可靠的二手研究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相关的书籍和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学术论文）。</w:t>
      </w:r>
    </w:p>
    <w:p w14:paraId="6A4C885E">
      <w:pPr>
        <w:widowControl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3EF99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/>
          <w14:ligatures w14:val="none"/>
        </w:rPr>
        <w:t>5</w:t>
      </w: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. 学术诚信与 AI 使用规范</w:t>
      </w:r>
    </w:p>
    <w:p w14:paraId="3D45CD6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清华大学已发布人工智能教育应用相关指导，强调 AI 仅为辅助工具、应披露使用情况、</w:t>
      </w:r>
      <w:r>
        <w:rPr>
          <w:rFonts w:ascii="宋体" w:hAnsi="宋体" w:eastAsia="宋体" w:cs="宋体"/>
          <w:b/>
          <w:bCs/>
          <w:kern w:val="0"/>
          <w:sz w:val="24"/>
          <w:szCs w:val="24"/>
          <w14:ligatures w14:val="none"/>
        </w:rPr>
        <w:t>严禁将 AI 生成内容直接复制或简单转述后作为学业成果提交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，并强调数据安全与审慎核验等要求。同时，学校对抄袭剽窃、代写等学术不端有明确界定与处理机制。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一旦发现按照学校规定按照学术不端做出相关处罚，希望学生注意。</w:t>
      </w:r>
    </w:p>
    <w:p w14:paraId="1A37C8DE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据此，本课程对 AI 使用作如下明确规定（与学校原则保持一致）：</w:t>
      </w:r>
    </w:p>
    <w:p w14:paraId="08764236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14:ligatures w14:val="none"/>
        </w:rPr>
        <w:t>允许的 AI 使用（举例）</w:t>
      </w:r>
    </w:p>
    <w:p w14:paraId="1CD8414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选题头脑风暴、提纲建议、文献关键词建议</w:t>
      </w:r>
    </w:p>
    <w:p w14:paraId="0C7135E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语言润色（仅限表达层面）、格式检查</w:t>
      </w:r>
    </w:p>
    <w:p w14:paraId="124A66F2">
      <w:pPr>
        <w:widowControl/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24"/>
          <w:szCs w:val="24"/>
          <w:lang w:eastAsia="zh-CN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14:ligatures w14:val="none"/>
        </w:rPr>
        <w:t>禁止的 AI 使用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zh-CN"/>
          <w14:ligatures w14:val="none"/>
        </w:rPr>
        <w:t>（无论是否标注）</w:t>
      </w:r>
    </w:p>
    <w:p w14:paraId="30DE4E6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让 AI 代写论文、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或改写他人论文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后当作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论文主体作为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本人原创提交</w:t>
      </w:r>
    </w:p>
    <w:p w14:paraId="3CEFD7F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将 AI 输出</w:t>
      </w:r>
      <w:r>
        <w:rPr>
          <w:rFonts w:ascii="宋体" w:hAnsi="宋体" w:eastAsia="宋体" w:cs="宋体"/>
          <w:b/>
          <w:bCs/>
          <w:kern w:val="0"/>
          <w:sz w:val="24"/>
          <w:szCs w:val="24"/>
          <w14:ligatures w14:val="none"/>
        </w:rPr>
        <w:t>直接复制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或</w:t>
      </w:r>
      <w:r>
        <w:rPr>
          <w:rFonts w:ascii="宋体" w:hAnsi="宋体" w:eastAsia="宋体" w:cs="宋体"/>
          <w:b/>
          <w:bCs/>
          <w:kern w:val="0"/>
          <w:sz w:val="24"/>
          <w:szCs w:val="24"/>
          <w14:ligatures w14:val="none"/>
        </w:rPr>
        <w:t>简单转述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后作为论文内容提交</w:t>
      </w:r>
    </w:p>
    <w:p w14:paraId="0663D29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使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用 AI 编造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的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文献、引文、参考文献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等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请验证AI生成内容的正确性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）</w:t>
      </w:r>
    </w:p>
    <w:p w14:paraId="13C77A6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在任何 AI 工具中输入敏感信息、涉密数据或未授权材料。</w:t>
      </w:r>
    </w:p>
    <w:p w14:paraId="3F9163CC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14:ligatures w14:val="none"/>
        </w:rPr>
        <w:t>附录要求（只要用了 AI 就必须做）</w:t>
      </w:r>
    </w:p>
    <w:p w14:paraId="3C8EA50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创建《AI使用情况》附录。</w:t>
      </w:r>
    </w:p>
    <w:p w14:paraId="14AAD88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此附录第一段为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  <w14:ligatures w14:val="none"/>
        </w:rPr>
        <w:t>“AI 使用声明”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需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至少说明：</w:t>
      </w:r>
    </w:p>
    <w:p w14:paraId="4CAFAE30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使用了哪些工具（名称/版本）、用途（选题/提纲/润色/翻译/总结等）</w:t>
      </w:r>
    </w:p>
    <w:p w14:paraId="32323D28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AI 参与的范围（哪些段落或环节）</w:t>
      </w:r>
    </w:p>
    <w:p w14:paraId="6A5DE01F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你如何核验与修改（对应的文献核对方式）</w:t>
      </w:r>
    </w:p>
    <w:p w14:paraId="5A5B300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在</w:t>
      </w:r>
      <w:r>
        <w:rPr>
          <w:rFonts w:ascii="宋体" w:hAnsi="宋体" w:eastAsia="宋体" w:cs="宋体"/>
          <w:b/>
          <w:bCs/>
          <w:kern w:val="0"/>
          <w:sz w:val="24"/>
          <w:szCs w:val="24"/>
          <w14:ligatures w14:val="none"/>
        </w:rPr>
        <w:t>附录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中提供</w:t>
      </w:r>
      <w:r>
        <w:rPr>
          <w:rFonts w:ascii="宋体" w:hAnsi="宋体" w:eastAsia="宋体" w:cs="宋体"/>
          <w:b/>
          <w:bCs/>
          <w:kern w:val="0"/>
          <w:sz w:val="24"/>
          <w:szCs w:val="24"/>
          <w14:ligatures w14:val="none"/>
        </w:rPr>
        <w:t>与 AI 的完整对话记录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（截图或复制粘贴均可），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包含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：日期、问题、回复、你最终采用/未采用的部分。</w:t>
      </w:r>
    </w:p>
    <w:p w14:paraId="6E6D6B0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此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附录不计入篇幅。</w:t>
      </w:r>
    </w:p>
    <w:p w14:paraId="1BCCC332">
      <w:pPr>
        <w:widowControl/>
        <w:numPr>
          <w:ilvl w:val="0"/>
          <w:numId w:val="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  <w14:ligatures w14:val="none"/>
        </w:rPr>
        <w:t>数学史论文</w:t>
      </w:r>
      <w:r>
        <w:rPr>
          <w:rFonts w:ascii="宋体" w:hAnsi="宋体" w:eastAsia="宋体" w:cs="宋体"/>
          <w:b/>
          <w:bCs/>
          <w:kern w:val="0"/>
          <w:sz w:val="24"/>
          <w:szCs w:val="24"/>
          <w14:ligatures w14:val="none"/>
        </w:rPr>
        <w:t>禁止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提交</w:t>
      </w:r>
      <w:r>
        <w:rPr>
          <w:rFonts w:ascii="宋体" w:hAnsi="宋体" w:eastAsia="宋体" w:cs="宋体"/>
          <w:b/>
          <w:bCs/>
          <w:kern w:val="0"/>
          <w:sz w:val="24"/>
          <w:szCs w:val="24"/>
          <w14:ligatures w14:val="none"/>
        </w:rPr>
        <w:t>其他课程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的课堂笔记、读书报告、作业论文，也不得拼贴改写形成“数学史论文”。（此类属于不当提交/变相重复提交）</w:t>
      </w:r>
    </w:p>
    <w:p w14:paraId="22802F70">
      <w:pPr>
        <w:widowControl/>
        <w:jc w:val="left"/>
        <w:rPr>
          <w:rFonts w:hint="default"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4E1218">
      <w:pPr>
        <w:widowControl/>
        <w:numPr>
          <w:ilvl w:val="0"/>
          <w:numId w:val="5"/>
        </w:numPr>
        <w:spacing w:before="100" w:beforeAutospacing="1" w:after="100" w:afterAutospacing="1"/>
        <w:jc w:val="left"/>
        <w:outlineLvl w:val="2"/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/>
          <w14:ligatures w14:val="none"/>
        </w:rPr>
        <w:t>评分规则和时间节点</w:t>
      </w:r>
    </w:p>
    <w:p w14:paraId="2DA937DA">
      <w:pPr>
        <w:widowControl/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数学史考核分两部分：</w:t>
      </w:r>
    </w:p>
    <w:p w14:paraId="386BFF70">
      <w:pPr>
        <w:widowControl/>
        <w:spacing w:before="100" w:beforeAutospacing="1" w:after="100" w:afterAutospacing="1"/>
        <w:jc w:val="left"/>
        <w:rPr>
          <w:rFonts w:hint="default"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hint="default" w:ascii="宋体" w:hAnsi="宋体" w:eastAsia="宋体" w:cs="宋体"/>
          <w:kern w:val="0"/>
          <w:sz w:val="24"/>
          <w:szCs w:val="24"/>
          <w14:ligatures w14:val="none"/>
        </w:rPr>
        <w:t>第一部分是每节课的考勤，书院要求（没有特殊情况下，特殊情况需要向助教请假）同学们每次线下去教室听课。</w:t>
      </w:r>
    </w:p>
    <w:p w14:paraId="6CDC19DC">
      <w:pPr>
        <w:widowControl/>
        <w:spacing w:before="100" w:beforeAutospacing="1" w:after="100" w:afterAutospacing="1"/>
        <w:jc w:val="left"/>
        <w:rPr>
          <w:rFonts w:hint="default"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hint="default" w:ascii="宋体" w:hAnsi="宋体" w:eastAsia="宋体" w:cs="宋体"/>
          <w:kern w:val="0"/>
          <w:sz w:val="24"/>
          <w:szCs w:val="24"/>
          <w14:ligatures w14:val="none"/>
        </w:rPr>
        <w:t>第二部分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是</w:t>
      </w:r>
      <w:r>
        <w:rPr>
          <w:rFonts w:hint="default" w:ascii="宋体" w:hAnsi="宋体" w:eastAsia="宋体" w:cs="宋体"/>
          <w:kern w:val="0"/>
          <w:sz w:val="24"/>
          <w:szCs w:val="24"/>
          <w14:ligatures w14:val="none"/>
        </w:rPr>
        <w:t>论文</w:t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  <w14:ligatures w14:val="none"/>
        </w:rPr>
        <w:t>，</w:t>
      </w:r>
      <w:r>
        <w:rPr>
          <w:rFonts w:hint="default" w:ascii="宋体" w:hAnsi="宋体" w:eastAsia="宋体" w:cs="宋体"/>
          <w:kern w:val="0"/>
          <w:sz w:val="24"/>
          <w:szCs w:val="24"/>
          <w14:ligatures w14:val="none"/>
        </w:rPr>
        <w:t>考核的提交日期和要求如下：</w:t>
      </w:r>
    </w:p>
    <w:p w14:paraId="6E7A0E8C">
      <w:pPr>
        <w:widowControl/>
        <w:spacing w:before="100" w:beforeAutospacing="1" w:after="100" w:afterAutospacing="1"/>
        <w:jc w:val="left"/>
        <w:rPr>
          <w:rFonts w:hint="default"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hint="default" w:ascii="宋体" w:hAnsi="宋体" w:eastAsia="宋体" w:cs="宋体"/>
          <w:kern w:val="0"/>
          <w:sz w:val="24"/>
          <w:szCs w:val="24"/>
          <w14:ligatures w14:val="none"/>
        </w:rPr>
        <w:t>1. 在202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6</w:t>
      </w:r>
      <w:r>
        <w:rPr>
          <w:rFonts w:hint="default" w:ascii="宋体" w:hAnsi="宋体" w:eastAsia="宋体" w:cs="宋体"/>
          <w:kern w:val="0"/>
          <w:sz w:val="24"/>
          <w:szCs w:val="24"/>
          <w14:ligatures w14:val="none"/>
        </w:rPr>
        <w:t>年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1</w:t>
      </w:r>
      <w:r>
        <w:rPr>
          <w:rFonts w:hint="default" w:ascii="宋体" w:hAnsi="宋体" w:eastAsia="宋体" w:cs="宋体"/>
          <w:kern w:val="0"/>
          <w:sz w:val="24"/>
          <w:szCs w:val="24"/>
          <w14:ligatures w14:val="none"/>
        </w:rPr>
        <w:t>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31</w:t>
      </w:r>
      <w:r>
        <w:rPr>
          <w:rFonts w:hint="default" w:ascii="宋体" w:hAnsi="宋体" w:eastAsia="宋体" w:cs="宋体"/>
          <w:kern w:val="0"/>
          <w:sz w:val="24"/>
          <w:szCs w:val="24"/>
          <w14:ligatures w14:val="none"/>
        </w:rPr>
        <w:t>日前（含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31</w:t>
      </w:r>
      <w:r>
        <w:rPr>
          <w:rFonts w:hint="default" w:ascii="宋体" w:hAnsi="宋体" w:eastAsia="宋体" w:cs="宋体"/>
          <w:kern w:val="0"/>
          <w:sz w:val="24"/>
          <w:szCs w:val="24"/>
          <w14:ligatures w14:val="none"/>
        </w:rPr>
        <w:t>日）提交一份5页的简化版/纲要。提交方式为网络学堂。提交格式为PDF。</w:t>
      </w:r>
    </w:p>
    <w:p w14:paraId="73F8351A">
      <w:pPr>
        <w:widowControl/>
        <w:spacing w:before="100" w:beforeAutospacing="1" w:after="100" w:afterAutospacing="1"/>
        <w:jc w:val="left"/>
        <w:rPr>
          <w:rFonts w:hint="default"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hint="default" w:ascii="宋体" w:hAnsi="宋体" w:eastAsia="宋体" w:cs="宋体"/>
          <w:kern w:val="0"/>
          <w:sz w:val="24"/>
          <w:szCs w:val="24"/>
          <w14:ligatures w14:val="none"/>
        </w:rPr>
        <w:t>2. 在20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26</w:t>
      </w:r>
      <w:r>
        <w:rPr>
          <w:rFonts w:hint="default" w:ascii="宋体" w:hAnsi="宋体" w:eastAsia="宋体" w:cs="宋体"/>
          <w:kern w:val="0"/>
          <w:sz w:val="24"/>
          <w:szCs w:val="24"/>
          <w14:ligatures w14:val="none"/>
        </w:rPr>
        <w:t>年4月30日前（含30日）提交完整的50页论文。 提交方式为网络学堂。提交格式为PDF，要求详见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上述说明</w:t>
      </w:r>
      <w:r>
        <w:rPr>
          <w:rFonts w:hint="default" w:ascii="宋体" w:hAnsi="宋体" w:eastAsia="宋体" w:cs="宋体"/>
          <w:kern w:val="0"/>
          <w:sz w:val="24"/>
          <w:szCs w:val="24"/>
          <w14:ligatures w14:val="none"/>
        </w:rPr>
        <w:t>，请认真阅读，务必按照格式要求提交论文。</w:t>
      </w:r>
    </w:p>
    <w:p w14:paraId="5D75187D">
      <w:pPr>
        <w:widowControl/>
        <w:spacing w:before="100" w:beforeAutospacing="1" w:after="100" w:afterAutospacing="1"/>
        <w:jc w:val="left"/>
        <w:rPr>
          <w:rFonts w:hint="default"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3</w:t>
      </w:r>
      <w:r>
        <w:rPr>
          <w:rFonts w:hint="default" w:ascii="宋体" w:hAnsi="宋体" w:eastAsia="宋体" w:cs="宋体"/>
          <w:kern w:val="0"/>
          <w:sz w:val="24"/>
          <w:szCs w:val="24"/>
          <w14:ligatures w14:val="none"/>
        </w:rPr>
        <w:t>. 数学史I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V</w:t>
      </w:r>
      <w:r>
        <w:rPr>
          <w:rFonts w:hint="default" w:ascii="宋体" w:hAnsi="宋体" w:eastAsia="宋体" w:cs="宋体"/>
          <w:kern w:val="0"/>
          <w:sz w:val="24"/>
          <w:szCs w:val="24"/>
          <w14:ligatures w14:val="none"/>
        </w:rPr>
        <w:t>的最终成绩将于春季学期末给出，上传info系统。</w:t>
      </w:r>
    </w:p>
    <w:p w14:paraId="25F0E55E">
      <w:pPr>
        <w:widowControl/>
        <w:spacing w:before="100" w:beforeAutospacing="1" w:after="100" w:afterAutospacing="1"/>
        <w:jc w:val="left"/>
        <w:rPr>
          <w:rFonts w:hint="default"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hint="default" w:ascii="宋体" w:hAnsi="宋体" w:eastAsia="宋体" w:cs="宋体"/>
          <w:kern w:val="0"/>
          <w:sz w:val="24"/>
          <w:szCs w:val="24"/>
          <w14:ligatures w14:val="none"/>
        </w:rPr>
        <w:t>【选做】</w:t>
      </w:r>
    </w:p>
    <w:p w14:paraId="57E9178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hint="default" w:ascii="宋体" w:hAnsi="宋体" w:eastAsia="宋体" w:cs="宋体"/>
          <w:kern w:val="0"/>
          <w:sz w:val="24"/>
          <w:szCs w:val="24"/>
          <w14:ligatures w14:val="none"/>
        </w:rPr>
        <w:t>鼓励大家基于数学史论文的内容，完成一份30页左右的ppt，作为数学史演讲的材料（演讲时长40分钟左右）。在202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  <w14:ligatures w14:val="none"/>
        </w:rPr>
        <w:t>6</w:t>
      </w:r>
      <w:r>
        <w:rPr>
          <w:rFonts w:hint="default" w:ascii="宋体" w:hAnsi="宋体" w:eastAsia="宋体" w:cs="宋体"/>
          <w:kern w:val="0"/>
          <w:sz w:val="24"/>
          <w:szCs w:val="24"/>
          <w14:ligatures w14:val="none"/>
        </w:rPr>
        <w:t>年4月30日前通过网络学堂提交，提交格式为Powerpoint。对于完成了ppt的同学，有机会入选成为“求真游目讲座”主讲人。</w:t>
      </w:r>
    </w:p>
    <w:p w14:paraId="2A8F09E9"/>
    <w:p w14:paraId="14A2640B"/>
    <w:p w14:paraId="6411772F"/>
    <w:p w14:paraId="0FB320D4"/>
    <w:p w14:paraId="12C7B045"/>
    <w:p w14:paraId="6E496720"/>
    <w:p w14:paraId="1293CB57"/>
    <w:p w14:paraId="270122CE"/>
    <w:p w14:paraId="630E3A27"/>
    <w:p w14:paraId="1D2A6203"/>
    <w:p w14:paraId="21D74154"/>
    <w:p w14:paraId="086B8BE0"/>
    <w:p w14:paraId="2930131F"/>
    <w:p w14:paraId="7C3A5468"/>
    <w:p w14:paraId="773DD8FB"/>
    <w:p w14:paraId="6CE50A8A"/>
    <w:p w14:paraId="00DD0D8C"/>
    <w:p w14:paraId="092CC19A"/>
    <w:p w14:paraId="29608F24"/>
    <w:p w14:paraId="5B8F0A8D"/>
    <w:p w14:paraId="2DD299A5"/>
    <w:p w14:paraId="09AE94A5"/>
    <w:p w14:paraId="0319BD2B"/>
    <w:p w14:paraId="3A718976"/>
    <w:p w14:paraId="027529DC"/>
    <w:p w14:paraId="489650DD"/>
    <w:p w14:paraId="7541DE71"/>
    <w:p w14:paraId="35FFFF1F"/>
    <w:p w14:paraId="5F1D55EB"/>
    <w:p w14:paraId="304B8853"/>
    <w:p w14:paraId="591C83E5"/>
    <w:p w14:paraId="3BE9EE4F"/>
    <w:p w14:paraId="702DBBB2"/>
    <w:p w14:paraId="4C2322DE">
      <w:pPr>
        <w:jc w:val="center"/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eastAsia"/>
          <w:b/>
          <w:bCs/>
          <w:sz w:val="40"/>
          <w:szCs w:val="44"/>
          <w:lang w:val="en-US" w:eastAsia="zh-CN"/>
        </w:rPr>
        <w:t>附件：数学史论文封面</w:t>
      </w:r>
    </w:p>
    <w:p w14:paraId="68177C69">
      <w:pPr>
        <w:jc w:val="center"/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《数学史》论文</w:t>
      </w:r>
    </w:p>
    <w:p w14:paraId="680CA3B4">
      <w:pPr>
        <w:rPr>
          <w:sz w:val="22"/>
          <w:szCs w:val="24"/>
        </w:rPr>
      </w:pPr>
    </w:p>
    <w:p w14:paraId="47F12F3E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学年学期： </w:t>
      </w:r>
      <w:r>
        <w:rPr>
          <w:sz w:val="28"/>
          <w:szCs w:val="32"/>
        </w:rPr>
        <w:t xml:space="preserve"> 202</w:t>
      </w:r>
      <w:r>
        <w:rPr>
          <w:rFonts w:hint="eastAsia"/>
          <w:sz w:val="28"/>
          <w:szCs w:val="32"/>
          <w:lang w:val="en-US" w:eastAsia="zh-CN"/>
        </w:rPr>
        <w:t>5</w:t>
      </w:r>
      <w:r>
        <w:rPr>
          <w:sz w:val="28"/>
          <w:szCs w:val="32"/>
        </w:rPr>
        <w:t>-202</w:t>
      </w:r>
      <w:r>
        <w:rPr>
          <w:rFonts w:hint="eastAsia"/>
          <w:sz w:val="28"/>
          <w:szCs w:val="32"/>
          <w:lang w:val="en-US" w:eastAsia="zh-CN"/>
        </w:rPr>
        <w:t>6</w:t>
      </w:r>
      <w:r>
        <w:rPr>
          <w:sz w:val="28"/>
          <w:szCs w:val="32"/>
        </w:rPr>
        <w:t xml:space="preserve">-2      </w:t>
      </w:r>
    </w:p>
    <w:p w14:paraId="0AAE4B39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论文编号： </w:t>
      </w:r>
      <w:r>
        <w:rPr>
          <w:sz w:val="28"/>
          <w:szCs w:val="32"/>
        </w:rPr>
        <w:t xml:space="preserve"> 202</w:t>
      </w:r>
      <w:r>
        <w:rPr>
          <w:rFonts w:hint="eastAsia"/>
          <w:sz w:val="28"/>
          <w:szCs w:val="32"/>
          <w:lang w:val="en-US" w:eastAsia="zh-CN"/>
        </w:rPr>
        <w:t>5</w:t>
      </w:r>
      <w:r>
        <w:rPr>
          <w:sz w:val="28"/>
          <w:szCs w:val="32"/>
        </w:rPr>
        <w:t>-202</w:t>
      </w:r>
      <w:r>
        <w:rPr>
          <w:rFonts w:hint="eastAsia"/>
          <w:sz w:val="28"/>
          <w:szCs w:val="32"/>
          <w:lang w:val="en-US" w:eastAsia="zh-CN"/>
        </w:rPr>
        <w:t>6</w:t>
      </w:r>
      <w:r>
        <w:rPr>
          <w:sz w:val="28"/>
          <w:szCs w:val="32"/>
        </w:rPr>
        <w:t>-2-</w:t>
      </w:r>
    </w:p>
    <w:p w14:paraId="5B887A2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提交日期： </w:t>
      </w:r>
      <w:r>
        <w:rPr>
          <w:sz w:val="28"/>
          <w:szCs w:val="32"/>
        </w:rPr>
        <w:t xml:space="preserve"> </w:t>
      </w:r>
      <w:r>
        <w:rPr>
          <w:rFonts w:hint="eastAsia"/>
          <w:sz w:val="28"/>
          <w:szCs w:val="32"/>
          <w:u w:val="single"/>
          <w:lang w:val="en-US" w:eastAsia="zh-CN"/>
        </w:rPr>
        <w:t>2026</w:t>
      </w:r>
      <w:r>
        <w:rPr>
          <w:rFonts w:hint="eastAsia"/>
          <w:sz w:val="28"/>
          <w:szCs w:val="32"/>
          <w:u w:val="single"/>
        </w:rPr>
        <w:t>年</w:t>
      </w:r>
      <w:r>
        <w:rPr>
          <w:rFonts w:hint="eastAsia"/>
          <w:sz w:val="28"/>
          <w:szCs w:val="32"/>
          <w:u w:val="single"/>
          <w:lang w:val="en-US" w:eastAsia="zh-CN"/>
        </w:rPr>
        <w:t>4</w:t>
      </w:r>
      <w:r>
        <w:rPr>
          <w:rFonts w:hint="eastAsia"/>
          <w:sz w:val="28"/>
          <w:szCs w:val="32"/>
          <w:u w:val="single"/>
        </w:rPr>
        <w:t xml:space="preserve">月 </w:t>
      </w:r>
      <w:r>
        <w:rPr>
          <w:rFonts w:hint="eastAsia"/>
          <w:sz w:val="28"/>
          <w:szCs w:val="32"/>
          <w:u w:val="single"/>
          <w:lang w:val="en-US" w:eastAsia="zh-CN"/>
        </w:rPr>
        <w:t>30</w:t>
      </w:r>
      <w:r>
        <w:rPr>
          <w:rFonts w:hint="eastAsia"/>
          <w:sz w:val="28"/>
          <w:szCs w:val="32"/>
          <w:u w:val="single"/>
        </w:rPr>
        <w:t>日</w:t>
      </w:r>
      <w:r>
        <w:rPr>
          <w:sz w:val="28"/>
          <w:szCs w:val="32"/>
        </w:rPr>
        <w:t xml:space="preserve">           </w:t>
      </w:r>
    </w:p>
    <w:p w14:paraId="1DC44AEC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姓 </w:t>
      </w:r>
      <w:r>
        <w:rPr>
          <w:sz w:val="28"/>
          <w:szCs w:val="32"/>
        </w:rPr>
        <w:t xml:space="preserve">   </w:t>
      </w:r>
      <w:r>
        <w:rPr>
          <w:rFonts w:hint="eastAsia"/>
          <w:sz w:val="28"/>
          <w:szCs w:val="32"/>
        </w:rPr>
        <w:t>名：</w:t>
      </w:r>
      <w:r>
        <w:rPr>
          <w:sz w:val="28"/>
          <w:szCs w:val="32"/>
        </w:rPr>
        <w:t xml:space="preserve">  </w:t>
      </w:r>
      <w:r>
        <w:rPr>
          <w:sz w:val="28"/>
          <w:szCs w:val="32"/>
          <w:u w:val="single"/>
        </w:rPr>
        <w:t xml:space="preserve"> </w:t>
      </w:r>
      <w:r>
        <w:rPr>
          <w:rFonts w:hint="eastAsia"/>
          <w:sz w:val="28"/>
          <w:szCs w:val="32"/>
          <w:u w:val="single"/>
          <w:lang w:val="en-US" w:eastAsia="zh-CN"/>
        </w:rPr>
        <w:t xml:space="preserve">    陈潇扬</w:t>
      </w:r>
      <w:r>
        <w:rPr>
          <w:sz w:val="28"/>
          <w:szCs w:val="32"/>
          <w:u w:val="single"/>
        </w:rPr>
        <w:t xml:space="preserve">     </w:t>
      </w:r>
      <w:r>
        <w:rPr>
          <w:sz w:val="28"/>
          <w:szCs w:val="32"/>
        </w:rPr>
        <w:t xml:space="preserve">   </w:t>
      </w:r>
    </w:p>
    <w:p w14:paraId="0E7AFE27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院 </w:t>
      </w:r>
      <w:r>
        <w:rPr>
          <w:sz w:val="28"/>
          <w:szCs w:val="32"/>
        </w:rPr>
        <w:t xml:space="preserve">   </w:t>
      </w:r>
      <w:r>
        <w:rPr>
          <w:rFonts w:hint="eastAsia"/>
          <w:sz w:val="28"/>
          <w:szCs w:val="32"/>
        </w:rPr>
        <w:t>系：</w:t>
      </w:r>
      <w:r>
        <w:rPr>
          <w:sz w:val="28"/>
          <w:szCs w:val="32"/>
        </w:rPr>
        <w:t xml:space="preserve">  </w:t>
      </w:r>
      <w:r>
        <w:rPr>
          <w:sz w:val="28"/>
          <w:szCs w:val="32"/>
          <w:u w:val="single"/>
        </w:rPr>
        <w:t xml:space="preserve">    </w:t>
      </w:r>
      <w:r>
        <w:rPr>
          <w:rFonts w:hint="eastAsia"/>
          <w:sz w:val="28"/>
          <w:szCs w:val="32"/>
          <w:u w:val="single"/>
          <w:lang w:val="en-US" w:eastAsia="zh-CN"/>
        </w:rPr>
        <w:t>求真书院</w:t>
      </w:r>
      <w:r>
        <w:rPr>
          <w:sz w:val="28"/>
          <w:szCs w:val="32"/>
          <w:u w:val="single"/>
        </w:rPr>
        <w:t xml:space="preserve">    </w:t>
      </w:r>
      <w:r>
        <w:rPr>
          <w:sz w:val="28"/>
          <w:szCs w:val="32"/>
        </w:rPr>
        <w:t xml:space="preserve">   </w:t>
      </w:r>
    </w:p>
    <w:p w14:paraId="1F74DD69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班 </w:t>
      </w:r>
      <w:r>
        <w:rPr>
          <w:sz w:val="28"/>
          <w:szCs w:val="32"/>
        </w:rPr>
        <w:t xml:space="preserve">   </w:t>
      </w:r>
      <w:r>
        <w:rPr>
          <w:rFonts w:hint="eastAsia"/>
          <w:sz w:val="28"/>
          <w:szCs w:val="32"/>
        </w:rPr>
        <w:t xml:space="preserve">级： </w:t>
      </w:r>
      <w:r>
        <w:rPr>
          <w:sz w:val="28"/>
          <w:szCs w:val="32"/>
        </w:rPr>
        <w:t xml:space="preserve"> </w:t>
      </w:r>
      <w:r>
        <w:rPr>
          <w:sz w:val="28"/>
          <w:szCs w:val="32"/>
          <w:u w:val="single"/>
        </w:rPr>
        <w:t xml:space="preserve">       </w:t>
      </w:r>
      <w:r>
        <w:rPr>
          <w:rFonts w:hint="eastAsia"/>
          <w:sz w:val="28"/>
          <w:szCs w:val="32"/>
          <w:u w:val="single"/>
          <w:lang w:val="en-US" w:eastAsia="zh-CN"/>
        </w:rPr>
        <w:t>32</w:t>
      </w:r>
      <w:r>
        <w:rPr>
          <w:sz w:val="28"/>
          <w:szCs w:val="32"/>
          <w:u w:val="single"/>
        </w:rPr>
        <w:t xml:space="preserve">       </w:t>
      </w:r>
      <w:r>
        <w:rPr>
          <w:sz w:val="28"/>
          <w:szCs w:val="32"/>
        </w:rPr>
        <w:t xml:space="preserve">   </w:t>
      </w:r>
    </w:p>
    <w:p w14:paraId="615EC44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学 </w:t>
      </w:r>
      <w:r>
        <w:rPr>
          <w:sz w:val="28"/>
          <w:szCs w:val="32"/>
        </w:rPr>
        <w:t xml:space="preserve">   </w:t>
      </w:r>
      <w:r>
        <w:rPr>
          <w:rFonts w:hint="eastAsia"/>
          <w:sz w:val="28"/>
          <w:szCs w:val="32"/>
        </w:rPr>
        <w:t xml:space="preserve">号：  </w:t>
      </w:r>
      <w:r>
        <w:rPr>
          <w:sz w:val="28"/>
          <w:szCs w:val="32"/>
          <w:u w:val="single"/>
        </w:rPr>
        <w:t xml:space="preserve">   </w:t>
      </w:r>
      <w:r>
        <w:rPr>
          <w:rFonts w:hint="eastAsia"/>
          <w:sz w:val="28"/>
          <w:szCs w:val="32"/>
          <w:u w:val="single"/>
          <w:lang w:val="en-US" w:eastAsia="zh-CN"/>
        </w:rPr>
        <w:t>20</w:t>
      </w:r>
      <w:bookmarkStart w:id="0" w:name="_GoBack"/>
      <w:bookmarkEnd w:id="0"/>
      <w:r>
        <w:rPr>
          <w:rFonts w:hint="eastAsia"/>
          <w:sz w:val="28"/>
          <w:szCs w:val="32"/>
          <w:u w:val="single"/>
          <w:lang w:val="en-US" w:eastAsia="zh-CN"/>
        </w:rPr>
        <w:t xml:space="preserve">23013271 </w:t>
      </w:r>
      <w:r>
        <w:rPr>
          <w:sz w:val="28"/>
          <w:szCs w:val="32"/>
          <w:u w:val="single"/>
        </w:rPr>
        <w:t xml:space="preserve">  </w:t>
      </w:r>
      <w:r>
        <w:rPr>
          <w:sz w:val="28"/>
          <w:szCs w:val="32"/>
        </w:rPr>
        <w:t xml:space="preserve">   </w:t>
      </w:r>
    </w:p>
    <w:p w14:paraId="0B9DE943">
      <w:pPr>
        <w:rPr>
          <w:sz w:val="22"/>
          <w:szCs w:val="24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F461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440A6BA8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评阅意见：</w:t>
            </w:r>
          </w:p>
          <w:p w14:paraId="5ED0EE56">
            <w:pPr>
              <w:rPr>
                <w:sz w:val="28"/>
                <w:szCs w:val="32"/>
              </w:rPr>
            </w:pPr>
          </w:p>
          <w:p w14:paraId="10543F13">
            <w:pPr>
              <w:rPr>
                <w:sz w:val="28"/>
                <w:szCs w:val="32"/>
              </w:rPr>
            </w:pPr>
          </w:p>
          <w:p w14:paraId="435457DE">
            <w:pPr>
              <w:rPr>
                <w:sz w:val="28"/>
                <w:szCs w:val="32"/>
              </w:rPr>
            </w:pPr>
          </w:p>
          <w:p w14:paraId="15BBC375">
            <w:pPr>
              <w:rPr>
                <w:sz w:val="28"/>
                <w:szCs w:val="32"/>
              </w:rPr>
            </w:pPr>
          </w:p>
        </w:tc>
      </w:tr>
      <w:tr w14:paraId="606E2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3" w:hRule="atLeast"/>
        </w:trPr>
        <w:tc>
          <w:tcPr>
            <w:tcW w:w="8296" w:type="dxa"/>
          </w:tcPr>
          <w:p w14:paraId="1E027C7B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论文成绩（百分制）：</w:t>
            </w:r>
          </w:p>
        </w:tc>
      </w:tr>
      <w:tr w14:paraId="533BA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3" w:hRule="atLeast"/>
        </w:trPr>
        <w:tc>
          <w:tcPr>
            <w:tcW w:w="8296" w:type="dxa"/>
          </w:tcPr>
          <w:p w14:paraId="7DE7ECD2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论文考核意见：</w:t>
            </w:r>
          </w:p>
          <w:p w14:paraId="45753C49">
            <w:pPr>
              <w:ind w:left="601" w:leftChars="286"/>
              <w:jc w:val="left"/>
              <w:rPr>
                <w:sz w:val="28"/>
                <w:szCs w:val="32"/>
              </w:rPr>
            </w:pPr>
            <w:r>
              <w:rPr>
                <w:rFonts w:hint="eastAsia" w:ascii="宋体" w:hAnsi="宋体" w:eastAsia="宋体"/>
                <w:sz w:val="28"/>
                <w:szCs w:val="32"/>
              </w:rPr>
              <w:t xml:space="preserve">□ </w:t>
            </w:r>
            <w:r>
              <w:rPr>
                <w:rFonts w:ascii="宋体" w:hAnsi="宋体" w:eastAsia="宋体"/>
                <w:sz w:val="28"/>
                <w:szCs w:val="32"/>
              </w:rPr>
              <w:t xml:space="preserve"> </w:t>
            </w:r>
            <w:r>
              <w:rPr>
                <w:rFonts w:hint="eastAsia"/>
                <w:sz w:val="28"/>
                <w:szCs w:val="32"/>
              </w:rPr>
              <w:t>通过</w:t>
            </w:r>
          </w:p>
          <w:p w14:paraId="3D968A12">
            <w:pPr>
              <w:ind w:left="601" w:leftChars="286"/>
              <w:jc w:val="left"/>
              <w:rPr>
                <w:sz w:val="28"/>
                <w:szCs w:val="32"/>
              </w:rPr>
            </w:pPr>
            <w:r>
              <w:rPr>
                <w:rFonts w:hint="eastAsia" w:ascii="宋体" w:hAnsi="宋体" w:eastAsia="宋体"/>
                <w:sz w:val="28"/>
                <w:szCs w:val="32"/>
              </w:rPr>
              <w:t xml:space="preserve">□ </w:t>
            </w:r>
            <w:r>
              <w:rPr>
                <w:rFonts w:ascii="宋体" w:hAnsi="宋体" w:eastAsia="宋体"/>
                <w:sz w:val="28"/>
                <w:szCs w:val="32"/>
              </w:rPr>
              <w:t xml:space="preserve"> </w:t>
            </w:r>
            <w:r>
              <w:rPr>
                <w:rFonts w:hint="eastAsia"/>
                <w:sz w:val="28"/>
                <w:szCs w:val="32"/>
              </w:rPr>
              <w:t>不通过</w:t>
            </w:r>
          </w:p>
        </w:tc>
      </w:tr>
    </w:tbl>
    <w:p w14:paraId="77F22AE5">
      <w:pPr>
        <w:rPr>
          <w:rFonts w:hint="default" w:eastAsiaTheme="minorEastAsia"/>
          <w:lang w:val="en-US" w:eastAsia="zh-CN"/>
        </w:rPr>
      </w:pPr>
    </w:p>
    <w:p w14:paraId="4377DAF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33B23E"/>
    <w:multiLevelType w:val="singleLevel"/>
    <w:tmpl w:val="9B33B23E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FFFF5D02"/>
    <w:multiLevelType w:val="singleLevel"/>
    <w:tmpl w:val="FFFF5D02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000C730E"/>
    <w:multiLevelType w:val="multilevel"/>
    <w:tmpl w:val="000C73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E8B1808"/>
    <w:multiLevelType w:val="multilevel"/>
    <w:tmpl w:val="3E8B18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2E17655"/>
    <w:multiLevelType w:val="multilevel"/>
    <w:tmpl w:val="72E176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8D2"/>
    <w:rsid w:val="00087AB5"/>
    <w:rsid w:val="000A68F6"/>
    <w:rsid w:val="00142789"/>
    <w:rsid w:val="001D0806"/>
    <w:rsid w:val="002E4E96"/>
    <w:rsid w:val="00341461"/>
    <w:rsid w:val="00354583"/>
    <w:rsid w:val="003907B1"/>
    <w:rsid w:val="003B468F"/>
    <w:rsid w:val="00442638"/>
    <w:rsid w:val="00503171"/>
    <w:rsid w:val="00544BDE"/>
    <w:rsid w:val="005F1259"/>
    <w:rsid w:val="006E0F24"/>
    <w:rsid w:val="006F68D2"/>
    <w:rsid w:val="007068E0"/>
    <w:rsid w:val="008425D1"/>
    <w:rsid w:val="00880187"/>
    <w:rsid w:val="008B794F"/>
    <w:rsid w:val="008F76E8"/>
    <w:rsid w:val="008F7AC1"/>
    <w:rsid w:val="009E68BB"/>
    <w:rsid w:val="00A36554"/>
    <w:rsid w:val="00AA51E7"/>
    <w:rsid w:val="00AB7432"/>
    <w:rsid w:val="00C14FC1"/>
    <w:rsid w:val="00C747F2"/>
    <w:rsid w:val="00D311CC"/>
    <w:rsid w:val="00DF3954"/>
    <w:rsid w:val="00E444B3"/>
    <w:rsid w:val="00EB4C8C"/>
    <w:rsid w:val="00F55392"/>
    <w:rsid w:val="1EFFD42A"/>
    <w:rsid w:val="25ED8C12"/>
    <w:rsid w:val="2FBF2DE1"/>
    <w:rsid w:val="2FF105AB"/>
    <w:rsid w:val="35FF3E22"/>
    <w:rsid w:val="3F72A162"/>
    <w:rsid w:val="45D7293C"/>
    <w:rsid w:val="4BAD1266"/>
    <w:rsid w:val="585F958F"/>
    <w:rsid w:val="5CDC7AF5"/>
    <w:rsid w:val="5FCFB9B4"/>
    <w:rsid w:val="5FF7F945"/>
    <w:rsid w:val="67B75FE3"/>
    <w:rsid w:val="6D95E3DA"/>
    <w:rsid w:val="6F9B514F"/>
    <w:rsid w:val="6FBFC5EC"/>
    <w:rsid w:val="73FD0966"/>
    <w:rsid w:val="77B35DC2"/>
    <w:rsid w:val="77DE0C46"/>
    <w:rsid w:val="7A7E8317"/>
    <w:rsid w:val="7D765ACD"/>
    <w:rsid w:val="7D7E643B"/>
    <w:rsid w:val="7DFFB752"/>
    <w:rsid w:val="7FF6E1E0"/>
    <w:rsid w:val="7FFF4AF8"/>
    <w:rsid w:val="9E9CAC86"/>
    <w:rsid w:val="AF6BEA80"/>
    <w:rsid w:val="AFBA1C86"/>
    <w:rsid w:val="B3DFA2E6"/>
    <w:rsid w:val="B6BCB8C1"/>
    <w:rsid w:val="BFB64E41"/>
    <w:rsid w:val="C3A794F5"/>
    <w:rsid w:val="CA7BF1F4"/>
    <w:rsid w:val="D3CE3302"/>
    <w:rsid w:val="D7F1509A"/>
    <w:rsid w:val="D97F9FC3"/>
    <w:rsid w:val="DBBAF3DB"/>
    <w:rsid w:val="DD7D4056"/>
    <w:rsid w:val="DD970019"/>
    <w:rsid w:val="EBBD1147"/>
    <w:rsid w:val="EF5D58AD"/>
    <w:rsid w:val="EFB72614"/>
    <w:rsid w:val="EFBFB99F"/>
    <w:rsid w:val="EFE78AD2"/>
    <w:rsid w:val="EFF7122B"/>
    <w:rsid w:val="F7FEF669"/>
    <w:rsid w:val="FCFF6DD2"/>
    <w:rsid w:val="FEF5E3FB"/>
    <w:rsid w:val="FF7BF48F"/>
    <w:rsid w:val="FFFE12B7"/>
    <w:rsid w:val="FFFF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1842</Words>
  <Characters>1982</Characters>
  <Lines>3</Lines>
  <Paragraphs>1</Paragraphs>
  <TotalTime>2</TotalTime>
  <ScaleCrop>false</ScaleCrop>
  <LinksUpToDate>false</LinksUpToDate>
  <CharactersWithSpaces>2129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2022-07-03T01:09:00Z</dcterms:created>
  <dc:creator>song shuang</dc:creator>
  <cp:lastModifiedBy>陈潇扬(2023013271)</cp:lastModifiedBy>
  <dcterms:modified xsi:type="dcterms:W3CDTF">2026-04-30T11:22:02Z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03DCA3D523669E1395474969FFA90CF5_43</vt:lpwstr>
  </property>
  <property fmtid="{D5CDD505-2E9C-101B-9397-08002B2CF9AE}" pid="4" name="KSOTemplateDocerSaveRecord">
    <vt:lpwstr>eyJoZGlkIjoiYjQyYThiYWZhZjdlMjIzZGJmZjZjN2E2ODU0NzI1OTUiLCJ1c2VySWQiOiIxNTU4MDk1OTcwIn0=</vt:lpwstr>
  </property>
</Properties>
</file>