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D150A" w14:textId="23BCA7A9" w:rsidR="00A44C7E" w:rsidRDefault="00A44C7E" w:rsidP="00A44C7E">
      <w:pPr>
        <w:autoSpaceDE w:val="0"/>
        <w:autoSpaceDN w:val="0"/>
        <w:spacing w:after="200" w:line="276" w:lineRule="auto"/>
        <w:rPr>
          <w:lang w:val="en"/>
        </w:rPr>
      </w:pPr>
      <w:r>
        <w:rPr>
          <w:lang w:val="en"/>
        </w:rPr>
        <w:t>These Terms of Service (“Terms”) are a contract between you and The Tribune Papers. They govern your use of The Tribune Papers</w:t>
      </w:r>
      <w:r w:rsidR="00A82179">
        <w:rPr>
          <w:lang w:val="en"/>
        </w:rPr>
        <w:t>’</w:t>
      </w:r>
      <w:r>
        <w:rPr>
          <w:lang w:val="en"/>
        </w:rPr>
        <w:t xml:space="preserve"> sites, services, mobile apps, products, and content (“Services”).</w:t>
      </w:r>
      <w:r w:rsidR="00A82179">
        <w:rPr>
          <w:lang w:val="en"/>
        </w:rPr>
        <w:t xml:space="preserve"> </w:t>
      </w:r>
      <w:r w:rsidR="00A82179">
        <w:rPr>
          <w:lang w:val="en"/>
        </w:rPr>
        <w:t>By using The Tribune Papers, you agree to these Terms.</w:t>
      </w:r>
    </w:p>
    <w:p w14:paraId="73DC010E" w14:textId="77777777" w:rsidR="00F5030F" w:rsidRPr="00F5030F" w:rsidRDefault="00F5030F" w:rsidP="00F5030F">
      <w:pPr>
        <w:autoSpaceDE w:val="0"/>
        <w:autoSpaceDN w:val="0"/>
        <w:spacing w:after="200" w:line="276" w:lineRule="auto"/>
        <w:rPr>
          <w:b/>
          <w:bCs/>
          <w:lang w:val="en"/>
        </w:rPr>
      </w:pPr>
      <w:r w:rsidRPr="00F5030F">
        <w:rPr>
          <w:b/>
          <w:bCs/>
          <w:lang w:val="en"/>
        </w:rPr>
        <w:t>Content rights &amp; responsibilities</w:t>
      </w:r>
    </w:p>
    <w:p w14:paraId="5A215ACA" w14:textId="38486D4E" w:rsidR="00F5030F" w:rsidRDefault="00F5030F" w:rsidP="00F5030F">
      <w:pPr>
        <w:autoSpaceDE w:val="0"/>
        <w:autoSpaceDN w:val="0"/>
        <w:spacing w:after="200" w:line="276" w:lineRule="auto"/>
        <w:rPr>
          <w:lang w:val="en"/>
        </w:rPr>
      </w:pPr>
      <w:r>
        <w:rPr>
          <w:lang w:val="en"/>
        </w:rPr>
        <w:t>You own the rights to the content you create and post on The Tribune Papers</w:t>
      </w:r>
      <w:r w:rsidR="00E01B03">
        <w:rPr>
          <w:lang w:val="en"/>
        </w:rPr>
        <w:t xml:space="preserve"> </w:t>
      </w:r>
      <w:r w:rsidR="0092555D">
        <w:rPr>
          <w:lang w:val="en"/>
        </w:rPr>
        <w:t>Private Website</w:t>
      </w:r>
      <w:r w:rsidR="004F4396">
        <w:rPr>
          <w:lang w:val="en"/>
        </w:rPr>
        <w:t>.</w:t>
      </w:r>
      <w:r w:rsidR="00A71203">
        <w:rPr>
          <w:lang w:val="en"/>
        </w:rPr>
        <w:t xml:space="preserve">  (TTPPW)</w:t>
      </w:r>
    </w:p>
    <w:p w14:paraId="42889E74" w14:textId="3F74DD63" w:rsidR="009A6D3C" w:rsidRDefault="00F5030F" w:rsidP="00F5030F">
      <w:pPr>
        <w:autoSpaceDE w:val="0"/>
        <w:autoSpaceDN w:val="0"/>
        <w:spacing w:after="200" w:line="276" w:lineRule="auto"/>
        <w:rPr>
          <w:lang w:val="en"/>
        </w:rPr>
      </w:pPr>
      <w:r>
        <w:rPr>
          <w:lang w:val="en"/>
        </w:rPr>
        <w:t>By posting content to</w:t>
      </w:r>
      <w:r w:rsidR="004F4396">
        <w:rPr>
          <w:lang w:val="en"/>
        </w:rPr>
        <w:t xml:space="preserve"> </w:t>
      </w:r>
      <w:r w:rsidR="004F4396">
        <w:rPr>
          <w:lang w:val="en"/>
        </w:rPr>
        <w:t>TTPPW</w:t>
      </w:r>
      <w:r w:rsidR="004F4396">
        <w:rPr>
          <w:lang w:val="en"/>
        </w:rPr>
        <w:t xml:space="preserve"> </w:t>
      </w:r>
      <w:r>
        <w:rPr>
          <w:lang w:val="en"/>
        </w:rPr>
        <w:t xml:space="preserve">you give us a nonexclusive license to publish it </w:t>
      </w:r>
      <w:r w:rsidR="007C19FD">
        <w:rPr>
          <w:lang w:val="en"/>
        </w:rPr>
        <w:t>in</w:t>
      </w:r>
      <w:r>
        <w:rPr>
          <w:lang w:val="en"/>
        </w:rPr>
        <w:t xml:space="preserve"> The Tribune Papers</w:t>
      </w:r>
      <w:r w:rsidR="007C19FD">
        <w:rPr>
          <w:lang w:val="en"/>
        </w:rPr>
        <w:t xml:space="preserve"> and/or on </w:t>
      </w:r>
      <w:r w:rsidR="00A629A8">
        <w:rPr>
          <w:lang w:val="en"/>
        </w:rPr>
        <w:t>its</w:t>
      </w:r>
      <w:r w:rsidR="007C19FD">
        <w:rPr>
          <w:lang w:val="en"/>
        </w:rPr>
        <w:t xml:space="preserve"> website</w:t>
      </w:r>
      <w:r>
        <w:rPr>
          <w:lang w:val="en"/>
        </w:rPr>
        <w:t>, including anything reasonably related to publishing it (like storing, displaying, reformatting, and distributing it)</w:t>
      </w:r>
      <w:r w:rsidR="00CF195F">
        <w:rPr>
          <w:lang w:val="en"/>
        </w:rPr>
        <w:t xml:space="preserve"> at </w:t>
      </w:r>
      <w:r w:rsidR="00FC30A5">
        <w:rPr>
          <w:lang w:val="en"/>
        </w:rPr>
        <w:t>its</w:t>
      </w:r>
      <w:r w:rsidR="00CF195F">
        <w:rPr>
          <w:lang w:val="en"/>
        </w:rPr>
        <w:t xml:space="preserve"> d</w:t>
      </w:r>
      <w:r w:rsidR="009A6D3C">
        <w:rPr>
          <w:lang w:val="en"/>
        </w:rPr>
        <w:t>iscretion</w:t>
      </w:r>
      <w:r>
        <w:rPr>
          <w:lang w:val="en"/>
        </w:rPr>
        <w:t xml:space="preserve">. </w:t>
      </w:r>
    </w:p>
    <w:p w14:paraId="4CA4ED18" w14:textId="5475B409" w:rsidR="00F5030F" w:rsidRDefault="00F5030F" w:rsidP="00F5030F">
      <w:pPr>
        <w:autoSpaceDE w:val="0"/>
        <w:autoSpaceDN w:val="0"/>
        <w:spacing w:after="200" w:line="276" w:lineRule="auto"/>
        <w:rPr>
          <w:lang w:val="en"/>
        </w:rPr>
      </w:pPr>
      <w:r>
        <w:rPr>
          <w:lang w:val="en"/>
        </w:rPr>
        <w:t xml:space="preserve">In consideration for The Tribune Papers granting you access to and use of </w:t>
      </w:r>
      <w:r w:rsidR="00437EF9">
        <w:rPr>
          <w:lang w:val="en"/>
        </w:rPr>
        <w:t>these</w:t>
      </w:r>
      <w:r w:rsidR="001B6FAA">
        <w:rPr>
          <w:lang w:val="en"/>
        </w:rPr>
        <w:t xml:space="preserve"> Services</w:t>
      </w:r>
      <w:r>
        <w:rPr>
          <w:lang w:val="en"/>
        </w:rPr>
        <w:t>, you agree that The Tribune Papers may enable advertising on the</w:t>
      </w:r>
      <w:r w:rsidR="001B6FAA">
        <w:rPr>
          <w:lang w:val="en"/>
        </w:rPr>
        <w:t xml:space="preserve">se </w:t>
      </w:r>
      <w:r>
        <w:rPr>
          <w:lang w:val="en"/>
        </w:rPr>
        <w:t xml:space="preserve">Services, including </w:t>
      </w:r>
      <w:r w:rsidR="00F524D7">
        <w:rPr>
          <w:lang w:val="en"/>
        </w:rPr>
        <w:t xml:space="preserve">advertising </w:t>
      </w:r>
      <w:r>
        <w:rPr>
          <w:lang w:val="en"/>
        </w:rPr>
        <w:t>in connection with the display of your content or other information. We may also use your content to promote The Tribune Papers, including its products and content. We will never sell your content to third parties without your explicit permission.</w:t>
      </w:r>
    </w:p>
    <w:p w14:paraId="6E289944" w14:textId="774D51D4" w:rsidR="00F5030F" w:rsidRDefault="00F5030F" w:rsidP="00F5030F">
      <w:pPr>
        <w:autoSpaceDE w:val="0"/>
        <w:autoSpaceDN w:val="0"/>
        <w:spacing w:after="200" w:line="276" w:lineRule="auto"/>
        <w:rPr>
          <w:lang w:val="en"/>
        </w:rPr>
      </w:pPr>
      <w:r>
        <w:rPr>
          <w:lang w:val="en"/>
        </w:rPr>
        <w:t>You</w:t>
      </w:r>
      <w:r w:rsidR="00F524D7">
        <w:rPr>
          <w:lang w:val="en"/>
        </w:rPr>
        <w:t xml:space="preserve"> are</w:t>
      </w:r>
      <w:r>
        <w:rPr>
          <w:lang w:val="en"/>
        </w:rPr>
        <w:t xml:space="preserve"> responsible for the content you post. This means you assume all risks related to it, including someone else’s reliance on its accuracy, or claims relating to intellectual property or other legal rights</w:t>
      </w:r>
      <w:r w:rsidR="001622F3">
        <w:rPr>
          <w:lang w:val="en"/>
        </w:rPr>
        <w:t xml:space="preserve"> and agree to</w:t>
      </w:r>
      <w:r w:rsidR="00A84F43">
        <w:rPr>
          <w:lang w:val="en"/>
        </w:rPr>
        <w:t xml:space="preserve"> </w:t>
      </w:r>
      <w:r w:rsidR="001622F3">
        <w:rPr>
          <w:lang w:val="en"/>
        </w:rPr>
        <w:t>ho</w:t>
      </w:r>
      <w:r w:rsidR="00A84F43">
        <w:rPr>
          <w:lang w:val="en"/>
        </w:rPr>
        <w:t>l</w:t>
      </w:r>
      <w:r w:rsidR="001622F3">
        <w:rPr>
          <w:lang w:val="en"/>
        </w:rPr>
        <w:t>d us harmless f</w:t>
      </w:r>
      <w:r w:rsidR="00A43259">
        <w:rPr>
          <w:lang w:val="en"/>
        </w:rPr>
        <w:t>rom any claims against us for such usage.</w:t>
      </w:r>
    </w:p>
    <w:p w14:paraId="268CC6F5" w14:textId="5D787F4E" w:rsidR="00F5030F" w:rsidRDefault="00F5030F" w:rsidP="00F5030F">
      <w:pPr>
        <w:autoSpaceDE w:val="0"/>
        <w:autoSpaceDN w:val="0"/>
        <w:spacing w:after="200" w:line="276" w:lineRule="auto"/>
        <w:rPr>
          <w:lang w:val="en"/>
        </w:rPr>
      </w:pPr>
      <w:r>
        <w:rPr>
          <w:lang w:val="en"/>
        </w:rPr>
        <w:t>You</w:t>
      </w:r>
      <w:r w:rsidR="00F524D7">
        <w:rPr>
          <w:lang w:val="en"/>
        </w:rPr>
        <w:t xml:space="preserve"> are</w:t>
      </w:r>
      <w:r>
        <w:rPr>
          <w:lang w:val="en"/>
        </w:rPr>
        <w:t xml:space="preserve"> welcome to post content on </w:t>
      </w:r>
      <w:r w:rsidR="009C5605">
        <w:rPr>
          <w:lang w:val="en"/>
        </w:rPr>
        <w:t>TTPPW</w:t>
      </w:r>
      <w:r w:rsidR="00F6132A">
        <w:rPr>
          <w:lang w:val="en"/>
        </w:rPr>
        <w:t xml:space="preserve"> </w:t>
      </w:r>
      <w:r>
        <w:rPr>
          <w:lang w:val="en"/>
        </w:rPr>
        <w:t>that you</w:t>
      </w:r>
      <w:r w:rsidR="00F6132A">
        <w:rPr>
          <w:lang w:val="en"/>
        </w:rPr>
        <w:t xml:space="preserve"> have</w:t>
      </w:r>
      <w:r>
        <w:rPr>
          <w:lang w:val="en"/>
        </w:rPr>
        <w:t xml:space="preserve"> published elsewhere, </w:t>
      </w:r>
      <w:r w:rsidR="009333E6">
        <w:rPr>
          <w:lang w:val="en"/>
        </w:rPr>
        <w:t>so</w:t>
      </w:r>
      <w:r>
        <w:rPr>
          <w:lang w:val="en"/>
        </w:rPr>
        <w:t xml:space="preserve"> long as you have the rights you need to do so. By posting content to T</w:t>
      </w:r>
      <w:r w:rsidR="00F6132A">
        <w:rPr>
          <w:lang w:val="en"/>
        </w:rPr>
        <w:t>TPPW</w:t>
      </w:r>
      <w:r>
        <w:rPr>
          <w:lang w:val="en"/>
        </w:rPr>
        <w:t>, you represent that doing so doesn’t conflict with any other agreement you’ve made</w:t>
      </w:r>
      <w:r w:rsidR="00D40AF9">
        <w:rPr>
          <w:lang w:val="en"/>
        </w:rPr>
        <w:t xml:space="preserve"> and conforms with any copyright legalities.</w:t>
      </w:r>
    </w:p>
    <w:p w14:paraId="386492EB" w14:textId="4424F276" w:rsidR="00A22B05" w:rsidRDefault="00F5030F" w:rsidP="00F5030F">
      <w:pPr>
        <w:autoSpaceDE w:val="0"/>
        <w:autoSpaceDN w:val="0"/>
        <w:spacing w:after="200" w:line="276" w:lineRule="auto"/>
        <w:rPr>
          <w:lang w:val="en"/>
        </w:rPr>
      </w:pPr>
      <w:r>
        <w:rPr>
          <w:lang w:val="en"/>
        </w:rPr>
        <w:t>By posting content you didn’t create to T</w:t>
      </w:r>
      <w:r w:rsidR="00F6132A">
        <w:rPr>
          <w:lang w:val="en"/>
        </w:rPr>
        <w:t>TPPW</w:t>
      </w:r>
      <w:r>
        <w:rPr>
          <w:lang w:val="en"/>
        </w:rPr>
        <w:t>, you are representing that you have the right to do so</w:t>
      </w:r>
      <w:r w:rsidR="00A22B05">
        <w:rPr>
          <w:lang w:val="en"/>
        </w:rPr>
        <w:t xml:space="preserve"> </w:t>
      </w:r>
      <w:r w:rsidR="003366AD">
        <w:rPr>
          <w:lang w:val="en"/>
        </w:rPr>
        <w:t>and agree to hold us harmless from such use.</w:t>
      </w:r>
    </w:p>
    <w:p w14:paraId="406CE25F" w14:textId="78ED084E" w:rsidR="00F5030F" w:rsidRDefault="00F5030F" w:rsidP="00F5030F">
      <w:pPr>
        <w:autoSpaceDE w:val="0"/>
        <w:autoSpaceDN w:val="0"/>
        <w:spacing w:after="200" w:line="276" w:lineRule="auto"/>
        <w:rPr>
          <w:lang w:val="en"/>
        </w:rPr>
      </w:pPr>
      <w:r>
        <w:rPr>
          <w:lang w:val="en"/>
        </w:rPr>
        <w:t>We can remove any content you post for any reason.</w:t>
      </w:r>
    </w:p>
    <w:p w14:paraId="1638D364" w14:textId="77777777" w:rsidR="00463D87" w:rsidRDefault="00F5030F" w:rsidP="00F5030F">
      <w:pPr>
        <w:autoSpaceDE w:val="0"/>
        <w:autoSpaceDN w:val="0"/>
        <w:spacing w:after="200" w:line="276" w:lineRule="auto"/>
        <w:rPr>
          <w:lang w:val="en"/>
        </w:rPr>
      </w:pPr>
      <w:r>
        <w:rPr>
          <w:lang w:val="en"/>
        </w:rPr>
        <w:t xml:space="preserve">You can </w:t>
      </w:r>
      <w:r w:rsidR="0075517E">
        <w:rPr>
          <w:lang w:val="en"/>
        </w:rPr>
        <w:t xml:space="preserve">request we </w:t>
      </w:r>
      <w:r>
        <w:rPr>
          <w:lang w:val="en"/>
        </w:rPr>
        <w:t>delete any of your posts, or your account that haven’t been published on our print editions. Processing the deletion may take a little time, but we’ll do it as quickly as possible. We may keep backup copies of your deleted post or account on our servers for up to 14 days</w:t>
      </w:r>
      <w:r w:rsidR="00A06492">
        <w:rPr>
          <w:lang w:val="en"/>
        </w:rPr>
        <w:t xml:space="preserve"> after such deletion.</w:t>
      </w:r>
    </w:p>
    <w:p w14:paraId="3373734A" w14:textId="4EA6048D" w:rsidR="00463D87" w:rsidRDefault="00463D87" w:rsidP="00463D87">
      <w:pPr>
        <w:autoSpaceDE w:val="0"/>
        <w:autoSpaceDN w:val="0"/>
        <w:spacing w:after="200" w:line="276" w:lineRule="auto"/>
        <w:rPr>
          <w:lang w:val="en"/>
        </w:rPr>
      </w:pPr>
      <w:r>
        <w:rPr>
          <w:lang w:val="en"/>
        </w:rPr>
        <w:t>You must disclose affiliate links or payment for a post. Affiliate links, such as link out to Amazon with your code, or any other link out where you will receive a commission or other value, are allowed in posts. But</w:t>
      </w:r>
      <w:r w:rsidR="00EB18ED">
        <w:rPr>
          <w:lang w:val="en"/>
        </w:rPr>
        <w:t xml:space="preserve"> </w:t>
      </w:r>
      <w:r>
        <w:rPr>
          <w:lang w:val="en"/>
        </w:rPr>
        <w:t>you must disclose somewhere in the post that it includes affiliate links. If you have received payment, goods or services, or something else of value in exchange for writing a post, you must still disclose this fact in writing within your post (as per FTC Rules and Guides).</w:t>
      </w:r>
    </w:p>
    <w:p w14:paraId="33E3CC74" w14:textId="03110470" w:rsidR="00D80CC0" w:rsidRDefault="00D80CC0" w:rsidP="00D80CC0">
      <w:pPr>
        <w:autoSpaceDE w:val="0"/>
        <w:autoSpaceDN w:val="0"/>
        <w:spacing w:after="200" w:line="276" w:lineRule="auto"/>
        <w:rPr>
          <w:lang w:val="en"/>
        </w:rPr>
      </w:pPr>
      <w:r>
        <w:rPr>
          <w:lang w:val="en"/>
        </w:rPr>
        <w:t xml:space="preserve">For printed stories, The Tribune Papers can choose to add a QR code for readers to arrive </w:t>
      </w:r>
      <w:r w:rsidR="004046F7">
        <w:rPr>
          <w:lang w:val="en"/>
        </w:rPr>
        <w:t>at</w:t>
      </w:r>
      <w:r>
        <w:rPr>
          <w:lang w:val="en"/>
        </w:rPr>
        <w:t xml:space="preserve"> source material</w:t>
      </w:r>
      <w:r w:rsidR="004046F7">
        <w:rPr>
          <w:lang w:val="en"/>
        </w:rPr>
        <w:t>s if necessary</w:t>
      </w:r>
      <w:bookmarkStart w:id="0" w:name="_GoBack"/>
      <w:bookmarkEnd w:id="0"/>
      <w:r>
        <w:rPr>
          <w:lang w:val="en"/>
        </w:rPr>
        <w:t>.</w:t>
      </w:r>
    </w:p>
    <w:p w14:paraId="52096279" w14:textId="77777777" w:rsidR="00D80CC0" w:rsidRDefault="00D80CC0" w:rsidP="00463D87">
      <w:pPr>
        <w:autoSpaceDE w:val="0"/>
        <w:autoSpaceDN w:val="0"/>
        <w:spacing w:after="200" w:line="276" w:lineRule="auto"/>
        <w:rPr>
          <w:lang w:val="en"/>
        </w:rPr>
      </w:pPr>
    </w:p>
    <w:p w14:paraId="2C3525DD" w14:textId="6F1AB745" w:rsidR="00F5030F" w:rsidRDefault="00F5030F" w:rsidP="00F5030F">
      <w:pPr>
        <w:autoSpaceDE w:val="0"/>
        <w:autoSpaceDN w:val="0"/>
        <w:spacing w:after="200" w:line="276" w:lineRule="auto"/>
        <w:rPr>
          <w:lang w:val="en"/>
        </w:rPr>
      </w:pPr>
    </w:p>
    <w:p w14:paraId="639C269C" w14:textId="77777777" w:rsidR="00266975" w:rsidRDefault="00266975"/>
    <w:sectPr w:rsidR="0026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27"/>
    <w:rsid w:val="000D09E3"/>
    <w:rsid w:val="001622F3"/>
    <w:rsid w:val="001B6FAA"/>
    <w:rsid w:val="00266975"/>
    <w:rsid w:val="003366AD"/>
    <w:rsid w:val="004046F7"/>
    <w:rsid w:val="00437EF9"/>
    <w:rsid w:val="00463D87"/>
    <w:rsid w:val="004F4396"/>
    <w:rsid w:val="00535B91"/>
    <w:rsid w:val="0075517E"/>
    <w:rsid w:val="007C19FD"/>
    <w:rsid w:val="0081369C"/>
    <w:rsid w:val="0092555D"/>
    <w:rsid w:val="009333E6"/>
    <w:rsid w:val="009A6D3C"/>
    <w:rsid w:val="009B3327"/>
    <w:rsid w:val="009C5605"/>
    <w:rsid w:val="00A06492"/>
    <w:rsid w:val="00A22B05"/>
    <w:rsid w:val="00A43259"/>
    <w:rsid w:val="00A44C7E"/>
    <w:rsid w:val="00A629A8"/>
    <w:rsid w:val="00A71203"/>
    <w:rsid w:val="00A82179"/>
    <w:rsid w:val="00A84F43"/>
    <w:rsid w:val="00CF195F"/>
    <w:rsid w:val="00D40AF9"/>
    <w:rsid w:val="00D80CC0"/>
    <w:rsid w:val="00E01B03"/>
    <w:rsid w:val="00EB18ED"/>
    <w:rsid w:val="00F5030F"/>
    <w:rsid w:val="00F524D7"/>
    <w:rsid w:val="00F6132A"/>
    <w:rsid w:val="00FC30A5"/>
    <w:rsid w:val="00FC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731E"/>
  <w15:chartTrackingRefBased/>
  <w15:docId w15:val="{7890C8F8-9672-4C3A-B3E5-7050B2C4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7E"/>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4021">
      <w:bodyDiv w:val="1"/>
      <w:marLeft w:val="0"/>
      <w:marRight w:val="0"/>
      <w:marTop w:val="0"/>
      <w:marBottom w:val="0"/>
      <w:divBdr>
        <w:top w:val="none" w:sz="0" w:space="0" w:color="auto"/>
        <w:left w:val="none" w:sz="0" w:space="0" w:color="auto"/>
        <w:bottom w:val="none" w:sz="0" w:space="0" w:color="auto"/>
        <w:right w:val="none" w:sz="0" w:space="0" w:color="auto"/>
      </w:divBdr>
    </w:div>
    <w:div w:id="1591163706">
      <w:bodyDiv w:val="1"/>
      <w:marLeft w:val="0"/>
      <w:marRight w:val="0"/>
      <w:marTop w:val="0"/>
      <w:marBottom w:val="0"/>
      <w:divBdr>
        <w:top w:val="none" w:sz="0" w:space="0" w:color="auto"/>
        <w:left w:val="none" w:sz="0" w:space="0" w:color="auto"/>
        <w:bottom w:val="none" w:sz="0" w:space="0" w:color="auto"/>
        <w:right w:val="none" w:sz="0" w:space="0" w:color="auto"/>
      </w:divBdr>
    </w:div>
    <w:div w:id="1756244472">
      <w:bodyDiv w:val="1"/>
      <w:marLeft w:val="0"/>
      <w:marRight w:val="0"/>
      <w:marTop w:val="0"/>
      <w:marBottom w:val="0"/>
      <w:divBdr>
        <w:top w:val="none" w:sz="0" w:space="0" w:color="auto"/>
        <w:left w:val="none" w:sz="0" w:space="0" w:color="auto"/>
        <w:bottom w:val="none" w:sz="0" w:space="0" w:color="auto"/>
        <w:right w:val="none" w:sz="0" w:space="0" w:color="auto"/>
      </w:divBdr>
    </w:div>
    <w:div w:id="18413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Morgan</dc:creator>
  <cp:keywords/>
  <dc:description/>
  <cp:lastModifiedBy>David Morgan</cp:lastModifiedBy>
  <cp:revision>19</cp:revision>
  <dcterms:created xsi:type="dcterms:W3CDTF">2020-03-09T16:47:00Z</dcterms:created>
  <dcterms:modified xsi:type="dcterms:W3CDTF">2020-03-11T18:21:00Z</dcterms:modified>
</cp:coreProperties>
</file>