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5blfh6i8md94"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lmiwzr5h45vv"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5.png"/>
                  <a:graphic>
                    <a:graphicData uri="http://schemas.openxmlformats.org/drawingml/2006/picture">
                      <pic:pic>
                        <pic:nvPicPr>
                          <pic:cNvPr descr="Código QR con relleno sólido" id="0" name="image5.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4.png"/>
                  <a:graphic>
                    <a:graphicData uri="http://schemas.openxmlformats.org/drawingml/2006/picture">
                      <pic:pic>
                        <pic:nvPicPr>
                          <pic:cNvPr descr="Inteligencia artificial con relleno sólido" id="0" name="image4.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11.111.111-1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20.532.469-0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20.535.541-3</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Martín Vicente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Victor Manuel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Juan Pablo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Fernández De la Fuente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Garay Soto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Vega Villegas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Otros…</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Biblioteca virtual</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Aplicación web que funciona como una biblioteca con funciones como geolocalización, asistente IA y apartado de compra y venta de libros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Ausencia de una app tipo biblioteca con funciones modernas que facilite y promueva la lectura en nuestra sociedad</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Aplicación tipo biblioteca que integre funciones modernas y actualizadas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Facilitarle al usuario el conseguir libros que necesita y darle a la comunidad un espacio que promueva la lectura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Creación de un apartado que permita a los usuarios o instituciones subir y compartir libros o textos literarios de todo tipo, un apartado de compra y venta, un asistente IA, y un mapa con la ubicación en tiempo real del usuario y las bibliotecas que se encuentran cerca de él</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La aplicación permitirá la venta online de libros tipo “MercadoLibre”, será un intermediario entre las transacciones del usuario y el banco</w:t>
            </w:r>
            <w:r w:rsidDel="00000000" w:rsidR="00000000" w:rsidRPr="00000000">
              <w:rPr>
                <w:rtl w:val="0"/>
              </w:rPr>
            </w:r>
          </w:p>
        </w:tc>
      </w:tr>
    </w:tbl>
    <w:p w:rsidR="00000000" w:rsidDel="00000000" w:rsidP="00000000" w:rsidRDefault="00000000" w:rsidRPr="00000000" w14:paraId="0000005B">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F">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consiste en desarrollar una aplicación web que funcione como biblioteca. El objetivo de esta aplicación es fomentar la educación y cultura en nuestra sociedad, dar un espacio a las personas para que compartan sus libros o textos de cualquier tipo, se busca dar libertad al usuario para que publique lo que desee según las condiciones establecidas por la empresa.</w:t>
            </w:r>
          </w:p>
          <w:p w:rsidR="00000000" w:rsidDel="00000000" w:rsidP="00000000" w:rsidRDefault="00000000" w:rsidRPr="00000000" w14:paraId="0000006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1">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aplicación contará con herramientas modernas y actualizadas diferenciándose del resto de apps tipo bibliotecas que poseen funciones más limitadas, por lo que resolvería el problema de no contar con un espacio virtual más actualizado donde las personas puedan encontrar toda la información que necesiten.</w:t>
            </w:r>
          </w:p>
          <w:p w:rsidR="00000000" w:rsidDel="00000000" w:rsidP="00000000" w:rsidRDefault="00000000" w:rsidRPr="00000000" w14:paraId="0000006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3">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app está pensada para ser utilizada por cualquier persona sin importar la edad, por lo que será intuitiva y fácil de utilizar.</w:t>
            </w:r>
          </w:p>
          <w:p w:rsidR="00000000" w:rsidDel="00000000" w:rsidP="00000000" w:rsidRDefault="00000000" w:rsidRPr="00000000" w14:paraId="00000064">
            <w:pPr>
              <w:spacing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1">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4">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acuerdo al proyecto que abordamos, trabajaremos de mejor forma con una metodología ágil por lo cuál utilizaremos Scrum. Eso nos permitirá ir agregando o modificando cosas del proyecto según lo requiera el usuario.</w:t>
            </w:r>
          </w:p>
          <w:p w:rsidR="00000000" w:rsidDel="00000000" w:rsidP="00000000" w:rsidRDefault="00000000" w:rsidRPr="00000000" w14:paraId="0000007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Inicialmente se estructurará el proyecto en base al análisis del desafío a abordar, considerando herramientas de mapeo, tales como visión del producto, definición de roles, mapa de actores. Se verificará por medio de mapas de impacto.</w:t>
            </w:r>
          </w:p>
          <w:p w:rsidR="00000000" w:rsidDel="00000000" w:rsidP="00000000" w:rsidRDefault="00000000" w:rsidRPr="00000000" w14:paraId="0000007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Después se definirán las épicas e historias de usuario, luego se estructurará el story mapping y por último el Product Backlog estimado y priorizado.</w:t>
            </w:r>
          </w:p>
          <w:p w:rsidR="00000000" w:rsidDel="00000000" w:rsidP="00000000" w:rsidRDefault="00000000" w:rsidRPr="00000000" w14:paraId="0000007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D">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E">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1">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2">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5727.616373697916"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3">
            <w:pPr>
              <w:spacing w:line="276" w:lineRule="auto"/>
              <w:jc w:val="both"/>
              <w:rPr>
                <w:rFonts w:ascii="Arial" w:cs="Arial" w:eastAsia="Arial" w:hAnsi="Arial"/>
                <w:b w:val="1"/>
                <w:bCs w:val="1"/>
                <w:i w:val="1"/>
                <w:iCs w:val="1"/>
                <w:color w:val="6d9eeb"/>
                <w:sz w:val="18"/>
                <w:szCs w:val="18"/>
                <w:u w:val="single"/>
              </w:rPr>
            </w:pPr>
            <w:r w:rsidDel="00000000" w:rsidR="00000000" w:rsidRPr="00000000">
              <w:rPr>
                <w:rtl w:val="0"/>
              </w:rPr>
            </w:r>
          </w:p>
          <w:p w:rsidR="00000000" w:rsidDel="00000000" w:rsidP="00000000" w:rsidRDefault="00000000" w:rsidRPr="00000000" w14:paraId="00000084">
            <w:pPr>
              <w:spacing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color w:val="6d9eeb"/>
                <w:sz w:val="18"/>
                <w:szCs w:val="18"/>
                <w:u w:val="single"/>
                <w:rtl w:val="0"/>
              </w:rPr>
              <w:t xml:space="preserve">Infraestructura:</w:t>
            </w:r>
            <w:r w:rsidDel="00000000" w:rsidR="00000000" w:rsidRPr="00000000">
              <w:rPr>
                <w:rFonts w:ascii="Arial" w:cs="Arial" w:eastAsia="Arial" w:hAnsi="Arial"/>
                <w:i w:val="1"/>
                <w:iCs w:val="1"/>
                <w:sz w:val="18"/>
                <w:szCs w:val="18"/>
                <w:rtl w:val="0"/>
              </w:rPr>
              <w:t xml:space="preserve"> AWS (Amazon Web Services) para el despliegue de microservicios y hosting de bases de datos.</w:t>
            </w:r>
          </w:p>
          <w:p w:rsidR="00000000" w:rsidDel="00000000" w:rsidP="00000000" w:rsidRDefault="00000000" w:rsidRPr="00000000" w14:paraId="00000085">
            <w:pPr>
              <w:spacing w:line="276" w:lineRule="auto"/>
              <w:jc w:val="both"/>
              <w:rPr>
                <w:rFonts w:ascii="Arial" w:cs="Arial" w:eastAsia="Arial" w:hAnsi="Arial"/>
                <w:b w:val="1"/>
                <w:bCs w:val="1"/>
                <w:i w:val="1"/>
                <w:iCs w:val="1"/>
                <w:color w:val="6d9eeb"/>
                <w:sz w:val="18"/>
                <w:szCs w:val="18"/>
                <w:u w:val="single"/>
              </w:rPr>
            </w:pPr>
            <w:r w:rsidDel="00000000" w:rsidR="00000000" w:rsidRPr="00000000">
              <w:rPr>
                <w:rtl w:val="0"/>
              </w:rPr>
            </w:r>
          </w:p>
          <w:p w:rsidR="00000000" w:rsidDel="00000000" w:rsidP="00000000" w:rsidRDefault="00000000" w:rsidRPr="00000000" w14:paraId="00000086">
            <w:pPr>
              <w:spacing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color w:val="6d9eeb"/>
                <w:sz w:val="18"/>
                <w:szCs w:val="18"/>
                <w:u w:val="single"/>
                <w:rtl w:val="0"/>
              </w:rPr>
              <w:t xml:space="preserve">Arquitectura de Software:</w:t>
            </w:r>
            <w:r w:rsidDel="00000000" w:rsidR="00000000" w:rsidRPr="00000000">
              <w:rPr>
                <w:rFonts w:ascii="Arial" w:cs="Arial" w:eastAsia="Arial" w:hAnsi="Arial"/>
                <w:i w:val="1"/>
                <w:iCs w:val="1"/>
                <w:sz w:val="18"/>
                <w:szCs w:val="18"/>
                <w:rtl w:val="0"/>
              </w:rPr>
              <w:t xml:space="preserve"> Arquitectura de Microservicios. El frontend en React se comunica vía API REST con un backend en Python (FastAPI).</w:t>
            </w:r>
          </w:p>
          <w:p w:rsidR="00000000" w:rsidDel="00000000" w:rsidP="00000000" w:rsidRDefault="00000000" w:rsidRPr="00000000" w14:paraId="00000087">
            <w:pPr>
              <w:spacing w:line="276" w:lineRule="auto"/>
              <w:jc w:val="both"/>
              <w:rPr>
                <w:rFonts w:ascii="Arial" w:cs="Arial" w:eastAsia="Arial" w:hAnsi="Arial"/>
                <w:b w:val="1"/>
                <w:bCs w:val="1"/>
                <w:i w:val="1"/>
                <w:iCs w:val="1"/>
                <w:color w:val="6d9eeb"/>
                <w:sz w:val="18"/>
                <w:szCs w:val="18"/>
                <w:u w:val="single"/>
              </w:rPr>
            </w:pPr>
            <w:r w:rsidDel="00000000" w:rsidR="00000000" w:rsidRPr="00000000">
              <w:rPr>
                <w:rtl w:val="0"/>
              </w:rPr>
            </w:r>
          </w:p>
          <w:p w:rsidR="00000000" w:rsidDel="00000000" w:rsidP="00000000" w:rsidRDefault="00000000" w:rsidRPr="00000000" w14:paraId="00000088">
            <w:pPr>
              <w:spacing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color w:val="6d9eeb"/>
                <w:sz w:val="18"/>
                <w:szCs w:val="18"/>
                <w:u w:val="single"/>
                <w:rtl w:val="0"/>
              </w:rPr>
              <w:t xml:space="preserve">Lenguajes de Programación:</w:t>
            </w:r>
            <w:r w:rsidDel="00000000" w:rsidR="00000000" w:rsidRPr="00000000">
              <w:rPr>
                <w:rFonts w:ascii="Arial" w:cs="Arial" w:eastAsia="Arial" w:hAnsi="Arial"/>
                <w:i w:val="1"/>
                <w:iCs w:val="1"/>
                <w:sz w:val="18"/>
                <w:szCs w:val="18"/>
                <w:rtl w:val="0"/>
              </w:rPr>
              <w:t xml:space="preserve"> JavaScript (React), Python 3.10 (Backend/IA), SQL y HTML5/CSS3.</w:t>
            </w:r>
          </w:p>
          <w:p w:rsidR="00000000" w:rsidDel="00000000" w:rsidP="00000000" w:rsidRDefault="00000000" w:rsidRPr="00000000" w14:paraId="00000089">
            <w:pPr>
              <w:spacing w:line="276" w:lineRule="auto"/>
              <w:jc w:val="both"/>
              <w:rPr>
                <w:rFonts w:ascii="Arial" w:cs="Arial" w:eastAsia="Arial" w:hAnsi="Arial"/>
                <w:b w:val="1"/>
                <w:bCs w:val="1"/>
                <w:i w:val="1"/>
                <w:iCs w:val="1"/>
                <w:color w:val="6d9eeb"/>
                <w:sz w:val="18"/>
                <w:szCs w:val="18"/>
                <w:u w:val="single"/>
              </w:rPr>
            </w:pPr>
            <w:r w:rsidDel="00000000" w:rsidR="00000000" w:rsidRPr="00000000">
              <w:rPr>
                <w:rtl w:val="0"/>
              </w:rPr>
            </w:r>
          </w:p>
          <w:p w:rsidR="00000000" w:rsidDel="00000000" w:rsidP="00000000" w:rsidRDefault="00000000" w:rsidRPr="00000000" w14:paraId="0000008A">
            <w:pPr>
              <w:spacing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color w:val="6d9eeb"/>
                <w:sz w:val="18"/>
                <w:szCs w:val="18"/>
                <w:u w:val="single"/>
                <w:rtl w:val="0"/>
              </w:rPr>
              <w:t xml:space="preserve">Frameworks y Librerías:</w:t>
            </w:r>
            <w:r w:rsidDel="00000000" w:rsidR="00000000" w:rsidRPr="00000000">
              <w:rPr>
                <w:rFonts w:ascii="Arial" w:cs="Arial" w:eastAsia="Arial" w:hAnsi="Arial"/>
                <w:i w:val="1"/>
                <w:iCs w:val="1"/>
                <w:sz w:val="18"/>
                <w:szCs w:val="18"/>
                <w:rtl w:val="0"/>
              </w:rPr>
              <w:t xml:space="preserve"> React.js para la interfaz, FastAPI para la lógica de servidor, y LangChain para la integración de la IA.</w:t>
            </w:r>
          </w:p>
          <w:p w:rsidR="00000000" w:rsidDel="00000000" w:rsidP="00000000" w:rsidRDefault="00000000" w:rsidRPr="00000000" w14:paraId="0000008B">
            <w:pPr>
              <w:spacing w:line="276" w:lineRule="auto"/>
              <w:jc w:val="both"/>
              <w:rPr>
                <w:rFonts w:ascii="Arial" w:cs="Arial" w:eastAsia="Arial" w:hAnsi="Arial"/>
                <w:b w:val="1"/>
                <w:bCs w:val="1"/>
                <w:i w:val="1"/>
                <w:iCs w:val="1"/>
                <w:color w:val="6d9eeb"/>
                <w:sz w:val="18"/>
                <w:szCs w:val="18"/>
                <w:u w:val="single"/>
              </w:rPr>
            </w:pPr>
            <w:r w:rsidDel="00000000" w:rsidR="00000000" w:rsidRPr="00000000">
              <w:rPr>
                <w:rtl w:val="0"/>
              </w:rPr>
            </w:r>
          </w:p>
          <w:p w:rsidR="00000000" w:rsidDel="00000000" w:rsidP="00000000" w:rsidRDefault="00000000" w:rsidRPr="00000000" w14:paraId="0000008C">
            <w:pPr>
              <w:spacing w:line="276" w:lineRule="auto"/>
              <w:jc w:val="both"/>
              <w:rPr>
                <w:rFonts w:ascii="Arial" w:cs="Arial" w:eastAsia="Arial" w:hAnsi="Arial"/>
                <w:b w:val="1"/>
                <w:bCs w:val="1"/>
                <w:i w:val="1"/>
                <w:iCs w:val="1"/>
                <w:color w:val="6d9eeb"/>
                <w:sz w:val="18"/>
                <w:szCs w:val="18"/>
                <w:u w:val="single"/>
              </w:rPr>
            </w:pPr>
            <w:r w:rsidDel="00000000" w:rsidR="00000000" w:rsidRPr="00000000">
              <w:rPr>
                <w:rFonts w:ascii="Arial" w:cs="Arial" w:eastAsia="Arial" w:hAnsi="Arial"/>
                <w:b w:val="1"/>
                <w:bCs w:val="1"/>
                <w:i w:val="1"/>
                <w:iCs w:val="1"/>
                <w:color w:val="6d9eeb"/>
                <w:sz w:val="18"/>
                <w:szCs w:val="18"/>
                <w:u w:val="single"/>
                <w:rtl w:val="0"/>
              </w:rPr>
              <w:t xml:space="preserve">Bases de Datos (Modelo Híbrido):</w:t>
            </w:r>
          </w:p>
          <w:p w:rsidR="00000000" w:rsidDel="00000000" w:rsidP="00000000" w:rsidRDefault="00000000" w:rsidRPr="00000000" w14:paraId="0000008D">
            <w:pPr>
              <w:numPr>
                <w:ilvl w:val="0"/>
                <w:numId w:val="1"/>
              </w:numPr>
              <w:spacing w:after="0" w:afterAutospacing="0" w:line="276" w:lineRule="auto"/>
              <w:ind w:left="720" w:hanging="360"/>
              <w:rPr>
                <w:i w:val="1"/>
                <w:iCs w:val="1"/>
                <w:sz w:val="18"/>
                <w:szCs w:val="18"/>
              </w:rPr>
            </w:pPr>
            <w:r w:rsidDel="00000000" w:rsidR="00000000" w:rsidRPr="00000000">
              <w:rPr>
                <w:rFonts w:ascii="Arial" w:cs="Arial" w:eastAsia="Arial" w:hAnsi="Arial"/>
                <w:b w:val="1"/>
                <w:bCs w:val="1"/>
                <w:i w:val="1"/>
                <w:iCs w:val="1"/>
                <w:color w:val="6d9eeb"/>
                <w:sz w:val="18"/>
                <w:szCs w:val="18"/>
                <w:rtl w:val="0"/>
              </w:rPr>
              <w:t xml:space="preserve">PostgreSQL:</w:t>
            </w:r>
            <w:r w:rsidDel="00000000" w:rsidR="00000000" w:rsidRPr="00000000">
              <w:rPr>
                <w:rFonts w:ascii="Arial" w:cs="Arial" w:eastAsia="Arial" w:hAnsi="Arial"/>
                <w:i w:val="1"/>
                <w:iCs w:val="1"/>
                <w:sz w:val="18"/>
                <w:szCs w:val="18"/>
                <w:rtl w:val="0"/>
              </w:rPr>
              <w:t xml:space="preserve"> Para datos transaccionales, gestión de usuarios y sistema de compraventa (integridad referencial).</w:t>
            </w:r>
          </w:p>
          <w:p w:rsidR="00000000" w:rsidDel="00000000" w:rsidP="00000000" w:rsidRDefault="00000000" w:rsidRPr="00000000" w14:paraId="0000008E">
            <w:pPr>
              <w:numPr>
                <w:ilvl w:val="0"/>
                <w:numId w:val="1"/>
              </w:numPr>
              <w:spacing w:after="240" w:line="276" w:lineRule="auto"/>
              <w:ind w:left="720" w:hanging="360"/>
              <w:rPr>
                <w:i w:val="1"/>
                <w:iCs w:val="1"/>
                <w:sz w:val="18"/>
                <w:szCs w:val="18"/>
              </w:rPr>
            </w:pPr>
            <w:r w:rsidDel="00000000" w:rsidR="00000000" w:rsidRPr="00000000">
              <w:rPr>
                <w:rFonts w:ascii="Arial" w:cs="Arial" w:eastAsia="Arial" w:hAnsi="Arial"/>
                <w:b w:val="1"/>
                <w:bCs w:val="1"/>
                <w:i w:val="1"/>
                <w:iCs w:val="1"/>
                <w:color w:val="6d9eeb"/>
                <w:sz w:val="18"/>
                <w:szCs w:val="18"/>
                <w:rtl w:val="0"/>
              </w:rPr>
              <w:t xml:space="preserve">MongoDB:</w:t>
            </w:r>
            <w:r w:rsidDel="00000000" w:rsidR="00000000" w:rsidRPr="00000000">
              <w:rPr>
                <w:rFonts w:ascii="Arial" w:cs="Arial" w:eastAsia="Arial" w:hAnsi="Arial"/>
                <w:i w:val="1"/>
                <w:iCs w:val="1"/>
                <w:sz w:val="18"/>
                <w:szCs w:val="18"/>
                <w:rtl w:val="0"/>
              </w:rPr>
              <w:t xml:space="preserve"> Para el catálogo de libros (esquema flexible) y el almacenamiento de historiales de conversación del asistente.</w:t>
            </w: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w:t>
            </w:r>
            <w:r w:rsidDel="00000000" w:rsidR="00000000" w:rsidRPr="00000000">
              <w:rPr>
                <w:rFonts w:ascii="Calibri" w:cs="Calibri" w:eastAsia="Calibri" w:hAnsi="Calibri"/>
                <w:i w:val="1"/>
                <w:iCs w:val="1"/>
                <w:sz w:val="20"/>
                <w:szCs w:val="20"/>
                <w:rtl w:val="0"/>
              </w:rPr>
              <w:t xml:space="preserve"> https://github.com/trickershile/ProyectoBibliotecaVirtual.git</w:t>
            </w:r>
            <w:r w:rsidDel="00000000" w:rsidR="00000000" w:rsidRPr="00000000">
              <w:rPr>
                <w:rtl w:val="0"/>
              </w:rPr>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sz w:val="20"/>
                <w:szCs w:val="20"/>
                <w:rtl w:val="0"/>
              </w:rPr>
              <w:t xml:space="preserve">Github</w:t>
            </w:r>
            <w:r w:rsidDel="00000000" w:rsidR="00000000" w:rsidRPr="00000000">
              <w:rPr>
                <w:rtl w:val="0"/>
              </w:rPr>
            </w:r>
          </w:p>
          <w:p w:rsidR="00000000" w:rsidDel="00000000" w:rsidP="00000000" w:rsidRDefault="00000000" w:rsidRPr="00000000" w14:paraId="00000091">
            <w:pPr>
              <w:spacing w:line="259" w:lineRule="auto"/>
              <w:ind w:left="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Otros: </w:t>
            </w:r>
          </w:p>
          <w:p w:rsidR="00000000" w:rsidDel="00000000" w:rsidP="00000000" w:rsidRDefault="00000000" w:rsidRPr="00000000" w14:paraId="00000092">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color w:val="6d9eeb"/>
                <w:sz w:val="20"/>
                <w:szCs w:val="20"/>
                <w:u w:val="single"/>
                <w:rtl w:val="0"/>
              </w:rPr>
              <w:t xml:space="preserve">Trae :</w:t>
            </w:r>
            <w:r w:rsidDel="00000000" w:rsidR="00000000" w:rsidRPr="00000000">
              <w:rPr>
                <w:rFonts w:ascii="Calibri" w:cs="Calibri" w:eastAsia="Calibri" w:hAnsi="Calibri"/>
                <w:i w:val="1"/>
                <w:iCs w:val="1"/>
                <w:sz w:val="20"/>
                <w:szCs w:val="20"/>
                <w:rtl w:val="0"/>
              </w:rPr>
              <w:t xml:space="preserve"> Utilizado como el orquestador de IA para el desarrollo rápido del MVP (Producto Mínimo Viable), aprovechando su capacidad de "Builder" para generar la estructura de microservicios en Python y componentes complejos en React. </w:t>
            </w:r>
          </w:p>
          <w:p w:rsidR="00000000" w:rsidDel="00000000" w:rsidP="00000000" w:rsidRDefault="00000000" w:rsidRPr="00000000" w14:paraId="00000093">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color w:val="6d9eeb"/>
                <w:sz w:val="20"/>
                <w:szCs w:val="20"/>
                <w:u w:val="single"/>
                <w:rtl w:val="0"/>
              </w:rPr>
              <w:t xml:space="preserve">Visual Studio Code :</w:t>
            </w:r>
            <w:r w:rsidDel="00000000" w:rsidR="00000000" w:rsidRPr="00000000">
              <w:rPr>
                <w:rFonts w:ascii="Calibri" w:cs="Calibri" w:eastAsia="Calibri" w:hAnsi="Calibri"/>
                <w:i w:val="1"/>
                <w:iCs w:val="1"/>
                <w:sz w:val="20"/>
                <w:szCs w:val="20"/>
                <w:rtl w:val="0"/>
              </w:rPr>
              <w:t xml:space="preserve"> Para la edición fina de estilos (Tailwind CSS), gestión de extensiones específicas de bases de datos y depuración de contenedores. </w:t>
            </w:r>
          </w:p>
          <w:p w:rsidR="00000000" w:rsidDel="00000000" w:rsidP="00000000" w:rsidRDefault="00000000" w:rsidRPr="00000000" w14:paraId="00000094">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color w:val="6d9eeb"/>
                <w:sz w:val="20"/>
                <w:szCs w:val="20"/>
                <w:u w:val="single"/>
                <w:rtl w:val="0"/>
              </w:rPr>
              <w:t xml:space="preserve">Postman:</w:t>
            </w:r>
            <w:r w:rsidDel="00000000" w:rsidR="00000000" w:rsidRPr="00000000">
              <w:rPr>
                <w:rFonts w:ascii="Calibri" w:cs="Calibri" w:eastAsia="Calibri" w:hAnsi="Calibri"/>
                <w:i w:val="1"/>
                <w:iCs w:val="1"/>
                <w:sz w:val="20"/>
                <w:szCs w:val="20"/>
                <w:rtl w:val="0"/>
              </w:rPr>
              <w:t xml:space="preserve"> Para el testeo de los endpoints de la API desarrollados en FastAPI, asegurando que la comunicación entre el Front-end y el Back-end sea fluida antes de la integración final.</w:t>
            </w:r>
          </w:p>
          <w:p w:rsidR="00000000" w:rsidDel="00000000" w:rsidP="00000000" w:rsidRDefault="00000000" w:rsidRPr="00000000" w14:paraId="00000095">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7">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1">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A8">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b w:val="1"/>
                <w:bCs w:val="1"/>
                <w:color w:val="548dd4"/>
                <w:sz w:val="18"/>
                <w:szCs w:val="18"/>
                <w:rtl w:val="0"/>
              </w:rPr>
              <w:t xml:space="preserve">Levantamiento y Análisis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los recursos necesarios para llevar a cabo la actividad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Escribir la duración de actividades o tarea.</w:t>
            </w:r>
            <w:r w:rsidDel="00000000" w:rsidR="00000000" w:rsidRPr="00000000">
              <w:rPr>
                <w:rtl w:val="0"/>
              </w:rPr>
            </w:r>
          </w:p>
          <w:p w:rsidR="00000000" w:rsidDel="00000000" w:rsidP="00000000" w:rsidRDefault="00000000" w:rsidRPr="00000000" w14:paraId="000000B0">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Persona y rol que cumple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Información a tomar en cuenta a la hora de revisar la evidencia creada.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0C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2">
      <w:pPr>
        <w:spacing w:line="360" w:lineRule="auto"/>
        <w:jc w:val="both"/>
        <w:rPr>
          <w:rFonts w:ascii="Calibri" w:cs="Calibri" w:eastAsia="Calibri" w:hAnsi="Calibri"/>
          <w:color w:val="000000"/>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C5">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C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D4">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E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0E8">
      <w:pPr>
        <w:spacing w:line="360" w:lineRule="auto"/>
        <w:jc w:val="both"/>
        <w:rPr>
          <w:rFonts w:ascii="Calibri" w:cs="Calibri" w:eastAsia="Calibri" w:hAnsi="Calibri"/>
          <w:color w:val="000000"/>
        </w:rPr>
      </w:pPr>
      <w:r w:rsidDel="00000000" w:rsidR="00000000" w:rsidRPr="00000000">
        <w:rPr>
          <w:rtl w:val="0"/>
        </w:rPr>
      </w:r>
    </w:p>
    <w:tbl>
      <w:tblPr>
        <w:tblStyle w:val="Table19"/>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0E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0E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0F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0F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0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0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0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0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0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0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0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0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4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9">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4C">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14D">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4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4F">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2">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2.jpg"/>
          <a:graphic>
            <a:graphicData uri="http://schemas.openxmlformats.org/drawingml/2006/picture">
              <pic:pic>
                <pic:nvPicPr>
                  <pic:cNvPr descr="Texto&#10;&#10;Descripción generada automáticamente con confianza media" id="0" name="image2.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1r6TRlUK1kjFnCQ/Xq/o2AdMNw==">CgMxLjAyDmguNWJsZmg2aThtZDk0Mg5oLmxtaXd6cjVoNDV2djgAciExTXFqQ2dCYXZ3b2t1UmRiNEFsRDZzYUpuWmhsYy1DUVk=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