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AB73B" w14:textId="277BF6C4" w:rsidR="004B1B6E" w:rsidRPr="007C4533" w:rsidRDefault="00940055" w:rsidP="00940055">
      <w:pPr>
        <w:jc w:val="center"/>
        <w:rPr>
          <w:rFonts w:cstheme="minorHAnsi"/>
          <w:b/>
          <w:bCs/>
          <w:noProof/>
          <w:sz w:val="32"/>
          <w:szCs w:val="32"/>
        </w:rPr>
      </w:pPr>
      <w:r w:rsidRPr="007C4533">
        <w:rPr>
          <w:rFonts w:cstheme="minorHAnsi"/>
          <w:b/>
          <w:bCs/>
          <w:noProof/>
          <w:sz w:val="32"/>
          <w:szCs w:val="32"/>
        </w:rPr>
        <w:t>Checkpoint 2: Data Exploration</w:t>
      </w:r>
    </w:p>
    <w:p w14:paraId="3A0CE4F4" w14:textId="384F3479" w:rsidR="007C4533" w:rsidRDefault="007C4533" w:rsidP="007C4533">
      <w:pPr>
        <w:rPr>
          <w:rFonts w:cstheme="minorHAnsi"/>
          <w:noProof/>
        </w:rPr>
      </w:pPr>
      <w:r w:rsidRPr="007C4533">
        <w:rPr>
          <w:rFonts w:cstheme="minorHAnsi"/>
          <w:b/>
          <w:bCs/>
          <w:noProof/>
        </w:rPr>
        <w:tab/>
      </w:r>
      <w:r w:rsidRPr="007C4533">
        <w:rPr>
          <w:rFonts w:cstheme="minorHAnsi"/>
          <w:noProof/>
        </w:rPr>
        <w:t>In this checkpoint, we seek to answer to create two different visualizations that will help us explore further explore which factors lead officers to have allegations sustained against them. The two visualizations are:</w:t>
      </w:r>
    </w:p>
    <w:p w14:paraId="519CDCA6" w14:textId="24928843" w:rsidR="003963E0" w:rsidRPr="003963E0" w:rsidRDefault="003963E0" w:rsidP="007C4533">
      <w:pPr>
        <w:pStyle w:val="ListParagraph"/>
        <w:numPr>
          <w:ilvl w:val="0"/>
          <w:numId w:val="1"/>
        </w:numPr>
        <w:spacing w:after="0" w:line="240" w:lineRule="auto"/>
        <w:rPr>
          <w:rFonts w:eastAsia="Times New Roman" w:cstheme="minorHAnsi"/>
        </w:rPr>
      </w:pPr>
      <w:r w:rsidRPr="007C4533">
        <w:rPr>
          <w:rFonts w:eastAsia="Times New Roman" w:cstheme="minorHAnsi"/>
        </w:rPr>
        <w:t xml:space="preserve">A text table comparing number of sustained and not sustained allegations, organized by neighborhoods, and broken down by race of the person filing the misconduct allegation. </w:t>
      </w:r>
    </w:p>
    <w:p w14:paraId="716844E7" w14:textId="77777777" w:rsidR="007C4533" w:rsidRPr="007C4533" w:rsidRDefault="007C4533" w:rsidP="007C4533">
      <w:pPr>
        <w:pStyle w:val="ListParagraph"/>
        <w:numPr>
          <w:ilvl w:val="0"/>
          <w:numId w:val="1"/>
        </w:numPr>
        <w:spacing w:after="0" w:line="240" w:lineRule="auto"/>
        <w:rPr>
          <w:rFonts w:eastAsia="Times New Roman" w:cstheme="minorHAnsi"/>
        </w:rPr>
      </w:pPr>
      <w:bookmarkStart w:id="0" w:name="_Hlk85732747"/>
      <w:r w:rsidRPr="007C4533">
        <w:rPr>
          <w:rFonts w:eastAsia="Times New Roman" w:cstheme="minorHAnsi"/>
        </w:rPr>
        <w:t xml:space="preserve">Stacked bar chart with each bar being a category of misconduct complaint and each bar showing the percentage that were disciplined. </w:t>
      </w:r>
    </w:p>
    <w:bookmarkEnd w:id="0"/>
    <w:p w14:paraId="53FA6210" w14:textId="77777777" w:rsidR="006C1876" w:rsidRPr="006C1876" w:rsidRDefault="006C1876" w:rsidP="006C1876">
      <w:pPr>
        <w:spacing w:after="0" w:line="240" w:lineRule="auto"/>
        <w:ind w:left="360"/>
        <w:rPr>
          <w:rFonts w:eastAsia="Times New Roman" w:cstheme="minorHAnsi"/>
        </w:rPr>
      </w:pPr>
    </w:p>
    <w:p w14:paraId="4779AC92" w14:textId="77777777" w:rsidR="00117F5B" w:rsidRDefault="00940055" w:rsidP="00940055">
      <w:pPr>
        <w:spacing w:after="0" w:line="240" w:lineRule="auto"/>
        <w:ind w:firstLine="720"/>
        <w:rPr>
          <w:noProof/>
        </w:rPr>
      </w:pPr>
      <w:r w:rsidRPr="007C4533">
        <w:rPr>
          <w:noProof/>
        </w:rPr>
        <w:t xml:space="preserve">The first </w:t>
      </w:r>
      <w:r w:rsidR="00B25CED">
        <w:rPr>
          <w:noProof/>
        </w:rPr>
        <w:t>visualization</w:t>
      </w:r>
      <w:r w:rsidR="001209BC">
        <w:rPr>
          <w:noProof/>
        </w:rPr>
        <w:t xml:space="preserve"> (Figure 1)</w:t>
      </w:r>
      <w:r w:rsidR="00B25CED">
        <w:rPr>
          <w:noProof/>
        </w:rPr>
        <w:t xml:space="preserve"> is designed to show how both the racial disparities in who submits complaints of officer misconduct and racial disparities in the sustaining of those misconduct allegations. </w:t>
      </w:r>
      <w:r w:rsidR="00054C82">
        <w:rPr>
          <w:noProof/>
        </w:rPr>
        <w:t xml:space="preserve">The top percentages show the percentage of allegations that are not sustained and that are sustained, respecitively. </w:t>
      </w:r>
      <w:r w:rsidR="004B240A">
        <w:rPr>
          <w:noProof/>
        </w:rPr>
        <w:t xml:space="preserve">The colors show what percentage of the not sustained and sustained pools of allegations for that neighborhood are </w:t>
      </w:r>
      <w:r w:rsidR="00857C5F">
        <w:rPr>
          <w:noProof/>
        </w:rPr>
        <w:t xml:space="preserve">from that race, so a </w:t>
      </w:r>
      <w:r w:rsidR="00AA0222">
        <w:rPr>
          <w:noProof/>
        </w:rPr>
        <w:t xml:space="preserve">darker color means that a race contains a higher number of either sustained or not sustained allegations as compared to the other races in that neighborhood. </w:t>
      </w:r>
      <w:r w:rsidR="00EB770F">
        <w:rPr>
          <w:noProof/>
        </w:rPr>
        <w:t xml:space="preserve">Therefore, the colors show </w:t>
      </w:r>
      <w:r w:rsidR="001E56B7">
        <w:rPr>
          <w:noProof/>
        </w:rPr>
        <w:t xml:space="preserve">how the race of the person filing the complaint impacts the way in which it is </w:t>
      </w:r>
      <w:r w:rsidR="00491477">
        <w:rPr>
          <w:noProof/>
        </w:rPr>
        <w:t xml:space="preserve">received and ultimately acted on. </w:t>
      </w:r>
      <w:r w:rsidR="005D4584">
        <w:rPr>
          <w:noProof/>
        </w:rPr>
        <w:t xml:space="preserve">The table is also ordered in descending order from </w:t>
      </w:r>
      <w:r w:rsidR="00117F5B">
        <w:rPr>
          <w:noProof/>
        </w:rPr>
        <w:t>most total allegations to least, with the cutoff at 1500 total allegations. However, this cutoff includes many allegations with race unlabeled so the totals in the table are generally lower.</w:t>
      </w:r>
    </w:p>
    <w:p w14:paraId="2E2D9EC8" w14:textId="4A98844F" w:rsidR="00054C82" w:rsidRDefault="005D4584" w:rsidP="00121600">
      <w:pPr>
        <w:spacing w:after="0" w:line="240" w:lineRule="auto"/>
        <w:ind w:firstLine="720"/>
        <w:jc w:val="both"/>
        <w:rPr>
          <w:noProof/>
        </w:rPr>
      </w:pPr>
      <w:r>
        <w:rPr>
          <w:noProof/>
        </w:rPr>
        <w:t xml:space="preserve"> Looking at Englewood, for </w:t>
      </w:r>
      <w:r w:rsidR="00117F5B">
        <w:rPr>
          <w:noProof/>
        </w:rPr>
        <w:t xml:space="preserve">example, we see that </w:t>
      </w:r>
      <w:r w:rsidR="006F1101">
        <w:rPr>
          <w:noProof/>
        </w:rPr>
        <w:t>only 7.25% of misconduct allegations filed by African A</w:t>
      </w:r>
      <w:r w:rsidR="00FF3885">
        <w:rPr>
          <w:noProof/>
        </w:rPr>
        <w:t>mericans are sustained while both Hispanics and White people have their allegations sustained at at least 25%.</w:t>
      </w:r>
      <w:r w:rsidR="00D74F7C">
        <w:rPr>
          <w:noProof/>
        </w:rPr>
        <w:t xml:space="preserve"> Additonally, </w:t>
      </w:r>
      <w:r w:rsidR="00361E6F">
        <w:rPr>
          <w:noProof/>
        </w:rPr>
        <w:t>a huge proportion of the not sustained complaints are from African Americans as the color indicates at first glance and the count backs up upon further inspection.</w:t>
      </w:r>
      <w:r w:rsidR="00613D26">
        <w:rPr>
          <w:noProof/>
        </w:rPr>
        <w:t xml:space="preserve"> However, Englewood is over 94% African American so the number of complaints is proportional to the population</w:t>
      </w:r>
      <w:r w:rsidR="005874C8">
        <w:rPr>
          <w:noProof/>
        </w:rPr>
        <w:t xml:space="preserve"> and so it may seem that this disparity may </w:t>
      </w:r>
      <w:r w:rsidR="00CB3279">
        <w:rPr>
          <w:noProof/>
        </w:rPr>
        <w:t xml:space="preserve">be due to the demographics of the neighborhood. However, other neighborhoods </w:t>
      </w:r>
      <w:r w:rsidR="001F1CD8">
        <w:rPr>
          <w:noProof/>
        </w:rPr>
        <w:t xml:space="preserve">have </w:t>
      </w:r>
      <w:r w:rsidR="00052F74">
        <w:rPr>
          <w:noProof/>
        </w:rPr>
        <w:t>a plurality</w:t>
      </w:r>
      <w:r w:rsidR="001F1CD8">
        <w:rPr>
          <w:noProof/>
        </w:rPr>
        <w:t xml:space="preserve"> of not sustained allegations filed by African Americans</w:t>
      </w:r>
      <w:r w:rsidR="00AA751D">
        <w:rPr>
          <w:noProof/>
        </w:rPr>
        <w:t xml:space="preserve"> but are much more diverse, including Rogers Park (</w:t>
      </w:r>
      <w:r w:rsidR="005B6A82">
        <w:rPr>
          <w:noProof/>
        </w:rPr>
        <w:t xml:space="preserve">27% African American), </w:t>
      </w:r>
      <w:r w:rsidR="001F1CD8">
        <w:rPr>
          <w:noProof/>
        </w:rPr>
        <w:t xml:space="preserve">Lake View (9.2% African American), and </w:t>
      </w:r>
      <w:r w:rsidR="000613E5">
        <w:rPr>
          <w:noProof/>
        </w:rPr>
        <w:t xml:space="preserve">River North(10% African American). </w:t>
      </w:r>
      <w:r w:rsidR="00121600">
        <w:rPr>
          <w:noProof/>
        </w:rPr>
        <w:t xml:space="preserve">This disparity suggests a possible bias in the way in which police examine complaints from African Americans as compared to other people and may be a contributing factor to </w:t>
      </w:r>
      <w:r w:rsidR="00D04455">
        <w:rPr>
          <w:noProof/>
        </w:rPr>
        <w:t>police officers remaining on the force after committing misconduct. Additionally, t</w:t>
      </w:r>
      <w:r w:rsidR="000613E5">
        <w:rPr>
          <w:noProof/>
        </w:rPr>
        <w:t xml:space="preserve">he fact that the neighborhoods at the top of the list </w:t>
      </w:r>
      <w:r w:rsidR="00121600">
        <w:rPr>
          <w:noProof/>
        </w:rPr>
        <w:t>containt the largest raw number of misconduct allegations and are predominantly African American</w:t>
      </w:r>
      <w:r w:rsidR="007D0031">
        <w:rPr>
          <w:noProof/>
        </w:rPr>
        <w:t xml:space="preserve"> suggests that they also bare the brunt of policing and therefore police misconduct in Chicago, </w:t>
      </w:r>
      <w:r w:rsidR="00207680">
        <w:rPr>
          <w:noProof/>
        </w:rPr>
        <w:t xml:space="preserve">worsening the lives of the people in those neighborhoods. </w:t>
      </w:r>
      <w:r w:rsidR="00F471AC">
        <w:rPr>
          <w:noProof/>
        </w:rPr>
        <w:t xml:space="preserve">While there is always a possiblity that these all of these allegations are being evaluated fairly and this is just how the numbers shake out, </w:t>
      </w:r>
      <w:r w:rsidR="00D203E8">
        <w:rPr>
          <w:noProof/>
        </w:rPr>
        <w:t xml:space="preserve">it seems far more likely that there is extreme bias in </w:t>
      </w:r>
      <w:r w:rsidR="00A8744B">
        <w:rPr>
          <w:noProof/>
        </w:rPr>
        <w:t xml:space="preserve">how allegations are either sustained or not sustained based on the race of the person filing the complaint. </w:t>
      </w:r>
    </w:p>
    <w:p w14:paraId="23AAD055" w14:textId="6B070D64" w:rsidR="00054C82" w:rsidRDefault="00054C82" w:rsidP="00940055">
      <w:pPr>
        <w:spacing w:after="0" w:line="240" w:lineRule="auto"/>
        <w:ind w:firstLine="720"/>
        <w:rPr>
          <w:noProof/>
        </w:rPr>
      </w:pPr>
    </w:p>
    <w:p w14:paraId="08999E3B" w14:textId="0857FC4D" w:rsidR="00054C82" w:rsidRDefault="00054C82" w:rsidP="00940055">
      <w:pPr>
        <w:spacing w:after="0" w:line="240" w:lineRule="auto"/>
        <w:ind w:firstLine="720"/>
        <w:rPr>
          <w:noProof/>
        </w:rPr>
      </w:pPr>
    </w:p>
    <w:p w14:paraId="3276D8A9" w14:textId="14629833" w:rsidR="00054C82" w:rsidRDefault="00054C82" w:rsidP="00940055">
      <w:pPr>
        <w:spacing w:after="0" w:line="240" w:lineRule="auto"/>
        <w:ind w:firstLine="720"/>
        <w:rPr>
          <w:noProof/>
        </w:rPr>
      </w:pPr>
    </w:p>
    <w:p w14:paraId="257596F9" w14:textId="2B2D9C02" w:rsidR="00054C82" w:rsidRDefault="00054C82" w:rsidP="00940055">
      <w:pPr>
        <w:spacing w:after="0" w:line="240" w:lineRule="auto"/>
        <w:ind w:firstLine="720"/>
        <w:rPr>
          <w:noProof/>
        </w:rPr>
      </w:pPr>
    </w:p>
    <w:p w14:paraId="0FC6D27E" w14:textId="5985F67A" w:rsidR="00054C82" w:rsidRDefault="00054C82" w:rsidP="00940055">
      <w:pPr>
        <w:spacing w:after="0" w:line="240" w:lineRule="auto"/>
        <w:ind w:firstLine="720"/>
        <w:rPr>
          <w:noProof/>
        </w:rPr>
      </w:pPr>
    </w:p>
    <w:p w14:paraId="034D83D6" w14:textId="4FC7503B" w:rsidR="00054C82" w:rsidRDefault="00054C82" w:rsidP="00940055">
      <w:pPr>
        <w:spacing w:after="0" w:line="240" w:lineRule="auto"/>
        <w:ind w:firstLine="720"/>
        <w:rPr>
          <w:noProof/>
        </w:rPr>
      </w:pPr>
    </w:p>
    <w:p w14:paraId="2C5DB6B6" w14:textId="77777777" w:rsidR="00054C82" w:rsidRPr="007C4533" w:rsidRDefault="00054C82" w:rsidP="00940055">
      <w:pPr>
        <w:spacing w:after="0" w:line="240" w:lineRule="auto"/>
        <w:ind w:firstLine="720"/>
        <w:rPr>
          <w:rFonts w:ascii="Times New Roman" w:eastAsia="Times New Roman" w:hAnsi="Times New Roman" w:cs="Times New Roman"/>
        </w:rPr>
      </w:pPr>
    </w:p>
    <w:p w14:paraId="466040FA" w14:textId="75A99A19" w:rsidR="00940055" w:rsidRDefault="00940055">
      <w:r>
        <w:rPr>
          <w:noProof/>
        </w:rPr>
        <w:lastRenderedPageBreak/>
        <w:drawing>
          <wp:inline distT="0" distB="0" distL="0" distR="0" wp14:anchorId="0689A4C6" wp14:editId="2BB44E95">
            <wp:extent cx="5943600" cy="7316470"/>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7"/>
                    <a:stretch>
                      <a:fillRect/>
                    </a:stretch>
                  </pic:blipFill>
                  <pic:spPr>
                    <a:xfrm>
                      <a:off x="0" y="0"/>
                      <a:ext cx="5943600" cy="7316470"/>
                    </a:xfrm>
                    <a:prstGeom prst="rect">
                      <a:avLst/>
                    </a:prstGeom>
                  </pic:spPr>
                </pic:pic>
              </a:graphicData>
            </a:graphic>
          </wp:inline>
        </w:drawing>
      </w:r>
    </w:p>
    <w:p w14:paraId="2F412741" w14:textId="06A50D10" w:rsidR="00940055" w:rsidRPr="006C1876" w:rsidRDefault="006C1876">
      <w:pPr>
        <w:rPr>
          <w:i/>
          <w:iCs/>
        </w:rPr>
      </w:pPr>
      <w:r>
        <w:rPr>
          <w:i/>
          <w:iCs/>
        </w:rPr>
        <w:t>Figure 1: Sustained vs. Not Sustained Misconduct Allegations by Neighborhood and Race</w:t>
      </w:r>
    </w:p>
    <w:p w14:paraId="5B461F2A" w14:textId="2B9D2854" w:rsidR="00940055" w:rsidRDefault="00940055"/>
    <w:p w14:paraId="4720E759" w14:textId="54580A16" w:rsidR="00BF7034" w:rsidRDefault="00BF7034"/>
    <w:p w14:paraId="13B9BA49" w14:textId="50659C67" w:rsidR="00940055" w:rsidRDefault="006B0351" w:rsidP="004B64BB">
      <w:pPr>
        <w:ind w:firstLine="720"/>
      </w:pPr>
      <w:r>
        <w:lastRenderedPageBreak/>
        <w:t xml:space="preserve">The second visualization (Figure 2) shows allegations broken down by category. Immediately, what stands out is that </w:t>
      </w:r>
      <w:r w:rsidR="008C48CD">
        <w:t xml:space="preserve">Use of Force and Operation/Personnel Violations seem to make up </w:t>
      </w:r>
      <w:proofErr w:type="gramStart"/>
      <w:r w:rsidR="008C48CD">
        <w:t>a majority of</w:t>
      </w:r>
      <w:proofErr w:type="gramEnd"/>
      <w:r w:rsidR="008C48CD">
        <w:t xml:space="preserve"> allegations when </w:t>
      </w:r>
      <w:r w:rsidR="00BD299D">
        <w:t>combined</w:t>
      </w:r>
      <w:r w:rsidR="008C48CD">
        <w:t>. However, Operation/Personnel Violations seem to</w:t>
      </w:r>
      <w:r w:rsidR="00935694">
        <w:t xml:space="preserve"> be</w:t>
      </w:r>
      <w:r w:rsidR="00585011">
        <w:t xml:space="preserve"> sustained significantly more often than Use of Force allegations. </w:t>
      </w:r>
      <w:r w:rsidR="000036BC">
        <w:t>While we can’t tell the specifics of each complaint based on just this graphic, we can make some guesses as to why Use of Force</w:t>
      </w:r>
      <w:r w:rsidR="00D72EDC">
        <w:t xml:space="preserve"> allegations</w:t>
      </w:r>
      <w:r w:rsidR="000036BC">
        <w:t xml:space="preserve"> lead to significantly less </w:t>
      </w:r>
      <w:r w:rsidR="00D72EDC">
        <w:t xml:space="preserve">sustained allegations than Operations/Personnel Violations and most other categories of misconduct. </w:t>
      </w:r>
      <w:r w:rsidR="00AF7917">
        <w:t xml:space="preserve">These reasons include police refusing to hold each other accountable, which seems to be a big theme throughout the </w:t>
      </w:r>
      <w:r w:rsidR="001573F3">
        <w:t xml:space="preserve">qualitative investigations into the Chicago Police Department. </w:t>
      </w:r>
      <w:r w:rsidR="00D30EFF">
        <w:t xml:space="preserve">Additionally, Operations/Personnel violations seem to be </w:t>
      </w:r>
      <w:r w:rsidR="00DE21FA">
        <w:t xml:space="preserve">easier to prove than Use of Force cases, which presumably rely on civilian and police accounts </w:t>
      </w:r>
      <w:r w:rsidR="00242326">
        <w:t>of the</w:t>
      </w:r>
      <w:r w:rsidR="00DE21FA">
        <w:t xml:space="preserve"> incident, with the police typically probably siding with their fellow officers unless a video or medical records can prove serious misconduct. </w:t>
      </w:r>
      <w:r w:rsidR="009D19F7">
        <w:t xml:space="preserve">This graphic also helps show that </w:t>
      </w:r>
      <w:r w:rsidR="001F4DEB">
        <w:t>the best way to cut down on police misconduct would be to attempt to cut down on the use of force and generally instructing officers to be less combative towards the civilians they police</w:t>
      </w:r>
      <w:r w:rsidR="009630EB">
        <w:t xml:space="preserve"> since many of the categories such as Illegal Search, Verbal Abuse, and Use of Force all occur when officers interact with civilians. </w:t>
      </w:r>
      <w:r w:rsidR="00BF7034">
        <w:rPr>
          <w:noProof/>
        </w:rPr>
        <w:drawing>
          <wp:inline distT="0" distB="0" distL="0" distR="0" wp14:anchorId="61A2E584" wp14:editId="3753F9A6">
            <wp:extent cx="5943600" cy="3103245"/>
            <wp:effectExtent l="0" t="0" r="0" b="190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stretch>
                      <a:fillRect/>
                    </a:stretch>
                  </pic:blipFill>
                  <pic:spPr>
                    <a:xfrm>
                      <a:off x="0" y="0"/>
                      <a:ext cx="5943600" cy="3103245"/>
                    </a:xfrm>
                    <a:prstGeom prst="rect">
                      <a:avLst/>
                    </a:prstGeom>
                  </pic:spPr>
                </pic:pic>
              </a:graphicData>
            </a:graphic>
          </wp:inline>
        </w:drawing>
      </w:r>
    </w:p>
    <w:p w14:paraId="566CB53A" w14:textId="512F1AC3" w:rsidR="00BF7034" w:rsidRPr="00BF7034" w:rsidRDefault="00BF7034">
      <w:pPr>
        <w:rPr>
          <w:i/>
          <w:iCs/>
        </w:rPr>
      </w:pPr>
      <w:r>
        <w:rPr>
          <w:i/>
          <w:iCs/>
        </w:rPr>
        <w:t xml:space="preserve">Figure 2: Sustained and Not Sustained Allegations Broken down by </w:t>
      </w:r>
      <w:r w:rsidR="00A37E1F">
        <w:rPr>
          <w:i/>
          <w:iCs/>
        </w:rPr>
        <w:t>M</w:t>
      </w:r>
      <w:r>
        <w:rPr>
          <w:i/>
          <w:iCs/>
        </w:rPr>
        <w:t xml:space="preserve">isconduct </w:t>
      </w:r>
      <w:r w:rsidR="00A37E1F">
        <w:rPr>
          <w:i/>
          <w:iCs/>
        </w:rPr>
        <w:t>C</w:t>
      </w:r>
      <w:r>
        <w:rPr>
          <w:i/>
          <w:iCs/>
        </w:rPr>
        <w:t>ategory</w:t>
      </w:r>
    </w:p>
    <w:sectPr w:rsidR="00BF7034" w:rsidRPr="00BF70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36546" w14:textId="77777777" w:rsidR="007935D7" w:rsidRDefault="007935D7" w:rsidP="00940055">
      <w:pPr>
        <w:spacing w:after="0" w:line="240" w:lineRule="auto"/>
      </w:pPr>
      <w:r>
        <w:separator/>
      </w:r>
    </w:p>
  </w:endnote>
  <w:endnote w:type="continuationSeparator" w:id="0">
    <w:p w14:paraId="3105B07C" w14:textId="77777777" w:rsidR="007935D7" w:rsidRDefault="007935D7" w:rsidP="00940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CA4F5" w14:textId="77777777" w:rsidR="007935D7" w:rsidRDefault="007935D7" w:rsidP="00940055">
      <w:pPr>
        <w:spacing w:after="0" w:line="240" w:lineRule="auto"/>
      </w:pPr>
      <w:r>
        <w:separator/>
      </w:r>
    </w:p>
  </w:footnote>
  <w:footnote w:type="continuationSeparator" w:id="0">
    <w:p w14:paraId="4E998ECD" w14:textId="77777777" w:rsidR="007935D7" w:rsidRDefault="007935D7" w:rsidP="009400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15038"/>
    <w:multiLevelType w:val="hybridMultilevel"/>
    <w:tmpl w:val="731C8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4F8"/>
    <w:rsid w:val="000036BC"/>
    <w:rsid w:val="00052F74"/>
    <w:rsid w:val="00054C82"/>
    <w:rsid w:val="00055F06"/>
    <w:rsid w:val="000613E5"/>
    <w:rsid w:val="000718F1"/>
    <w:rsid w:val="000C3C89"/>
    <w:rsid w:val="000F669E"/>
    <w:rsid w:val="00117F5B"/>
    <w:rsid w:val="001209BC"/>
    <w:rsid w:val="00121600"/>
    <w:rsid w:val="001573F3"/>
    <w:rsid w:val="001E56B7"/>
    <w:rsid w:val="001F1CD8"/>
    <w:rsid w:val="001F4DEB"/>
    <w:rsid w:val="00207680"/>
    <w:rsid w:val="00242326"/>
    <w:rsid w:val="00361E6F"/>
    <w:rsid w:val="003963E0"/>
    <w:rsid w:val="004454E7"/>
    <w:rsid w:val="004808CF"/>
    <w:rsid w:val="00491477"/>
    <w:rsid w:val="004B240A"/>
    <w:rsid w:val="004B64BB"/>
    <w:rsid w:val="00585011"/>
    <w:rsid w:val="005874C8"/>
    <w:rsid w:val="005B6A82"/>
    <w:rsid w:val="005D4584"/>
    <w:rsid w:val="00613D26"/>
    <w:rsid w:val="006B0351"/>
    <w:rsid w:val="006C1876"/>
    <w:rsid w:val="006F1101"/>
    <w:rsid w:val="00760730"/>
    <w:rsid w:val="007935D7"/>
    <w:rsid w:val="007C4533"/>
    <w:rsid w:val="007D0031"/>
    <w:rsid w:val="00857C5F"/>
    <w:rsid w:val="00874712"/>
    <w:rsid w:val="008852DA"/>
    <w:rsid w:val="008A5044"/>
    <w:rsid w:val="008C48CD"/>
    <w:rsid w:val="00935694"/>
    <w:rsid w:val="00940055"/>
    <w:rsid w:val="009630EB"/>
    <w:rsid w:val="009D19F7"/>
    <w:rsid w:val="00A334F8"/>
    <w:rsid w:val="00A37E1F"/>
    <w:rsid w:val="00A40714"/>
    <w:rsid w:val="00A62D63"/>
    <w:rsid w:val="00A8744B"/>
    <w:rsid w:val="00AA0222"/>
    <w:rsid w:val="00AA751D"/>
    <w:rsid w:val="00AF7917"/>
    <w:rsid w:val="00B25CED"/>
    <w:rsid w:val="00B811BC"/>
    <w:rsid w:val="00BD299D"/>
    <w:rsid w:val="00BF7034"/>
    <w:rsid w:val="00C81209"/>
    <w:rsid w:val="00CB3279"/>
    <w:rsid w:val="00CE37B6"/>
    <w:rsid w:val="00CF0192"/>
    <w:rsid w:val="00D04455"/>
    <w:rsid w:val="00D203E8"/>
    <w:rsid w:val="00D30EFF"/>
    <w:rsid w:val="00D349AB"/>
    <w:rsid w:val="00D371EB"/>
    <w:rsid w:val="00D72EDC"/>
    <w:rsid w:val="00D74F7C"/>
    <w:rsid w:val="00DE21FA"/>
    <w:rsid w:val="00EB770F"/>
    <w:rsid w:val="00F471AC"/>
    <w:rsid w:val="00FF3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7DE94"/>
  <w15:chartTrackingRefBased/>
  <w15:docId w15:val="{2A693B4C-9086-46F9-9460-4B4E955E0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0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055"/>
  </w:style>
  <w:style w:type="paragraph" w:styleId="Footer">
    <w:name w:val="footer"/>
    <w:basedOn w:val="Normal"/>
    <w:link w:val="FooterChar"/>
    <w:uiPriority w:val="99"/>
    <w:unhideWhenUsed/>
    <w:rsid w:val="009400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055"/>
  </w:style>
  <w:style w:type="paragraph" w:styleId="ListParagraph">
    <w:name w:val="List Paragraph"/>
    <w:basedOn w:val="Normal"/>
    <w:uiPriority w:val="34"/>
    <w:qFormat/>
    <w:rsid w:val="00940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Alexander Beran</dc:creator>
  <cp:keywords/>
  <dc:description/>
  <cp:lastModifiedBy>Jacob Alexander Beran</cp:lastModifiedBy>
  <cp:revision>68</cp:revision>
  <dcterms:created xsi:type="dcterms:W3CDTF">2021-10-21T22:39:00Z</dcterms:created>
  <dcterms:modified xsi:type="dcterms:W3CDTF">2021-10-22T00:53:00Z</dcterms:modified>
</cp:coreProperties>
</file>