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D1A8" w14:textId="0DD98662" w:rsidR="00DF494E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Introduction</w:t>
      </w:r>
    </w:p>
    <w:p w14:paraId="6D050A55" w14:textId="352D170D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Speaker – Rebecca Skloot (Author</w:t>
      </w:r>
      <w:r w:rsidR="009F7AF2">
        <w:t>)</w:t>
      </w:r>
    </w:p>
    <w:p w14:paraId="74E26B1F" w14:textId="0B98C8B0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Occasion – Informative</w:t>
      </w:r>
    </w:p>
    <w:p w14:paraId="295BAA08" w14:textId="38CD4A35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Audience – People interested in cell culture research</w:t>
      </w:r>
    </w:p>
    <w:p w14:paraId="36A4A680" w14:textId="206CCA84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Purpose – To personify the source of HeLa cells, Henrietta Lacks</w:t>
      </w:r>
    </w:p>
    <w:p w14:paraId="08A1FC9A" w14:textId="3BBCBCE6" w:rsidR="00C63AF4" w:rsidRDefault="00C63AF4" w:rsidP="009F7AF2">
      <w:pPr>
        <w:pStyle w:val="ListParagraph"/>
        <w:numPr>
          <w:ilvl w:val="1"/>
          <w:numId w:val="2"/>
        </w:numPr>
        <w:spacing w:line="240" w:lineRule="auto"/>
      </w:pPr>
      <w:r>
        <w:t>Subject – Henrietta Lacks and her “immortal cells”</w:t>
      </w:r>
    </w:p>
    <w:p w14:paraId="52A7A722" w14:textId="23D7E689" w:rsidR="00C63AF4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Life</w:t>
      </w:r>
    </w:p>
    <w:p w14:paraId="09F133E8" w14:textId="014A5CB1" w:rsidR="00C63AF4" w:rsidRDefault="008612D8" w:rsidP="009F7AF2">
      <w:pPr>
        <w:pStyle w:val="ListParagraph"/>
        <w:numPr>
          <w:ilvl w:val="1"/>
          <w:numId w:val="2"/>
        </w:numPr>
        <w:spacing w:line="240" w:lineRule="auto"/>
      </w:pPr>
      <w:r>
        <w:t>Metaphor</w:t>
      </w:r>
    </w:p>
    <w:p w14:paraId="732600A6" w14:textId="478B4316" w:rsidR="00C63AF4" w:rsidRDefault="0008417C" w:rsidP="009F7AF2">
      <w:pPr>
        <w:pStyle w:val="ListParagraph"/>
        <w:numPr>
          <w:ilvl w:val="2"/>
          <w:numId w:val="2"/>
        </w:numPr>
        <w:spacing w:line="240" w:lineRule="auto"/>
      </w:pPr>
      <w:bookmarkStart w:id="0" w:name="_Hlk96449404"/>
      <w:r>
        <w:t>“</w:t>
      </w:r>
      <w:r w:rsidR="002F1276">
        <w:t>(Gey) called himself “the world’s most famous vulture, feeding on human specimens almost constantly.”</w:t>
      </w:r>
      <w:r>
        <w:t>”</w:t>
      </w:r>
      <w:r w:rsidR="00417533">
        <w:t xml:space="preserve"> </w:t>
      </w:r>
      <w:bookmarkEnd w:id="0"/>
      <w:r w:rsidR="00417533">
        <w:t>(p. 30)</w:t>
      </w:r>
    </w:p>
    <w:p w14:paraId="054EAF6E" w14:textId="1E11D9EE" w:rsidR="002F1276" w:rsidRDefault="002F1276" w:rsidP="009F7AF2">
      <w:pPr>
        <w:pStyle w:val="ListParagraph"/>
        <w:numPr>
          <w:ilvl w:val="0"/>
          <w:numId w:val="5"/>
        </w:numPr>
        <w:spacing w:line="240" w:lineRule="auto"/>
      </w:pPr>
      <w:r>
        <w:t>Shows how Gey</w:t>
      </w:r>
      <w:r w:rsidR="00502BBA">
        <w:t xml:space="preserve"> is willing to take anything from anyone as long as he can study with it, and how this is likely without consent or knowledge from the patients.</w:t>
      </w:r>
    </w:p>
    <w:p w14:paraId="13F3D439" w14:textId="337820E5" w:rsidR="00C63AF4" w:rsidRDefault="00AE222C" w:rsidP="009F7AF2">
      <w:pPr>
        <w:pStyle w:val="ListParagraph"/>
        <w:numPr>
          <w:ilvl w:val="1"/>
          <w:numId w:val="2"/>
        </w:numPr>
        <w:spacing w:line="240" w:lineRule="auto"/>
      </w:pPr>
      <w:r>
        <w:t xml:space="preserve"> </w:t>
      </w:r>
      <w:r w:rsidR="008612D8">
        <w:t>Simile</w:t>
      </w:r>
    </w:p>
    <w:p w14:paraId="0C214230" w14:textId="4D9BC365" w:rsidR="00C63AF4" w:rsidRDefault="0008417C" w:rsidP="009F7AF2">
      <w:pPr>
        <w:pStyle w:val="ListParagraph"/>
        <w:numPr>
          <w:ilvl w:val="2"/>
          <w:numId w:val="2"/>
        </w:numPr>
        <w:spacing w:line="240" w:lineRule="auto"/>
      </w:pPr>
      <w:r>
        <w:t>“</w:t>
      </w:r>
      <w:bookmarkStart w:id="1" w:name="_Hlk96449691"/>
      <w:r>
        <w:t>She giggled like a young girl”</w:t>
      </w:r>
      <w:r w:rsidR="00417533">
        <w:t xml:space="preserve"> </w:t>
      </w:r>
      <w:bookmarkEnd w:id="1"/>
      <w:r w:rsidR="00417533">
        <w:t>(p. 43)</w:t>
      </w:r>
    </w:p>
    <w:p w14:paraId="3FB67096" w14:textId="42F37257" w:rsidR="0008417C" w:rsidRDefault="0008417C" w:rsidP="009F7AF2">
      <w:pPr>
        <w:pStyle w:val="ListParagraph"/>
        <w:numPr>
          <w:ilvl w:val="0"/>
          <w:numId w:val="5"/>
        </w:numPr>
        <w:spacing w:line="240" w:lineRule="auto"/>
      </w:pPr>
      <w:r>
        <w:t>To convey the sense of youth within her laugh, and to show how it appeared to remind her of the times they used to go out and dance as kids</w:t>
      </w:r>
    </w:p>
    <w:p w14:paraId="35DF36C7" w14:textId="77777777" w:rsidR="00C63AF4" w:rsidRPr="00293538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293538">
        <w:rPr>
          <w:b/>
          <w:bCs/>
        </w:rPr>
        <w:t>Death</w:t>
      </w:r>
    </w:p>
    <w:p w14:paraId="4F453E98" w14:textId="2495D1BA" w:rsidR="00C63AF4" w:rsidRDefault="008612D8" w:rsidP="009F7AF2">
      <w:pPr>
        <w:pStyle w:val="ListParagraph"/>
        <w:numPr>
          <w:ilvl w:val="1"/>
          <w:numId w:val="2"/>
        </w:numPr>
        <w:spacing w:line="240" w:lineRule="auto"/>
      </w:pPr>
      <w:r>
        <w:t>Personification</w:t>
      </w:r>
    </w:p>
    <w:p w14:paraId="2E7F1FF1" w14:textId="65C5639C" w:rsidR="00C63AF4" w:rsidRDefault="008E3019" w:rsidP="009F7AF2">
      <w:pPr>
        <w:pStyle w:val="ListParagraph"/>
        <w:numPr>
          <w:ilvl w:val="2"/>
          <w:numId w:val="2"/>
        </w:numPr>
        <w:spacing w:line="240" w:lineRule="auto"/>
      </w:pPr>
      <w:bookmarkStart w:id="2" w:name="_Hlk96450262"/>
      <w:r>
        <w:t>“Amens echoed from a nearby porch”</w:t>
      </w:r>
      <w:r w:rsidR="00417533">
        <w:t xml:space="preserve"> </w:t>
      </w:r>
      <w:bookmarkEnd w:id="2"/>
      <w:r w:rsidR="00417533">
        <w:t>(p. 91)</w:t>
      </w:r>
    </w:p>
    <w:p w14:paraId="5DF92868" w14:textId="3886E6FF" w:rsidR="00C63AF4" w:rsidRDefault="008E3019" w:rsidP="009F7AF2">
      <w:pPr>
        <w:pStyle w:val="ListParagraph"/>
        <w:numPr>
          <w:ilvl w:val="0"/>
          <w:numId w:val="5"/>
        </w:numPr>
        <w:spacing w:line="240" w:lineRule="auto"/>
      </w:pPr>
      <w:r>
        <w:t>To show how Henrietta had the support of the townsfolk even after her death</w:t>
      </w:r>
    </w:p>
    <w:p w14:paraId="3A8FFF0A" w14:textId="28392E6E" w:rsidR="00C63AF4" w:rsidRDefault="00C24A52" w:rsidP="009F7AF2">
      <w:pPr>
        <w:pStyle w:val="ListParagraph"/>
        <w:numPr>
          <w:ilvl w:val="1"/>
          <w:numId w:val="2"/>
        </w:numPr>
        <w:spacing w:line="240" w:lineRule="auto"/>
      </w:pPr>
      <w:r>
        <w:t>Alliteration</w:t>
      </w:r>
    </w:p>
    <w:p w14:paraId="6CAC28E9" w14:textId="2BEE2D00" w:rsidR="003E143A" w:rsidRDefault="003E143A" w:rsidP="009F7AF2">
      <w:pPr>
        <w:pStyle w:val="ListParagraph"/>
        <w:numPr>
          <w:ilvl w:val="2"/>
          <w:numId w:val="2"/>
        </w:numPr>
        <w:spacing w:line="240" w:lineRule="auto"/>
      </w:pPr>
      <w:r>
        <w:t>“</w:t>
      </w:r>
      <w:bookmarkStart w:id="3" w:name="_Hlk96450548"/>
      <w:r w:rsidR="00C24A52">
        <w:t xml:space="preserve">Deborah said, standing stone-still, her hands still in the dishwasher.” </w:t>
      </w:r>
      <w:bookmarkEnd w:id="3"/>
      <w:r w:rsidR="00C24A52">
        <w:t>(p. 150)</w:t>
      </w:r>
    </w:p>
    <w:p w14:paraId="1A8A4EE4" w14:textId="29E2D7B7" w:rsidR="00C63AF4" w:rsidRDefault="00C24A52" w:rsidP="009F7AF2">
      <w:pPr>
        <w:pStyle w:val="ListParagraph"/>
        <w:numPr>
          <w:ilvl w:val="0"/>
          <w:numId w:val="5"/>
        </w:numPr>
        <w:spacing w:line="240" w:lineRule="auto"/>
      </w:pPr>
      <w:r>
        <w:t>Using two words both starting with S and having similar properties to each other to mentally enforce the strength of the latter</w:t>
      </w:r>
    </w:p>
    <w:p w14:paraId="47014DC8" w14:textId="6002109E" w:rsidR="00C63AF4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293538">
        <w:rPr>
          <w:b/>
          <w:bCs/>
        </w:rPr>
        <w:t>Immortality</w:t>
      </w:r>
    </w:p>
    <w:p w14:paraId="3D90F147" w14:textId="7E79D5D4" w:rsidR="00AE222C" w:rsidRDefault="00CB1CE2" w:rsidP="009F7AF2">
      <w:pPr>
        <w:pStyle w:val="ListParagraph"/>
        <w:numPr>
          <w:ilvl w:val="1"/>
          <w:numId w:val="2"/>
        </w:numPr>
        <w:spacing w:line="240" w:lineRule="auto"/>
      </w:pPr>
      <w:r>
        <w:t>Analogy</w:t>
      </w:r>
    </w:p>
    <w:p w14:paraId="04B7B08D" w14:textId="6458631E" w:rsidR="00417533" w:rsidRDefault="00824FE9" w:rsidP="00417533">
      <w:pPr>
        <w:pStyle w:val="ListParagraph"/>
        <w:numPr>
          <w:ilvl w:val="2"/>
          <w:numId w:val="2"/>
        </w:numPr>
        <w:spacing w:line="240" w:lineRule="auto"/>
      </w:pPr>
      <w:r>
        <w:t>“</w:t>
      </w:r>
      <w:bookmarkStart w:id="4" w:name="_Hlk96451158"/>
      <w:bookmarkStart w:id="5" w:name="_Hlk96451169"/>
      <w:r w:rsidR="00CB1CE2">
        <w:t>Beautiful and otherworldly- glowing green and moving like water, calm and ethereal, looking precisely like heavenly bodies might look.”</w:t>
      </w:r>
      <w:r w:rsidR="00417533">
        <w:t xml:space="preserve"> (p. 295)</w:t>
      </w:r>
      <w:bookmarkEnd w:id="5"/>
    </w:p>
    <w:bookmarkEnd w:id="4"/>
    <w:p w14:paraId="15AE0945" w14:textId="5F6FFD12" w:rsidR="00AE222C" w:rsidRDefault="00CB1CE2" w:rsidP="009F7AF2">
      <w:pPr>
        <w:pStyle w:val="ListParagraph"/>
        <w:numPr>
          <w:ilvl w:val="0"/>
          <w:numId w:val="5"/>
        </w:numPr>
        <w:spacing w:line="240" w:lineRule="auto"/>
      </w:pPr>
      <w:r>
        <w:t xml:space="preserve">Comparing cells to water and heavenly bodies. </w:t>
      </w:r>
    </w:p>
    <w:p w14:paraId="50A65888" w14:textId="616801EC" w:rsidR="00AE222C" w:rsidRDefault="00C24A52" w:rsidP="009F7AF2">
      <w:pPr>
        <w:pStyle w:val="ListParagraph"/>
        <w:numPr>
          <w:ilvl w:val="1"/>
          <w:numId w:val="2"/>
        </w:numPr>
        <w:spacing w:line="240" w:lineRule="auto"/>
      </w:pPr>
      <w:r>
        <w:t>Simile</w:t>
      </w:r>
    </w:p>
    <w:p w14:paraId="46B3AE2E" w14:textId="0DB27DEB" w:rsidR="008612D8" w:rsidRDefault="00CB1CE2" w:rsidP="008612D8">
      <w:pPr>
        <w:pStyle w:val="ListParagraph"/>
        <w:numPr>
          <w:ilvl w:val="2"/>
          <w:numId w:val="2"/>
        </w:numPr>
        <w:spacing w:line="240" w:lineRule="auto"/>
      </w:pPr>
      <w:bookmarkStart w:id="6" w:name="_Hlk96451513"/>
      <w:r>
        <w:t>“</w:t>
      </w:r>
      <w:r w:rsidR="00C24A52">
        <w:t>Gary swayed back and forth, breaking into song again, his voice deep and old, as if coming from the generations who worked his tobacco fields before him.”</w:t>
      </w:r>
      <w:r w:rsidR="00417533">
        <w:t xml:space="preserve"> (p. 292</w:t>
      </w:r>
      <w:bookmarkEnd w:id="6"/>
      <w:r w:rsidR="00417533">
        <w:t>)</w:t>
      </w:r>
    </w:p>
    <w:p w14:paraId="1D550C4F" w14:textId="4DFE5766" w:rsidR="009F7AF2" w:rsidRPr="00AE222C" w:rsidRDefault="00C24A52" w:rsidP="009F7AF2">
      <w:pPr>
        <w:pStyle w:val="ListParagraph"/>
        <w:numPr>
          <w:ilvl w:val="0"/>
          <w:numId w:val="5"/>
        </w:numPr>
        <w:spacing w:line="240" w:lineRule="auto"/>
      </w:pPr>
      <w:r>
        <w:t>Giving the image that his voice was deeply rooted in ancestry, implying that it felt like many generations before him were speaking to Deborah all at once</w:t>
      </w:r>
    </w:p>
    <w:p w14:paraId="3B5B745F" w14:textId="17B3DCAE" w:rsidR="00EE7A4E" w:rsidRDefault="00C63AF4" w:rsidP="009F7AF2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293538">
        <w:rPr>
          <w:b/>
          <w:bCs/>
        </w:rPr>
        <w:t>Conclusion</w:t>
      </w:r>
      <w:r w:rsidRPr="00293538">
        <w:rPr>
          <w:b/>
          <w:bCs/>
        </w:rPr>
        <w:tab/>
      </w:r>
    </w:p>
    <w:p w14:paraId="6A25C142" w14:textId="75D689D4" w:rsidR="00EE7A4E" w:rsidRPr="00EE7A4E" w:rsidRDefault="00EE7A4E" w:rsidP="009F7AF2">
      <w:pPr>
        <w:pStyle w:val="ListParagraph"/>
        <w:spacing w:line="240" w:lineRule="auto"/>
        <w:ind w:left="1080"/>
      </w:pPr>
      <w:r>
        <w:t>The author uses ethos</w:t>
      </w:r>
      <w:r w:rsidR="00F42D6D">
        <w:t>, pathos, and logos in this book to convey the whole message, being how Henrietta was not just a bunch of cells, rather an entire person with a life, death, and family of her own.</w:t>
      </w:r>
    </w:p>
    <w:sectPr w:rsidR="00EE7A4E" w:rsidRPr="00EE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9FB"/>
    <w:multiLevelType w:val="hybridMultilevel"/>
    <w:tmpl w:val="CE88C284"/>
    <w:lvl w:ilvl="0" w:tplc="EA0C6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3EE"/>
    <w:multiLevelType w:val="hybridMultilevel"/>
    <w:tmpl w:val="AA46B4D2"/>
    <w:lvl w:ilvl="0" w:tplc="1D547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C1A89"/>
    <w:multiLevelType w:val="hybridMultilevel"/>
    <w:tmpl w:val="49F0ED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F9F58FD"/>
    <w:multiLevelType w:val="hybridMultilevel"/>
    <w:tmpl w:val="420051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E2B587D"/>
    <w:multiLevelType w:val="hybridMultilevel"/>
    <w:tmpl w:val="26D075F4"/>
    <w:lvl w:ilvl="0" w:tplc="DC400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7"/>
    <w:rsid w:val="0008417C"/>
    <w:rsid w:val="001301C7"/>
    <w:rsid w:val="002F1276"/>
    <w:rsid w:val="003E143A"/>
    <w:rsid w:val="00417533"/>
    <w:rsid w:val="00431198"/>
    <w:rsid w:val="00502BBA"/>
    <w:rsid w:val="00707A69"/>
    <w:rsid w:val="00824FE9"/>
    <w:rsid w:val="008612D8"/>
    <w:rsid w:val="008E3019"/>
    <w:rsid w:val="009F7AF2"/>
    <w:rsid w:val="00AE222C"/>
    <w:rsid w:val="00C24A52"/>
    <w:rsid w:val="00C63AF4"/>
    <w:rsid w:val="00CB1CE2"/>
    <w:rsid w:val="00E57D9A"/>
    <w:rsid w:val="00EE7A4E"/>
    <w:rsid w:val="00F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012"/>
  <w15:chartTrackingRefBased/>
  <w15:docId w15:val="{35D98D54-40E7-4B27-A5F8-B673078C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5</cp:revision>
  <dcterms:created xsi:type="dcterms:W3CDTF">2022-02-08T17:25:00Z</dcterms:created>
  <dcterms:modified xsi:type="dcterms:W3CDTF">2022-02-23T01:07:00Z</dcterms:modified>
</cp:coreProperties>
</file>