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issue - When something affects a large num of people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Divorce rate being 50%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rate being 30%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Socios - Society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Logos - To study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Sociology - The scientific study of human social relationships, groups, and societies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Rigorous Research Methods- Surveys, interviews, observations, archival research, etc. to yield data that can be tested, challenged, and revised.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Homogamy - “Like marries like”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marry people who are like them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Critical Thinking - The ability to evaluate claims about truth by using reason and evidence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Development of Sociological Thinking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Scientific Revolution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Belief in science and reason- rise of modern natural and physical sciences in the 16th century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Enlightenment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Ideals such as equality, liberty, and fundamental human rights and the belief that sociological understanding would create a more egalitarian, peaceful society, in which individuals would be free to realize their full potential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Revolution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 from agriculture to manufacturing - rapid social change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Urbanization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Mass migration from rural farms to urban factories - industrialization fostered the growth of cities, as people moved from rural fields to urban factories in search of 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Auguste Comte (1798-1857) - Founding father of sociology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Positivism - Knowledge based on scientific reasoning and facts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Theological - key ways of understanding the world framed in terms of God’s will, superstition, imagination, and religion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Metaphysical - the basic belief that society is the product of natural rather than supernatural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Harriet Martineau (1802-1876) - First female sociologist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Societies must ensure social justice for women, enslaved people, and other oppressed groups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Translated Comte’s works to english from french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Emile Durkheim - Pioneered early research on social solidarity and suicide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Facts - social qualities external to people that shape their thinking and behavior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Solidarity - the social bonds that unites members of a social group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Solidarity - Based on shared values, beliefs, and traditions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Organic Solidarity - Based on mutual dependence on one another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Max Weber (1864-1920) - German Sociologist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Verstehen-Interpretive Understanding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Explaining social relationships by having the sociologist explain how the subjects being observed might perceive the situation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 rationality and bureaucracies - the context in which people’s pursuit of goals is increasingly shaped by rules, regulations, and larger social studies.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