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DOKUMEN ANALISIS</w:t>
      </w:r>
    </w:p>
    <w:p/>
    <w:p>
      <w:pPr>
        <w:pStyle w:val="Title"/>
        <w:spacing w:before="960" w:after="280"/>
      </w:pPr>
      <w:r>
        <w:t>System Analyst 1 PustakaNusa</w:t>
      </w:r>
    </w:p>
    <w:p>
      <w:pPr>
        <w:spacing w:after="720"/>
      </w:pPr>
      <w:r>
        <w:rPr>
          <w:rFonts w:ascii="Aptos" w:hAnsi="Aptos"/>
          <w:color w:val="59636E"/>
          <w:sz w:val="28"/>
        </w:rPr>
        <w:t>Rancangan sistem dan spesifikasi teknis aplikasi perpustakaan</w:t>
      </w:r>
    </w:p>
    <w:tbl>
      <w:tblPr>
        <w:tblW w:type="auto" w:w="0"/>
        <w:jc w:val="left"/>
        <w:tblLayout w:type="fixed"/>
        <w:tblLook w:firstColumn="1" w:firstRow="1" w:lastColumn="0" w:lastRow="0" w:noHBand="0" w:noVBand="1" w:val="04A0"/>
      </w:tblPr>
      <w:tblGrid>
        <w:gridCol w:w="4939"/>
        <w:gridCol w:w="4939"/>
      </w:tblGrid>
      <w:tr>
        <w:tc>
          <w:tcPr>
            <w:tcW w:type="dxa" w:w="2088"/>
            <w:vAlign w:val="center"/>
            <w:tcMar>
              <w:top w:w="75" w:type="dxa"/>
              <w:start w:w="0" w:type="dxa"/>
              <w:bottom w:w="75" w:type="dxa"/>
              <w:end w:w="100" w:type="dxa"/>
            </w:tcMar>
          </w:tcPr>
          <w:p>
            <w:r>
              <w:rPr>
                <w:rFonts w:ascii="Aptos" w:hAnsi="Aptos"/>
                <w:b/>
                <w:color w:val="59636E"/>
                <w:sz w:val="20"/>
              </w:rPr>
              <w:t>Aplikasi</w:t>
            </w:r>
          </w:p>
        </w:tc>
        <w:tc>
          <w:tcPr>
            <w:tcW w:type="dxa" w:w="7128"/>
            <w:vAlign w:val="center"/>
            <w:tcMar>
              <w:top w:w="75" w:type="dxa"/>
              <w:start w:w="0" w:type="dxa"/>
              <w:bottom w:w="75" w:type="dxa"/>
              <w:end w:w="100" w:type="dxa"/>
            </w:tcMar>
          </w:tcPr>
          <w:p>
            <w:r>
              <w:rPr>
                <w:rFonts w:ascii="Aptos" w:hAnsi="Aptos"/>
                <w:color w:val="000000"/>
                <w:sz w:val="21"/>
              </w:rPr>
              <w:t>PustakaNusa</w:t>
            </w:r>
          </w:p>
        </w:tc>
      </w:tr>
      <w:tr>
        <w:tc>
          <w:tcPr>
            <w:tcW w:type="dxa" w:w="2088"/>
            <w:vAlign w:val="center"/>
            <w:tcMar>
              <w:top w:w="75" w:type="dxa"/>
              <w:start w:w="0" w:type="dxa"/>
              <w:bottom w:w="75" w:type="dxa"/>
              <w:end w:w="100" w:type="dxa"/>
            </w:tcMar>
          </w:tcPr>
          <w:p>
            <w:r>
              <w:rPr>
                <w:rFonts w:ascii="Aptos" w:hAnsi="Aptos"/>
                <w:b/>
                <w:color w:val="59636E"/>
                <w:sz w:val="20"/>
              </w:rPr>
              <w:t>Jenis dokumen</w:t>
            </w:r>
          </w:p>
        </w:tc>
        <w:tc>
          <w:tcPr>
            <w:tcW w:type="dxa" w:w="7128"/>
            <w:vAlign w:val="center"/>
            <w:tcMar>
              <w:top w:w="75" w:type="dxa"/>
              <w:start w:w="0" w:type="dxa"/>
              <w:bottom w:w="75" w:type="dxa"/>
              <w:end w:w="100" w:type="dxa"/>
            </w:tcMar>
          </w:tcPr>
          <w:p>
            <w:r>
              <w:rPr>
                <w:rFonts w:ascii="Aptos" w:hAnsi="Aptos"/>
                <w:color w:val="000000"/>
                <w:sz w:val="21"/>
              </w:rPr>
              <w:t>System Analyst 1 PustakaNusa</w:t>
            </w:r>
          </w:p>
        </w:tc>
      </w:tr>
      <w:tr>
        <w:tc>
          <w:tcPr>
            <w:tcW w:type="dxa" w:w="2088"/>
            <w:vAlign w:val="center"/>
            <w:tcMar>
              <w:top w:w="75" w:type="dxa"/>
              <w:start w:w="0" w:type="dxa"/>
              <w:bottom w:w="75" w:type="dxa"/>
              <w:end w:w="100" w:type="dxa"/>
            </w:tcMar>
          </w:tcPr>
          <w:p>
            <w:r>
              <w:rPr>
                <w:rFonts w:ascii="Aptos" w:hAnsi="Aptos"/>
                <w:b/>
                <w:color w:val="59636E"/>
                <w:sz w:val="20"/>
              </w:rPr>
              <w:t>Versi analisis</w:t>
            </w:r>
          </w:p>
        </w:tc>
        <w:tc>
          <w:tcPr>
            <w:tcW w:type="dxa" w:w="7128"/>
            <w:vAlign w:val="center"/>
            <w:tcMar>
              <w:top w:w="75" w:type="dxa"/>
              <w:start w:w="0" w:type="dxa"/>
              <w:bottom w:w="75" w:type="dxa"/>
              <w:end w:w="100" w:type="dxa"/>
            </w:tcMar>
          </w:tcPr>
          <w:p>
            <w:r>
              <w:rPr>
                <w:rFonts w:ascii="Aptos" w:hAnsi="Aptos"/>
                <w:color w:val="000000"/>
                <w:sz w:val="21"/>
              </w:rPr>
              <w:t>1</w:t>
            </w:r>
          </w:p>
        </w:tc>
      </w:tr>
      <w:tr>
        <w:tc>
          <w:tcPr>
            <w:tcW w:type="dxa" w:w="2088"/>
            <w:vAlign w:val="center"/>
            <w:tcMar>
              <w:top w:w="75" w:type="dxa"/>
              <w:start w:w="0" w:type="dxa"/>
              <w:bottom w:w="75" w:type="dxa"/>
              <w:end w:w="100" w:type="dxa"/>
            </w:tcMar>
          </w:tcPr>
          <w:p>
            <w:r>
              <w:rPr>
                <w:rFonts w:ascii="Aptos" w:hAnsi="Aptos"/>
                <w:b/>
                <w:color w:val="59636E"/>
                <w:sz w:val="20"/>
              </w:rPr>
              <w:t>Tanggal</w:t>
            </w:r>
          </w:p>
        </w:tc>
        <w:tc>
          <w:tcPr>
            <w:tcW w:type="dxa" w:w="7128"/>
            <w:vAlign w:val="center"/>
            <w:tcMar>
              <w:top w:w="75" w:type="dxa"/>
              <w:start w:w="0" w:type="dxa"/>
              <w:bottom w:w="75" w:type="dxa"/>
              <w:end w:w="100" w:type="dxa"/>
            </w:tcMar>
          </w:tcPr>
          <w:p>
            <w:r>
              <w:rPr>
                <w:rFonts w:ascii="Aptos" w:hAnsi="Aptos"/>
                <w:color w:val="000000"/>
                <w:sz w:val="21"/>
              </w:rPr>
              <w:t>14 Oktober 2026</w:t>
            </w:r>
          </w:p>
        </w:tc>
      </w:tr>
    </w:tbl>
    <w:p/>
    <w:p>
      <w:pPr>
        <w:spacing w:before="600"/>
      </w:pPr>
      <w:r>
        <w:rPr>
          <w:rFonts w:ascii="Aptos" w:hAnsi="Aptos"/>
          <w:b/>
          <w:color w:val="000000"/>
          <w:sz w:val="24"/>
        </w:rPr>
        <w:t>Tujuan dokumen</w:t>
      </w:r>
    </w:p>
    <w:p>
      <w:pPr>
        <w:spacing w:after="0"/>
      </w:pPr>
      <w:r>
        <w:t>Dokumen ini menjadi acuan untuk memahami kebutuhan, ruang lingkup, alur kerja, dan keputusan desain aplikasi PustakaNusa sesuai fungsi yang telah diimplementasikan.</w:t>
      </w:r>
    </w:p>
    <w:p>
      <w:r>
        <w:br w:type="page"/>
      </w:r>
    </w:p>
    <w:p>
      <w:pPr>
        <w:pStyle w:val="Heading1"/>
      </w:pPr>
      <w:r>
        <w:t>Daftar Isi</w:t>
      </w:r>
    </w:p>
    <w:p>
      <w:pPr>
        <w:spacing w:after="160"/>
      </w:pPr>
      <w:r>
        <w:t>Susunan berikut memudahkan pembaca menemukan keputusan dan rincian utama dalam dokumen.</w:t>
      </w:r>
    </w:p>
    <w:p>
      <w:pPr>
        <w:spacing w:after="80"/>
      </w:pPr>
      <w:r>
        <w:rPr>
          <w:rFonts w:ascii="Aptos" w:hAnsi="Aptos"/>
          <w:b/>
          <w:color w:val="59636E"/>
          <w:sz w:val="21"/>
        </w:rPr>
        <w:t xml:space="preserve">1  </w:t>
      </w:r>
      <w:r>
        <w:rPr>
          <w:rFonts w:ascii="Aptos" w:hAnsi="Aptos"/>
          <w:color w:val="000000"/>
          <w:sz w:val="21"/>
        </w:rPr>
        <w:t>Ringkasan Sistem</w:t>
      </w:r>
    </w:p>
    <w:p>
      <w:pPr>
        <w:spacing w:after="80"/>
      </w:pPr>
      <w:r>
        <w:rPr>
          <w:rFonts w:ascii="Aptos" w:hAnsi="Aptos"/>
          <w:b/>
          <w:color w:val="59636E"/>
          <w:sz w:val="21"/>
        </w:rPr>
        <w:t xml:space="preserve">2  </w:t>
      </w:r>
      <w:r>
        <w:rPr>
          <w:rFonts w:ascii="Aptos" w:hAnsi="Aptos"/>
          <w:color w:val="000000"/>
          <w:sz w:val="21"/>
        </w:rPr>
        <w:t>Konteks dan Arsitektur</w:t>
      </w:r>
    </w:p>
    <w:p>
      <w:pPr>
        <w:spacing w:after="80"/>
      </w:pPr>
      <w:r>
        <w:rPr>
          <w:rFonts w:ascii="Aptos" w:hAnsi="Aptos"/>
          <w:b/>
          <w:color w:val="59636E"/>
          <w:sz w:val="21"/>
        </w:rPr>
        <w:t xml:space="preserve">3  </w:t>
      </w:r>
      <w:r>
        <w:rPr>
          <w:rFonts w:ascii="Aptos" w:hAnsi="Aptos"/>
          <w:color w:val="000000"/>
          <w:sz w:val="21"/>
        </w:rPr>
        <w:t>Kontrol Akses</w:t>
      </w:r>
    </w:p>
    <w:p>
      <w:pPr>
        <w:spacing w:after="80"/>
      </w:pPr>
      <w:r>
        <w:rPr>
          <w:rFonts w:ascii="Aptos" w:hAnsi="Aptos"/>
          <w:b/>
          <w:color w:val="59636E"/>
          <w:sz w:val="21"/>
        </w:rPr>
        <w:t xml:space="preserve">4  </w:t>
      </w:r>
      <w:r>
        <w:rPr>
          <w:rFonts w:ascii="Aptos" w:hAnsi="Aptos"/>
          <w:color w:val="000000"/>
          <w:sz w:val="21"/>
        </w:rPr>
        <w:t>Rancangan Modul</w:t>
      </w:r>
    </w:p>
    <w:p>
      <w:pPr>
        <w:spacing w:after="80"/>
      </w:pPr>
      <w:r>
        <w:rPr>
          <w:rFonts w:ascii="Aptos" w:hAnsi="Aptos"/>
          <w:b/>
          <w:color w:val="59636E"/>
          <w:sz w:val="21"/>
        </w:rPr>
        <w:t xml:space="preserve">5  </w:t>
      </w:r>
      <w:r>
        <w:rPr>
          <w:rFonts w:ascii="Aptos" w:hAnsi="Aptos"/>
          <w:color w:val="000000"/>
          <w:sz w:val="21"/>
        </w:rPr>
        <w:t>Rancangan Data</w:t>
      </w:r>
    </w:p>
    <w:p>
      <w:pPr>
        <w:spacing w:after="80"/>
      </w:pPr>
      <w:r>
        <w:rPr>
          <w:rFonts w:ascii="Aptos" w:hAnsi="Aptos"/>
          <w:b/>
          <w:color w:val="59636E"/>
          <w:sz w:val="21"/>
        </w:rPr>
        <w:t xml:space="preserve">6  </w:t>
      </w:r>
      <w:r>
        <w:rPr>
          <w:rFonts w:ascii="Aptos" w:hAnsi="Aptos"/>
          <w:color w:val="000000"/>
          <w:sz w:val="21"/>
        </w:rPr>
        <w:t>Status dan Transisi</w:t>
      </w:r>
    </w:p>
    <w:p>
      <w:pPr>
        <w:spacing w:after="80"/>
      </w:pPr>
      <w:r>
        <w:rPr>
          <w:rFonts w:ascii="Aptos" w:hAnsi="Aptos"/>
          <w:b/>
          <w:color w:val="59636E"/>
          <w:sz w:val="21"/>
        </w:rPr>
        <w:t xml:space="preserve">7  </w:t>
      </w:r>
      <w:r>
        <w:rPr>
          <w:rFonts w:ascii="Aptos" w:hAnsi="Aptos"/>
          <w:color w:val="000000"/>
          <w:sz w:val="21"/>
        </w:rPr>
        <w:t>Rancangan Antarmuka API</w:t>
      </w:r>
    </w:p>
    <w:p>
      <w:pPr>
        <w:spacing w:after="80"/>
      </w:pPr>
      <w:r>
        <w:rPr>
          <w:rFonts w:ascii="Aptos" w:hAnsi="Aptos"/>
          <w:b/>
          <w:color w:val="59636E"/>
          <w:sz w:val="21"/>
        </w:rPr>
        <w:t xml:space="preserve">8  </w:t>
      </w:r>
      <w:r>
        <w:rPr>
          <w:rFonts w:ascii="Aptos" w:hAnsi="Aptos"/>
          <w:color w:val="000000"/>
          <w:sz w:val="21"/>
        </w:rPr>
        <w:t>Alur Teknis Utama</w:t>
      </w:r>
    </w:p>
    <w:p>
      <w:pPr>
        <w:spacing w:after="80"/>
      </w:pPr>
      <w:r>
        <w:rPr>
          <w:rFonts w:ascii="Aptos" w:hAnsi="Aptos"/>
          <w:b/>
          <w:color w:val="59636E"/>
          <w:sz w:val="21"/>
        </w:rPr>
        <w:t xml:space="preserve">9  </w:t>
      </w:r>
      <w:r>
        <w:rPr>
          <w:rFonts w:ascii="Aptos" w:hAnsi="Aptos"/>
          <w:color w:val="000000"/>
          <w:sz w:val="21"/>
        </w:rPr>
        <w:t>Keamanan dan Validasi</w:t>
      </w:r>
    </w:p>
    <w:p>
      <w:pPr>
        <w:spacing w:after="80"/>
      </w:pPr>
      <w:r>
        <w:rPr>
          <w:rFonts w:ascii="Aptos" w:hAnsi="Aptos"/>
          <w:b/>
          <w:color w:val="59636E"/>
          <w:sz w:val="21"/>
        </w:rPr>
        <w:t xml:space="preserve">10  </w:t>
      </w:r>
      <w:r>
        <w:rPr>
          <w:rFonts w:ascii="Aptos" w:hAnsi="Aptos"/>
          <w:color w:val="000000"/>
          <w:sz w:val="21"/>
        </w:rPr>
        <w:t>Kebutuhan Nonfungsional</w:t>
      </w:r>
    </w:p>
    <w:p>
      <w:pPr>
        <w:spacing w:after="80"/>
      </w:pPr>
      <w:r>
        <w:rPr>
          <w:rFonts w:ascii="Aptos" w:hAnsi="Aptos"/>
          <w:b/>
          <w:color w:val="59636E"/>
          <w:sz w:val="21"/>
        </w:rPr>
        <w:t xml:space="preserve">11  </w:t>
      </w:r>
      <w:r>
        <w:rPr>
          <w:rFonts w:ascii="Aptos" w:hAnsi="Aptos"/>
          <w:color w:val="000000"/>
          <w:sz w:val="21"/>
        </w:rPr>
        <w:t>Pengujian dan Deployment</w:t>
      </w:r>
    </w:p>
    <w:p>
      <w:pPr>
        <w:spacing w:after="80"/>
      </w:pPr>
      <w:r>
        <w:rPr>
          <w:rFonts w:ascii="Aptos" w:hAnsi="Aptos"/>
          <w:b/>
          <w:color w:val="59636E"/>
          <w:sz w:val="21"/>
        </w:rPr>
        <w:t xml:space="preserve">12  </w:t>
      </w:r>
      <w:r>
        <w:rPr>
          <w:rFonts w:ascii="Aptos" w:hAnsi="Aptos"/>
          <w:color w:val="000000"/>
          <w:sz w:val="21"/>
        </w:rPr>
        <w:t>Keterbatasan dan Pengembangan</w:t>
      </w:r>
    </w:p>
    <w:p>
      <w:r>
        <w:br w:type="page"/>
      </w:r>
    </w:p>
    <w:p>
      <w:pPr>
        <w:pStyle w:val="Heading1"/>
      </w:pPr>
      <w:r>
        <w:t>1 Ringkasan Sistem</w:t>
      </w:r>
    </w:p>
    <w:p>
      <w:pPr>
        <w:spacing w:after="160"/>
      </w:pPr>
      <w:r>
        <w:t>PustakaNusa adalah single page application berbasis web dengan backend REST API. Frontend menggunakan HTML, CSS, dan JavaScript tanpa framework. Backend menggunakan Node.js dan Express.js, sedangkan data tersimpan pada MySQL.</w:t>
      </w:r>
    </w:p>
    <w:p>
      <w:pPr>
        <w:spacing w:after="160"/>
      </w:pPr>
      <w:r>
        <w:t>Desain sistem memisahkan akses Pengguna dari akses staf melalui JSON Web Token. Setiap endpoint privat memeriksa role sebelum menjalankan transaksi. Operasi yang mengubah stok, status peminjaman, atau role akun menggunakan transaksi database agar perubahan terkait tersimpan sebagai satu kesatuan.</w:t>
      </w:r>
    </w:p>
    <w:p>
      <w:pPr>
        <w:pStyle w:val="Heading1"/>
      </w:pPr>
      <w:r>
        <w:t>2 Konteks dan Arsitektur</w:t>
      </w:r>
    </w:p>
    <w:p>
      <w:pPr>
        <w:pStyle w:val="Heading2"/>
      </w:pPr>
      <w:r>
        <w:t>2 1 Komponen Utama</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Lapisan</w:t>
            </w:r>
          </w:p>
        </w:tc>
        <w:tc>
          <w:tcPr>
            <w:tcW w:type="dxa" w:w="259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Teknologi</w:t>
            </w:r>
          </w:p>
        </w:tc>
        <w:tc>
          <w:tcPr>
            <w:tcW w:type="dxa" w:w="547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Tanggung jawab</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Presentasi</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HTML, CSS, JavaScript</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Menampilkan navigasi hash, formulir, tabel, modal, notifikasi, QR, dan grafik</w:t>
            </w:r>
          </w:p>
        </w:tc>
      </w:tr>
      <w:tr>
        <w:trPr>
          <w:cantSplit/>
        </w:trPr>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Layanan aplikasi</w:t>
            </w:r>
          </w:p>
        </w:tc>
        <w:tc>
          <w:tcPr>
            <w:tcW w:type="dxa" w:w="259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Node.js dan Express.js</w:t>
            </w:r>
          </w:p>
        </w:tc>
        <w:tc>
          <w:tcPr>
            <w:tcW w:type="dxa" w:w="547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Autentikasi, otorisasi, validasi, aturan bisnis, scheduler, dan REST API</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Data</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MySQL 8</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Menyimpan akun, koleksi, peminjaman, pengaduan, notifikasi, dan pembayaran</w:t>
            </w:r>
          </w:p>
        </w:tc>
      </w:tr>
      <w:tr>
        <w:trPr>
          <w:cantSplit/>
        </w:trPr>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Keamanan</w:t>
            </w:r>
          </w:p>
        </w:tc>
        <w:tc>
          <w:tcPr>
            <w:tcW w:type="dxa" w:w="259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JWT dan bcrypt</w:t>
            </w:r>
          </w:p>
        </w:tc>
        <w:tc>
          <w:tcPr>
            <w:tcW w:type="dxa" w:w="547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Menandatangani sesi dan QR serta menyimpan hash kata sandi</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Pemindaian</w:t>
            </w:r>
          </w:p>
        </w:tc>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qrcode, BarcodeDetector, ZXing</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Membuat QR dan membaca QR melalui kamera atau input manual</w:t>
            </w:r>
          </w:p>
        </w:tc>
      </w:tr>
    </w:tbl>
    <w:p>
      <w:pPr>
        <w:spacing w:after="0"/>
      </w:pPr>
    </w:p>
    <w:p>
      <w:pPr>
        <w:pStyle w:val="Heading2"/>
      </w:pPr>
      <w:r>
        <w:t>2 2 Aliran Permintaan</w:t>
      </w:r>
    </w:p>
    <w:p>
      <w:pPr>
        <w:spacing w:after="60"/>
        <w:ind w:left="461" w:hanging="461"/>
      </w:pPr>
      <w:r>
        <w:rPr>
          <w:rFonts w:ascii="Aptos" w:hAnsi="Aptos"/>
          <w:color w:val="000000"/>
          <w:sz w:val="21"/>
        </w:rPr>
        <w:t>1.</w:t>
      </w:r>
      <w:r>
        <w:rPr>
          <w:rFonts w:ascii="Aptos" w:hAnsi="Aptos"/>
          <w:color w:val="000000"/>
          <w:sz w:val="21"/>
        </w:rPr>
        <w:t xml:space="preserve">  Browser memuat aset statis dan menentukan halaman dari hash URL.</w:t>
      </w:r>
    </w:p>
    <w:p>
      <w:pPr>
        <w:spacing w:after="60"/>
        <w:ind w:left="461" w:hanging="461"/>
      </w:pPr>
      <w:r>
        <w:rPr>
          <w:rFonts w:ascii="Aptos" w:hAnsi="Aptos"/>
          <w:color w:val="000000"/>
          <w:sz w:val="21"/>
        </w:rPr>
        <w:t>2.</w:t>
      </w:r>
      <w:r>
        <w:rPr>
          <w:rFonts w:ascii="Aptos" w:hAnsi="Aptos"/>
          <w:color w:val="000000"/>
          <w:sz w:val="21"/>
        </w:rPr>
        <w:t xml:space="preserve">  Frontend mengirim permintaan ke endpoint dengan header Authorization untuk data privat.</w:t>
      </w:r>
    </w:p>
    <w:p>
      <w:pPr>
        <w:spacing w:after="60"/>
        <w:ind w:left="461" w:hanging="461"/>
      </w:pPr>
      <w:r>
        <w:rPr>
          <w:rFonts w:ascii="Aptos" w:hAnsi="Aptos"/>
          <w:color w:val="000000"/>
          <w:sz w:val="21"/>
        </w:rPr>
        <w:t>3.</w:t>
      </w:r>
      <w:r>
        <w:rPr>
          <w:rFonts w:ascii="Aptos" w:hAnsi="Aptos"/>
          <w:color w:val="000000"/>
          <w:sz w:val="21"/>
        </w:rPr>
        <w:t xml:space="preserve">  Middleware memverifikasi token dan role.</w:t>
      </w:r>
    </w:p>
    <w:p>
      <w:pPr>
        <w:spacing w:after="60"/>
        <w:ind w:left="461" w:hanging="461"/>
      </w:pPr>
      <w:r>
        <w:rPr>
          <w:rFonts w:ascii="Aptos" w:hAnsi="Aptos"/>
          <w:color w:val="000000"/>
          <w:sz w:val="21"/>
        </w:rPr>
        <w:t>4.</w:t>
      </w:r>
      <w:r>
        <w:rPr>
          <w:rFonts w:ascii="Aptos" w:hAnsi="Aptos"/>
          <w:color w:val="000000"/>
          <w:sz w:val="21"/>
        </w:rPr>
        <w:t xml:space="preserve">  Handler memvalidasi payload, menjalankan query atau transaksi, lalu mengembalikan JSON.</w:t>
      </w:r>
    </w:p>
    <w:p>
      <w:pPr>
        <w:spacing w:after="60"/>
        <w:ind w:left="461" w:hanging="461"/>
      </w:pPr>
      <w:r>
        <w:rPr>
          <w:rFonts w:ascii="Aptos" w:hAnsi="Aptos"/>
          <w:color w:val="000000"/>
          <w:sz w:val="21"/>
        </w:rPr>
        <w:t>5.</w:t>
      </w:r>
      <w:r>
        <w:rPr>
          <w:rFonts w:ascii="Aptos" w:hAnsi="Aptos"/>
          <w:color w:val="000000"/>
          <w:sz w:val="21"/>
        </w:rPr>
        <w:t xml:space="preserve">  Frontend memperbarui halaman, modal, badge, atau pesan hasil berdasarkan respons.</w:t>
      </w:r>
    </w:p>
    <w:p>
      <w:pPr>
        <w:pStyle w:val="Heading1"/>
      </w:pPr>
      <w:r>
        <w:t>3 Kontrol Akses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23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Modul</w:t>
            </w:r>
          </w:p>
        </w:tc>
        <w:tc>
          <w:tcPr>
            <w:tcW w:type="dxa" w:w="288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Pengguna</w:t>
            </w:r>
          </w:p>
        </w:tc>
        <w:tc>
          <w:tcPr>
            <w:tcW w:type="dxa" w:w="237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Petugas</w:t>
            </w:r>
          </w:p>
        </w:tc>
        <w:tc>
          <w:tcPr>
            <w:tcW w:type="dxa" w:w="237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Superadmin</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Katalog</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Lihat</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CRUD</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CRUD</w:t>
            </w:r>
          </w:p>
        </w:tc>
      </w:tr>
      <w:tr>
        <w:trPr>
          <w:cantSplit/>
        </w:trPr>
        <w:tc>
          <w:tcPr>
            <w:tcW w:type="dxa" w:w="22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Peminjaman QR</w:t>
            </w:r>
          </w:p>
        </w:tc>
        <w:tc>
          <w:tcPr>
            <w:tcW w:type="dxa" w:w="28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Ajukan, detail, unduh, batal</w:t>
            </w:r>
          </w:p>
        </w:tc>
        <w:tc>
          <w:tcPr>
            <w:tcW w:type="dxa" w:w="23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Scan, detail, jatuh tempo</w:t>
            </w:r>
          </w:p>
        </w:tc>
        <w:tc>
          <w:tcPr>
            <w:tcW w:type="dxa" w:w="23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Scan, detail, jatuh tempo</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Pengembalian</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Lihat status</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Validasi dan denda</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Validasi dan denda</w:t>
            </w:r>
          </w:p>
        </w:tc>
      </w:tr>
      <w:tr>
        <w:trPr>
          <w:cantSplit/>
        </w:trPr>
        <w:tc>
          <w:tcPr>
            <w:tcW w:type="dxa" w:w="22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Pengaduan</w:t>
            </w:r>
          </w:p>
        </w:tc>
        <w:tc>
          <w:tcPr>
            <w:tcW w:type="dxa" w:w="28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Buat dan lihat</w:t>
            </w:r>
          </w:p>
        </w:tc>
        <w:tc>
          <w:tcPr>
            <w:tcW w:type="dxa" w:w="23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Proses dan hapus</w:t>
            </w:r>
          </w:p>
        </w:tc>
        <w:tc>
          <w:tcPr>
            <w:tcW w:type="dxa" w:w="23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Proses dan hapus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Pembayaran</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Pilih metode dan cek</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Lihat, detail, hapus, WhatsApp</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Lihat, detail, hapus, WhatsApp</w:t>
            </w:r>
          </w:p>
        </w:tc>
      </w:tr>
      <w:tr>
        <w:trPr>
          <w:cantSplit/>
        </w:trPr>
        <w:tc>
          <w:tcPr>
            <w:tcW w:type="dxa" w:w="223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Notifikasi</w:t>
            </w:r>
          </w:p>
        </w:tc>
        <w:tc>
          <w:tcPr>
            <w:tcW w:type="dxa" w:w="28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Milik sendiri</w:t>
            </w:r>
          </w:p>
        </w:tc>
        <w:tc>
          <w:tcPr>
            <w:tcW w:type="dxa" w:w="23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Antrian staf</w:t>
            </w:r>
          </w:p>
        </w:tc>
        <w:tc>
          <w:tcPr>
            <w:tcW w:type="dxa" w:w="23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Antrian staf</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Kelola akun</w:t>
            </w:r>
          </w:p>
        </w:tc>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Tidak ada</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Tidak ada</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7"/>
              </w:rPr>
              <w:t>CRUD dan ubah role</w:t>
            </w:r>
          </w:p>
        </w:tc>
      </w:tr>
    </w:tbl>
    <w:p>
      <w:pPr>
        <w:spacing w:after="0"/>
      </w:pPr>
    </w:p>
    <w:p>
      <w:pPr>
        <w:pStyle w:val="Heading1"/>
      </w:pPr>
      <w:r>
        <w:t>4 Rancangan Modul</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Modul</w:t>
            </w:r>
          </w:p>
        </w:tc>
        <w:tc>
          <w:tcPr>
            <w:tcW w:type="dxa" w:w="4968"/>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Fungsi utama</w:t>
            </w:r>
          </w:p>
        </w:tc>
        <w:tc>
          <w:tcPr>
            <w:tcW w:type="dxa" w:w="309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Data utama</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Autentikasi</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Registrasi, login, token tujuh hari, pemulihan sesi browser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members dan staff</w:t>
            </w:r>
          </w:p>
        </w:tc>
      </w:tr>
      <w:tr>
        <w:trPr>
          <w:cantSplit/>
        </w:trPr>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Katalog</w:t>
            </w:r>
          </w:p>
        </w:tc>
        <w:tc>
          <w:tcPr>
            <w:tcW w:type="dxa" w:w="496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Pencarian judul, penulis, ISBN, filter kategori, detail buku</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categories dan books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Koleksi</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Tambah, ubah, hapus buku dan cover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books</w:t>
            </w:r>
          </w:p>
        </w:tc>
      </w:tr>
      <w:tr>
        <w:trPr>
          <w:cantSplit/>
        </w:trPr>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Peminjaman</w:t>
            </w:r>
          </w:p>
        </w:tc>
        <w:tc>
          <w:tcPr>
            <w:tcW w:type="dxa" w:w="496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Pengajuan, QR, preview scan, pengambilan, pembatalan, riwayat</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loans dan loan_items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Pengembalian</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Pemeriksaan terlambat, validasi kembali, dan penyesuaian stok</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loans, loan_items, books</w:t>
            </w:r>
          </w:p>
        </w:tc>
      </w:tr>
      <w:tr>
        <w:trPr>
          <w:cantSplit/>
        </w:trPr>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Pengaduan</w:t>
            </w:r>
          </w:p>
        </w:tc>
        <w:tc>
          <w:tcPr>
            <w:tcW w:type="dxa" w:w="496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Laporan masalah, beberapa foto, proses, riwayat, buku hilang</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complaints dan complaint_attachments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Denda</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Tagihan pengaduan atau keterlambatan, metode, status, waktu bayar</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fine_payments</w:t>
            </w:r>
          </w:p>
        </w:tc>
      </w:tr>
      <w:tr>
        <w:trPr>
          <w:cantSplit/>
        </w:trPr>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Notifikasi</w:t>
            </w:r>
          </w:p>
        </w:tc>
        <w:tc>
          <w:tcPr>
            <w:tcW w:type="dxa" w:w="496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Badge belum dibaca, target halaman, pengingat</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notifications dan staff_notification_reads</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Akun</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CRUD akun dan perubahan role</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members dan staff</w:t>
            </w:r>
          </w:p>
        </w:tc>
      </w:tr>
    </w:tbl>
    <w:p>
      <w:pPr>
        <w:spacing w:after="0"/>
      </w:pPr>
    </w:p>
    <w:p>
      <w:pPr>
        <w:pStyle w:val="Heading1"/>
      </w:pPr>
      <w:r>
        <w:t>5 Rancangan Data</w:t>
      </w:r>
    </w:p>
    <w:p>
      <w:pPr>
        <w:pStyle w:val="Heading2"/>
      </w:pPr>
      <w:r>
        <w:t>5 1 Entitas dan Relasi</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Entitas</w:t>
            </w:r>
          </w:p>
        </w:tc>
        <w:tc>
          <w:tcPr>
            <w:tcW w:type="dxa" w:w="324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Kunci dan relasi</w:t>
            </w:r>
          </w:p>
        </w:tc>
        <w:tc>
          <w:tcPr>
            <w:tcW w:type="dxa" w:w="453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Tujuan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categories</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id direferensikan books.category_id</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Klasifikasi koleksi</w:t>
            </w:r>
          </w:p>
        </w:tc>
      </w:tr>
      <w:tr>
        <w:trPr>
          <w:cantSplit/>
        </w:trPr>
        <w:tc>
          <w:tcPr>
            <w:tcW w:type="dxa" w:w="208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members</w:t>
            </w:r>
          </w:p>
        </w:tc>
        <w:tc>
          <w:tcPr>
            <w:tcW w:type="dxa" w:w="324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id direferensikan transaksi Pengguna</w:t>
            </w:r>
          </w:p>
        </w:tc>
        <w:tc>
          <w:tcPr>
            <w:tcW w:type="dxa" w:w="453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Identitas, kontak, status pendaftaran, dan hash kata sandi</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staff</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id direferensikan loans.staff_id</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Akun Petugas atau Superadmin</w:t>
            </w:r>
          </w:p>
        </w:tc>
      </w:tr>
      <w:tr>
        <w:trPr>
          <w:cantSplit/>
        </w:trPr>
        <w:tc>
          <w:tcPr>
            <w:tcW w:type="dxa" w:w="208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books</w:t>
            </w:r>
          </w:p>
        </w:tc>
        <w:tc>
          <w:tcPr>
            <w:tcW w:type="dxa" w:w="324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category_id menuju categories</w:t>
            </w:r>
          </w:p>
        </w:tc>
        <w:tc>
          <w:tcPr>
            <w:tcW w:type="dxa" w:w="453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Metadata buku, harga, stok, sinopsis, dan cover</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loans</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member_id dan staff_id</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Header transaksi, tanggal, status, lokasi, dan total denda</w:t>
            </w:r>
          </w:p>
        </w:tc>
      </w:tr>
      <w:tr>
        <w:trPr>
          <w:cantSplit/>
        </w:trPr>
        <w:tc>
          <w:tcPr>
            <w:tcW w:type="dxa" w:w="208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loan_items</w:t>
            </w:r>
          </w:p>
        </w:tc>
        <w:tc>
          <w:tcPr>
            <w:tcW w:type="dxa" w:w="324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loan_id dan book_id</w:t>
            </w:r>
          </w:p>
        </w:tc>
        <w:tc>
          <w:tcPr>
            <w:tcW w:type="dxa" w:w="453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Hubungan transaksi dengan buku serta harga saat pinjam</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complaints</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member_id dan book_id</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Jenis, deskripsi, status, dan nominal denda</w:t>
            </w:r>
          </w:p>
        </w:tc>
      </w:tr>
      <w:tr>
        <w:trPr>
          <w:cantSplit/>
        </w:trPr>
        <w:tc>
          <w:tcPr>
            <w:tcW w:type="dxa" w:w="208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complaint_attachments</w:t>
            </w:r>
          </w:p>
        </w:tc>
        <w:tc>
          <w:tcPr>
            <w:tcW w:type="dxa" w:w="324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complaint_id dengan delete cascade</w:t>
            </w:r>
          </w:p>
        </w:tc>
        <w:tc>
          <w:tcPr>
            <w:tcW w:type="dxa" w:w="453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Nama file, MIME type, dan data gambar</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notifications</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member_id dengan delete cascade</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Pesan Pengguna dan status dibaca</w:t>
            </w:r>
          </w:p>
        </w:tc>
      </w:tr>
      <w:tr>
        <w:trPr>
          <w:cantSplit/>
        </w:trPr>
        <w:tc>
          <w:tcPr>
            <w:tcW w:type="dxa" w:w="208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staff_notification_reads</w:t>
            </w:r>
          </w:p>
        </w:tc>
        <w:tc>
          <w:tcPr>
            <w:tcW w:type="dxa" w:w="324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staff_id dan notification_key</w:t>
            </w:r>
          </w:p>
        </w:tc>
        <w:tc>
          <w:tcPr>
            <w:tcW w:type="dxa" w:w="453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Status baca notifikasi staf</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fine_payments</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member_id serta pasangan source_type dan source_id</w:t>
            </w:r>
          </w:p>
        </w:tc>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Tagihan unik untuk loan atau complaint</w:t>
            </w:r>
          </w:p>
        </w:tc>
      </w:tr>
    </w:tbl>
    <w:p>
      <w:pPr>
        <w:spacing w:after="0"/>
      </w:pPr>
    </w:p>
    <w:p>
      <w:pPr>
        <w:pStyle w:val="Heading2"/>
      </w:pPr>
      <w:r>
        <w:t>5 2 Integritas Data</w:t>
      </w:r>
    </w:p>
    <w:p>
      <w:pPr>
        <w:spacing w:after="60"/>
        <w:ind w:left="403" w:hanging="259"/>
      </w:pPr>
      <w:r>
        <w:rPr>
          <w:rFonts w:ascii="Aptos" w:hAnsi="Aptos"/>
          <w:color w:val="000000"/>
          <w:sz w:val="21"/>
        </w:rPr>
        <w:t xml:space="preserve">• </w:t>
      </w:r>
      <w:r>
        <w:rPr>
          <w:rFonts w:ascii="Aptos" w:hAnsi="Aptos"/>
          <w:color w:val="000000"/>
          <w:sz w:val="21"/>
        </w:rPr>
        <w:t>Email Pengguna, username staf, dan ISBN atau metadata penting divalidasi pada lapisan aplikasi sesuai kebutuhan.</w:t>
      </w:r>
    </w:p>
    <w:p>
      <w:pPr>
        <w:spacing w:after="60"/>
        <w:ind w:left="403" w:hanging="259"/>
      </w:pPr>
      <w:r>
        <w:rPr>
          <w:rFonts w:ascii="Aptos" w:hAnsi="Aptos"/>
          <w:color w:val="000000"/>
          <w:sz w:val="21"/>
        </w:rPr>
        <w:t xml:space="preserve">• </w:t>
      </w:r>
      <w:r>
        <w:rPr>
          <w:rFonts w:ascii="Aptos" w:hAnsi="Aptos"/>
          <w:color w:val="000000"/>
          <w:sz w:val="21"/>
        </w:rPr>
        <w:t>fine_payments menggunakan unique key pada source_type dan source_id agar satu sumber tidak memiliki dua tagihan.</w:t>
      </w:r>
    </w:p>
    <w:p>
      <w:pPr>
        <w:spacing w:after="60"/>
        <w:ind w:left="403" w:hanging="259"/>
      </w:pPr>
      <w:r>
        <w:rPr>
          <w:rFonts w:ascii="Aptos" w:hAnsi="Aptos"/>
          <w:color w:val="000000"/>
          <w:sz w:val="21"/>
        </w:rPr>
        <w:t xml:space="preserve">• </w:t>
      </w:r>
      <w:r>
        <w:rPr>
          <w:rFonts w:ascii="Aptos" w:hAnsi="Aptos"/>
          <w:color w:val="000000"/>
          <w:sz w:val="21"/>
        </w:rPr>
        <w:t>loan_items dan complaint_attachments menggunakan foreign key agar detail mengikuti induknya.</w:t>
      </w:r>
    </w:p>
    <w:p>
      <w:pPr>
        <w:spacing w:after="60"/>
        <w:ind w:left="403" w:hanging="259"/>
      </w:pPr>
      <w:r>
        <w:rPr>
          <w:rFonts w:ascii="Aptos" w:hAnsi="Aptos"/>
          <w:color w:val="000000"/>
          <w:sz w:val="21"/>
        </w:rPr>
        <w:t xml:space="preserve">• </w:t>
      </w:r>
      <w:r>
        <w:rPr>
          <w:rFonts w:ascii="Aptos" w:hAnsi="Aptos"/>
          <w:color w:val="000000"/>
          <w:sz w:val="21"/>
        </w:rPr>
        <w:t>Penghapusan akun atau buku ditolak ketika riwayat transaksi masih membutuhkan referensi tersebut.</w:t>
      </w:r>
    </w:p>
    <w:p>
      <w:pPr>
        <w:spacing w:after="60"/>
        <w:ind w:left="403" w:hanging="259"/>
      </w:pPr>
      <w:r>
        <w:rPr>
          <w:rFonts w:ascii="Aptos" w:hAnsi="Aptos"/>
          <w:color w:val="000000"/>
          <w:sz w:val="21"/>
        </w:rPr>
        <w:t xml:space="preserve">• </w:t>
      </w:r>
      <w:r>
        <w:rPr>
          <w:rFonts w:ascii="Aptos" w:hAnsi="Aptos"/>
          <w:color w:val="000000"/>
          <w:sz w:val="21"/>
        </w:rPr>
        <w:t>Perubahan stok dan status dijalankan dalam transaksi dengan SELECT FOR UPDATE pada alur kritis.</w:t>
      </w:r>
    </w:p>
    <w:p>
      <w:pPr>
        <w:pStyle w:val="Heading1"/>
      </w:pPr>
      <w:r>
        <w:t>6 Status dan Transisi</w:t>
      </w:r>
    </w:p>
    <w:p>
      <w:pPr>
        <w:pStyle w:val="Heading2"/>
      </w:pPr>
      <w:r>
        <w:t>6 1 Peminjaman</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0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6"/>
              </w:rPr>
              <w:t>Status awal</w:t>
            </w:r>
          </w:p>
        </w:tc>
        <w:tc>
          <w:tcPr>
            <w:tcW w:type="dxa" w:w="360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6"/>
              </w:rPr>
              <w:t>Pemicu</w:t>
            </w:r>
          </w:p>
        </w:tc>
        <w:tc>
          <w:tcPr>
            <w:tcW w:type="dxa" w:w="180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6"/>
              </w:rPr>
              <w:t>Status akhir</w:t>
            </w:r>
          </w:p>
        </w:tc>
        <w:tc>
          <w:tcPr>
            <w:tcW w:type="dxa" w:w="2664"/>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6"/>
              </w:rPr>
              <w:t>Efek data</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siap_diambil</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Pengguna membatalkan</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dibatalkan</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QR tidak dapat digunakan</w:t>
            </w:r>
          </w:p>
        </w:tc>
      </w:tr>
      <w:tr>
        <w:trPr>
          <w:cantSplit/>
        </w:trPr>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siap_diambil</w:t>
            </w:r>
          </w:p>
        </w:tc>
        <w:tc>
          <w:tcPr>
            <w:tcW w:type="dxa" w:w="36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Petugas scan dan menetapkan jatuh tempo</w:t>
            </w:r>
          </w:p>
        </w:tc>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dipinjam</w:t>
            </w:r>
          </w:p>
        </w:tc>
        <w:tc>
          <w:tcPr>
            <w:tcW w:type="dxa" w:w="2664"/>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staff_id terisi dan stok berkurang</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dipinjam</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Jatuh tempo terlewati</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terlambat</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Notifikasi terlambat dan opsi denda aktif</w:t>
            </w:r>
          </w:p>
        </w:tc>
      </w:tr>
      <w:tr>
        <w:trPr>
          <w:cantSplit/>
        </w:trPr>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dipinjam atau terlambat</w:t>
            </w:r>
          </w:p>
        </w:tc>
        <w:tc>
          <w:tcPr>
            <w:tcW w:type="dxa" w:w="36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Petugas validasi kembali</w:t>
            </w:r>
          </w:p>
        </w:tc>
        <w:tc>
          <w:tcPr>
            <w:tcW w:type="dxa" w:w="18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dikembalikan</w:t>
            </w:r>
          </w:p>
        </w:tc>
        <w:tc>
          <w:tcPr>
            <w:tcW w:type="dxa" w:w="2664"/>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returned_date terisi dan stok bertambah</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dipinjam atau terlambat</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Buku hilang diproses</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transaksi ditutup</w:t>
            </w:r>
          </w:p>
        </w:tc>
        <w:tc>
          <w:tcPr>
            <w:tcW w:type="dxa" w:w="266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Stok tidak dikembalikan sebagai tersedia</w:t>
            </w:r>
          </w:p>
        </w:tc>
      </w:tr>
    </w:tbl>
    <w:p>
      <w:pPr>
        <w:spacing w:after="0"/>
      </w:pPr>
    </w:p>
    <w:p>
      <w:pPr>
        <w:pStyle w:val="Heading2"/>
      </w:pPr>
      <w:r>
        <w:t>6 2 Pengaduan dan Pembayaran</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Objek</w:t>
            </w:r>
          </w:p>
        </w:tc>
        <w:tc>
          <w:tcPr>
            <w:tcW w:type="dxa" w:w="252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Status</w:t>
            </w:r>
          </w:p>
        </w:tc>
        <w:tc>
          <w:tcPr>
            <w:tcW w:type="dxa" w:w="540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Perubahan</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Pengaduan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baru ke selesai</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Staf menyimpan hasil penanganan dan membentuk atau memperbarui tagihan</w:t>
            </w:r>
          </w:p>
        </w:tc>
      </w:tr>
      <w:tr>
        <w:trPr>
          <w:cantSplit/>
        </w:trPr>
        <w:tc>
          <w:tcPr>
            <w:tcW w:type="dxa" w:w="1944"/>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Pembayaran</w:t>
            </w:r>
          </w:p>
        </w:tc>
        <w:tc>
          <w:tcPr>
            <w:tcW w:type="dxa" w:w="25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menunggu ke dibayar</w:t>
            </w:r>
          </w:p>
        </w:tc>
        <w:tc>
          <w:tcPr>
            <w:tcW w:type="dxa" w:w="54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Metode dan paid_at disimpan setelah Cek Pembayaran</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Lampiran</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tersimpan ke dihapus</w:t>
            </w:r>
          </w:p>
        </w:tc>
        <w:tc>
          <w:tcPr>
            <w:tcW w:type="dxa" w:w="540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Job menghapus foto tujuh hari setelah paid_at untuk denda pengaduan</w:t>
            </w:r>
          </w:p>
        </w:tc>
      </w:tr>
      <w:tr>
        <w:trPr>
          <w:cantSplit/>
        </w:trPr>
        <w:tc>
          <w:tcPr>
            <w:tcW w:type="dxa" w:w="1944"/>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Notifikasi</w:t>
            </w:r>
          </w:p>
        </w:tc>
        <w:tc>
          <w:tcPr>
            <w:tcW w:type="dxa" w:w="25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belum dibaca ke dibaca</w:t>
            </w:r>
          </w:p>
        </w:tc>
        <w:tc>
          <w:tcPr>
            <w:tcW w:type="dxa" w:w="540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Badge berkurang dan target halaman tetap dapat dibuka</w:t>
            </w:r>
          </w:p>
        </w:tc>
      </w:tr>
    </w:tbl>
    <w:p>
      <w:pPr>
        <w:spacing w:after="0"/>
      </w:pPr>
    </w:p>
    <w:p>
      <w:pPr>
        <w:pStyle w:val="Heading1"/>
      </w:pPr>
      <w:r>
        <w:t>7 Rancangan Antarmuka API</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08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6"/>
              </w:rPr>
              <w:t>Metode</w:t>
            </w:r>
          </w:p>
        </w:tc>
        <w:tc>
          <w:tcPr>
            <w:tcW w:type="dxa" w:w="417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6"/>
              </w:rPr>
              <w:t>Endpoint</w:t>
            </w:r>
          </w:p>
        </w:tc>
        <w:tc>
          <w:tcPr>
            <w:tcW w:type="dxa" w:w="151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6"/>
              </w:rPr>
              <w:t>Akses</w:t>
            </w:r>
          </w:p>
        </w:tc>
        <w:tc>
          <w:tcPr>
            <w:tcW w:type="dxa" w:w="309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6"/>
              </w:rPr>
              <w:t>Tujuan</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POST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/api/auth/login</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Publik</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Login dan penerbitan token</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GET</w:t>
            </w:r>
          </w:p>
        </w:tc>
        <w:tc>
          <w:tcPr>
            <w:tcW w:type="dxa" w:w="41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/api/books</w:t>
            </w:r>
          </w:p>
        </w:tc>
        <w:tc>
          <w:tcPr>
            <w:tcW w:type="dxa" w:w="15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Publik</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Daftar dan pencarian buku</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POST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/api/loans</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Pengguna</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Membuat transaksi dan QR</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GET</w:t>
            </w:r>
          </w:p>
        </w:tc>
        <w:tc>
          <w:tcPr>
            <w:tcW w:type="dxa" w:w="41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/api/loans/:id/pickup-qr</w:t>
            </w:r>
          </w:p>
        </w:tc>
        <w:tc>
          <w:tcPr>
            <w:tcW w:type="dxa" w:w="15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Pengguna</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Menghasilkan QR dua hari</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POST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/api/loans/pickup/preview</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Staf</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Validasi QR dan tampilkan detail</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POST</w:t>
            </w:r>
          </w:p>
        </w:tc>
        <w:tc>
          <w:tcPr>
            <w:tcW w:type="dxa" w:w="41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/api/loans/pickup/scan</w:t>
            </w:r>
          </w:p>
        </w:tc>
        <w:tc>
          <w:tcPr>
            <w:tcW w:type="dxa" w:w="15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Staf</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Selesaikan pengambilan dan kurangi stok</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POST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/api/loans/:id/return</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Staf</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Catat pengembalian dan tambah stok</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PATCH</w:t>
            </w:r>
          </w:p>
        </w:tc>
        <w:tc>
          <w:tcPr>
            <w:tcW w:type="dxa" w:w="41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/api/loans/:id/fine</w:t>
            </w:r>
          </w:p>
        </w:tc>
        <w:tc>
          <w:tcPr>
            <w:tcW w:type="dxa" w:w="15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Staf</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Tetapkan denda keterlambatan</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POST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/api/complaints</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Pengguna</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Membuat pengaduan dan lampiran</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PATCH</w:t>
            </w:r>
          </w:p>
        </w:tc>
        <w:tc>
          <w:tcPr>
            <w:tcW w:type="dxa" w:w="41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/api/complaints/:id</w:t>
            </w:r>
          </w:p>
        </w:tc>
        <w:tc>
          <w:tcPr>
            <w:tcW w:type="dxa" w:w="15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Staf</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Selesaikan pengaduan dan bentuk tagihan</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POST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/api/member/fines/:type/:id/pay</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Pengguna</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Mencatat metode dan pembayaran</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GET</w:t>
            </w:r>
          </w:p>
        </w:tc>
        <w:tc>
          <w:tcPr>
            <w:tcW w:type="dxa" w:w="41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/api/admin/fine-payments</w:t>
            </w:r>
          </w:p>
        </w:tc>
        <w:tc>
          <w:tcPr>
            <w:tcW w:type="dxa" w:w="15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Staf</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Daftar pembayaran dan kontak</w:t>
            </w:r>
          </w:p>
        </w:tc>
      </w:tr>
      <w:tr>
        <w:trPr>
          <w:cantSplit/>
        </w:trPr>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GET</w:t>
            </w:r>
          </w:p>
        </w:tc>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/api/notifications</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Pengguna</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Daftar notifikasi Pengguna</w:t>
            </w:r>
          </w:p>
        </w:tc>
      </w:tr>
      <w:tr>
        <w:trPr>
          <w:cantSplit/>
        </w:trPr>
        <w:tc>
          <w:tcPr>
            <w:tcW w:type="dxa" w:w="108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GET</w:t>
            </w:r>
          </w:p>
        </w:tc>
        <w:tc>
          <w:tcPr>
            <w:tcW w:type="dxa" w:w="41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/api/admin/accounts</w:t>
            </w:r>
          </w:p>
        </w:tc>
        <w:tc>
          <w:tcPr>
            <w:tcW w:type="dxa" w:w="151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Aptos" w:hAnsi="Aptos"/>
                <w:color w:val="000000"/>
                <w:sz w:val="16"/>
              </w:rPr>
              <w:t>Superadmin</w:t>
            </w:r>
          </w:p>
        </w:tc>
        <w:tc>
          <w:tcPr>
            <w:tcW w:type="dxa" w:w="309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6"/>
              </w:rPr>
              <w:t>Daftar akun lintas role</w:t>
            </w:r>
          </w:p>
        </w:tc>
      </w:tr>
    </w:tbl>
    <w:p>
      <w:pPr>
        <w:spacing w:after="0"/>
      </w:pPr>
    </w:p>
    <w:p>
      <w:pPr>
        <w:pStyle w:val="Heading1"/>
      </w:pPr>
      <w:r>
        <w:t>8 Alur Teknis Utama</w:t>
      </w:r>
    </w:p>
    <w:p>
      <w:pPr>
        <w:pStyle w:val="Heading2"/>
      </w:pPr>
      <w:r>
        <w:t>8 1 Pengambilan Berbasis QR</w:t>
      </w:r>
    </w:p>
    <w:p>
      <w:pPr>
        <w:spacing w:after="60"/>
        <w:ind w:left="461" w:hanging="461"/>
      </w:pPr>
      <w:r>
        <w:rPr>
          <w:rFonts w:ascii="Aptos" w:hAnsi="Aptos"/>
          <w:color w:val="000000"/>
          <w:sz w:val="21"/>
        </w:rPr>
        <w:t>1.</w:t>
      </w:r>
      <w:r>
        <w:rPr>
          <w:rFonts w:ascii="Aptos" w:hAnsi="Aptos"/>
          <w:color w:val="000000"/>
          <w:sz w:val="21"/>
        </w:rPr>
        <w:t xml:space="preserve">  Backend membuat loans dan loan_items dalam transaksi lalu mengirim notifikasi QR tersedia.</w:t>
      </w:r>
    </w:p>
    <w:p>
      <w:pPr>
        <w:spacing w:after="60"/>
        <w:ind w:left="461" w:hanging="461"/>
      </w:pPr>
      <w:r>
        <w:rPr>
          <w:rFonts w:ascii="Aptos" w:hAnsi="Aptos"/>
          <w:color w:val="000000"/>
          <w:sz w:val="21"/>
        </w:rPr>
        <w:t>2.</w:t>
      </w:r>
      <w:r>
        <w:rPr>
          <w:rFonts w:ascii="Aptos" w:hAnsi="Aptos"/>
          <w:color w:val="000000"/>
          <w:sz w:val="21"/>
        </w:rPr>
        <w:t xml:space="preserve">  Endpoint pickup-qr menandatangani payload purpose, loanId, dan memberId dengan JWT berumur dua hari.</w:t>
      </w:r>
    </w:p>
    <w:p>
      <w:pPr>
        <w:spacing w:after="60"/>
        <w:ind w:left="461" w:hanging="461"/>
      </w:pPr>
      <w:r>
        <w:rPr>
          <w:rFonts w:ascii="Aptos" w:hAnsi="Aptos"/>
          <w:color w:val="000000"/>
          <w:sz w:val="21"/>
        </w:rPr>
        <w:t>3.</w:t>
      </w:r>
      <w:r>
        <w:rPr>
          <w:rFonts w:ascii="Aptos" w:hAnsi="Aptos"/>
          <w:color w:val="000000"/>
          <w:sz w:val="21"/>
        </w:rPr>
        <w:t xml:space="preserve">  Frontend menampilkan Data URL QR pada modal detail dan menyediakan unduhan PNG.</w:t>
      </w:r>
    </w:p>
    <w:p>
      <w:pPr>
        <w:spacing w:after="60"/>
        <w:ind w:left="461" w:hanging="461"/>
      </w:pPr>
      <w:r>
        <w:rPr>
          <w:rFonts w:ascii="Aptos" w:hAnsi="Aptos"/>
          <w:color w:val="000000"/>
          <w:sz w:val="21"/>
        </w:rPr>
        <w:t>4.</w:t>
      </w:r>
      <w:r>
        <w:rPr>
          <w:rFonts w:ascii="Aptos" w:hAnsi="Aptos"/>
          <w:color w:val="000000"/>
          <w:sz w:val="21"/>
        </w:rPr>
        <w:t xml:space="preserve">  Scanner membaca kode melalui BarcodeDetector atau ZXing. Input manual tetap tersedia.</w:t>
      </w:r>
    </w:p>
    <w:p>
      <w:pPr>
        <w:spacing w:after="60"/>
        <w:ind w:left="461" w:hanging="461"/>
      </w:pPr>
      <w:r>
        <w:rPr>
          <w:rFonts w:ascii="Aptos" w:hAnsi="Aptos"/>
          <w:color w:val="000000"/>
          <w:sz w:val="21"/>
        </w:rPr>
        <w:t>5.</w:t>
      </w:r>
      <w:r>
        <w:rPr>
          <w:rFonts w:ascii="Aptos" w:hAnsi="Aptos"/>
          <w:color w:val="000000"/>
          <w:sz w:val="21"/>
        </w:rPr>
        <w:t xml:space="preserve">  Preview memverifikasi token dan memastikan status masih siap_diambil.</w:t>
      </w:r>
    </w:p>
    <w:p>
      <w:pPr>
        <w:spacing w:after="60"/>
        <w:ind w:left="461" w:hanging="461"/>
      </w:pPr>
      <w:r>
        <w:rPr>
          <w:rFonts w:ascii="Aptos" w:hAnsi="Aptos"/>
          <w:color w:val="000000"/>
          <w:sz w:val="21"/>
        </w:rPr>
        <w:t>6.</w:t>
      </w:r>
      <w:r>
        <w:rPr>
          <w:rFonts w:ascii="Aptos" w:hAnsi="Aptos"/>
          <w:color w:val="000000"/>
          <w:sz w:val="21"/>
        </w:rPr>
        <w:t xml:space="preserve">  Scan akhir mengunci transaksi dan buku, memeriksa stok, menyimpan jatuh tempo, mengurangi stok, dan mengirim notifikasi.</w:t>
      </w:r>
    </w:p>
    <w:p>
      <w:pPr>
        <w:spacing w:after="60"/>
        <w:ind w:left="461" w:hanging="461"/>
      </w:pPr>
      <w:r>
        <w:rPr>
          <w:rFonts w:ascii="Aptos" w:hAnsi="Aptos"/>
          <w:color w:val="000000"/>
          <w:sz w:val="21"/>
        </w:rPr>
        <w:t>7.</w:t>
      </w:r>
      <w:r>
        <w:rPr>
          <w:rFonts w:ascii="Aptos" w:hAnsi="Aptos"/>
          <w:color w:val="000000"/>
          <w:sz w:val="21"/>
        </w:rPr>
        <w:t xml:space="preserve">  Penutupan modal mematikan MediaStreamTrack dan kontrol ZXing agar kamera berhenti.</w:t>
      </w:r>
    </w:p>
    <w:p>
      <w:pPr>
        <w:pStyle w:val="Heading2"/>
      </w:pPr>
      <w:r>
        <w:t>8 2 Pengingat dan Pembersihan</w:t>
      </w:r>
    </w:p>
    <w:p>
      <w:pPr>
        <w:spacing w:after="60"/>
        <w:ind w:left="461" w:hanging="461"/>
      </w:pPr>
      <w:r>
        <w:rPr>
          <w:rFonts w:ascii="Aptos" w:hAnsi="Aptos"/>
          <w:color w:val="000000"/>
          <w:sz w:val="21"/>
        </w:rPr>
        <w:t>1.</w:t>
      </w:r>
      <w:r>
        <w:rPr>
          <w:rFonts w:ascii="Aptos" w:hAnsi="Aptos"/>
          <w:color w:val="000000"/>
          <w:sz w:val="21"/>
        </w:rPr>
        <w:t xml:space="preserve">  Saat server berjalan, pemeriksaan berulang dijalankan setiap enam jam.</w:t>
      </w:r>
    </w:p>
    <w:p>
      <w:pPr>
        <w:spacing w:after="60"/>
        <w:ind w:left="461" w:hanging="461"/>
      </w:pPr>
      <w:r>
        <w:rPr>
          <w:rFonts w:ascii="Aptos" w:hAnsi="Aptos"/>
          <w:color w:val="000000"/>
          <w:sz w:val="21"/>
        </w:rPr>
        <w:t>2.</w:t>
      </w:r>
      <w:r>
        <w:rPr>
          <w:rFonts w:ascii="Aptos" w:hAnsi="Aptos"/>
          <w:color w:val="000000"/>
          <w:sz w:val="21"/>
        </w:rPr>
        <w:t xml:space="preserve">  Peminjaman lewat jatuh tempo ditandai Terlambat dan memicu notifikasi.</w:t>
      </w:r>
    </w:p>
    <w:p>
      <w:pPr>
        <w:spacing w:after="60"/>
        <w:ind w:left="461" w:hanging="461"/>
      </w:pPr>
      <w:r>
        <w:rPr>
          <w:rFonts w:ascii="Aptos" w:hAnsi="Aptos"/>
          <w:color w:val="000000"/>
          <w:sz w:val="21"/>
        </w:rPr>
        <w:t>3.</w:t>
      </w:r>
      <w:r>
        <w:rPr>
          <w:rFonts w:ascii="Aptos" w:hAnsi="Aptos"/>
          <w:color w:val="000000"/>
          <w:sz w:val="21"/>
        </w:rPr>
        <w:t xml:space="preserve">  Tagihan dengan sisa tiga hari atau kurang membuat pengingat maksimal satu kali per hari untuk pesan yang sama.</w:t>
      </w:r>
    </w:p>
    <w:p>
      <w:pPr>
        <w:spacing w:after="60"/>
        <w:ind w:left="461" w:hanging="461"/>
      </w:pPr>
      <w:r>
        <w:rPr>
          <w:rFonts w:ascii="Aptos" w:hAnsi="Aptos"/>
          <w:color w:val="000000"/>
          <w:sz w:val="21"/>
        </w:rPr>
        <w:t>4.</w:t>
      </w:r>
      <w:r>
        <w:rPr>
          <w:rFonts w:ascii="Aptos" w:hAnsi="Aptos"/>
          <w:color w:val="000000"/>
          <w:sz w:val="21"/>
        </w:rPr>
        <w:t xml:space="preserve">  Lampiran pengaduan dihapus bila pembayaran terkait berstatus Dibayar dan paid_at telah lewat tujuh hari.</w:t>
      </w:r>
    </w:p>
    <w:p>
      <w:pPr>
        <w:pStyle w:val="Heading1"/>
      </w:pPr>
      <w:r>
        <w:t>9 Keamanan dan Validasi</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72"/>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Kontrol</w:t>
            </w:r>
          </w:p>
        </w:tc>
        <w:tc>
          <w:tcPr>
            <w:tcW w:type="dxa" w:w="432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Implementasi</w:t>
            </w:r>
          </w:p>
        </w:tc>
        <w:tc>
          <w:tcPr>
            <w:tcW w:type="dxa" w:w="3671"/>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Catatan</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Kata sandi</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Hash bcrypt dengan cost 10</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Kata sandi asli tidak disimpan</w:t>
            </w:r>
          </w:p>
        </w:tc>
      </w:tr>
      <w:tr>
        <w:trPr>
          <w:cantSplit/>
        </w:trPr>
        <w:tc>
          <w:tcPr>
            <w:tcW w:type="dxa" w:w="187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Sesi</w:t>
            </w:r>
          </w:p>
        </w:tc>
        <w:tc>
          <w:tcPr>
            <w:tcW w:type="dxa" w:w="43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JWT berlaku tujuh hari</w:t>
            </w:r>
          </w:p>
        </w:tc>
        <w:tc>
          <w:tcPr>
            <w:tcW w:type="dxa" w:w="367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Frontend menghapus sesi jika token tidak valid</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Otorisasi</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Middleware auth memeriksa role</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Endpoint Kelola Akun hanya menerima Superadmin</w:t>
            </w:r>
          </w:p>
        </w:tc>
      </w:tr>
      <w:tr>
        <w:trPr>
          <w:cantSplit/>
        </w:trPr>
        <w:tc>
          <w:tcPr>
            <w:tcW w:type="dxa" w:w="187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QR</w:t>
            </w:r>
          </w:p>
        </w:tc>
        <w:tc>
          <w:tcPr>
            <w:tcW w:type="dxa" w:w="43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JWT bertujuan pickup dan berlaku dua hari</w:t>
            </w:r>
          </w:p>
        </w:tc>
        <w:tc>
          <w:tcPr>
            <w:tcW w:type="dxa" w:w="367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Status transaksi diverifikasi kembali saat preview dan scan</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Unggahan cover</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JPG, PNG, WebP maksimal 2 MB</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Cover bawaan ditampilkan jika kosong</w:t>
            </w:r>
          </w:p>
        </w:tc>
      </w:tr>
      <w:tr>
        <w:trPr>
          <w:cantSplit/>
        </w:trPr>
        <w:tc>
          <w:tcPr>
            <w:tcW w:type="dxa" w:w="187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Foto pengaduan</w:t>
            </w:r>
          </w:p>
        </w:tc>
        <w:tc>
          <w:tcPr>
            <w:tcW w:type="dxa" w:w="43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Maksimal lima gambar dan kompresi di browser</w:t>
            </w:r>
          </w:p>
        </w:tc>
        <w:tc>
          <w:tcPr>
            <w:tcW w:type="dxa" w:w="367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Validasi MIME, ukuran per file, dan total payload tetap diperlukan</w:t>
            </w:r>
          </w:p>
        </w:tc>
      </w:tr>
      <w:tr>
        <w:trPr>
          <w:cantSplit/>
        </w:trP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Tanggal</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Format YYYY MM DD dan tidak sebelum hari ini</w:t>
            </w:r>
          </w:p>
        </w:tc>
        <w:tc>
          <w:tcPr>
            <w:tcW w:type="dxa" w:w="3671"/>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Diterapkan pada jatuh tempo pengambilan dan denda</w:t>
            </w:r>
          </w:p>
        </w:tc>
      </w:tr>
      <w:tr>
        <w:trPr>
          <w:cantSplit/>
        </w:trPr>
        <w:tc>
          <w:tcPr>
            <w:tcW w:type="dxa" w:w="1872"/>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Transaksi</w:t>
            </w:r>
          </w:p>
        </w:tc>
        <w:tc>
          <w:tcPr>
            <w:tcW w:type="dxa" w:w="43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BEGIN, COMMIT, ROLLBACK, FOR UPDATE</w:t>
            </w:r>
          </w:p>
        </w:tc>
        <w:tc>
          <w:tcPr>
            <w:tcW w:type="dxa" w:w="3671"/>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Melindungi stok dan perubahan status kritis</w:t>
            </w:r>
          </w:p>
        </w:tc>
      </w:tr>
    </w:tbl>
    <w:p>
      <w:pPr>
        <w:spacing w:after="0"/>
      </w:pPr>
    </w:p>
    <w:p>
      <w:pPr>
        <w:pStyle w:val="Heading1"/>
      </w:pPr>
      <w:r>
        <w:t>10 Kebutuhan Nonfungsional</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944"/>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8"/>
              </w:rPr>
              <w:t>Kategori</w:t>
            </w:r>
          </w:p>
        </w:tc>
        <w:tc>
          <w:tcPr>
            <w:tcW w:type="dxa" w:w="7920"/>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8"/>
              </w:rPr>
              <w:t>Spesifikasi</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Kinerja</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Daftar harus tetap responsif untuk data operasional; gambar dimuat secara lazy dan dikompresi sebelum unggah.</w:t>
            </w:r>
          </w:p>
        </w:tc>
      </w:tr>
      <w:tr>
        <w:trPr>
          <w:cantSplit/>
        </w:trPr>
        <w:tc>
          <w:tcPr>
            <w:tcW w:type="dxa" w:w="1944"/>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Ketersediaan</w:t>
            </w:r>
          </w:p>
        </w:tc>
        <w:tc>
          <w:tcPr>
            <w:tcW w:type="dxa" w:w="79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Aplikasi memerlukan proses server dan MySQL aktif. Scheduler internal hanya berjalan selama proses hidup.</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Keamanan</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Produksi wajib memakai HTTPS, JWT secret kuat, akun database berhak minimum, dan rate limiting login.</w:t>
            </w:r>
          </w:p>
        </w:tc>
      </w:tr>
      <w:tr>
        <w:trPr>
          <w:cantSplit/>
        </w:trPr>
        <w:tc>
          <w:tcPr>
            <w:tcW w:type="dxa" w:w="1944"/>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Kompatibilitas</w:t>
            </w:r>
          </w:p>
        </w:tc>
        <w:tc>
          <w:tcPr>
            <w:tcW w:type="dxa" w:w="79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Browser modern mendukung navigasi dan input manual. Kamera memerlukan localhost atau HTTPS serta izin perangkat.</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Pemeliharaan</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Konfigurasi berasal dari environment variable dan schema disimpan pada database/schema.sql.</w:t>
            </w:r>
          </w:p>
        </w:tc>
      </w:tr>
      <w:tr>
        <w:trPr>
          <w:cantSplit/>
        </w:trPr>
        <w:tc>
          <w:tcPr>
            <w:tcW w:type="dxa" w:w="1944"/>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Keterlacakan</w:t>
            </w:r>
          </w:p>
        </w:tc>
        <w:tc>
          <w:tcPr>
            <w:tcW w:type="dxa" w:w="7920"/>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Status, sumber tagihan, metode, waktu bayar, dan staf pemroses harus dapat ditelusuri dari data transaksi.</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Usability</w:t>
            </w:r>
          </w:p>
        </w:tc>
        <w:tc>
          <w:tcPr>
            <w:tcW w:type="dxa" w:w="7920"/>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8"/>
              </w:rPr>
              <w:t>Tindakan baris menggunakan menu kontekstual, formulir ubah memiliki tombol kembali, dan riwayat menggantikan tabel aktif.</w:t>
            </w:r>
          </w:p>
        </w:tc>
      </w:tr>
    </w:tbl>
    <w:p>
      <w:pPr>
        <w:spacing w:after="0"/>
      </w:pPr>
    </w:p>
    <w:p>
      <w:pPr>
        <w:pStyle w:val="Heading1"/>
      </w:pPr>
      <w:r>
        <w:t>11 Pengujian dan Deployment</w:t>
      </w:r>
    </w:p>
    <w:p>
      <w:pPr>
        <w:pStyle w:val="Heading2"/>
      </w:pPr>
      <w:r>
        <w:t>11 1 Pengujian Minimum</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088"/>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Jenis uji</w:t>
            </w:r>
          </w:p>
        </w:tc>
        <w:tc>
          <w:tcPr>
            <w:tcW w:type="dxa" w:w="777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Cakupan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Sintaks</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npm run check untuk server.js dan public/app.js</w:t>
            </w:r>
          </w:p>
        </w:tc>
      </w:tr>
      <w:tr>
        <w:trPr>
          <w:cantSplit/>
        </w:trPr>
        <w:tc>
          <w:tcPr>
            <w:tcW w:type="dxa" w:w="208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Autentikasi</w:t>
            </w:r>
          </w:p>
        </w:tc>
        <w:tc>
          <w:tcPr>
            <w:tcW w:type="dxa" w:w="77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Login ketiga role, token kedaluwarsa, akun belum aktif, dan akses endpoint terlarang</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Peminjaman</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Batas tiga transaksi, QR kedaluwarsa, scan dua kali, stok nol, pembatalan, dan kamera ditutup</w:t>
            </w:r>
          </w:p>
        </w:tc>
      </w:tr>
      <w:tr>
        <w:trPr>
          <w:cantSplit/>
        </w:trPr>
        <w:tc>
          <w:tcPr>
            <w:tcW w:type="dxa" w:w="208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Pengembalian</w:t>
            </w:r>
          </w:p>
        </w:tc>
        <w:tc>
          <w:tcPr>
            <w:tcW w:type="dxa" w:w="77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Tepat waktu, terlambat, denda, perubahan stok, dan riwayat</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Pengaduan</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Tanpa gambar, lima gambar, file tidak valid, buku hilang, tagihan, dan pembersihan tujuh hari</w:t>
            </w:r>
          </w:p>
        </w:tc>
      </w:tr>
      <w:tr>
        <w:trPr>
          <w:cantSplit/>
        </w:trPr>
        <w:tc>
          <w:tcPr>
            <w:tcW w:type="dxa" w:w="208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Pembayaran</w:t>
            </w:r>
          </w:p>
        </w:tc>
        <w:tc>
          <w:tcPr>
            <w:tcW w:type="dxa" w:w="777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Setiap metode, pembayaran berulang, detail staf, dan penghapusan</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Akun</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CRUD, konversi role, akun dengan riwayat, akun sendiri, dan minimal satu Superadmin</w:t>
            </w:r>
          </w:p>
        </w:tc>
      </w:tr>
    </w:tbl>
    <w:p>
      <w:pPr>
        <w:spacing w:after="0"/>
      </w:pPr>
    </w:p>
    <w:p>
      <w:pPr>
        <w:pStyle w:val="Heading2"/>
      </w:pPr>
      <w:r>
        <w:t>11 2 Konfigurasi Deployment</w:t>
      </w:r>
    </w:p>
    <w:p>
      <w:pPr>
        <w:spacing w:after="60"/>
        <w:ind w:left="403" w:hanging="259"/>
      </w:pPr>
      <w:r>
        <w:rPr>
          <w:rFonts w:ascii="Aptos" w:hAnsi="Aptos"/>
          <w:color w:val="000000"/>
          <w:sz w:val="21"/>
        </w:rPr>
        <w:t xml:space="preserve">• </w:t>
      </w:r>
      <w:r>
        <w:rPr>
          <w:rFonts w:ascii="Aptos" w:hAnsi="Aptos"/>
          <w:color w:val="000000"/>
          <w:sz w:val="21"/>
        </w:rPr>
        <w:t>Node.js 20 atau lebih baru dan MySQL 8 atau lebih baru.</w:t>
      </w:r>
    </w:p>
    <w:p>
      <w:pPr>
        <w:spacing w:after="60"/>
        <w:ind w:left="403" w:hanging="259"/>
      </w:pPr>
      <w:r>
        <w:rPr>
          <w:rFonts w:ascii="Aptos" w:hAnsi="Aptos"/>
          <w:color w:val="000000"/>
          <w:sz w:val="21"/>
        </w:rPr>
        <w:t xml:space="preserve">• </w:t>
      </w:r>
      <w:r>
        <w:rPr>
          <w:rFonts w:ascii="Aptos" w:hAnsi="Aptos"/>
          <w:color w:val="000000"/>
          <w:sz w:val="21"/>
        </w:rPr>
        <w:t>Environment variable PORT, DB_HOST, DB_PORT, DB_NAME, DB_USER, DB_PASSWORD, dan JWT_SECRET.</w:t>
      </w:r>
    </w:p>
    <w:p>
      <w:pPr>
        <w:spacing w:after="60"/>
        <w:ind w:left="403" w:hanging="259"/>
      </w:pPr>
      <w:r>
        <w:rPr>
          <w:rFonts w:ascii="Aptos" w:hAnsi="Aptos"/>
          <w:color w:val="000000"/>
          <w:sz w:val="21"/>
        </w:rPr>
        <w:t xml:space="preserve">• </w:t>
      </w:r>
      <w:r>
        <w:rPr>
          <w:rFonts w:ascii="Aptos" w:hAnsi="Aptos"/>
          <w:color w:val="000000"/>
          <w:sz w:val="21"/>
        </w:rPr>
        <w:t>Import database/schema.sql, instal dependensi, lalu jalankan npm run dev untuk pengembangan atau node server.js untuk proses biasa.</w:t>
      </w:r>
    </w:p>
    <w:p>
      <w:pPr>
        <w:spacing w:after="60"/>
        <w:ind w:left="403" w:hanging="259"/>
      </w:pPr>
      <w:r>
        <w:rPr>
          <w:rFonts w:ascii="Aptos" w:hAnsi="Aptos"/>
          <w:color w:val="000000"/>
          <w:sz w:val="21"/>
        </w:rPr>
        <w:t xml:space="preserve">• </w:t>
      </w:r>
      <w:r>
        <w:rPr>
          <w:rFonts w:ascii="Aptos" w:hAnsi="Aptos"/>
          <w:color w:val="000000"/>
          <w:sz w:val="21"/>
        </w:rPr>
        <w:t>Gunakan reverse proxy HTTPS dan proses manager pada server produksi.</w:t>
      </w:r>
    </w:p>
    <w:p>
      <w:pPr>
        <w:spacing w:after="60"/>
        <w:ind w:left="403" w:hanging="259"/>
      </w:pPr>
      <w:r>
        <w:rPr>
          <w:rFonts w:ascii="Aptos" w:hAnsi="Aptos"/>
          <w:color w:val="000000"/>
          <w:sz w:val="21"/>
        </w:rPr>
        <w:t xml:space="preserve">• </w:t>
      </w:r>
      <w:r>
        <w:rPr>
          <w:rFonts w:ascii="Aptos" w:hAnsi="Aptos"/>
          <w:color w:val="000000"/>
          <w:sz w:val="21"/>
        </w:rPr>
        <w:t>Siapkan backup database, rotasi rahasia, monitoring error, dan log scheduler.</w:t>
      </w:r>
    </w:p>
    <w:p>
      <w:pPr>
        <w:pStyle w:val="Heading1"/>
      </w:pPr>
      <w:r>
        <w:t>12 Keterbatasan dan Pengembangan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536"/>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Keterbatasan saat ini</w:t>
            </w:r>
          </w:p>
        </w:tc>
        <w:tc>
          <w:tcPr>
            <w:tcW w:type="dxa" w:w="5328"/>
            <w:shd w:fill="183B56"/>
            <w:tcBorders>
              <w:top w:val="single" w:sz="6" w:color="D9D9D9"/>
              <w:left w:val="single" w:sz="6" w:color="D9D9D9"/>
              <w:bottom w:val="single" w:sz="6" w:color="D9D9D9"/>
              <w:right w:val="single" w:sz="6" w:color="D9D9D9"/>
              <w:insideH w:val="single" w:sz="6" w:color="D9D9D9"/>
              <w:insideV w:val="single" w:sz="6" w:color="D9D9D9"/>
            </w:tcBorders>
            <w:tcMar>
              <w:top w:w="105" w:type="dxa"/>
              <w:start w:w="120" w:type="dxa"/>
              <w:bottom w:w="105" w:type="dxa"/>
              <w:end w:w="120" w:type="dxa"/>
            </w:tcMar>
            <w:vAlign w:val="center"/>
          </w:tcPr>
          <w:p>
            <w:pPr>
              <w:jc w:val="center"/>
            </w:pPr>
            <w:r>
              <w:rPr>
                <w:rFonts w:ascii="Aptos" w:hAnsi="Aptos"/>
                <w:b/>
                <w:color w:val="FFFFFF"/>
                <w:sz w:val="17"/>
              </w:rPr>
              <w:t>Pengembangan yang disarankan</w:t>
            </w:r>
          </w:p>
        </w:tc>
      </w:tr>
      <w:tr>
        <w:trPr>
          <w:cantSplit/>
        </w:trPr>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Pembayaran disimulasikan oleh tombol Cek Pembayaran</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Payment gateway dengan signature dan webhook idempotent</w:t>
            </w:r>
          </w:p>
        </w:tc>
      </w:tr>
      <w:tr>
        <w:trPr>
          <w:cantSplit/>
        </w:trPr>
        <w:tc>
          <w:tcPr>
            <w:tcW w:type="dxa" w:w="453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WhatsApp dibuka sebagai tautan</w:t>
            </w:r>
          </w:p>
        </w:tc>
        <w:tc>
          <w:tcPr>
            <w:tcW w:type="dxa" w:w="532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WhatsApp Business API dan pencatatan status pengiriman</w:t>
            </w:r>
          </w:p>
        </w:tc>
      </w:tr>
      <w:tr>
        <w:trPr>
          <w:cantSplit/>
        </w:trPr>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Scheduler berada di proses aplikasi</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Worker atau scheduler eksternal dengan retry dan observabilitas</w:t>
            </w:r>
          </w:p>
        </w:tc>
      </w:tr>
      <w:tr>
        <w:trPr>
          <w:cantSplit/>
        </w:trPr>
        <w:tc>
          <w:tcPr>
            <w:tcW w:type="dxa" w:w="453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Cover dan bukti disimpan sebagai data gambar</w:t>
            </w:r>
          </w:p>
        </w:tc>
        <w:tc>
          <w:tcPr>
            <w:tcW w:type="dxa" w:w="532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Object storage, URL bertanda tangan, thumbnail, dan kebijakan retensi</w:t>
            </w:r>
          </w:p>
        </w:tc>
      </w:tr>
      <w:tr>
        <w:trPr>
          <w:cantSplit/>
        </w:trPr>
        <w:tc>
          <w:tcPr>
            <w:tcW w:type="dxa" w:w="4536"/>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Belum ada reset kata sandi</w:t>
            </w:r>
          </w:p>
        </w:tc>
        <w:tc>
          <w:tcPr>
            <w:tcW w:type="dxa" w:w="5328"/>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Token reset satu kali dengan masa berlaku dan audit log</w:t>
            </w:r>
          </w:p>
        </w:tc>
      </w:tr>
      <w:tr>
        <w:trPr>
          <w:cantSplit/>
        </w:trPr>
        <w:tc>
          <w:tcPr>
            <w:tcW w:type="dxa" w:w="4536"/>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Laporan masih terbatas</w:t>
            </w:r>
          </w:p>
        </w:tc>
        <w:tc>
          <w:tcPr>
            <w:tcW w:type="dxa" w:w="5328"/>
            <w:shd w:fill="F5F8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left"/>
            </w:pPr>
            <w:r>
              <w:rPr>
                <w:rFonts w:ascii="Aptos" w:hAnsi="Aptos"/>
                <w:color w:val="000000"/>
                <w:sz w:val="17"/>
              </w:rPr>
              <w:t>Filter periode, ekspor, dan agregasi tanpa membebani transaksi utama</w:t>
            </w:r>
          </w:p>
        </w:tc>
      </w:tr>
    </w:tbl>
    <w:p>
      <w:pPr>
        <w:spacing w:after="0"/>
      </w:pPr>
    </w:p>
    <w:p>
      <w:pPr>
        <w:spacing w:after="160"/>
      </w:pPr>
      <w:r>
        <w:t>Tahap pengembangan berikutnya sebaiknya memisahkan scheduler dari web server, mengganti penyimpanan gambar, dan menambahkan integrasi pembayaran nyata. Perubahan tersebut paling langsung mengurangi risiko operasional ketika penggunaan meningkat.</w:t>
      </w: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36E"/>
        <w:sz w:val="18"/>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36E"/>
        <w:sz w:val="17"/>
      </w:rPr>
      <w:t>PustakaNusa   System Analyst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Analyst 1 PustakaNusa</dc:title>
  <dc:subject>System Analyst 1 untuk aplikasi PustakaNusa</dc:subject>
  <dc:creator>Tim PustakaNusa</dc:creator>
  <cp:keywords>PustakaNusa, analisis, perpustakaan</cp:keywords>
  <dc:description>generated by python-docx</dc:description>
  <cp:lastModifiedBy/>
  <cp:revision>1</cp:revision>
  <dcterms:created xsi:type="dcterms:W3CDTF">2013-12-23T23:15:00Z</dcterms:created>
  <dcterms:modified xsi:type="dcterms:W3CDTF">2013-12-23T23:15:00Z</dcterms:modified>
  <cp:category/>
</cp:coreProperties>
</file>