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DD109" w14:textId="77777777" w:rsidR="00753D4C" w:rsidRDefault="00B1058D" w:rsidP="00753D4C">
      <w:pPr>
        <w:rPr>
          <w:b/>
          <w:sz w:val="28"/>
          <w:szCs w:val="28"/>
        </w:rPr>
      </w:pPr>
      <w:r>
        <w:rPr>
          <w:b/>
          <w:sz w:val="28"/>
          <w:szCs w:val="28"/>
        </w:rPr>
        <w:t xml:space="preserve">Test Case Requirements </w:t>
      </w:r>
      <w:bookmarkStart w:id="0" w:name="_GoBack"/>
      <w:r>
        <w:rPr>
          <w:b/>
          <w:sz w:val="28"/>
          <w:szCs w:val="28"/>
        </w:rPr>
        <w:t>–</w:t>
      </w:r>
      <w:r w:rsidR="002257E6">
        <w:rPr>
          <w:b/>
          <w:sz w:val="28"/>
          <w:szCs w:val="28"/>
        </w:rPr>
        <w:t xml:space="preserve"> </w:t>
      </w:r>
      <w:r w:rsidR="00753D4C">
        <w:rPr>
          <w:b/>
          <w:sz w:val="28"/>
          <w:szCs w:val="28"/>
        </w:rPr>
        <w:t>Email Log</w:t>
      </w:r>
    </w:p>
    <w:bookmarkEnd w:id="0"/>
    <w:p w14:paraId="353938E9" w14:textId="77777777" w:rsidR="00753D4C" w:rsidRDefault="00753D4C" w:rsidP="00753D4C">
      <w:pPr>
        <w:rPr>
          <w:b/>
        </w:rPr>
      </w:pPr>
      <w:r>
        <w:rPr>
          <w:b/>
        </w:rPr>
        <w:t>Preconditions</w:t>
      </w:r>
    </w:p>
    <w:p w14:paraId="6F491909" w14:textId="77777777" w:rsidR="00753D4C" w:rsidRDefault="00753D4C" w:rsidP="00753D4C">
      <w:pPr>
        <w:pStyle w:val="ListParagraph"/>
        <w:numPr>
          <w:ilvl w:val="0"/>
          <w:numId w:val="12"/>
        </w:numPr>
      </w:pPr>
      <w:r>
        <w:t xml:space="preserve"> All Users must be logged in.</w:t>
      </w:r>
    </w:p>
    <w:p w14:paraId="625258AA" w14:textId="77777777" w:rsidR="00753D4C" w:rsidRDefault="00753D4C" w:rsidP="00753D4C">
      <w:pPr>
        <w:pStyle w:val="ListParagraph"/>
        <w:numPr>
          <w:ilvl w:val="0"/>
          <w:numId w:val="12"/>
        </w:numPr>
      </w:pPr>
      <w:r>
        <w:t>Users must have the Admin role and have node access.</w:t>
      </w:r>
    </w:p>
    <w:p w14:paraId="0C206F44" w14:textId="77777777" w:rsidR="00753D4C" w:rsidRDefault="00753D4C" w:rsidP="00753D4C">
      <w:pPr>
        <w:rPr>
          <w:b/>
        </w:rPr>
      </w:pPr>
      <w:r>
        <w:rPr>
          <w:b/>
        </w:rPr>
        <w:t>Basic Flow</w:t>
      </w:r>
    </w:p>
    <w:p w14:paraId="535940B2" w14:textId="77777777" w:rsidR="00753D4C" w:rsidRDefault="00753D4C" w:rsidP="00753D4C">
      <w:pPr>
        <w:pStyle w:val="ListParagraph"/>
        <w:numPr>
          <w:ilvl w:val="0"/>
          <w:numId w:val="2"/>
        </w:numPr>
      </w:pPr>
      <w:r>
        <w:t>The system loads the Email Log  records with the following fields ordered by most recent email sent:</w:t>
      </w:r>
    </w:p>
    <w:p w14:paraId="2213C0F6" w14:textId="77777777" w:rsidR="00753D4C" w:rsidRDefault="00753D4C" w:rsidP="00753D4C">
      <w:pPr>
        <w:pStyle w:val="ListParagraph"/>
        <w:numPr>
          <w:ilvl w:val="1"/>
          <w:numId w:val="2"/>
        </w:numPr>
      </w:pPr>
      <w:r>
        <w:t>Record Type</w:t>
      </w:r>
    </w:p>
    <w:p w14:paraId="6ADE5E1A" w14:textId="77777777" w:rsidR="00753D4C" w:rsidRDefault="00753D4C" w:rsidP="00753D4C">
      <w:pPr>
        <w:pStyle w:val="ListParagraph"/>
        <w:numPr>
          <w:ilvl w:val="1"/>
          <w:numId w:val="2"/>
        </w:numPr>
      </w:pPr>
      <w:r>
        <w:t>Email Subject</w:t>
      </w:r>
    </w:p>
    <w:p w14:paraId="6FCD093F" w14:textId="77777777" w:rsidR="00753D4C" w:rsidRDefault="00753D4C" w:rsidP="00753D4C">
      <w:pPr>
        <w:pStyle w:val="ListParagraph"/>
        <w:numPr>
          <w:ilvl w:val="1"/>
          <w:numId w:val="2"/>
        </w:numPr>
      </w:pPr>
      <w:r>
        <w:t>Sent Date</w:t>
      </w:r>
    </w:p>
    <w:p w14:paraId="27E8B531" w14:textId="77777777" w:rsidR="00753D4C" w:rsidRDefault="00753D4C" w:rsidP="00753D4C">
      <w:pPr>
        <w:pStyle w:val="ListParagraph"/>
        <w:numPr>
          <w:ilvl w:val="1"/>
          <w:numId w:val="2"/>
        </w:numPr>
      </w:pPr>
      <w:r>
        <w:t>Sent Time</w:t>
      </w:r>
    </w:p>
    <w:p w14:paraId="257BE3A8" w14:textId="77777777" w:rsidR="00753D4C" w:rsidRDefault="00753D4C" w:rsidP="00753D4C">
      <w:pPr>
        <w:pStyle w:val="ListParagraph"/>
        <w:numPr>
          <w:ilvl w:val="1"/>
          <w:numId w:val="2"/>
        </w:numPr>
      </w:pPr>
      <w:r>
        <w:t>User</w:t>
      </w:r>
    </w:p>
    <w:p w14:paraId="1CD9691E" w14:textId="77777777" w:rsidR="00753D4C" w:rsidRDefault="00753D4C" w:rsidP="00753D4C">
      <w:pPr>
        <w:pStyle w:val="ListParagraph"/>
        <w:numPr>
          <w:ilvl w:val="1"/>
          <w:numId w:val="2"/>
        </w:numPr>
      </w:pPr>
      <w:r>
        <w:t>Last Name</w:t>
      </w:r>
    </w:p>
    <w:p w14:paraId="5BA26981" w14:textId="77777777" w:rsidR="00753D4C" w:rsidRDefault="00753D4C" w:rsidP="00753D4C">
      <w:pPr>
        <w:pStyle w:val="ListParagraph"/>
        <w:numPr>
          <w:ilvl w:val="1"/>
          <w:numId w:val="2"/>
        </w:numPr>
      </w:pPr>
      <w:r>
        <w:t>First Name</w:t>
      </w:r>
    </w:p>
    <w:p w14:paraId="00B67041" w14:textId="77777777" w:rsidR="00753D4C" w:rsidRDefault="00753D4C" w:rsidP="00753D4C">
      <w:pPr>
        <w:pStyle w:val="ListParagraph"/>
        <w:numPr>
          <w:ilvl w:val="1"/>
          <w:numId w:val="2"/>
        </w:numPr>
      </w:pPr>
      <w:r>
        <w:t>Email From</w:t>
      </w:r>
    </w:p>
    <w:p w14:paraId="71FD20C9" w14:textId="77777777" w:rsidR="00753D4C" w:rsidRDefault="00753D4C" w:rsidP="00753D4C">
      <w:pPr>
        <w:pStyle w:val="ListParagraph"/>
        <w:numPr>
          <w:ilvl w:val="1"/>
          <w:numId w:val="2"/>
        </w:numPr>
      </w:pPr>
      <w:r>
        <w:t>Email To</w:t>
      </w:r>
    </w:p>
    <w:p w14:paraId="16DFC18C" w14:textId="77777777" w:rsidR="00753D4C" w:rsidRDefault="00753D4C" w:rsidP="00753D4C">
      <w:pPr>
        <w:pStyle w:val="ListParagraph"/>
        <w:numPr>
          <w:ilvl w:val="1"/>
          <w:numId w:val="2"/>
        </w:numPr>
      </w:pPr>
      <w:r>
        <w:t>Email CC</w:t>
      </w:r>
    </w:p>
    <w:p w14:paraId="2110E6E9" w14:textId="77777777" w:rsidR="00753D4C" w:rsidRDefault="00753D4C" w:rsidP="00753D4C">
      <w:pPr>
        <w:pStyle w:val="ListParagraph"/>
        <w:numPr>
          <w:ilvl w:val="1"/>
          <w:numId w:val="2"/>
        </w:numPr>
      </w:pPr>
      <w:r>
        <w:t>Email BCC</w:t>
      </w:r>
    </w:p>
    <w:p w14:paraId="20774453" w14:textId="77777777" w:rsidR="00753D4C" w:rsidRDefault="00753D4C" w:rsidP="00753D4C">
      <w:pPr>
        <w:pStyle w:val="ListParagraph"/>
        <w:numPr>
          <w:ilvl w:val="0"/>
          <w:numId w:val="2"/>
        </w:numPr>
      </w:pPr>
      <w:r>
        <w:t>The user clicks on the expand button on the left most column to view the body of the email in the Grid Nested View.</w:t>
      </w:r>
    </w:p>
    <w:p w14:paraId="1A84E92A" w14:textId="77777777" w:rsidR="00753D4C" w:rsidRDefault="00753D4C" w:rsidP="00753D4C">
      <w:pPr>
        <w:pStyle w:val="ListParagraph"/>
        <w:numPr>
          <w:ilvl w:val="0"/>
          <w:numId w:val="2"/>
        </w:numPr>
      </w:pPr>
      <w:r>
        <w:t>The system displays the email body.</w:t>
      </w:r>
    </w:p>
    <w:p w14:paraId="77F1AEE5" w14:textId="77777777" w:rsidR="00753D4C" w:rsidRDefault="00753D4C" w:rsidP="00753D4C">
      <w:pPr>
        <w:rPr>
          <w:b/>
        </w:rPr>
      </w:pPr>
      <w:r>
        <w:rPr>
          <w:b/>
        </w:rPr>
        <w:t>Alternate Flow(s)</w:t>
      </w:r>
    </w:p>
    <w:p w14:paraId="0DCF81B4" w14:textId="77777777" w:rsidR="00753D4C" w:rsidRDefault="00753D4C" w:rsidP="00753D4C">
      <w:pPr>
        <w:rPr>
          <w:i/>
        </w:rPr>
      </w:pPr>
      <w:r>
        <w:rPr>
          <w:i/>
        </w:rPr>
        <w:t>Filtering</w:t>
      </w:r>
    </w:p>
    <w:p w14:paraId="6CAF8944" w14:textId="77777777" w:rsidR="00753D4C" w:rsidRDefault="00753D4C" w:rsidP="00753D4C">
      <w:pPr>
        <w:pStyle w:val="ListParagraph"/>
        <w:numPr>
          <w:ilvl w:val="0"/>
          <w:numId w:val="13"/>
        </w:numPr>
      </w:pPr>
      <w:r>
        <w:t>The user filters the information by entering text in the top of the column, clicking the filter icon, and selecting an appropriate filter.</w:t>
      </w:r>
    </w:p>
    <w:p w14:paraId="2531DC5B" w14:textId="77777777" w:rsidR="00753D4C" w:rsidRDefault="00753D4C" w:rsidP="00753D4C">
      <w:pPr>
        <w:pStyle w:val="ListParagraph"/>
        <w:numPr>
          <w:ilvl w:val="1"/>
          <w:numId w:val="13"/>
        </w:numPr>
        <w:tabs>
          <w:tab w:val="clear" w:pos="1440"/>
        </w:tabs>
      </w:pPr>
      <w:r>
        <w:t>All columns except ‘Sent Time’ can be used to filter the data.</w:t>
      </w:r>
    </w:p>
    <w:p w14:paraId="04DF6335" w14:textId="77777777" w:rsidR="00753D4C" w:rsidRDefault="00753D4C" w:rsidP="00753D4C">
      <w:pPr>
        <w:pStyle w:val="ListParagraph"/>
        <w:numPr>
          <w:ilvl w:val="0"/>
          <w:numId w:val="13"/>
        </w:numPr>
      </w:pPr>
      <w:r>
        <w:t>The system filters the records and reloads the list.</w:t>
      </w:r>
    </w:p>
    <w:p w14:paraId="08ED9B0F" w14:textId="77777777" w:rsidR="00753D4C" w:rsidRDefault="00753D4C" w:rsidP="00753D4C">
      <w:pPr>
        <w:rPr>
          <w:i/>
        </w:rPr>
      </w:pPr>
      <w:r>
        <w:rPr>
          <w:i/>
        </w:rPr>
        <w:t>Grouping</w:t>
      </w:r>
    </w:p>
    <w:p w14:paraId="1E6247C6" w14:textId="77777777" w:rsidR="00753D4C" w:rsidRDefault="00753D4C" w:rsidP="00753D4C">
      <w:pPr>
        <w:pStyle w:val="ListParagraph"/>
        <w:numPr>
          <w:ilvl w:val="0"/>
          <w:numId w:val="14"/>
        </w:numPr>
      </w:pPr>
      <w:r>
        <w:t>The user groups the list by dragging a column to the top of the grid.</w:t>
      </w:r>
    </w:p>
    <w:p w14:paraId="3B6828AF" w14:textId="77777777" w:rsidR="00753D4C" w:rsidRDefault="00753D4C" w:rsidP="00753D4C">
      <w:pPr>
        <w:pStyle w:val="ListParagraph"/>
        <w:numPr>
          <w:ilvl w:val="1"/>
          <w:numId w:val="14"/>
        </w:numPr>
      </w:pPr>
      <w:r>
        <w:t>All columns except ‘Sent Date’ and ‘Sent Time’ can be used to group the data.</w:t>
      </w:r>
    </w:p>
    <w:p w14:paraId="25ED8C6E" w14:textId="77777777" w:rsidR="00753D4C" w:rsidRDefault="00753D4C" w:rsidP="00753D4C">
      <w:pPr>
        <w:pStyle w:val="ListParagraph"/>
        <w:numPr>
          <w:ilvl w:val="0"/>
          <w:numId w:val="14"/>
        </w:numPr>
      </w:pPr>
      <w:r>
        <w:t>The system groups the records and reloads the list.</w:t>
      </w:r>
    </w:p>
    <w:p w14:paraId="25311D0C" w14:textId="77777777" w:rsidR="00753D4C" w:rsidRDefault="00753D4C" w:rsidP="00753D4C">
      <w:pPr>
        <w:rPr>
          <w:i/>
        </w:rPr>
      </w:pPr>
      <w:r>
        <w:rPr>
          <w:i/>
        </w:rPr>
        <w:t>Sorting</w:t>
      </w:r>
    </w:p>
    <w:p w14:paraId="68341AF7" w14:textId="77777777" w:rsidR="00753D4C" w:rsidRDefault="00753D4C" w:rsidP="00753D4C">
      <w:pPr>
        <w:pStyle w:val="ListParagraph"/>
        <w:numPr>
          <w:ilvl w:val="0"/>
          <w:numId w:val="15"/>
        </w:numPr>
      </w:pPr>
      <w:r>
        <w:t>The user clicks the column title to sort by the grid information.</w:t>
      </w:r>
    </w:p>
    <w:p w14:paraId="31FB6C1E" w14:textId="77777777" w:rsidR="00753D4C" w:rsidRDefault="00753D4C" w:rsidP="00753D4C">
      <w:pPr>
        <w:pStyle w:val="ListParagraph"/>
        <w:numPr>
          <w:ilvl w:val="1"/>
          <w:numId w:val="15"/>
        </w:numPr>
      </w:pPr>
      <w:r>
        <w:lastRenderedPageBreak/>
        <w:t>All columns can be used to sort the grid.</w:t>
      </w:r>
    </w:p>
    <w:p w14:paraId="156F9471" w14:textId="77777777" w:rsidR="00753D4C" w:rsidRDefault="00753D4C" w:rsidP="00753D4C">
      <w:pPr>
        <w:pStyle w:val="ListParagraph"/>
        <w:numPr>
          <w:ilvl w:val="0"/>
          <w:numId w:val="15"/>
        </w:numPr>
      </w:pPr>
      <w:r>
        <w:t>The system resorts the records and reloads the list.</w:t>
      </w:r>
    </w:p>
    <w:p w14:paraId="749E68D9" w14:textId="77777777" w:rsidR="00753D4C" w:rsidRDefault="00753D4C" w:rsidP="00753D4C">
      <w:pPr>
        <w:rPr>
          <w:i/>
        </w:rPr>
      </w:pPr>
      <w:r>
        <w:rPr>
          <w:i/>
        </w:rPr>
        <w:t>Export to Excel</w:t>
      </w:r>
    </w:p>
    <w:p w14:paraId="7C2936B4" w14:textId="77777777" w:rsidR="00753D4C" w:rsidRDefault="00753D4C" w:rsidP="00753D4C">
      <w:pPr>
        <w:pStyle w:val="ListParagraph"/>
        <w:numPr>
          <w:ilvl w:val="0"/>
          <w:numId w:val="16"/>
        </w:numPr>
      </w:pPr>
      <w:r>
        <w:t>The user optionally clicks the Ignore Paging checkbox.</w:t>
      </w:r>
    </w:p>
    <w:p w14:paraId="54248A8E" w14:textId="77777777" w:rsidR="00753D4C" w:rsidRDefault="00753D4C" w:rsidP="00753D4C">
      <w:pPr>
        <w:pStyle w:val="ListParagraph"/>
        <w:numPr>
          <w:ilvl w:val="0"/>
          <w:numId w:val="16"/>
        </w:numPr>
      </w:pPr>
      <w:r>
        <w:t>The user clicks the Export to Excel button.</w:t>
      </w:r>
    </w:p>
    <w:p w14:paraId="18E44A79" w14:textId="77777777" w:rsidR="00753D4C" w:rsidRDefault="00753D4C" w:rsidP="00753D4C">
      <w:pPr>
        <w:pStyle w:val="ListParagraph"/>
        <w:numPr>
          <w:ilvl w:val="0"/>
          <w:numId w:val="16"/>
        </w:numPr>
      </w:pPr>
      <w:r>
        <w:t>The system exports the displayed grid data and may prompt the user for further action based on their system configuration (Open or Save).</w:t>
      </w:r>
    </w:p>
    <w:p w14:paraId="0909B21E" w14:textId="77777777" w:rsidR="00753D4C" w:rsidRPr="00A3727F" w:rsidRDefault="00753D4C" w:rsidP="00753D4C">
      <w:pPr>
        <w:pStyle w:val="ListParagraph"/>
        <w:numPr>
          <w:ilvl w:val="1"/>
          <w:numId w:val="16"/>
        </w:numPr>
        <w:rPr>
          <w:i/>
        </w:rPr>
      </w:pPr>
      <w:r>
        <w:t xml:space="preserve">If the Ignore </w:t>
      </w:r>
      <w:proofErr w:type="gramStart"/>
      <w:r>
        <w:t>Paging  checkbox</w:t>
      </w:r>
      <w:proofErr w:type="gramEnd"/>
      <w:r>
        <w:t xml:space="preserve"> is checked, the system exports all data.</w:t>
      </w:r>
    </w:p>
    <w:p w14:paraId="5402D82D" w14:textId="77777777" w:rsidR="00753D4C" w:rsidRDefault="00753D4C" w:rsidP="00753D4C">
      <w:pPr>
        <w:rPr>
          <w:i/>
        </w:rPr>
      </w:pPr>
      <w:r>
        <w:rPr>
          <w:i/>
        </w:rPr>
        <w:t>Keyboard Accessible View</w:t>
      </w:r>
    </w:p>
    <w:p w14:paraId="0C2C27CB" w14:textId="77777777" w:rsidR="00753D4C" w:rsidRDefault="00753D4C" w:rsidP="00753D4C">
      <w:pPr>
        <w:pStyle w:val="ListParagraph"/>
        <w:numPr>
          <w:ilvl w:val="0"/>
          <w:numId w:val="17"/>
        </w:numPr>
      </w:pPr>
      <w:r>
        <w:t>The user clicks the ‘Keyboard Accessible View’ button.</w:t>
      </w:r>
    </w:p>
    <w:p w14:paraId="14FF4A60" w14:textId="77777777" w:rsidR="00753D4C" w:rsidRDefault="00753D4C" w:rsidP="00753D4C">
      <w:pPr>
        <w:pStyle w:val="ListParagraph"/>
        <w:numPr>
          <w:ilvl w:val="0"/>
          <w:numId w:val="17"/>
        </w:numPr>
      </w:pPr>
      <w:r>
        <w:t>The system changes the text of the button to “Interactive View”.</w:t>
      </w:r>
    </w:p>
    <w:p w14:paraId="20D4FE1F" w14:textId="77777777" w:rsidR="00753D4C" w:rsidRDefault="00753D4C" w:rsidP="00753D4C">
      <w:pPr>
        <w:pStyle w:val="ListParagraph"/>
        <w:numPr>
          <w:ilvl w:val="0"/>
          <w:numId w:val="17"/>
        </w:numPr>
      </w:pPr>
      <w:r>
        <w:t>The system displays the Group By and Filter Column dropdown lists, the ‘Group’ button, the Filter Value textbox, and the ‘Filter’ button.</w:t>
      </w:r>
    </w:p>
    <w:p w14:paraId="2625BC69" w14:textId="77777777" w:rsidR="00753D4C" w:rsidRPr="0014742A" w:rsidRDefault="00753D4C" w:rsidP="00753D4C">
      <w:pPr>
        <w:rPr>
          <w:i/>
        </w:rPr>
      </w:pPr>
      <w:r w:rsidRPr="0014742A">
        <w:rPr>
          <w:i/>
        </w:rPr>
        <w:t>I</w:t>
      </w:r>
      <w:r>
        <w:rPr>
          <w:i/>
        </w:rPr>
        <w:t>nteractive View</w:t>
      </w:r>
    </w:p>
    <w:p w14:paraId="10B9D71F" w14:textId="77777777" w:rsidR="00753D4C" w:rsidRDefault="00753D4C" w:rsidP="00753D4C">
      <w:pPr>
        <w:pStyle w:val="ListParagraph"/>
        <w:numPr>
          <w:ilvl w:val="0"/>
          <w:numId w:val="18"/>
        </w:numPr>
      </w:pPr>
      <w:r>
        <w:t>The user clicks the ‘Interactive View’ button.</w:t>
      </w:r>
    </w:p>
    <w:p w14:paraId="447E84F9" w14:textId="77777777" w:rsidR="00753D4C" w:rsidRDefault="00753D4C" w:rsidP="00753D4C">
      <w:pPr>
        <w:pStyle w:val="ListParagraph"/>
        <w:numPr>
          <w:ilvl w:val="0"/>
          <w:numId w:val="18"/>
        </w:numPr>
      </w:pPr>
      <w:r>
        <w:t>The system changes the text of the button to “Keyboard Accessible View”.</w:t>
      </w:r>
    </w:p>
    <w:p w14:paraId="44C00D96" w14:textId="77777777" w:rsidR="00753D4C" w:rsidRDefault="00753D4C" w:rsidP="00753D4C">
      <w:pPr>
        <w:pStyle w:val="ListParagraph"/>
        <w:numPr>
          <w:ilvl w:val="0"/>
          <w:numId w:val="18"/>
        </w:numPr>
      </w:pPr>
      <w:r>
        <w:t>The system hides the Group By and Filter Column dropdown lists, the ‘Group’ button, the Filter Value textbox, and the ‘Filter’ button.</w:t>
      </w:r>
    </w:p>
    <w:p w14:paraId="16D61820" w14:textId="77777777" w:rsidR="00753D4C" w:rsidRDefault="00753D4C" w:rsidP="00753D4C">
      <w:pPr>
        <w:pStyle w:val="ListParagraph"/>
      </w:pPr>
    </w:p>
    <w:p w14:paraId="2E6834EE" w14:textId="77777777" w:rsidR="00753D4C" w:rsidRDefault="00753D4C" w:rsidP="00753D4C">
      <w:pPr>
        <w:rPr>
          <w:i/>
        </w:rPr>
      </w:pPr>
      <w:r>
        <w:rPr>
          <w:i/>
        </w:rPr>
        <w:t>Filter Email Data by Date and/or Date Range</w:t>
      </w:r>
    </w:p>
    <w:p w14:paraId="6EC355DD" w14:textId="77777777" w:rsidR="00753D4C" w:rsidRDefault="00753D4C" w:rsidP="00753D4C">
      <w:pPr>
        <w:pStyle w:val="ListParagraph"/>
        <w:numPr>
          <w:ilvl w:val="0"/>
          <w:numId w:val="19"/>
        </w:numPr>
      </w:pPr>
      <w:r>
        <w:t>The user types in a new Email Sent Date or uses the date picker to enter a new Email Sent Date.</w:t>
      </w:r>
    </w:p>
    <w:p w14:paraId="56C20375" w14:textId="77777777" w:rsidR="00753D4C" w:rsidRDefault="00753D4C" w:rsidP="00753D4C">
      <w:pPr>
        <w:pStyle w:val="ListParagraph"/>
        <w:numPr>
          <w:ilvl w:val="1"/>
          <w:numId w:val="19"/>
        </w:numPr>
      </w:pPr>
      <w:r>
        <w:t>The user may optionally click the ‘Reset’ button to clear the Email Sent Date field.</w:t>
      </w:r>
    </w:p>
    <w:p w14:paraId="6C0B893A" w14:textId="77777777" w:rsidR="00753D4C" w:rsidRDefault="00753D4C" w:rsidP="00753D4C">
      <w:pPr>
        <w:pStyle w:val="ListParagraph"/>
        <w:numPr>
          <w:ilvl w:val="0"/>
          <w:numId w:val="19"/>
        </w:numPr>
      </w:pPr>
      <w:r>
        <w:t>The user may select a different range of days before and after the entered Email Sent Date.</w:t>
      </w:r>
    </w:p>
    <w:p w14:paraId="119C5B3A" w14:textId="77777777" w:rsidR="00753D4C" w:rsidRDefault="00753D4C" w:rsidP="00753D4C">
      <w:pPr>
        <w:pStyle w:val="ListParagraph"/>
        <w:numPr>
          <w:ilvl w:val="0"/>
          <w:numId w:val="19"/>
        </w:numPr>
      </w:pPr>
      <w:r>
        <w:t>The user clicks the ‘Submit’ button.</w:t>
      </w:r>
    </w:p>
    <w:p w14:paraId="36647BF0" w14:textId="77777777" w:rsidR="00753D4C" w:rsidRPr="00F21F7D" w:rsidRDefault="00753D4C" w:rsidP="00753D4C">
      <w:pPr>
        <w:pStyle w:val="ListParagraph"/>
        <w:numPr>
          <w:ilvl w:val="0"/>
          <w:numId w:val="19"/>
        </w:numPr>
      </w:pPr>
      <w:r>
        <w:t>The system filters the data displayed.</w:t>
      </w:r>
    </w:p>
    <w:p w14:paraId="47F3850C" w14:textId="77777777" w:rsidR="00753D4C" w:rsidRDefault="00753D4C" w:rsidP="00753D4C">
      <w:pPr>
        <w:rPr>
          <w:i/>
        </w:rPr>
      </w:pPr>
      <w:r>
        <w:rPr>
          <w:i/>
        </w:rPr>
        <w:t>Reset Grid Display</w:t>
      </w:r>
    </w:p>
    <w:p w14:paraId="6443F58C" w14:textId="77777777" w:rsidR="00753D4C" w:rsidRDefault="00753D4C" w:rsidP="00753D4C">
      <w:pPr>
        <w:pStyle w:val="ListParagraph"/>
        <w:numPr>
          <w:ilvl w:val="0"/>
          <w:numId w:val="20"/>
        </w:numPr>
      </w:pPr>
      <w:r>
        <w:t>The user clicks the ‘Clear’ button.</w:t>
      </w:r>
    </w:p>
    <w:p w14:paraId="1E2FF40C" w14:textId="77777777" w:rsidR="00753D4C" w:rsidRDefault="00753D4C" w:rsidP="00753D4C">
      <w:pPr>
        <w:pStyle w:val="ListParagraph"/>
        <w:numPr>
          <w:ilvl w:val="0"/>
          <w:numId w:val="20"/>
        </w:numPr>
      </w:pPr>
      <w:r>
        <w:t>The system sets the value of the Email Sent Date textbox to the default of today’s date and sets the value of the Date Range dropdown list to the default of “3 days”.</w:t>
      </w:r>
    </w:p>
    <w:p w14:paraId="30B23153" w14:textId="77777777" w:rsidR="00753D4C" w:rsidRPr="0031638E" w:rsidRDefault="00753D4C" w:rsidP="00753D4C">
      <w:pPr>
        <w:pStyle w:val="ListParagraph"/>
        <w:numPr>
          <w:ilvl w:val="0"/>
          <w:numId w:val="20"/>
        </w:numPr>
      </w:pPr>
      <w:r>
        <w:t>The system refreshes the grid using the default values.</w:t>
      </w:r>
    </w:p>
    <w:p w14:paraId="175923E4" w14:textId="6AF3B362" w:rsidR="00B1058D" w:rsidRDefault="00B1058D" w:rsidP="002257E6"/>
    <w:p w14:paraId="63B3C390" w14:textId="77777777" w:rsidR="00E45923" w:rsidRPr="00B1058D" w:rsidRDefault="009E3EE2" w:rsidP="00B1058D"/>
    <w:sectPr w:rsidR="00E45923" w:rsidRPr="00B1058D" w:rsidSect="007875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44D6D" w14:textId="77777777" w:rsidR="009E3EE2" w:rsidRDefault="009E3EE2">
      <w:pPr>
        <w:spacing w:after="0" w:line="240" w:lineRule="auto"/>
      </w:pPr>
      <w:r>
        <w:separator/>
      </w:r>
    </w:p>
  </w:endnote>
  <w:endnote w:type="continuationSeparator" w:id="0">
    <w:p w14:paraId="449E63A7" w14:textId="77777777" w:rsidR="009E3EE2" w:rsidRDefault="009E3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BB064" w14:textId="77777777" w:rsidR="009E3EE2" w:rsidRDefault="009E3EE2">
      <w:pPr>
        <w:spacing w:after="0" w:line="240" w:lineRule="auto"/>
      </w:pPr>
      <w:r>
        <w:separator/>
      </w:r>
    </w:p>
  </w:footnote>
  <w:footnote w:type="continuationSeparator" w:id="0">
    <w:p w14:paraId="0E991E9E" w14:textId="77777777" w:rsidR="009E3EE2" w:rsidRDefault="009E3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3C391" w14:textId="0593AB14" w:rsidR="00962C19" w:rsidRPr="005D3BAD" w:rsidRDefault="005D3BAD" w:rsidP="005D3BAD">
    <w:pPr>
      <w:pStyle w:val="Header"/>
      <w:rPr>
        <w:sz w:val="20"/>
        <w:szCs w:val="20"/>
      </w:rPr>
    </w:pPr>
    <w:r w:rsidRPr="005D3BAD">
      <w:rPr>
        <w:sz w:val="20"/>
        <w:szCs w:val="20"/>
      </w:rPr>
      <w:tab/>
    </w:r>
    <w:r w:rsidRPr="005D3BAD">
      <w:rPr>
        <w:sz w:val="20"/>
        <w:szCs w:val="20"/>
      </w:rPr>
      <w:tab/>
    </w:r>
    <w:r w:rsidR="00B17B17" w:rsidRPr="005D3BAD">
      <w:rPr>
        <w:sz w:val="20"/>
        <w:szCs w:val="20"/>
      </w:rPr>
      <w:t>Test Run Date:</w:t>
    </w:r>
  </w:p>
  <w:p w14:paraId="63B3C392" w14:textId="77777777" w:rsidR="00962C19" w:rsidRPr="005D3BAD" w:rsidRDefault="00B17B17" w:rsidP="00962C19">
    <w:pPr>
      <w:pStyle w:val="Header"/>
      <w:jc w:val="right"/>
      <w:rPr>
        <w:sz w:val="20"/>
        <w:szCs w:val="20"/>
      </w:rPr>
    </w:pPr>
    <w:r w:rsidRPr="005D3BAD">
      <w:rPr>
        <w:sz w:val="20"/>
        <w:szCs w:val="20"/>
      </w:rPr>
      <w:t>Build:</w:t>
    </w:r>
  </w:p>
  <w:p w14:paraId="63B3C393" w14:textId="77777777" w:rsidR="00962C19" w:rsidRPr="005D3BAD" w:rsidRDefault="00B17B17" w:rsidP="00962C19">
    <w:pPr>
      <w:pStyle w:val="Header"/>
      <w:jc w:val="right"/>
      <w:rPr>
        <w:sz w:val="20"/>
        <w:szCs w:val="20"/>
      </w:rPr>
    </w:pPr>
    <w:r w:rsidRPr="005D3BAD">
      <w:rPr>
        <w:sz w:val="20"/>
        <w:szCs w:val="20"/>
      </w:rPr>
      <w:t>Tester:</w:t>
    </w:r>
  </w:p>
  <w:p w14:paraId="63B3C394" w14:textId="77777777" w:rsidR="00962C19" w:rsidRPr="005D3BAD" w:rsidRDefault="00B17B17" w:rsidP="00962C19">
    <w:pPr>
      <w:pStyle w:val="Header"/>
      <w:jc w:val="right"/>
      <w:rPr>
        <w:sz w:val="20"/>
        <w:szCs w:val="20"/>
      </w:rPr>
    </w:pPr>
    <w:r w:rsidRPr="005D3BAD">
      <w:rPr>
        <w:sz w:val="20"/>
        <w:szCs w:val="20"/>
      </w:rPr>
      <w:t>Test Result: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A2D06"/>
    <w:multiLevelType w:val="hybridMultilevel"/>
    <w:tmpl w:val="34B6A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B2537"/>
    <w:multiLevelType w:val="hybridMultilevel"/>
    <w:tmpl w:val="8430C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3740A"/>
    <w:multiLevelType w:val="hybridMultilevel"/>
    <w:tmpl w:val="F636F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0213DBF"/>
    <w:multiLevelType w:val="hybridMultilevel"/>
    <w:tmpl w:val="5448D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34848B9"/>
    <w:multiLevelType w:val="hybridMultilevel"/>
    <w:tmpl w:val="1F50B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921024A"/>
    <w:multiLevelType w:val="hybridMultilevel"/>
    <w:tmpl w:val="E51C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2603E2D"/>
    <w:multiLevelType w:val="hybridMultilevel"/>
    <w:tmpl w:val="1F50B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8501A3A"/>
    <w:multiLevelType w:val="hybridMultilevel"/>
    <w:tmpl w:val="F7342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2517015"/>
    <w:multiLevelType w:val="hybridMultilevel"/>
    <w:tmpl w:val="163C70BC"/>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459442A"/>
    <w:multiLevelType w:val="hybridMultilevel"/>
    <w:tmpl w:val="1D4C7322"/>
    <w:lvl w:ilvl="0" w:tplc="475C1E7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6DD3F9A"/>
    <w:multiLevelType w:val="hybridMultilevel"/>
    <w:tmpl w:val="8430C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42551"/>
    <w:multiLevelType w:val="hybridMultilevel"/>
    <w:tmpl w:val="8430C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AF04E7"/>
    <w:multiLevelType w:val="hybridMultilevel"/>
    <w:tmpl w:val="72EAE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E224468"/>
    <w:multiLevelType w:val="hybridMultilevel"/>
    <w:tmpl w:val="026AE75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EBE0864"/>
    <w:multiLevelType w:val="hybridMultilevel"/>
    <w:tmpl w:val="2E62E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0EF7F20"/>
    <w:multiLevelType w:val="hybridMultilevel"/>
    <w:tmpl w:val="29529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64F30F21"/>
    <w:multiLevelType w:val="hybridMultilevel"/>
    <w:tmpl w:val="70F6E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F236522"/>
    <w:multiLevelType w:val="hybridMultilevel"/>
    <w:tmpl w:val="13BC5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C9A6903"/>
    <w:multiLevelType w:val="hybridMultilevel"/>
    <w:tmpl w:val="46BE4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6"/>
  </w:num>
  <w:num w:numId="11">
    <w:abstractNumId w:val="4"/>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4"/>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0"/>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17"/>
    <w:rsid w:val="000329CE"/>
    <w:rsid w:val="0003328C"/>
    <w:rsid w:val="00085AB1"/>
    <w:rsid w:val="000954FB"/>
    <w:rsid w:val="000A7470"/>
    <w:rsid w:val="000B23B2"/>
    <w:rsid w:val="000E0699"/>
    <w:rsid w:val="000F4ED7"/>
    <w:rsid w:val="00115B6B"/>
    <w:rsid w:val="00134784"/>
    <w:rsid w:val="00136F0C"/>
    <w:rsid w:val="00153C6F"/>
    <w:rsid w:val="00163889"/>
    <w:rsid w:val="00166404"/>
    <w:rsid w:val="001A3660"/>
    <w:rsid w:val="001B16D8"/>
    <w:rsid w:val="001B429A"/>
    <w:rsid w:val="001E44CD"/>
    <w:rsid w:val="00210162"/>
    <w:rsid w:val="002257E6"/>
    <w:rsid w:val="002559C0"/>
    <w:rsid w:val="0028238D"/>
    <w:rsid w:val="002948B2"/>
    <w:rsid w:val="002C72E8"/>
    <w:rsid w:val="002E73CB"/>
    <w:rsid w:val="002F448A"/>
    <w:rsid w:val="003124E8"/>
    <w:rsid w:val="00331B4F"/>
    <w:rsid w:val="003C0E45"/>
    <w:rsid w:val="00416698"/>
    <w:rsid w:val="0043240D"/>
    <w:rsid w:val="00491B06"/>
    <w:rsid w:val="00507936"/>
    <w:rsid w:val="00511C25"/>
    <w:rsid w:val="00516BA2"/>
    <w:rsid w:val="00516F8C"/>
    <w:rsid w:val="005175AF"/>
    <w:rsid w:val="00526D55"/>
    <w:rsid w:val="005877A0"/>
    <w:rsid w:val="005A3A56"/>
    <w:rsid w:val="005D3BAD"/>
    <w:rsid w:val="005D3DB8"/>
    <w:rsid w:val="005E27BE"/>
    <w:rsid w:val="00647D77"/>
    <w:rsid w:val="00651119"/>
    <w:rsid w:val="0065245D"/>
    <w:rsid w:val="006852B3"/>
    <w:rsid w:val="006C22C5"/>
    <w:rsid w:val="006F3B35"/>
    <w:rsid w:val="00753D4C"/>
    <w:rsid w:val="00762DF5"/>
    <w:rsid w:val="00782E05"/>
    <w:rsid w:val="0078752A"/>
    <w:rsid w:val="007C2DF4"/>
    <w:rsid w:val="007D1F2D"/>
    <w:rsid w:val="007F5A46"/>
    <w:rsid w:val="008367AB"/>
    <w:rsid w:val="008646F6"/>
    <w:rsid w:val="00956575"/>
    <w:rsid w:val="009B41F5"/>
    <w:rsid w:val="009E3EE2"/>
    <w:rsid w:val="009F7B2B"/>
    <w:rsid w:val="00A24DBE"/>
    <w:rsid w:val="00A360BE"/>
    <w:rsid w:val="00A5113F"/>
    <w:rsid w:val="00A51D88"/>
    <w:rsid w:val="00A62555"/>
    <w:rsid w:val="00A76E4C"/>
    <w:rsid w:val="00AA28B6"/>
    <w:rsid w:val="00AB4964"/>
    <w:rsid w:val="00AD2DA3"/>
    <w:rsid w:val="00AE2D09"/>
    <w:rsid w:val="00B03515"/>
    <w:rsid w:val="00B1058D"/>
    <w:rsid w:val="00B17B17"/>
    <w:rsid w:val="00B547C9"/>
    <w:rsid w:val="00B7290C"/>
    <w:rsid w:val="00BB4CAB"/>
    <w:rsid w:val="00BD37AB"/>
    <w:rsid w:val="00BE7412"/>
    <w:rsid w:val="00C11A85"/>
    <w:rsid w:val="00C32558"/>
    <w:rsid w:val="00CA65F8"/>
    <w:rsid w:val="00CC652F"/>
    <w:rsid w:val="00D169E6"/>
    <w:rsid w:val="00D2306F"/>
    <w:rsid w:val="00D24F44"/>
    <w:rsid w:val="00D26B85"/>
    <w:rsid w:val="00D52682"/>
    <w:rsid w:val="00DC2B29"/>
    <w:rsid w:val="00E37D41"/>
    <w:rsid w:val="00E52F5B"/>
    <w:rsid w:val="00E53F52"/>
    <w:rsid w:val="00E86230"/>
    <w:rsid w:val="00F83AEF"/>
    <w:rsid w:val="00F847D3"/>
    <w:rsid w:val="00F878E4"/>
    <w:rsid w:val="00F87E35"/>
    <w:rsid w:val="00FD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35C"/>
  <w15:docId w15:val="{4EE70376-DB3D-45FE-A8B9-D1942857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17"/>
  </w:style>
  <w:style w:type="paragraph" w:styleId="ListParagraph">
    <w:name w:val="List Paragraph"/>
    <w:basedOn w:val="Normal"/>
    <w:uiPriority w:val="34"/>
    <w:qFormat/>
    <w:rsid w:val="00B17B17"/>
    <w:pPr>
      <w:ind w:left="720"/>
      <w:contextualSpacing/>
    </w:pPr>
  </w:style>
  <w:style w:type="paragraph" w:styleId="Footer">
    <w:name w:val="footer"/>
    <w:basedOn w:val="Normal"/>
    <w:link w:val="FooterChar"/>
    <w:uiPriority w:val="99"/>
    <w:unhideWhenUsed/>
    <w:rsid w:val="005D3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7A31156C63E34DB7E26092EE13081D" ma:contentTypeVersion="0" ma:contentTypeDescription="Create a new document." ma:contentTypeScope="" ma:versionID="f2bb3024680f3e1391d373593dfe7ac1">
  <xsd:schema xmlns:xsd="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940A28B-76C5-4F10-9B96-98A16C9D945E}">
  <ds:schemaRefs>
    <ds:schemaRef ds:uri="http://schemas.microsoft.com/sharepoint/v3/contenttype/forms"/>
  </ds:schemaRefs>
</ds:datastoreItem>
</file>

<file path=customXml/itemProps2.xml><?xml version="1.0" encoding="utf-8"?>
<ds:datastoreItem xmlns:ds="http://schemas.openxmlformats.org/officeDocument/2006/customXml" ds:itemID="{8BA3998D-DB6D-4B22-80C8-E8AF1AB27954}">
  <ds:schemaRefs>
    <ds:schemaRef ds:uri="http://schemas.microsoft.com/office/2006/metadata/properties"/>
  </ds:schemaRefs>
</ds:datastoreItem>
</file>

<file path=customXml/itemProps3.xml><?xml version="1.0" encoding="utf-8"?>
<ds:datastoreItem xmlns:ds="http://schemas.openxmlformats.org/officeDocument/2006/customXml" ds:itemID="{E1D7BE04-2B42-4441-BB24-2F97D6A06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rodabaughe</dc:creator>
  <cp:lastModifiedBy>Bob M. Fritschie</cp:lastModifiedBy>
  <cp:revision>2</cp:revision>
  <dcterms:created xsi:type="dcterms:W3CDTF">2014-05-05T21:26:00Z</dcterms:created>
  <dcterms:modified xsi:type="dcterms:W3CDTF">2014-05-05T21:26:00Z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0x010100DA7A31156C63E34DB7E26092EE13081D</vt:lpwstr>
  </property>
</Properties>
</file>