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E00A" w14:textId="626AA4DA" w:rsidR="00C42199" w:rsidRPr="003C3E88" w:rsidRDefault="00C42199" w:rsidP="00661878">
      <w:pPr>
        <w:spacing w:line="0" w:lineRule="atLeast"/>
        <w:ind w:left="720" w:firstLine="720"/>
        <w:rPr>
          <w:rFonts w:ascii="Times New Roman" w:eastAsia="Times New Roman" w:hAnsi="Times New Roman" w:cs="Times New Roman"/>
          <w:b/>
          <w:sz w:val="32"/>
        </w:rPr>
      </w:pPr>
      <w:r w:rsidRPr="003C3E88">
        <w:rPr>
          <w:rFonts w:ascii="Times New Roman" w:eastAsia="Times New Roman" w:hAnsi="Times New Roman" w:cs="Times New Roman"/>
          <w:b/>
          <w:sz w:val="32"/>
        </w:rPr>
        <w:t>American International University- Bangladesh</w:t>
      </w:r>
    </w:p>
    <w:p w14:paraId="3527C550" w14:textId="77777777" w:rsidR="00C42199" w:rsidRPr="003C3E88" w:rsidRDefault="00C42199" w:rsidP="00C42199">
      <w:pPr>
        <w:spacing w:line="0" w:lineRule="atLeast"/>
        <w:jc w:val="center"/>
        <w:rPr>
          <w:rFonts w:ascii="Times New Roman" w:eastAsia="Times New Roman" w:hAnsi="Times New Roman" w:cs="Times New Roman"/>
          <w:b/>
          <w:sz w:val="28"/>
        </w:rPr>
      </w:pPr>
      <w:r w:rsidRPr="003C3E88">
        <w:rPr>
          <w:rFonts w:ascii="Times New Roman" w:eastAsia="Times New Roman" w:hAnsi="Times New Roman" w:cs="Times New Roman"/>
          <w:b/>
          <w:sz w:val="28"/>
        </w:rPr>
        <w:t>Department of Electrical and Electronic Engineering</w:t>
      </w:r>
    </w:p>
    <w:p w14:paraId="33AFDC9B" w14:textId="55A2A35A" w:rsidR="00AA3A2F" w:rsidRPr="003C3E88" w:rsidRDefault="00AA3A2F">
      <w:pPr>
        <w:rPr>
          <w:rFonts w:ascii="Times New Roman" w:hAnsi="Times New Roman" w:cs="Times New Roman"/>
        </w:rPr>
      </w:pPr>
    </w:p>
    <w:p w14:paraId="5C4755C8" w14:textId="27386ADF" w:rsidR="00C42199" w:rsidRPr="003C3E88" w:rsidRDefault="00C42199" w:rsidP="00E3045C">
      <w:pPr>
        <w:spacing w:after="240" w:line="234" w:lineRule="auto"/>
        <w:ind w:right="360"/>
        <w:rPr>
          <w:rFonts w:ascii="Times New Roman" w:eastAsia="Times New Roman" w:hAnsi="Times New Roman" w:cs="Times New Roman"/>
          <w:sz w:val="24"/>
        </w:rPr>
      </w:pPr>
      <w:r w:rsidRPr="00EF34BD">
        <w:rPr>
          <w:rFonts w:ascii="Times New Roman" w:eastAsia="Times New Roman" w:hAnsi="Times New Roman" w:cs="Times New Roman"/>
          <w:b/>
          <w:sz w:val="28"/>
          <w:u w:val="single"/>
        </w:rPr>
        <w:t>Title:</w:t>
      </w:r>
      <w:r w:rsidRPr="00EF34BD">
        <w:rPr>
          <w:rFonts w:ascii="Times New Roman" w:eastAsia="Times New Roman" w:hAnsi="Times New Roman" w:cs="Times New Roman"/>
          <w:b/>
          <w:sz w:val="28"/>
        </w:rPr>
        <w:t xml:space="preserve"> </w:t>
      </w:r>
      <w:r w:rsidR="000C352D" w:rsidRPr="000C352D">
        <w:rPr>
          <w:rFonts w:ascii="Times New Roman" w:eastAsia="Times New Roman" w:hAnsi="Times New Roman" w:cs="Times New Roman"/>
          <w:b/>
          <w:bCs/>
          <w:sz w:val="24"/>
        </w:rPr>
        <w:t xml:space="preserve">Study of </w:t>
      </w:r>
      <w:r w:rsidR="00F33E44">
        <w:rPr>
          <w:rFonts w:ascii="Times New Roman" w:eastAsia="Times New Roman" w:hAnsi="Times New Roman" w:cs="Times New Roman"/>
          <w:b/>
          <w:bCs/>
          <w:sz w:val="24"/>
        </w:rPr>
        <w:t>Analog</w:t>
      </w:r>
      <w:r w:rsidR="00AC595A">
        <w:rPr>
          <w:rFonts w:ascii="Times New Roman" w:eastAsia="Times New Roman" w:hAnsi="Times New Roman" w:cs="Times New Roman"/>
          <w:b/>
          <w:bCs/>
          <w:sz w:val="24"/>
        </w:rPr>
        <w:t xml:space="preserve"> to Analog Conversion</w:t>
      </w:r>
      <w:r w:rsidR="006F282F">
        <w:rPr>
          <w:rFonts w:ascii="Times New Roman" w:eastAsia="Times New Roman" w:hAnsi="Times New Roman" w:cs="Times New Roman"/>
          <w:b/>
          <w:bCs/>
          <w:sz w:val="24"/>
        </w:rPr>
        <w:t xml:space="preserve"> (QAM)</w:t>
      </w:r>
      <w:r w:rsidR="000C352D" w:rsidRPr="000C352D">
        <w:rPr>
          <w:rFonts w:ascii="Times New Roman" w:eastAsia="Times New Roman" w:hAnsi="Times New Roman" w:cs="Times New Roman"/>
          <w:b/>
          <w:bCs/>
          <w:sz w:val="24"/>
        </w:rPr>
        <w:t xml:space="preserve"> using </w:t>
      </w:r>
      <w:r w:rsidR="006F282F">
        <w:rPr>
          <w:rFonts w:ascii="Times New Roman" w:eastAsia="Times New Roman" w:hAnsi="Times New Roman" w:cs="Times New Roman"/>
          <w:b/>
          <w:bCs/>
          <w:sz w:val="24"/>
        </w:rPr>
        <w:t>MATLAB Simulink</w:t>
      </w:r>
    </w:p>
    <w:p w14:paraId="6214ED56" w14:textId="62768598" w:rsidR="00C42199" w:rsidRPr="00EF34BD" w:rsidRDefault="00C42199" w:rsidP="00E3045C">
      <w:pPr>
        <w:spacing w:after="240" w:line="0" w:lineRule="atLeast"/>
        <w:rPr>
          <w:rFonts w:ascii="Times New Roman" w:eastAsia="Times New Roman" w:hAnsi="Times New Roman" w:cs="Times New Roman"/>
          <w:b/>
          <w:sz w:val="28"/>
          <w:u w:val="single"/>
        </w:rPr>
      </w:pPr>
      <w:r w:rsidRPr="00EF34BD">
        <w:rPr>
          <w:rFonts w:ascii="Times New Roman" w:eastAsia="Times New Roman" w:hAnsi="Times New Roman" w:cs="Times New Roman"/>
          <w:b/>
          <w:sz w:val="28"/>
          <w:u w:val="single"/>
        </w:rPr>
        <w:t>Abstract:</w:t>
      </w:r>
    </w:p>
    <w:p w14:paraId="0F37A5C9" w14:textId="09E8030E" w:rsidR="00C42199" w:rsidRPr="003C3E88" w:rsidRDefault="00C42199" w:rsidP="00E3045C">
      <w:pPr>
        <w:spacing w:after="240" w:line="235" w:lineRule="auto"/>
        <w:rPr>
          <w:rFonts w:ascii="Times New Roman" w:eastAsia="Times New Roman" w:hAnsi="Times New Roman" w:cs="Times New Roman"/>
          <w:sz w:val="24"/>
        </w:rPr>
      </w:pPr>
      <w:r w:rsidRPr="003C3E88">
        <w:rPr>
          <w:rFonts w:ascii="Times New Roman" w:eastAsia="Times New Roman" w:hAnsi="Times New Roman" w:cs="Times New Roman"/>
          <w:sz w:val="24"/>
        </w:rPr>
        <w:t>This experiment is designed to-</w:t>
      </w:r>
    </w:p>
    <w:p w14:paraId="64DFC73D" w14:textId="77777777" w:rsidR="00C42199" w:rsidRPr="003C3E88" w:rsidRDefault="00C42199" w:rsidP="00C42199">
      <w:pPr>
        <w:spacing w:line="13" w:lineRule="exact"/>
        <w:rPr>
          <w:rFonts w:ascii="Times New Roman" w:eastAsia="Times New Roman" w:hAnsi="Times New Roman" w:cs="Times New Roman"/>
          <w:sz w:val="24"/>
        </w:rPr>
      </w:pPr>
    </w:p>
    <w:p w14:paraId="1D5B7D20" w14:textId="23FEA75C" w:rsidR="00A47280" w:rsidRPr="008C26EA" w:rsidRDefault="008C26EA" w:rsidP="008C26EA">
      <w:pPr>
        <w:pStyle w:val="ListParagraph"/>
        <w:numPr>
          <w:ilvl w:val="0"/>
          <w:numId w:val="13"/>
        </w:numPr>
        <w:tabs>
          <w:tab w:val="left" w:pos="259"/>
        </w:tabs>
        <w:spacing w:after="240" w:line="236" w:lineRule="auto"/>
        <w:ind w:left="180" w:hanging="180"/>
        <w:jc w:val="both"/>
        <w:rPr>
          <w:rFonts w:ascii="Times New Roman" w:eastAsia="Times New Roman" w:hAnsi="Times New Roman" w:cs="Times New Roman"/>
          <w:sz w:val="24"/>
        </w:rPr>
      </w:pPr>
      <w:r w:rsidRPr="008C26EA">
        <w:rPr>
          <w:rFonts w:ascii="Times New Roman" w:eastAsia="Times New Roman" w:hAnsi="Times New Roman" w:cs="Times New Roman"/>
          <w:sz w:val="24"/>
        </w:rPr>
        <w:t>To understand the use of MATLAB for solving communication engineering problems</w:t>
      </w:r>
      <w:r w:rsidR="00C42199" w:rsidRPr="008C26EA">
        <w:rPr>
          <w:rFonts w:ascii="Times New Roman" w:eastAsia="Times New Roman" w:hAnsi="Times New Roman" w:cs="Times New Roman"/>
          <w:sz w:val="24"/>
        </w:rPr>
        <w:t>.</w:t>
      </w:r>
    </w:p>
    <w:p w14:paraId="6577F2B3" w14:textId="0B775EA7" w:rsidR="00C42199" w:rsidRPr="00702855" w:rsidRDefault="00702855" w:rsidP="00702855">
      <w:pPr>
        <w:pStyle w:val="ListParagraph"/>
        <w:spacing w:after="240" w:line="234" w:lineRule="auto"/>
        <w:ind w:left="0"/>
        <w:jc w:val="both"/>
        <w:rPr>
          <w:rFonts w:ascii="Times New Roman" w:eastAsia="Times New Roman" w:hAnsi="Times New Roman" w:cs="Times New Roman"/>
          <w:sz w:val="24"/>
        </w:rPr>
      </w:pPr>
      <w:r>
        <w:rPr>
          <w:rFonts w:ascii="Times New Roman" w:eastAsia="Times New Roman" w:hAnsi="Times New Roman" w:cs="Times New Roman"/>
          <w:sz w:val="24"/>
        </w:rPr>
        <w:t>2</w:t>
      </w:r>
      <w:r w:rsidR="008C26EA">
        <w:rPr>
          <w:rFonts w:ascii="Times New Roman" w:eastAsia="Times New Roman" w:hAnsi="Times New Roman" w:cs="Times New Roman"/>
          <w:sz w:val="24"/>
        </w:rPr>
        <w:t>.</w:t>
      </w:r>
      <w:r w:rsidR="008C26EA" w:rsidRPr="005A4750">
        <w:rPr>
          <w:rFonts w:ascii="Times New Roman" w:eastAsia="Times New Roman" w:hAnsi="Times New Roman" w:cs="Times New Roman"/>
          <w:sz w:val="24"/>
        </w:rPr>
        <w:t xml:space="preserve">To develop understanding </w:t>
      </w:r>
      <w:r w:rsidR="008C26EA" w:rsidRPr="00E415E2">
        <w:rPr>
          <w:rFonts w:ascii="Times New Roman" w:eastAsia="Times New Roman" w:hAnsi="Times New Roman" w:cs="Times New Roman"/>
          <w:sz w:val="24"/>
        </w:rPr>
        <w:t xml:space="preserve">of </w:t>
      </w:r>
      <w:r w:rsidR="006F282F">
        <w:rPr>
          <w:rFonts w:ascii="Times New Roman" w:eastAsia="Times New Roman" w:hAnsi="Times New Roman" w:cs="Times New Roman"/>
          <w:sz w:val="24"/>
        </w:rPr>
        <w:t>QAM, Constellation diagram and Finding Bit Error rate</w:t>
      </w:r>
    </w:p>
    <w:p w14:paraId="26D92793" w14:textId="77777777" w:rsidR="005D3EF5" w:rsidRDefault="005D3EF5" w:rsidP="00A40310">
      <w:pPr>
        <w:spacing w:after="240" w:line="0" w:lineRule="atLeast"/>
        <w:rPr>
          <w:rFonts w:ascii="Times New Roman" w:eastAsia="Times New Roman" w:hAnsi="Times New Roman" w:cs="Times New Roman"/>
          <w:b/>
          <w:sz w:val="28"/>
          <w:u w:val="single"/>
        </w:rPr>
      </w:pPr>
      <w:r w:rsidRPr="00EF34BD">
        <w:rPr>
          <w:rFonts w:ascii="Times New Roman" w:eastAsia="Times New Roman" w:hAnsi="Times New Roman" w:cs="Times New Roman"/>
          <w:b/>
          <w:sz w:val="28"/>
          <w:u w:val="single"/>
        </w:rPr>
        <w:t>Introduction:</w:t>
      </w:r>
    </w:p>
    <w:p w14:paraId="59D47CBF" w14:textId="13FB8005" w:rsidR="00D63E82" w:rsidRPr="006F282F" w:rsidRDefault="006F282F" w:rsidP="006F282F">
      <w:pPr>
        <w:spacing w:after="240" w:line="0" w:lineRule="atLeast"/>
        <w:jc w:val="both"/>
        <w:rPr>
          <w:rFonts w:ascii="Times New Roman" w:hAnsi="Times New Roman" w:cs="Times New Roman"/>
          <w:color w:val="231F20"/>
          <w:sz w:val="24"/>
          <w:szCs w:val="24"/>
        </w:rPr>
      </w:pPr>
      <w:r w:rsidRPr="006F282F">
        <w:rPr>
          <w:rFonts w:ascii="Times New Roman" w:hAnsi="Times New Roman" w:cs="Times New Roman"/>
          <w:color w:val="231F20"/>
          <w:sz w:val="24"/>
          <w:szCs w:val="24"/>
        </w:rPr>
        <w:t xml:space="preserve">PSK is limited by the ability of the equipment to distinguish small differences in phase. This factor limits its potential bit rate. The idea of using two carriers, one in-phase and the other quadrature, with different amplitude levels for each carrier is the concept behind </w:t>
      </w:r>
      <w:r w:rsidRPr="006F282F">
        <w:rPr>
          <w:rFonts w:ascii="Times New Roman" w:hAnsi="Times New Roman" w:cs="Times New Roman"/>
          <w:b/>
          <w:bCs/>
          <w:color w:val="231F20"/>
          <w:sz w:val="24"/>
          <w:szCs w:val="24"/>
        </w:rPr>
        <w:t>quadrature</w:t>
      </w:r>
      <w:r w:rsidRPr="006F282F">
        <w:rPr>
          <w:rFonts w:ascii="Times New Roman" w:hAnsi="Times New Roman" w:cs="Times New Roman"/>
          <w:color w:val="231F20"/>
          <w:sz w:val="24"/>
          <w:szCs w:val="24"/>
        </w:rPr>
        <w:t xml:space="preserve"> </w:t>
      </w:r>
      <w:r w:rsidRPr="006F282F">
        <w:rPr>
          <w:rFonts w:ascii="Times New Roman" w:hAnsi="Times New Roman" w:cs="Times New Roman"/>
          <w:b/>
          <w:bCs/>
          <w:color w:val="231F20"/>
          <w:sz w:val="24"/>
          <w:szCs w:val="24"/>
        </w:rPr>
        <w:t>amplitude modulation (QAM).</w:t>
      </w:r>
    </w:p>
    <w:p w14:paraId="17637842" w14:textId="4D0FA9E4" w:rsidR="00DE541F" w:rsidRPr="006F282F" w:rsidRDefault="006F282F" w:rsidP="006F282F">
      <w:pPr>
        <w:spacing w:after="240" w:line="0" w:lineRule="atLeast"/>
        <w:jc w:val="both"/>
        <w:rPr>
          <w:rFonts w:ascii="Times New Roman" w:hAnsi="Times New Roman" w:cs="Times New Roman"/>
          <w:b/>
          <w:bCs/>
          <w:color w:val="231F20"/>
          <w:sz w:val="24"/>
          <w:szCs w:val="24"/>
        </w:rPr>
      </w:pPr>
      <w:r w:rsidRPr="006F282F">
        <w:rPr>
          <w:rFonts w:ascii="Times New Roman" w:hAnsi="Times New Roman" w:cs="Times New Roman"/>
          <w:b/>
          <w:bCs/>
          <w:color w:val="231F20"/>
          <w:sz w:val="24"/>
          <w:szCs w:val="24"/>
        </w:rPr>
        <w:t>Quadrature amplitude modulation is a combination of ASK and PSK.</w:t>
      </w:r>
    </w:p>
    <w:p w14:paraId="6CF56997" w14:textId="3E908A71" w:rsidR="006F282F" w:rsidRDefault="006F282F" w:rsidP="006F282F">
      <w:pPr>
        <w:spacing w:after="240" w:line="0" w:lineRule="atLeast"/>
        <w:jc w:val="center"/>
        <w:rPr>
          <w:rFonts w:ascii="Times New Roman" w:hAnsi="Times New Roman" w:cs="Times New Roman"/>
          <w:color w:val="231F20"/>
          <w:sz w:val="24"/>
          <w:szCs w:val="24"/>
        </w:rPr>
      </w:pPr>
      <w:r w:rsidRPr="006F282F">
        <w:rPr>
          <w:rFonts w:ascii="Times New Roman" w:hAnsi="Times New Roman" w:cs="Times New Roman"/>
          <w:noProof/>
          <w:color w:val="231F20"/>
          <w:sz w:val="24"/>
          <w:szCs w:val="24"/>
        </w:rPr>
        <w:drawing>
          <wp:inline distT="0" distB="0" distL="0" distR="0" wp14:anchorId="3B84337E" wp14:editId="63FB93C7">
            <wp:extent cx="2769870" cy="3276600"/>
            <wp:effectExtent l="0" t="0" r="0" b="0"/>
            <wp:docPr id="56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0187" cy="3276975"/>
                    </a:xfrm>
                    <a:prstGeom prst="rect">
                      <a:avLst/>
                    </a:prstGeom>
                    <a:noFill/>
                    <a:ln>
                      <a:noFill/>
                    </a:ln>
                    <a:effectLst/>
                  </pic:spPr>
                </pic:pic>
              </a:graphicData>
            </a:graphic>
          </wp:inline>
        </w:drawing>
      </w:r>
    </w:p>
    <w:p w14:paraId="4A1BE4D2" w14:textId="09FEE2EB" w:rsidR="006F282F" w:rsidRDefault="006F282F" w:rsidP="006F282F">
      <w:pPr>
        <w:spacing w:after="240" w:line="0" w:lineRule="atLeast"/>
        <w:rPr>
          <w:rFonts w:ascii="Times New Roman" w:hAnsi="Times New Roman" w:cs="Times New Roman"/>
          <w:color w:val="231F20"/>
          <w:sz w:val="24"/>
          <w:szCs w:val="24"/>
        </w:rPr>
      </w:pPr>
      <w:r w:rsidRPr="006F282F">
        <w:rPr>
          <w:rFonts w:ascii="Times New Roman" w:hAnsi="Times New Roman" w:cs="Times New Roman"/>
          <w:noProof/>
          <w:color w:val="231F20"/>
          <w:sz w:val="24"/>
          <w:szCs w:val="24"/>
        </w:rPr>
        <w:drawing>
          <wp:inline distT="0" distB="0" distL="0" distR="0" wp14:anchorId="2ECF9128" wp14:editId="6C006D8A">
            <wp:extent cx="5287963" cy="1449388"/>
            <wp:effectExtent l="0" t="0" r="8255" b="0"/>
            <wp:docPr id="56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963" cy="14493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25415B5" w14:textId="60D97CD2" w:rsidR="006F282F" w:rsidRPr="006F282F" w:rsidRDefault="006F282F" w:rsidP="006F282F">
      <w:pPr>
        <w:spacing w:after="240" w:line="0" w:lineRule="atLeast"/>
        <w:jc w:val="center"/>
        <w:rPr>
          <w:rFonts w:ascii="Times New Roman" w:hAnsi="Times New Roman" w:cs="Times New Roman"/>
          <w:color w:val="231F20"/>
          <w:sz w:val="22"/>
          <w:szCs w:val="24"/>
        </w:rPr>
      </w:pPr>
      <w:r w:rsidRPr="006F282F">
        <w:rPr>
          <w:rFonts w:ascii="Times New Roman" w:hAnsi="Times New Roman" w:cs="Times New Roman"/>
          <w:color w:val="231F20"/>
          <w:sz w:val="22"/>
          <w:szCs w:val="24"/>
        </w:rPr>
        <w:t>Figure</w:t>
      </w:r>
      <w:r w:rsidR="00101CC2">
        <w:rPr>
          <w:rFonts w:ascii="Times New Roman" w:hAnsi="Times New Roman" w:cs="Times New Roman"/>
          <w:color w:val="231F20"/>
          <w:sz w:val="22"/>
          <w:szCs w:val="24"/>
        </w:rPr>
        <w:t xml:space="preserve"> 1</w:t>
      </w:r>
      <w:r w:rsidRPr="006F282F">
        <w:rPr>
          <w:rFonts w:ascii="Times New Roman" w:hAnsi="Times New Roman" w:cs="Times New Roman"/>
          <w:color w:val="231F20"/>
          <w:sz w:val="22"/>
          <w:szCs w:val="24"/>
        </w:rPr>
        <w:t xml:space="preserve">: </w:t>
      </w:r>
      <w:r w:rsidRPr="006F282F">
        <w:rPr>
          <w:rFonts w:ascii="Times New Roman" w:hAnsi="Times New Roman" w:cs="Times New Roman"/>
          <w:b/>
          <w:bCs/>
          <w:i/>
          <w:iCs/>
          <w:color w:val="231F20"/>
          <w:sz w:val="22"/>
          <w:szCs w:val="24"/>
        </w:rPr>
        <w:t>Concept of a constellation diagram</w:t>
      </w:r>
    </w:p>
    <w:p w14:paraId="58BF1B0B" w14:textId="326AFA43" w:rsidR="00751ECD" w:rsidRPr="006F282F" w:rsidRDefault="006F282F" w:rsidP="006F282F">
      <w:pPr>
        <w:spacing w:after="240" w:line="0" w:lineRule="atLeast"/>
        <w:jc w:val="both"/>
        <w:rPr>
          <w:rFonts w:ascii="Times New Roman" w:hAnsi="Times New Roman" w:cs="Times New Roman"/>
          <w:color w:val="231F20"/>
          <w:sz w:val="24"/>
          <w:szCs w:val="24"/>
        </w:rPr>
      </w:pPr>
      <w:r w:rsidRPr="006F282F">
        <w:rPr>
          <w:rFonts w:ascii="Times-Roman" w:hAnsi="Times-Roman"/>
          <w:color w:val="231F20"/>
          <w:sz w:val="24"/>
          <w:szCs w:val="24"/>
        </w:rPr>
        <w:lastRenderedPageBreak/>
        <w:t>The possible variations of QAM are numerous. Figure shows some of these schemes. Figure (a) shows the simplest 4-QAM scheme (four different signal element types) using a unipolar NRZ signal to modulate each carrier. This is the same mechanism we used for ASK (OOK). Part b shows another 4-QAM using polar NRZ, but this is exactly the same as QPSK. Part c shows another QAM-4 in which we used a signal with two positive levels to modulate each of the two carriers. Finally, Figure (d) shows a 16-QAM constellation of a signal with eight levels, four positive and four negative.</w:t>
      </w:r>
    </w:p>
    <w:p w14:paraId="02E9BB07" w14:textId="737D359F" w:rsidR="00751ECD" w:rsidRPr="006F282F" w:rsidRDefault="006F282F" w:rsidP="006F282F">
      <w:pPr>
        <w:spacing w:after="240" w:line="0" w:lineRule="atLeast"/>
        <w:jc w:val="both"/>
        <w:rPr>
          <w:rFonts w:ascii="Times New Roman" w:hAnsi="Times New Roman" w:cs="Times New Roman"/>
          <w:color w:val="231F20"/>
          <w:sz w:val="24"/>
          <w:szCs w:val="24"/>
        </w:rPr>
      </w:pPr>
      <w:r w:rsidRPr="006F282F">
        <w:rPr>
          <w:rFonts w:ascii="Times-Roman" w:hAnsi="Times-Roman"/>
          <w:color w:val="231F20"/>
          <w:sz w:val="24"/>
          <w:szCs w:val="24"/>
        </w:rPr>
        <w:t>The minimum bandwidth required for QAM transmission is the same as that required for ASK and PSK transmission. QAM has the same advantages as PSK over ASK.</w:t>
      </w:r>
    </w:p>
    <w:p w14:paraId="1B5D25C0" w14:textId="7D33455B" w:rsidR="000F543C" w:rsidRDefault="006F282F" w:rsidP="006F282F">
      <w:pPr>
        <w:jc w:val="center"/>
        <w:rPr>
          <w:rFonts w:ascii="Times New Roman" w:hAnsi="Times New Roman" w:cs="Times New Roman"/>
          <w:color w:val="231F20"/>
          <w:sz w:val="24"/>
          <w:szCs w:val="24"/>
        </w:rPr>
      </w:pPr>
      <w:r w:rsidRPr="006F282F">
        <w:rPr>
          <w:rFonts w:ascii="Times New Roman" w:hAnsi="Times New Roman" w:cs="Times New Roman"/>
          <w:noProof/>
          <w:color w:val="231F20"/>
          <w:sz w:val="24"/>
          <w:szCs w:val="24"/>
        </w:rPr>
        <w:drawing>
          <wp:inline distT="0" distB="0" distL="0" distR="0" wp14:anchorId="6664D28F" wp14:editId="44EE935D">
            <wp:extent cx="4457700" cy="2022475"/>
            <wp:effectExtent l="0" t="0" r="0" b="0"/>
            <wp:docPr id="57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20224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E0F3919" w14:textId="77777777" w:rsidR="006F282F" w:rsidRDefault="006F282F" w:rsidP="006F282F">
      <w:pPr>
        <w:jc w:val="center"/>
        <w:rPr>
          <w:rFonts w:ascii="Times New Roman" w:hAnsi="Times New Roman" w:cs="Times New Roman"/>
          <w:color w:val="231F20"/>
          <w:sz w:val="24"/>
          <w:szCs w:val="24"/>
        </w:rPr>
      </w:pPr>
    </w:p>
    <w:p w14:paraId="32F8C20D" w14:textId="190E3DBD" w:rsidR="006F282F" w:rsidRDefault="006F282F" w:rsidP="006F282F">
      <w:pPr>
        <w:jc w:val="center"/>
        <w:rPr>
          <w:rFonts w:ascii="Times New Roman" w:hAnsi="Times New Roman" w:cs="Times New Roman"/>
          <w:color w:val="231F20"/>
          <w:sz w:val="24"/>
          <w:szCs w:val="24"/>
        </w:rPr>
      </w:pPr>
      <w:r w:rsidRPr="006F282F">
        <w:rPr>
          <w:rFonts w:ascii="Times New Roman" w:hAnsi="Times New Roman" w:cs="Times New Roman"/>
          <w:noProof/>
          <w:color w:val="231F20"/>
          <w:sz w:val="24"/>
          <w:szCs w:val="24"/>
        </w:rPr>
        <w:drawing>
          <wp:inline distT="0" distB="0" distL="0" distR="0" wp14:anchorId="18BF1139" wp14:editId="750471EC">
            <wp:extent cx="4457700" cy="2022475"/>
            <wp:effectExtent l="0" t="0" r="0" b="0"/>
            <wp:docPr id="57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0224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0A7BA90" w14:textId="77777777" w:rsidR="006F282F" w:rsidRPr="006F282F" w:rsidRDefault="006F282F" w:rsidP="006F282F">
      <w:pPr>
        <w:rPr>
          <w:rFonts w:ascii="Times New Roman" w:hAnsi="Times New Roman" w:cs="Times New Roman"/>
          <w:sz w:val="24"/>
          <w:szCs w:val="24"/>
        </w:rPr>
      </w:pPr>
    </w:p>
    <w:p w14:paraId="52634457" w14:textId="620C20CC" w:rsidR="006F282F" w:rsidRDefault="006F282F" w:rsidP="006F282F">
      <w:pPr>
        <w:rPr>
          <w:rFonts w:ascii="Times New Roman" w:hAnsi="Times New Roman" w:cs="Times New Roman"/>
          <w:sz w:val="24"/>
          <w:szCs w:val="24"/>
        </w:rPr>
      </w:pPr>
    </w:p>
    <w:p w14:paraId="11428793" w14:textId="7015886F" w:rsidR="00A7026B" w:rsidRDefault="006F282F" w:rsidP="006F282F">
      <w:pPr>
        <w:jc w:val="center"/>
        <w:rPr>
          <w:rFonts w:ascii="Times New Roman" w:hAnsi="Times New Roman" w:cs="Times New Roman"/>
          <w:sz w:val="22"/>
          <w:szCs w:val="24"/>
        </w:rPr>
      </w:pPr>
      <w:r w:rsidRPr="00A7026B">
        <w:rPr>
          <w:rFonts w:ascii="Times New Roman" w:hAnsi="Times New Roman" w:cs="Times New Roman"/>
          <w:sz w:val="22"/>
          <w:szCs w:val="24"/>
        </w:rPr>
        <w:t>Figure</w:t>
      </w:r>
      <w:r w:rsidR="005865CD">
        <w:rPr>
          <w:rFonts w:ascii="Times New Roman" w:hAnsi="Times New Roman" w:cs="Times New Roman"/>
          <w:sz w:val="22"/>
          <w:szCs w:val="24"/>
        </w:rPr>
        <w:t xml:space="preserve"> 2</w:t>
      </w:r>
      <w:r w:rsidRPr="00A7026B">
        <w:rPr>
          <w:rFonts w:ascii="Times New Roman" w:hAnsi="Times New Roman" w:cs="Times New Roman"/>
          <w:sz w:val="22"/>
          <w:szCs w:val="24"/>
        </w:rPr>
        <w:t>: Constellation Diagram of QAM</w:t>
      </w:r>
    </w:p>
    <w:p w14:paraId="5D363BA2" w14:textId="77777777" w:rsidR="00A7026B" w:rsidRPr="00A7026B" w:rsidRDefault="00A7026B" w:rsidP="00A7026B">
      <w:pPr>
        <w:rPr>
          <w:rFonts w:ascii="Times New Roman" w:hAnsi="Times New Roman" w:cs="Times New Roman"/>
          <w:sz w:val="22"/>
          <w:szCs w:val="24"/>
        </w:rPr>
      </w:pPr>
    </w:p>
    <w:p w14:paraId="3DA4B36F" w14:textId="05200091" w:rsidR="00A7026B" w:rsidRDefault="00A7026B" w:rsidP="00A7026B">
      <w:pPr>
        <w:rPr>
          <w:rFonts w:ascii="Times New Roman" w:hAnsi="Times New Roman" w:cs="Times New Roman"/>
          <w:sz w:val="22"/>
          <w:szCs w:val="24"/>
        </w:rPr>
      </w:pPr>
    </w:p>
    <w:p w14:paraId="089741C8" w14:textId="77777777" w:rsidR="00A7026B" w:rsidRPr="00A7026B" w:rsidRDefault="00A7026B" w:rsidP="00A7026B">
      <w:pPr>
        <w:pStyle w:val="NormalWeb"/>
        <w:shd w:val="clear" w:color="auto" w:fill="FFFFFF"/>
        <w:spacing w:before="0" w:beforeAutospacing="0" w:after="0" w:afterAutospacing="0" w:line="408" w:lineRule="atLeast"/>
        <w:rPr>
          <w:color w:val="333333"/>
        </w:rPr>
      </w:pPr>
      <w:r w:rsidRPr="00A7026B">
        <w:rPr>
          <w:color w:val="333333"/>
        </w:rPr>
        <w:t>The demodulator maps the received signal (possibly distorted due to noise in the channel) back to bit streams.</w:t>
      </w:r>
    </w:p>
    <w:p w14:paraId="2DC34024" w14:textId="6EB6EBA3" w:rsidR="00A7026B" w:rsidRDefault="00A7026B" w:rsidP="00A7026B">
      <w:pPr>
        <w:pStyle w:val="NormalWeb"/>
        <w:shd w:val="clear" w:color="auto" w:fill="FFFFFF"/>
        <w:spacing w:before="0" w:beforeAutospacing="0" w:after="0" w:afterAutospacing="0" w:line="408" w:lineRule="atLeast"/>
        <w:rPr>
          <w:color w:val="333333"/>
        </w:rPr>
      </w:pPr>
      <w:r w:rsidRPr="00A7026B">
        <w:rPr>
          <w:color w:val="333333"/>
        </w:rPr>
        <w:t>For 16 QAM, the Bit Error Rate (BER) is the same as BPSK.</w:t>
      </w:r>
    </w:p>
    <w:p w14:paraId="7A7AC7B2" w14:textId="08CD7E4E" w:rsidR="00A7026B" w:rsidRPr="00A7026B" w:rsidRDefault="00A7026B" w:rsidP="00A7026B">
      <w:pPr>
        <w:pStyle w:val="NormalWeb"/>
        <w:shd w:val="clear" w:color="auto" w:fill="FFFFFF"/>
        <w:spacing w:before="0" w:beforeAutospacing="0" w:after="0" w:afterAutospacing="0" w:line="408" w:lineRule="atLeast"/>
        <w:jc w:val="center"/>
        <w:rPr>
          <w:color w:val="333333"/>
        </w:rPr>
      </w:pPr>
      <w:r>
        <w:rPr>
          <w:color w:val="333333"/>
        </w:rPr>
        <w:t xml:space="preserve">BER= </w:t>
      </w:r>
      <m:oMath>
        <m:f>
          <m:fPr>
            <m:ctrlPr>
              <w:rPr>
                <w:rFonts w:ascii="Cambria Math" w:hAnsi="Cambria Math"/>
                <w:i/>
                <w:color w:val="333333"/>
              </w:rPr>
            </m:ctrlPr>
          </m:fPr>
          <m:num>
            <m:r>
              <w:rPr>
                <w:rFonts w:ascii="Cambria Math" w:hAnsi="Cambria Math"/>
                <w:color w:val="333333"/>
              </w:rPr>
              <m:t>3</m:t>
            </m:r>
          </m:num>
          <m:den>
            <m:r>
              <w:rPr>
                <w:rFonts w:ascii="Cambria Math" w:hAnsi="Cambria Math"/>
                <w:color w:val="333333"/>
              </w:rPr>
              <m:t>4</m:t>
            </m:r>
          </m:den>
        </m:f>
      </m:oMath>
      <w:r>
        <w:rPr>
          <w:color w:val="333333"/>
        </w:rPr>
        <w:t xml:space="preserve"> Q ( </w:t>
      </w:r>
      <m:oMath>
        <m:rad>
          <m:radPr>
            <m:degHide m:val="1"/>
            <m:ctrlPr>
              <w:rPr>
                <w:rFonts w:ascii="Cambria Math" w:hAnsi="Cambria Math"/>
                <w:i/>
                <w:color w:val="333333"/>
              </w:rPr>
            </m:ctrlPr>
          </m:radPr>
          <m:deg/>
          <m:e>
            <m:f>
              <m:fPr>
                <m:ctrlPr>
                  <w:rPr>
                    <w:rFonts w:ascii="Cambria Math" w:hAnsi="Cambria Math"/>
                    <w:i/>
                    <w:color w:val="333333"/>
                  </w:rPr>
                </m:ctrlPr>
              </m:fPr>
              <m:num>
                <m:r>
                  <w:rPr>
                    <w:rFonts w:ascii="Cambria Math" w:hAnsi="Cambria Math"/>
                    <w:color w:val="333333"/>
                  </w:rPr>
                  <m:t>4Eb</m:t>
                </m:r>
              </m:num>
              <m:den>
                <m:r>
                  <w:rPr>
                    <w:rFonts w:ascii="Cambria Math" w:hAnsi="Cambria Math"/>
                    <w:color w:val="333333"/>
                  </w:rPr>
                  <m:t>No</m:t>
                </m:r>
              </m:den>
            </m:f>
          </m:e>
        </m:rad>
      </m:oMath>
    </w:p>
    <w:p w14:paraId="7A836FB0" w14:textId="77777777" w:rsidR="00A7026B" w:rsidRPr="00A7026B" w:rsidRDefault="00A7026B" w:rsidP="00A7026B">
      <w:pPr>
        <w:pStyle w:val="NormalWeb"/>
        <w:shd w:val="clear" w:color="auto" w:fill="FFFFFF"/>
        <w:spacing w:before="0" w:beforeAutospacing="0" w:after="0" w:afterAutospacing="0" w:line="408" w:lineRule="atLeast"/>
        <w:rPr>
          <w:color w:val="333333"/>
        </w:rPr>
      </w:pPr>
      <w:r w:rsidRPr="00A7026B">
        <w:rPr>
          <w:color w:val="333333"/>
        </w:rPr>
        <w:t>Since in QAM modulation two carriers are used, the Symbol Error Rate per carrier is given by:</w:t>
      </w:r>
    </w:p>
    <w:p w14:paraId="22EC2907" w14:textId="616F6047" w:rsidR="00A7026B" w:rsidRPr="00A7026B" w:rsidRDefault="00A7026B" w:rsidP="00A7026B">
      <w:pPr>
        <w:pStyle w:val="NormalWeb"/>
        <w:shd w:val="clear" w:color="auto" w:fill="FFFFFF"/>
        <w:spacing w:before="0" w:beforeAutospacing="0" w:after="0" w:afterAutospacing="0" w:line="408" w:lineRule="atLeast"/>
        <w:jc w:val="center"/>
        <w:rPr>
          <w:color w:val="333333"/>
        </w:rPr>
      </w:pPr>
      <w:proofErr w:type="spellStart"/>
      <w:r>
        <w:rPr>
          <w:color w:val="333333"/>
        </w:rPr>
        <w:t>Psc</w:t>
      </w:r>
      <w:proofErr w:type="spellEnd"/>
      <w:r>
        <w:rPr>
          <w:color w:val="333333"/>
        </w:rPr>
        <w:t xml:space="preserve">= </w:t>
      </w:r>
      <m:oMath>
        <m:f>
          <m:fPr>
            <m:ctrlPr>
              <w:rPr>
                <w:rFonts w:ascii="Cambria Math" w:hAnsi="Cambria Math"/>
                <w:i/>
                <w:color w:val="333333"/>
              </w:rPr>
            </m:ctrlPr>
          </m:fPr>
          <m:num>
            <m:r>
              <w:rPr>
                <w:rFonts w:ascii="Cambria Math" w:hAnsi="Cambria Math"/>
                <w:color w:val="333333"/>
              </w:rPr>
              <m:t>6</m:t>
            </m:r>
          </m:num>
          <m:den>
            <m:r>
              <w:rPr>
                <w:rFonts w:ascii="Cambria Math" w:hAnsi="Cambria Math"/>
                <w:color w:val="333333"/>
              </w:rPr>
              <m:t>4</m:t>
            </m:r>
          </m:den>
        </m:f>
      </m:oMath>
      <w:r>
        <w:rPr>
          <w:color w:val="333333"/>
        </w:rPr>
        <w:t xml:space="preserve"> Q ( </w:t>
      </w:r>
      <m:oMath>
        <m:rad>
          <m:radPr>
            <m:degHide m:val="1"/>
            <m:ctrlPr>
              <w:rPr>
                <w:rFonts w:ascii="Cambria Math" w:hAnsi="Cambria Math"/>
                <w:i/>
                <w:color w:val="333333"/>
              </w:rPr>
            </m:ctrlPr>
          </m:radPr>
          <m:deg/>
          <m:e>
            <m:f>
              <m:fPr>
                <m:ctrlPr>
                  <w:rPr>
                    <w:rFonts w:ascii="Cambria Math" w:hAnsi="Cambria Math"/>
                    <w:i/>
                    <w:color w:val="333333"/>
                  </w:rPr>
                </m:ctrlPr>
              </m:fPr>
              <m:num>
                <m:r>
                  <w:rPr>
                    <w:rFonts w:ascii="Cambria Math" w:hAnsi="Cambria Math"/>
                    <w:color w:val="333333"/>
                  </w:rPr>
                  <m:t>Es</m:t>
                </m:r>
              </m:num>
              <m:den>
                <m:r>
                  <w:rPr>
                    <w:rFonts w:ascii="Cambria Math" w:hAnsi="Cambria Math"/>
                    <w:color w:val="333333"/>
                  </w:rPr>
                  <m:t>5No</m:t>
                </m:r>
              </m:den>
            </m:f>
          </m:e>
        </m:rad>
      </m:oMath>
    </w:p>
    <w:p w14:paraId="00B8E17C" w14:textId="77777777" w:rsidR="00A7026B" w:rsidRDefault="00A7026B" w:rsidP="00A7026B">
      <w:pPr>
        <w:pStyle w:val="NormalWeb"/>
        <w:shd w:val="clear" w:color="auto" w:fill="FFFFFF"/>
        <w:spacing w:before="0" w:beforeAutospacing="0" w:after="0" w:afterAutospacing="0" w:line="408" w:lineRule="atLeast"/>
        <w:rPr>
          <w:color w:val="333333"/>
        </w:rPr>
      </w:pPr>
    </w:p>
    <w:p w14:paraId="08B2F483" w14:textId="77777777" w:rsidR="00A7026B" w:rsidRDefault="00A7026B" w:rsidP="00A7026B">
      <w:pPr>
        <w:pStyle w:val="NormalWeb"/>
        <w:shd w:val="clear" w:color="auto" w:fill="FFFFFF"/>
        <w:spacing w:before="0" w:beforeAutospacing="0" w:after="0" w:afterAutospacing="0" w:line="408" w:lineRule="atLeast"/>
        <w:rPr>
          <w:color w:val="333333"/>
        </w:rPr>
      </w:pPr>
    </w:p>
    <w:p w14:paraId="590ABD2D" w14:textId="13C79F7C" w:rsidR="00A7026B" w:rsidRPr="00A7026B" w:rsidRDefault="00A7026B" w:rsidP="00A7026B">
      <w:pPr>
        <w:pStyle w:val="NormalWeb"/>
        <w:shd w:val="clear" w:color="auto" w:fill="FFFFFF"/>
        <w:spacing w:before="0" w:beforeAutospacing="0" w:after="0" w:afterAutospacing="0" w:line="408" w:lineRule="atLeast"/>
        <w:rPr>
          <w:color w:val="333333"/>
        </w:rPr>
      </w:pPr>
      <w:r w:rsidRPr="00A7026B">
        <w:rPr>
          <w:color w:val="333333"/>
        </w:rPr>
        <w:lastRenderedPageBreak/>
        <w:t>And the total Symbol Error Rate is given by:</w:t>
      </w:r>
    </w:p>
    <w:p w14:paraId="24275B86" w14:textId="78BF6415" w:rsidR="00A7026B" w:rsidRDefault="00A7026B" w:rsidP="00A7026B">
      <w:pPr>
        <w:pStyle w:val="NormalWeb"/>
        <w:shd w:val="clear" w:color="auto" w:fill="FFFFFF"/>
        <w:spacing w:before="0" w:beforeAutospacing="0" w:after="0" w:afterAutospacing="0" w:line="408" w:lineRule="atLeast"/>
        <w:jc w:val="center"/>
        <w:rPr>
          <w:color w:val="333333"/>
        </w:rPr>
      </w:pPr>
      <w:r>
        <w:rPr>
          <w:color w:val="333333"/>
        </w:rPr>
        <w:t xml:space="preserve">Ps = 1 – </w:t>
      </w:r>
      <m:oMath>
        <m:sSup>
          <m:sSupPr>
            <m:ctrlPr>
              <w:rPr>
                <w:rFonts w:ascii="Cambria Math" w:hAnsi="Cambria Math"/>
                <w:i/>
                <w:color w:val="333333"/>
              </w:rPr>
            </m:ctrlPr>
          </m:sSupPr>
          <m:e>
            <m:r>
              <w:rPr>
                <w:rFonts w:ascii="Cambria Math" w:hAnsi="Cambria Math"/>
                <w:color w:val="333333"/>
              </w:rPr>
              <m:t>(1-PsC)</m:t>
            </m:r>
          </m:e>
          <m:sup>
            <m:r>
              <w:rPr>
                <w:rFonts w:ascii="Cambria Math" w:hAnsi="Cambria Math"/>
                <w:color w:val="333333"/>
              </w:rPr>
              <m:t>2</m:t>
            </m:r>
          </m:sup>
        </m:sSup>
      </m:oMath>
    </w:p>
    <w:p w14:paraId="3440BA08" w14:textId="756FF532" w:rsidR="00A7026B" w:rsidRDefault="00A7026B" w:rsidP="00A7026B">
      <w:pPr>
        <w:pStyle w:val="NormalWeb"/>
        <w:shd w:val="clear" w:color="auto" w:fill="FFFFFF"/>
        <w:spacing w:before="0" w:beforeAutospacing="0" w:after="0" w:afterAutospacing="0" w:line="408" w:lineRule="atLeast"/>
        <w:rPr>
          <w:rFonts w:ascii="Helvetica" w:hAnsi="Helvetica"/>
          <w:color w:val="333333"/>
          <w:sz w:val="25"/>
          <w:szCs w:val="25"/>
        </w:rPr>
      </w:pPr>
      <w:r w:rsidRPr="00A7026B">
        <w:rPr>
          <w:color w:val="333333"/>
        </w:rPr>
        <w:t>Where </w:t>
      </w:r>
      <w:r w:rsidRPr="00A7026B">
        <w:rPr>
          <w:rStyle w:val="mi"/>
          <w:color w:val="333333"/>
          <w:bdr w:val="none" w:sz="0" w:space="0" w:color="auto" w:frame="1"/>
        </w:rPr>
        <w:t>N</w:t>
      </w:r>
      <w:r w:rsidRPr="00A7026B">
        <w:rPr>
          <w:rStyle w:val="mn"/>
          <w:rFonts w:eastAsia="Calibri"/>
          <w:color w:val="333333"/>
          <w:bdr w:val="none" w:sz="0" w:space="0" w:color="auto" w:frame="1"/>
          <w:vertAlign w:val="subscript"/>
        </w:rPr>
        <w:t>0</w:t>
      </w:r>
      <w:r w:rsidRPr="00A7026B">
        <w:rPr>
          <w:rStyle w:val="mo"/>
          <w:rFonts w:eastAsia="Calibri"/>
          <w:color w:val="333333"/>
          <w:bdr w:val="none" w:sz="0" w:space="0" w:color="auto" w:frame="1"/>
        </w:rPr>
        <w:t>/</w:t>
      </w:r>
      <w:r w:rsidRPr="00A7026B">
        <w:rPr>
          <w:rStyle w:val="mn"/>
          <w:rFonts w:eastAsia="Calibri"/>
          <w:color w:val="333333"/>
          <w:bdr w:val="none" w:sz="0" w:space="0" w:color="auto" w:frame="1"/>
        </w:rPr>
        <w:t>2</w:t>
      </w:r>
      <w:r>
        <w:rPr>
          <w:rStyle w:val="mn"/>
          <w:rFonts w:eastAsia="Calibri"/>
          <w:color w:val="333333"/>
          <w:bdr w:val="none" w:sz="0" w:space="0" w:color="auto" w:frame="1"/>
        </w:rPr>
        <w:t xml:space="preserve"> </w:t>
      </w:r>
      <w:r w:rsidRPr="00A7026B">
        <w:rPr>
          <w:color w:val="333333"/>
        </w:rPr>
        <w:t>is the noise power spectral density, and </w:t>
      </w:r>
      <w:r w:rsidRPr="00A7026B">
        <w:rPr>
          <w:rStyle w:val="mi"/>
          <w:color w:val="333333"/>
          <w:bdr w:val="none" w:sz="0" w:space="0" w:color="auto" w:frame="1"/>
        </w:rPr>
        <w:t>Q</w:t>
      </w:r>
      <w:r w:rsidRPr="00A7026B">
        <w:rPr>
          <w:rStyle w:val="mo"/>
          <w:rFonts w:eastAsia="Calibri"/>
          <w:color w:val="333333"/>
          <w:bdr w:val="none" w:sz="0" w:space="0" w:color="auto" w:frame="1"/>
        </w:rPr>
        <w:t>(.)</w:t>
      </w:r>
      <w:r>
        <w:rPr>
          <w:rStyle w:val="mjxassistivemathml"/>
          <w:color w:val="333333"/>
          <w:bdr w:val="none" w:sz="0" w:space="0" w:color="auto" w:frame="1"/>
        </w:rPr>
        <w:t xml:space="preserve"> </w:t>
      </w:r>
      <w:r w:rsidRPr="00A7026B">
        <w:rPr>
          <w:color w:val="333333"/>
        </w:rPr>
        <w:t>is the </w:t>
      </w:r>
      <w:r w:rsidRPr="00A7026B">
        <w:rPr>
          <w:rStyle w:val="mjxassistivemathml"/>
          <w:color w:val="333333"/>
          <w:bdr w:val="none" w:sz="0" w:space="0" w:color="auto" w:frame="1"/>
        </w:rPr>
        <w:t>Q</w:t>
      </w:r>
      <w:r>
        <w:rPr>
          <w:color w:val="333333"/>
        </w:rPr>
        <w:t xml:space="preserve"> function of the Gaussian </w:t>
      </w:r>
      <w:r w:rsidRPr="00A7026B">
        <w:rPr>
          <w:color w:val="333333"/>
        </w:rPr>
        <w:t>distribution.</w:t>
      </w:r>
    </w:p>
    <w:p w14:paraId="33924ED0" w14:textId="3D42F0F6" w:rsidR="006F282F" w:rsidRDefault="006F282F" w:rsidP="00A7026B">
      <w:pPr>
        <w:rPr>
          <w:rFonts w:ascii="Times New Roman" w:hAnsi="Times New Roman" w:cs="Times New Roman"/>
          <w:sz w:val="22"/>
          <w:szCs w:val="24"/>
        </w:rPr>
      </w:pPr>
    </w:p>
    <w:p w14:paraId="4C22EE53" w14:textId="77FE9326" w:rsidR="005865CD" w:rsidRDefault="005865CD" w:rsidP="005865CD">
      <w:pPr>
        <w:spacing w:after="240" w:line="0" w:lineRule="atLeast"/>
        <w:rPr>
          <w:rFonts w:ascii="Times New Roman" w:eastAsia="Times New Roman" w:hAnsi="Times New Roman" w:cs="Times New Roman"/>
          <w:b/>
          <w:sz w:val="28"/>
          <w:u w:val="single"/>
        </w:rPr>
      </w:pPr>
      <w:r w:rsidRPr="005865CD">
        <w:rPr>
          <w:rFonts w:ascii="Times New Roman" w:eastAsia="Times New Roman" w:hAnsi="Times New Roman" w:cs="Times New Roman"/>
          <w:b/>
          <w:sz w:val="28"/>
          <w:u w:val="single"/>
        </w:rPr>
        <w:t xml:space="preserve">Simulink Model: </w:t>
      </w:r>
    </w:p>
    <w:p w14:paraId="7C6022D2" w14:textId="000931C8" w:rsidR="005865CD" w:rsidRDefault="005865CD" w:rsidP="005865CD">
      <w:pPr>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14:anchorId="7BC76E7D" wp14:editId="382BD627">
            <wp:extent cx="594360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104A98F1" w14:textId="520D98FA" w:rsidR="00905464" w:rsidRPr="005865CD" w:rsidRDefault="005865CD" w:rsidP="005865CD">
      <w:pPr>
        <w:jc w:val="center"/>
        <w:rPr>
          <w:rFonts w:ascii="Times New Roman" w:eastAsia="Times New Roman" w:hAnsi="Times New Roman" w:cs="Times New Roman"/>
          <w:sz w:val="22"/>
        </w:rPr>
      </w:pPr>
      <w:r w:rsidRPr="005865CD">
        <w:rPr>
          <w:rFonts w:ascii="Times New Roman" w:eastAsia="Times New Roman" w:hAnsi="Times New Roman" w:cs="Times New Roman"/>
          <w:sz w:val="22"/>
        </w:rPr>
        <w:t>Figure: 16-QAM Simulation Model</w:t>
      </w:r>
    </w:p>
    <w:p w14:paraId="75C571C0" w14:textId="086B1431" w:rsidR="005865CD" w:rsidRPr="005865CD" w:rsidRDefault="005865CD" w:rsidP="003D4BA1">
      <w:pPr>
        <w:numPr>
          <w:ilvl w:val="0"/>
          <w:numId w:val="1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865CD">
        <w:rPr>
          <w:rFonts w:ascii="Times New Roman" w:eastAsia="Times New Roman" w:hAnsi="Times New Roman" w:cs="Times New Roman"/>
          <w:color w:val="333333"/>
          <w:sz w:val="24"/>
          <w:szCs w:val="24"/>
        </w:rPr>
        <w:t xml:space="preserve">Build the </w:t>
      </w:r>
      <w:r>
        <w:rPr>
          <w:rFonts w:ascii="Times New Roman" w:eastAsia="Times New Roman" w:hAnsi="Times New Roman" w:cs="Times New Roman"/>
          <w:color w:val="333333"/>
          <w:sz w:val="24"/>
          <w:szCs w:val="24"/>
        </w:rPr>
        <w:t>Simulink model shown in Figure 3</w:t>
      </w:r>
      <w:r w:rsidRPr="005865CD">
        <w:rPr>
          <w:rFonts w:ascii="Times New Roman" w:eastAsia="Times New Roman" w:hAnsi="Times New Roman" w:cs="Times New Roman"/>
          <w:color w:val="333333"/>
          <w:sz w:val="24"/>
          <w:szCs w:val="24"/>
        </w:rPr>
        <w:t>.</w:t>
      </w:r>
    </w:p>
    <w:p w14:paraId="32A9BB20" w14:textId="6F048454" w:rsidR="005865CD" w:rsidRPr="005865CD" w:rsidRDefault="005865CD" w:rsidP="003D4BA1">
      <w:pPr>
        <w:numPr>
          <w:ilvl w:val="0"/>
          <w:numId w:val="1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865CD">
        <w:rPr>
          <w:rFonts w:ascii="Times New Roman" w:eastAsia="Times New Roman" w:hAnsi="Times New Roman" w:cs="Times New Roman"/>
          <w:color w:val="333333"/>
          <w:sz w:val="24"/>
          <w:szCs w:val="24"/>
        </w:rPr>
        <w:t xml:space="preserve">Double-click on the Random Integer Generator and adjust the set size to </w:t>
      </w:r>
      <w:r w:rsidR="00A23B68">
        <w:rPr>
          <w:rFonts w:ascii="Times New Roman" w:eastAsia="Times New Roman" w:hAnsi="Times New Roman" w:cs="Times New Roman"/>
          <w:color w:val="333333"/>
          <w:sz w:val="24"/>
          <w:szCs w:val="24"/>
        </w:rPr>
        <w:t>16</w:t>
      </w:r>
      <w:r w:rsidRPr="005865CD">
        <w:rPr>
          <w:rFonts w:ascii="Times New Roman" w:eastAsia="Times New Roman" w:hAnsi="Times New Roman" w:cs="Times New Roman"/>
          <w:color w:val="333333"/>
          <w:sz w:val="24"/>
          <w:szCs w:val="24"/>
        </w:rPr>
        <w:t xml:space="preserve"> </w:t>
      </w:r>
    </w:p>
    <w:p w14:paraId="347C9584" w14:textId="0DDE480F" w:rsidR="005865CD" w:rsidRPr="005865CD" w:rsidRDefault="005865CD" w:rsidP="003D4BA1">
      <w:pPr>
        <w:numPr>
          <w:ilvl w:val="0"/>
          <w:numId w:val="1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865CD">
        <w:rPr>
          <w:rFonts w:ascii="Times New Roman" w:eastAsia="Times New Roman" w:hAnsi="Times New Roman" w:cs="Times New Roman"/>
          <w:color w:val="333333"/>
          <w:sz w:val="24"/>
          <w:szCs w:val="24"/>
        </w:rPr>
        <w:t>In the Random Integer Generator</w:t>
      </w:r>
      <w:r w:rsidR="003D4BA1">
        <w:rPr>
          <w:rFonts w:ascii="Times New Roman" w:eastAsia="Times New Roman" w:hAnsi="Times New Roman" w:cs="Times New Roman"/>
          <w:color w:val="333333"/>
          <w:sz w:val="24"/>
          <w:szCs w:val="24"/>
        </w:rPr>
        <w:t xml:space="preserve"> block, set the Sample Time to 2e-6 (i.e. 2</w:t>
      </w:r>
      <w:r w:rsidRPr="005865CD">
        <w:rPr>
          <w:rFonts w:ascii="Times New Roman" w:eastAsia="Times New Roman" w:hAnsi="Times New Roman" w:cs="Times New Roman"/>
          <w:color w:val="333333"/>
          <w:sz w:val="24"/>
          <w:szCs w:val="24"/>
        </w:rPr>
        <w:t xml:space="preserve"> µs) and the Samples per frame parameter to 1024.</w:t>
      </w:r>
    </w:p>
    <w:p w14:paraId="2A80A918" w14:textId="177C4893" w:rsidR="005865CD" w:rsidRPr="005865CD" w:rsidRDefault="005865CD" w:rsidP="003D4BA1">
      <w:pPr>
        <w:numPr>
          <w:ilvl w:val="0"/>
          <w:numId w:val="1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865CD">
        <w:rPr>
          <w:rFonts w:ascii="Times New Roman" w:eastAsia="Times New Roman" w:hAnsi="Times New Roman" w:cs="Times New Roman"/>
          <w:color w:val="333333"/>
          <w:sz w:val="24"/>
          <w:szCs w:val="24"/>
        </w:rPr>
        <w:t xml:space="preserve">In the AWGN block, set </w:t>
      </w:r>
      <w:r w:rsidR="003D4BA1">
        <w:rPr>
          <w:rFonts w:ascii="Times New Roman" w:eastAsia="Times New Roman" w:hAnsi="Times New Roman" w:cs="Times New Roman"/>
          <w:color w:val="333333"/>
          <w:sz w:val="24"/>
          <w:szCs w:val="24"/>
        </w:rPr>
        <w:t>the Symbol period parameter to 2e-6 (i.e. 2</w:t>
      </w:r>
      <w:r w:rsidRPr="005865CD">
        <w:rPr>
          <w:rFonts w:ascii="Times New Roman" w:eastAsia="Times New Roman" w:hAnsi="Times New Roman" w:cs="Times New Roman"/>
          <w:color w:val="333333"/>
          <w:sz w:val="24"/>
          <w:szCs w:val="24"/>
        </w:rPr>
        <w:t xml:space="preserve"> µs) and the Number of bits per symbol parameter to 4 (since 16 QAM uses 4 bits per symbol).</w:t>
      </w:r>
    </w:p>
    <w:p w14:paraId="24E3C3C7" w14:textId="77777777" w:rsidR="005865CD" w:rsidRPr="005865CD" w:rsidRDefault="005865CD" w:rsidP="003D4BA1">
      <w:pPr>
        <w:numPr>
          <w:ilvl w:val="0"/>
          <w:numId w:val="1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865CD">
        <w:rPr>
          <w:rFonts w:ascii="Times New Roman" w:eastAsia="Times New Roman" w:hAnsi="Times New Roman" w:cs="Times New Roman"/>
          <w:color w:val="333333"/>
          <w:sz w:val="24"/>
          <w:szCs w:val="24"/>
        </w:rPr>
        <w:t>For the Error Rate Calculation block, set the Output data field to “port” so you can connect the Display block.</w:t>
      </w:r>
    </w:p>
    <w:p w14:paraId="68F12C04" w14:textId="77777777" w:rsidR="005865CD" w:rsidRPr="005865CD" w:rsidRDefault="005865CD" w:rsidP="003D4BA1">
      <w:pPr>
        <w:numPr>
          <w:ilvl w:val="0"/>
          <w:numId w:val="1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865CD">
        <w:rPr>
          <w:rFonts w:ascii="Times New Roman" w:eastAsia="Times New Roman" w:hAnsi="Times New Roman" w:cs="Times New Roman"/>
          <w:color w:val="333333"/>
          <w:sz w:val="24"/>
          <w:szCs w:val="24"/>
        </w:rPr>
        <w:t>Set the simulation time to 10 seconds.</w:t>
      </w:r>
    </w:p>
    <w:p w14:paraId="073273DE" w14:textId="77777777" w:rsidR="005865CD" w:rsidRPr="005865CD" w:rsidRDefault="005865CD" w:rsidP="003D4BA1">
      <w:pPr>
        <w:numPr>
          <w:ilvl w:val="0"/>
          <w:numId w:val="1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865CD">
        <w:rPr>
          <w:rFonts w:ascii="Times New Roman" w:eastAsia="Times New Roman" w:hAnsi="Times New Roman" w:cs="Times New Roman"/>
          <w:color w:val="333333"/>
          <w:sz w:val="24"/>
          <w:szCs w:val="24"/>
        </w:rPr>
        <w:t>In both 16 QAM Modulator and Demodulator blocks, set the Constellation ordering to Gray, set the Normalization method to Peak Power, and set the value of the Peak power to 1 Watt.</w:t>
      </w:r>
    </w:p>
    <w:p w14:paraId="3593BA08" w14:textId="04AD94D4" w:rsidR="005865CD" w:rsidRPr="005865CD" w:rsidRDefault="005865CD" w:rsidP="003D4BA1">
      <w:pPr>
        <w:numPr>
          <w:ilvl w:val="0"/>
          <w:numId w:val="1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865CD">
        <w:rPr>
          <w:rFonts w:ascii="Times New Roman" w:eastAsia="Times New Roman" w:hAnsi="Times New Roman" w:cs="Times New Roman"/>
          <w:color w:val="333333"/>
          <w:sz w:val="24"/>
          <w:szCs w:val="24"/>
        </w:rPr>
        <w:t xml:space="preserve">In this experiment, you will adjust the value of the </w:t>
      </w:r>
      <w:proofErr w:type="spellStart"/>
      <w:r w:rsidRPr="005865CD">
        <w:rPr>
          <w:rFonts w:ascii="Times New Roman" w:eastAsia="Times New Roman" w:hAnsi="Times New Roman" w:cs="Times New Roman"/>
          <w:color w:val="333333"/>
          <w:sz w:val="24"/>
          <w:szCs w:val="24"/>
        </w:rPr>
        <w:t>E_b</w:t>
      </w:r>
      <w:proofErr w:type="spellEnd"/>
      <w:r w:rsidRPr="005865CD">
        <w:rPr>
          <w:rFonts w:ascii="Times New Roman" w:eastAsia="Times New Roman" w:hAnsi="Times New Roman" w:cs="Times New Roman"/>
          <w:color w:val="333333"/>
          <w:sz w:val="24"/>
          <w:szCs w:val="24"/>
        </w:rPr>
        <w:t>/N_0 in</w:t>
      </w:r>
      <w:r w:rsidR="003D4BA1">
        <w:rPr>
          <w:rFonts w:ascii="Times New Roman" w:eastAsia="Times New Roman" w:hAnsi="Times New Roman" w:cs="Times New Roman"/>
          <w:color w:val="333333"/>
          <w:sz w:val="24"/>
          <w:szCs w:val="24"/>
        </w:rPr>
        <w:t xml:space="preserve"> the AWGN block, starting from 5</w:t>
      </w:r>
      <w:r w:rsidRPr="005865CD">
        <w:rPr>
          <w:rFonts w:ascii="Times New Roman" w:eastAsia="Times New Roman" w:hAnsi="Times New Roman" w:cs="Times New Roman"/>
          <w:color w:val="333333"/>
          <w:sz w:val="24"/>
          <w:szCs w:val="24"/>
        </w:rPr>
        <w:t>, incrementing b</w:t>
      </w:r>
      <w:r w:rsidR="003D4BA1">
        <w:rPr>
          <w:rFonts w:ascii="Times New Roman" w:eastAsia="Times New Roman" w:hAnsi="Times New Roman" w:cs="Times New Roman"/>
          <w:color w:val="333333"/>
          <w:sz w:val="24"/>
          <w:szCs w:val="24"/>
        </w:rPr>
        <w:t>y 1 every step, and ending at 10</w:t>
      </w:r>
      <w:r w:rsidRPr="005865CD">
        <w:rPr>
          <w:rFonts w:ascii="Times New Roman" w:eastAsia="Times New Roman" w:hAnsi="Times New Roman" w:cs="Times New Roman"/>
          <w:color w:val="333333"/>
          <w:sz w:val="24"/>
          <w:szCs w:val="24"/>
        </w:rPr>
        <w:t xml:space="preserve">, and observe the error rate displayed in the Display block. Make a table recording the value of </w:t>
      </w:r>
      <w:proofErr w:type="spellStart"/>
      <w:r w:rsidRPr="005865CD">
        <w:rPr>
          <w:rFonts w:ascii="Times New Roman" w:eastAsia="Times New Roman" w:hAnsi="Times New Roman" w:cs="Times New Roman"/>
          <w:color w:val="333333"/>
          <w:sz w:val="24"/>
          <w:szCs w:val="24"/>
        </w:rPr>
        <w:t>E_b</w:t>
      </w:r>
      <w:proofErr w:type="spellEnd"/>
      <w:r w:rsidRPr="005865CD">
        <w:rPr>
          <w:rFonts w:ascii="Times New Roman" w:eastAsia="Times New Roman" w:hAnsi="Times New Roman" w:cs="Times New Roman"/>
          <w:color w:val="333333"/>
          <w:sz w:val="24"/>
          <w:szCs w:val="24"/>
        </w:rPr>
        <w:t>/N_0 and the corresponding BER.</w:t>
      </w:r>
    </w:p>
    <w:p w14:paraId="7F548916" w14:textId="77777777" w:rsidR="005865CD" w:rsidRPr="005865CD" w:rsidRDefault="005865CD" w:rsidP="003D4BA1">
      <w:pPr>
        <w:numPr>
          <w:ilvl w:val="0"/>
          <w:numId w:val="1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865CD">
        <w:rPr>
          <w:rFonts w:ascii="Times New Roman" w:eastAsia="Times New Roman" w:hAnsi="Times New Roman" w:cs="Times New Roman"/>
          <w:color w:val="333333"/>
          <w:sz w:val="24"/>
          <w:szCs w:val="24"/>
        </w:rPr>
        <w:t xml:space="preserve">Plot BER vs. </w:t>
      </w:r>
      <w:proofErr w:type="spellStart"/>
      <w:r w:rsidRPr="005865CD">
        <w:rPr>
          <w:rFonts w:ascii="Times New Roman" w:eastAsia="Times New Roman" w:hAnsi="Times New Roman" w:cs="Times New Roman"/>
          <w:color w:val="333333"/>
          <w:sz w:val="24"/>
          <w:szCs w:val="24"/>
        </w:rPr>
        <w:t>E_b</w:t>
      </w:r>
      <w:proofErr w:type="spellEnd"/>
      <w:r w:rsidRPr="005865CD">
        <w:rPr>
          <w:rFonts w:ascii="Times New Roman" w:eastAsia="Times New Roman" w:hAnsi="Times New Roman" w:cs="Times New Roman"/>
          <w:color w:val="333333"/>
          <w:sz w:val="24"/>
          <w:szCs w:val="24"/>
        </w:rPr>
        <w:t>/N_0 and compare with the theoretical values. Comment on the results.</w:t>
      </w:r>
    </w:p>
    <w:p w14:paraId="691C1C6E" w14:textId="77777777" w:rsidR="005865CD" w:rsidRPr="005865CD" w:rsidRDefault="005865CD" w:rsidP="003D4BA1">
      <w:pPr>
        <w:numPr>
          <w:ilvl w:val="0"/>
          <w:numId w:val="1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865CD">
        <w:rPr>
          <w:rFonts w:ascii="Times New Roman" w:eastAsia="Times New Roman" w:hAnsi="Times New Roman" w:cs="Times New Roman"/>
          <w:color w:val="333333"/>
          <w:sz w:val="24"/>
          <w:szCs w:val="24"/>
        </w:rPr>
        <w:t>Repeat for different values of the Peak power and plot the results.</w:t>
      </w:r>
    </w:p>
    <w:p w14:paraId="7F45C6F6" w14:textId="3F680DCB" w:rsidR="005865CD" w:rsidRDefault="005865CD" w:rsidP="005865CD">
      <w:pPr>
        <w:rPr>
          <w:rFonts w:ascii="Times New Roman" w:eastAsia="Times New Roman" w:hAnsi="Times New Roman" w:cs="Times New Roman"/>
          <w:sz w:val="28"/>
        </w:rPr>
      </w:pPr>
    </w:p>
    <w:p w14:paraId="15E60389" w14:textId="342249A1" w:rsidR="005F5641" w:rsidRDefault="005F5641" w:rsidP="005865CD">
      <w:pPr>
        <w:rPr>
          <w:rFonts w:ascii="Times New Roman" w:eastAsia="Times New Roman" w:hAnsi="Times New Roman" w:cs="Times New Roman"/>
          <w:sz w:val="28"/>
        </w:rPr>
      </w:pPr>
    </w:p>
    <w:p w14:paraId="226F7B6F" w14:textId="26EE0AC4" w:rsidR="005F5641" w:rsidRDefault="005F5641" w:rsidP="005865CD">
      <w:pPr>
        <w:rPr>
          <w:rFonts w:ascii="Times New Roman" w:eastAsia="Times New Roman" w:hAnsi="Times New Roman" w:cs="Times New Roman"/>
          <w:sz w:val="28"/>
        </w:rPr>
      </w:pPr>
      <w:r>
        <w:rPr>
          <w:rFonts w:ascii="Times New Roman" w:eastAsia="Times New Roman" w:hAnsi="Times New Roman" w:cs="Times New Roman"/>
          <w:noProof/>
          <w:sz w:val="28"/>
        </w:rPr>
        <w:lastRenderedPageBreak/>
        <w:drawing>
          <wp:inline distT="0" distB="0" distL="0" distR="0" wp14:anchorId="54900DB2" wp14:editId="74316B4B">
            <wp:extent cx="5943600" cy="3768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inline>
        </w:drawing>
      </w:r>
    </w:p>
    <w:p w14:paraId="151FD80C" w14:textId="1635FFED" w:rsidR="005F5641" w:rsidRDefault="005F5641" w:rsidP="005F5641">
      <w:pPr>
        <w:rPr>
          <w:rFonts w:ascii="Times New Roman" w:eastAsia="Times New Roman" w:hAnsi="Times New Roman" w:cs="Times New Roman"/>
          <w:sz w:val="28"/>
        </w:rPr>
      </w:pPr>
    </w:p>
    <w:p w14:paraId="30A7D63B" w14:textId="1D544A4A" w:rsidR="005F5641" w:rsidRDefault="005F5641" w:rsidP="005F5641">
      <w:pPr>
        <w:tabs>
          <w:tab w:val="left" w:pos="1605"/>
        </w:tabs>
        <w:jc w:val="center"/>
        <w:rPr>
          <w:rFonts w:ascii="Times New Roman" w:eastAsia="Times New Roman" w:hAnsi="Times New Roman" w:cs="Times New Roman"/>
          <w:sz w:val="22"/>
        </w:rPr>
      </w:pPr>
      <w:r w:rsidRPr="005F5641">
        <w:rPr>
          <w:rFonts w:ascii="Times New Roman" w:eastAsia="Times New Roman" w:hAnsi="Times New Roman" w:cs="Times New Roman"/>
          <w:sz w:val="22"/>
        </w:rPr>
        <w:t>Figure 4: Output of Transmitted and Received Constellation Diagram</w:t>
      </w:r>
    </w:p>
    <w:p w14:paraId="45B2BF9D" w14:textId="756DD5DB" w:rsidR="00DE6A98" w:rsidRDefault="00DE6A98" w:rsidP="005F5641">
      <w:pPr>
        <w:tabs>
          <w:tab w:val="left" w:pos="1605"/>
        </w:tabs>
        <w:jc w:val="center"/>
        <w:rPr>
          <w:rFonts w:ascii="Times New Roman" w:eastAsia="Times New Roman" w:hAnsi="Times New Roman" w:cs="Times New Roman"/>
          <w:sz w:val="22"/>
        </w:rPr>
      </w:pPr>
    </w:p>
    <w:p w14:paraId="11B21B03" w14:textId="2F40622E" w:rsidR="00DE6A98" w:rsidRDefault="00DE6A98" w:rsidP="005F5641">
      <w:pPr>
        <w:tabs>
          <w:tab w:val="left" w:pos="1605"/>
        </w:tabs>
        <w:jc w:val="center"/>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14:anchorId="28171511" wp14:editId="0FC10C70">
            <wp:extent cx="5943600" cy="2691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p>
    <w:p w14:paraId="54034212" w14:textId="5B53F21C" w:rsidR="00DE6A98" w:rsidRDefault="00DE6A98" w:rsidP="00DE6A98">
      <w:pPr>
        <w:rPr>
          <w:rFonts w:ascii="Times New Roman" w:eastAsia="Times New Roman" w:hAnsi="Times New Roman" w:cs="Times New Roman"/>
          <w:sz w:val="28"/>
        </w:rPr>
      </w:pPr>
    </w:p>
    <w:p w14:paraId="3E7C139C" w14:textId="41A7AF68" w:rsidR="00724DA8" w:rsidRDefault="00DE6A98" w:rsidP="00DE6A98">
      <w:pPr>
        <w:tabs>
          <w:tab w:val="left" w:pos="2625"/>
        </w:tabs>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2"/>
        </w:rPr>
        <w:t>Figure 5</w:t>
      </w:r>
      <w:r w:rsidR="00724DA8">
        <w:rPr>
          <w:rFonts w:ascii="Times New Roman" w:eastAsia="Times New Roman" w:hAnsi="Times New Roman" w:cs="Times New Roman"/>
          <w:sz w:val="22"/>
        </w:rPr>
        <w:t>: Bit Error rate QAM</w:t>
      </w:r>
    </w:p>
    <w:p w14:paraId="445A1744" w14:textId="59010F0F" w:rsidR="00724DA8" w:rsidRDefault="00724DA8" w:rsidP="00724DA8">
      <w:pPr>
        <w:rPr>
          <w:rFonts w:ascii="Times New Roman" w:eastAsia="Times New Roman" w:hAnsi="Times New Roman" w:cs="Times New Roman"/>
          <w:sz w:val="28"/>
        </w:rPr>
      </w:pPr>
    </w:p>
    <w:p w14:paraId="50CED76B" w14:textId="465485D8" w:rsidR="00DE6A98" w:rsidRDefault="00724DA8" w:rsidP="00724DA8">
      <w:pPr>
        <w:jc w:val="both"/>
        <w:rPr>
          <w:rFonts w:ascii="Times New Roman" w:hAnsi="Times New Roman" w:cs="Times New Roman"/>
          <w:color w:val="333333"/>
          <w:sz w:val="24"/>
          <w:szCs w:val="23"/>
          <w:shd w:val="clear" w:color="auto" w:fill="FFFFFF"/>
        </w:rPr>
      </w:pPr>
      <w:r w:rsidRPr="00724DA8">
        <w:rPr>
          <w:rFonts w:ascii="Times New Roman" w:hAnsi="Times New Roman" w:cs="Times New Roman"/>
          <w:color w:val="333333"/>
          <w:sz w:val="24"/>
          <w:szCs w:val="23"/>
          <w:shd w:val="clear" w:color="auto" w:fill="FFFFFF"/>
        </w:rPr>
        <w:t>The Display Block will show you three values. The first value is the BER, the second value is the number of incorrect bits, and the third value is the total number of bits received.</w:t>
      </w:r>
    </w:p>
    <w:p w14:paraId="339F86D6" w14:textId="6ED74B73" w:rsidR="00A23B68" w:rsidRDefault="00A23B68" w:rsidP="00724DA8">
      <w:pPr>
        <w:jc w:val="both"/>
        <w:rPr>
          <w:rFonts w:ascii="Times New Roman" w:eastAsia="Times New Roman" w:hAnsi="Times New Roman" w:cs="Times New Roman"/>
          <w:sz w:val="32"/>
        </w:rPr>
      </w:pPr>
    </w:p>
    <w:p w14:paraId="5E6A572C" w14:textId="1F9FD420" w:rsidR="00A23B68" w:rsidRDefault="00A23B68" w:rsidP="00A23B68">
      <w:pPr>
        <w:spacing w:after="240" w:line="0" w:lineRule="atLeast"/>
        <w:rPr>
          <w:rFonts w:ascii="Times New Roman" w:eastAsia="Times New Roman" w:hAnsi="Times New Roman" w:cs="Times New Roman"/>
          <w:b/>
          <w:sz w:val="28"/>
          <w:u w:val="single"/>
        </w:rPr>
      </w:pPr>
      <w:r>
        <w:rPr>
          <w:rFonts w:ascii="Times New Roman" w:eastAsia="Times New Roman" w:hAnsi="Times New Roman" w:cs="Times New Roman"/>
          <w:b/>
          <w:sz w:val="28"/>
          <w:u w:val="single"/>
        </w:rPr>
        <w:t>Reference</w:t>
      </w:r>
    </w:p>
    <w:p w14:paraId="54766E17" w14:textId="24ACBA2A" w:rsidR="00A23B68" w:rsidRPr="00D157D3" w:rsidRDefault="00A23B68" w:rsidP="00A23B68">
      <w:pPr>
        <w:pStyle w:val="ListParagraph"/>
        <w:numPr>
          <w:ilvl w:val="0"/>
          <w:numId w:val="17"/>
        </w:numPr>
        <w:jc w:val="both"/>
        <w:rPr>
          <w:rFonts w:ascii="Times New Roman" w:eastAsia="Times New Roman" w:hAnsi="Times New Roman" w:cs="Times New Roman"/>
          <w:sz w:val="36"/>
        </w:rPr>
      </w:pPr>
      <w:r w:rsidRPr="00A23B68">
        <w:rPr>
          <w:rFonts w:ascii="Garamond" w:hAnsi="Garamond"/>
          <w:color w:val="000000"/>
          <w:sz w:val="22"/>
        </w:rPr>
        <w:t>Forouzan, B. A. "Data Communication and Networking. Tata McGraw." (2005).</w:t>
      </w:r>
    </w:p>
    <w:p w14:paraId="116E990E" w14:textId="1F4AE659" w:rsidR="00D157D3" w:rsidRPr="00D157D3" w:rsidRDefault="00D157D3" w:rsidP="00A23B68">
      <w:pPr>
        <w:pStyle w:val="ListParagraph"/>
        <w:numPr>
          <w:ilvl w:val="0"/>
          <w:numId w:val="17"/>
        </w:numPr>
        <w:jc w:val="both"/>
        <w:rPr>
          <w:rFonts w:ascii="Garamond" w:hAnsi="Garamond"/>
          <w:color w:val="000000"/>
          <w:sz w:val="22"/>
        </w:rPr>
      </w:pPr>
      <w:r w:rsidRPr="005F39AE">
        <w:rPr>
          <w:rFonts w:ascii="Times New Roman" w:eastAsia="Times New Roman" w:hAnsi="Times New Roman" w:cs="Times New Roman"/>
          <w:sz w:val="24"/>
          <w:szCs w:val="24"/>
        </w:rPr>
        <w:t>M</w:t>
      </w:r>
      <w:r w:rsidRPr="00D157D3">
        <w:rPr>
          <w:rFonts w:ascii="Garamond" w:hAnsi="Garamond"/>
          <w:color w:val="000000"/>
          <w:sz w:val="22"/>
        </w:rPr>
        <w:t>. P. Fitz, Fundamentals of Communications Systems, pp. 7.1-7.7, 2007, McGraw-Hill</w:t>
      </w:r>
    </w:p>
    <w:p w14:paraId="1773B5C8" w14:textId="54560E37" w:rsidR="00D157D3" w:rsidRPr="00D157D3" w:rsidRDefault="00D157D3" w:rsidP="00D157D3">
      <w:pPr>
        <w:pStyle w:val="ListParagraph"/>
        <w:numPr>
          <w:ilvl w:val="0"/>
          <w:numId w:val="17"/>
        </w:numPr>
        <w:jc w:val="both"/>
        <w:rPr>
          <w:rFonts w:ascii="Garamond" w:hAnsi="Garamond"/>
          <w:color w:val="000000"/>
          <w:sz w:val="22"/>
        </w:rPr>
      </w:pPr>
      <w:r w:rsidRPr="00D157D3">
        <w:rPr>
          <w:rFonts w:ascii="Garamond" w:hAnsi="Garamond"/>
          <w:color w:val="000000"/>
          <w:sz w:val="22"/>
        </w:rPr>
        <w:t>MathWorks®</w:t>
      </w:r>
    </w:p>
    <w:p w14:paraId="5B020D16" w14:textId="3376220D" w:rsidR="00A23B68" w:rsidRPr="00A23B68" w:rsidRDefault="00A23B68" w:rsidP="003D4BA1">
      <w:pPr>
        <w:pStyle w:val="ListParagraph"/>
        <w:ind w:left="450"/>
        <w:jc w:val="both"/>
        <w:rPr>
          <w:rFonts w:ascii="Garamond" w:hAnsi="Garamond"/>
          <w:color w:val="000000"/>
          <w:sz w:val="22"/>
        </w:rPr>
      </w:pPr>
    </w:p>
    <w:sectPr w:rsidR="00A23B68" w:rsidRPr="00A23B68" w:rsidSect="00416654">
      <w:headerReference w:type="default" r:id="rId14"/>
      <w:footerReference w:type="default" r:id="rId15"/>
      <w:type w:val="continuous"/>
      <w:pgSz w:w="12240" w:h="15840" w:code="1"/>
      <w:pgMar w:top="720" w:right="1440" w:bottom="143"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AB1A7" w14:textId="77777777" w:rsidR="007247FE" w:rsidRDefault="007247FE" w:rsidP="00080624">
      <w:r>
        <w:separator/>
      </w:r>
    </w:p>
  </w:endnote>
  <w:endnote w:type="continuationSeparator" w:id="0">
    <w:p w14:paraId="5CA58F17" w14:textId="77777777" w:rsidR="007247FE" w:rsidRDefault="007247FE" w:rsidP="00080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MSSBX10">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778D" w14:textId="37856193" w:rsidR="00FA412D" w:rsidRDefault="00FA412D">
    <w:pPr>
      <w:pStyle w:val="Footer"/>
    </w:pPr>
    <w:r>
      <w:rPr>
        <w:sz w:val="16"/>
      </w:rPr>
      <w:t>© Dept. of COE, Faculty of Engineering, American International University-Bangladesh (AIUB)</w:t>
    </w:r>
  </w:p>
  <w:p w14:paraId="4FC353A8" w14:textId="77777777" w:rsidR="00FA412D" w:rsidRDefault="00FA4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1965B" w14:textId="77777777" w:rsidR="007247FE" w:rsidRDefault="007247FE" w:rsidP="00080624">
      <w:r>
        <w:separator/>
      </w:r>
    </w:p>
  </w:footnote>
  <w:footnote w:type="continuationSeparator" w:id="0">
    <w:p w14:paraId="01472FEC" w14:textId="77777777" w:rsidR="007247FE" w:rsidRDefault="007247FE" w:rsidP="00080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53CB" w14:textId="708255F9" w:rsidR="00FA412D" w:rsidRDefault="00FA412D">
    <w:pPr>
      <w:pStyle w:val="Header"/>
    </w:pPr>
    <w:r>
      <w:ptab w:relativeTo="margin" w:alignment="right" w:leader="none"/>
    </w:r>
    <w:bookmarkStart w:id="0" w:name="page1"/>
    <w:bookmarkEnd w:id="0"/>
    <w:r>
      <w:br/>
      <w:t xml:space="preserve">                                                                                                                                                   </w:t>
    </w:r>
    <w:r w:rsidR="00B30596">
      <w:t>S</w:t>
    </w:r>
    <w:r>
      <w:rPr>
        <w:rFonts w:ascii="Times New Roman" w:eastAsia="Times New Roman" w:hAnsi="Times New Roman"/>
        <w:sz w:val="21"/>
      </w:rPr>
      <w:t xml:space="preserve">tudent’s Manual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D1B58BA"/>
    <w:lvl w:ilvl="0" w:tplc="2230006E">
      <w:start w:val="1"/>
      <w:numFmt w:val="decimal"/>
      <w:lvlText w:val="%1."/>
      <w:lvlJc w:val="left"/>
    </w:lvl>
    <w:lvl w:ilvl="1" w:tplc="F22ACDD2">
      <w:start w:val="3"/>
      <w:numFmt w:val="decimal"/>
      <w:lvlText w:val="%2."/>
      <w:lvlJc w:val="left"/>
    </w:lvl>
    <w:lvl w:ilvl="2" w:tplc="7C427F84">
      <w:start w:val="1"/>
      <w:numFmt w:val="bullet"/>
      <w:lvlText w:val=""/>
      <w:lvlJc w:val="left"/>
    </w:lvl>
    <w:lvl w:ilvl="3" w:tplc="89AC09B4">
      <w:start w:val="1"/>
      <w:numFmt w:val="bullet"/>
      <w:lvlText w:val=""/>
      <w:lvlJc w:val="left"/>
    </w:lvl>
    <w:lvl w:ilvl="4" w:tplc="82DA7B58">
      <w:start w:val="1"/>
      <w:numFmt w:val="bullet"/>
      <w:lvlText w:val=""/>
      <w:lvlJc w:val="left"/>
    </w:lvl>
    <w:lvl w:ilvl="5" w:tplc="5430462E">
      <w:start w:val="1"/>
      <w:numFmt w:val="bullet"/>
      <w:lvlText w:val=""/>
      <w:lvlJc w:val="left"/>
    </w:lvl>
    <w:lvl w:ilvl="6" w:tplc="C2EEC878">
      <w:start w:val="1"/>
      <w:numFmt w:val="bullet"/>
      <w:lvlText w:val=""/>
      <w:lvlJc w:val="left"/>
    </w:lvl>
    <w:lvl w:ilvl="7" w:tplc="5CF82AC2">
      <w:start w:val="1"/>
      <w:numFmt w:val="bullet"/>
      <w:lvlText w:val=""/>
      <w:lvlJc w:val="left"/>
    </w:lvl>
    <w:lvl w:ilvl="8" w:tplc="B78E346E">
      <w:start w:val="1"/>
      <w:numFmt w:val="bullet"/>
      <w:lvlText w:val=""/>
      <w:lvlJc w:val="left"/>
    </w:lvl>
  </w:abstractNum>
  <w:abstractNum w:abstractNumId="1" w15:restartNumberingAfterBreak="0">
    <w:nsid w:val="00000005"/>
    <w:multiLevelType w:val="hybridMultilevel"/>
    <w:tmpl w:val="79E2A9E2"/>
    <w:lvl w:ilvl="0" w:tplc="B3066080">
      <w:start w:val="1"/>
      <w:numFmt w:val="decimal"/>
      <w:lvlText w:val="%1."/>
      <w:lvlJc w:val="left"/>
    </w:lvl>
    <w:lvl w:ilvl="1" w:tplc="6D62CEF4">
      <w:start w:val="1"/>
      <w:numFmt w:val="bullet"/>
      <w:lvlText w:val=""/>
      <w:lvlJc w:val="left"/>
    </w:lvl>
    <w:lvl w:ilvl="2" w:tplc="E8745238">
      <w:start w:val="1"/>
      <w:numFmt w:val="bullet"/>
      <w:lvlText w:val=""/>
      <w:lvlJc w:val="left"/>
    </w:lvl>
    <w:lvl w:ilvl="3" w:tplc="B53E8E54">
      <w:start w:val="1"/>
      <w:numFmt w:val="bullet"/>
      <w:lvlText w:val=""/>
      <w:lvlJc w:val="left"/>
    </w:lvl>
    <w:lvl w:ilvl="4" w:tplc="A72E1C00">
      <w:start w:val="1"/>
      <w:numFmt w:val="bullet"/>
      <w:lvlText w:val=""/>
      <w:lvlJc w:val="left"/>
    </w:lvl>
    <w:lvl w:ilvl="5" w:tplc="7C1CE53A">
      <w:start w:val="1"/>
      <w:numFmt w:val="bullet"/>
      <w:lvlText w:val=""/>
      <w:lvlJc w:val="left"/>
    </w:lvl>
    <w:lvl w:ilvl="6" w:tplc="639E1BBC">
      <w:start w:val="1"/>
      <w:numFmt w:val="bullet"/>
      <w:lvlText w:val=""/>
      <w:lvlJc w:val="left"/>
    </w:lvl>
    <w:lvl w:ilvl="7" w:tplc="67C6B2F6">
      <w:start w:val="1"/>
      <w:numFmt w:val="bullet"/>
      <w:lvlText w:val=""/>
      <w:lvlJc w:val="left"/>
    </w:lvl>
    <w:lvl w:ilvl="8" w:tplc="0B8673AC">
      <w:start w:val="1"/>
      <w:numFmt w:val="bullet"/>
      <w:lvlText w:val=""/>
      <w:lvlJc w:val="left"/>
    </w:lvl>
  </w:abstractNum>
  <w:abstractNum w:abstractNumId="2" w15:restartNumberingAfterBreak="0">
    <w:nsid w:val="00000006"/>
    <w:multiLevelType w:val="hybridMultilevel"/>
    <w:tmpl w:val="AFC242EE"/>
    <w:lvl w:ilvl="0" w:tplc="32C8A094">
      <w:start w:val="1"/>
      <w:numFmt w:val="lowerLetter"/>
      <w:lvlText w:val="%1)"/>
      <w:lvlJc w:val="left"/>
      <w:rPr>
        <w:b w:val="0"/>
      </w:rPr>
    </w:lvl>
    <w:lvl w:ilvl="1" w:tplc="C4E87396">
      <w:start w:val="1"/>
      <w:numFmt w:val="bullet"/>
      <w:lvlText w:val=""/>
      <w:lvlJc w:val="left"/>
    </w:lvl>
    <w:lvl w:ilvl="2" w:tplc="A1048B0A">
      <w:start w:val="1"/>
      <w:numFmt w:val="bullet"/>
      <w:lvlText w:val=""/>
      <w:lvlJc w:val="left"/>
    </w:lvl>
    <w:lvl w:ilvl="3" w:tplc="63261CE8">
      <w:start w:val="1"/>
      <w:numFmt w:val="bullet"/>
      <w:lvlText w:val=""/>
      <w:lvlJc w:val="left"/>
    </w:lvl>
    <w:lvl w:ilvl="4" w:tplc="4948C4D8">
      <w:start w:val="1"/>
      <w:numFmt w:val="bullet"/>
      <w:lvlText w:val=""/>
      <w:lvlJc w:val="left"/>
    </w:lvl>
    <w:lvl w:ilvl="5" w:tplc="2B40A732">
      <w:start w:val="1"/>
      <w:numFmt w:val="bullet"/>
      <w:lvlText w:val=""/>
      <w:lvlJc w:val="left"/>
    </w:lvl>
    <w:lvl w:ilvl="6" w:tplc="B4F8365C">
      <w:start w:val="1"/>
      <w:numFmt w:val="bullet"/>
      <w:lvlText w:val=""/>
      <w:lvlJc w:val="left"/>
    </w:lvl>
    <w:lvl w:ilvl="7" w:tplc="C3F41306">
      <w:start w:val="1"/>
      <w:numFmt w:val="bullet"/>
      <w:lvlText w:val=""/>
      <w:lvlJc w:val="left"/>
    </w:lvl>
    <w:lvl w:ilvl="8" w:tplc="10FCD624">
      <w:start w:val="1"/>
      <w:numFmt w:val="bullet"/>
      <w:lvlText w:val=""/>
      <w:lvlJc w:val="left"/>
    </w:lvl>
  </w:abstractNum>
  <w:abstractNum w:abstractNumId="3" w15:restartNumberingAfterBreak="0">
    <w:nsid w:val="00000009"/>
    <w:multiLevelType w:val="hybridMultilevel"/>
    <w:tmpl w:val="12200854"/>
    <w:lvl w:ilvl="0" w:tplc="D61A4520">
      <w:start w:val="1"/>
      <w:numFmt w:val="decimal"/>
      <w:lvlText w:val="%1."/>
      <w:lvlJc w:val="left"/>
    </w:lvl>
    <w:lvl w:ilvl="1" w:tplc="573C07CE">
      <w:start w:val="1"/>
      <w:numFmt w:val="bullet"/>
      <w:lvlText w:val=""/>
      <w:lvlJc w:val="left"/>
    </w:lvl>
    <w:lvl w:ilvl="2" w:tplc="CC6861AC">
      <w:start w:val="1"/>
      <w:numFmt w:val="bullet"/>
      <w:lvlText w:val=""/>
      <w:lvlJc w:val="left"/>
    </w:lvl>
    <w:lvl w:ilvl="3" w:tplc="73B8C0F8">
      <w:start w:val="1"/>
      <w:numFmt w:val="bullet"/>
      <w:lvlText w:val=""/>
      <w:lvlJc w:val="left"/>
    </w:lvl>
    <w:lvl w:ilvl="4" w:tplc="89F88426">
      <w:start w:val="1"/>
      <w:numFmt w:val="bullet"/>
      <w:lvlText w:val=""/>
      <w:lvlJc w:val="left"/>
    </w:lvl>
    <w:lvl w:ilvl="5" w:tplc="26CCC0DE">
      <w:start w:val="1"/>
      <w:numFmt w:val="bullet"/>
      <w:lvlText w:val=""/>
      <w:lvlJc w:val="left"/>
    </w:lvl>
    <w:lvl w:ilvl="6" w:tplc="753840E4">
      <w:start w:val="1"/>
      <w:numFmt w:val="bullet"/>
      <w:lvlText w:val=""/>
      <w:lvlJc w:val="left"/>
    </w:lvl>
    <w:lvl w:ilvl="7" w:tplc="D470801A">
      <w:start w:val="1"/>
      <w:numFmt w:val="bullet"/>
      <w:lvlText w:val=""/>
      <w:lvlJc w:val="left"/>
    </w:lvl>
    <w:lvl w:ilvl="8" w:tplc="FFCA6C92">
      <w:start w:val="1"/>
      <w:numFmt w:val="bullet"/>
      <w:lvlText w:val=""/>
      <w:lvlJc w:val="left"/>
    </w:lvl>
  </w:abstractNum>
  <w:abstractNum w:abstractNumId="4" w15:restartNumberingAfterBreak="0">
    <w:nsid w:val="0000000A"/>
    <w:multiLevelType w:val="hybridMultilevel"/>
    <w:tmpl w:val="4DB127F8"/>
    <w:lvl w:ilvl="0" w:tplc="AA16B4FA">
      <w:start w:val="1"/>
      <w:numFmt w:val="decimal"/>
      <w:lvlText w:val="%1."/>
      <w:lvlJc w:val="left"/>
    </w:lvl>
    <w:lvl w:ilvl="1" w:tplc="64208C2C">
      <w:start w:val="1"/>
      <w:numFmt w:val="bullet"/>
      <w:lvlText w:val=""/>
      <w:lvlJc w:val="left"/>
    </w:lvl>
    <w:lvl w:ilvl="2" w:tplc="20109206">
      <w:start w:val="1"/>
      <w:numFmt w:val="bullet"/>
      <w:lvlText w:val=""/>
      <w:lvlJc w:val="left"/>
    </w:lvl>
    <w:lvl w:ilvl="3" w:tplc="8012B900">
      <w:start w:val="1"/>
      <w:numFmt w:val="bullet"/>
      <w:lvlText w:val=""/>
      <w:lvlJc w:val="left"/>
    </w:lvl>
    <w:lvl w:ilvl="4" w:tplc="D9A2D190">
      <w:start w:val="1"/>
      <w:numFmt w:val="bullet"/>
      <w:lvlText w:val=""/>
      <w:lvlJc w:val="left"/>
    </w:lvl>
    <w:lvl w:ilvl="5" w:tplc="32F65490">
      <w:start w:val="1"/>
      <w:numFmt w:val="bullet"/>
      <w:lvlText w:val=""/>
      <w:lvlJc w:val="left"/>
    </w:lvl>
    <w:lvl w:ilvl="6" w:tplc="AABA2D84">
      <w:start w:val="1"/>
      <w:numFmt w:val="bullet"/>
      <w:lvlText w:val=""/>
      <w:lvlJc w:val="left"/>
    </w:lvl>
    <w:lvl w:ilvl="7" w:tplc="A93844B6">
      <w:start w:val="1"/>
      <w:numFmt w:val="bullet"/>
      <w:lvlText w:val=""/>
      <w:lvlJc w:val="left"/>
    </w:lvl>
    <w:lvl w:ilvl="8" w:tplc="91060D3A">
      <w:start w:val="1"/>
      <w:numFmt w:val="bullet"/>
      <w:lvlText w:val=""/>
      <w:lvlJc w:val="left"/>
    </w:lvl>
  </w:abstractNum>
  <w:abstractNum w:abstractNumId="5" w15:restartNumberingAfterBreak="0">
    <w:nsid w:val="0B236521"/>
    <w:multiLevelType w:val="multilevel"/>
    <w:tmpl w:val="E1D0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0F3A37"/>
    <w:multiLevelType w:val="hybridMultilevel"/>
    <w:tmpl w:val="51244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D1259"/>
    <w:multiLevelType w:val="multilevel"/>
    <w:tmpl w:val="4994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E3403"/>
    <w:multiLevelType w:val="multilevel"/>
    <w:tmpl w:val="27789C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71F27DF"/>
    <w:multiLevelType w:val="multilevel"/>
    <w:tmpl w:val="AEC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5237C6"/>
    <w:multiLevelType w:val="multilevel"/>
    <w:tmpl w:val="BFD8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BB1345"/>
    <w:multiLevelType w:val="multilevel"/>
    <w:tmpl w:val="D6C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910296"/>
    <w:multiLevelType w:val="hybridMultilevel"/>
    <w:tmpl w:val="768A25E4"/>
    <w:lvl w:ilvl="0" w:tplc="C79654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0282E"/>
    <w:multiLevelType w:val="multilevel"/>
    <w:tmpl w:val="36944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595606"/>
    <w:multiLevelType w:val="hybridMultilevel"/>
    <w:tmpl w:val="9EB4D3EA"/>
    <w:lvl w:ilvl="0" w:tplc="7584C15A">
      <w:start w:val="1"/>
      <w:numFmt w:val="decimal"/>
      <w:lvlText w:val="%1."/>
      <w:lvlJc w:val="left"/>
      <w:pPr>
        <w:ind w:left="450" w:hanging="360"/>
      </w:pPr>
      <w:rPr>
        <w:rFonts w:ascii="Garamond" w:hAnsi="Garamond"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7A9C1386"/>
    <w:multiLevelType w:val="hybridMultilevel"/>
    <w:tmpl w:val="6076EE86"/>
    <w:lvl w:ilvl="0" w:tplc="FF5C0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111CC5"/>
    <w:multiLevelType w:val="multilevel"/>
    <w:tmpl w:val="E3B0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664393"/>
    <w:multiLevelType w:val="multilevel"/>
    <w:tmpl w:val="49D24BBE"/>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ascii="CMSSBX10" w:hAnsi="CMSSBX10" w:hint="default"/>
        <w:sz w:val="28"/>
      </w:rPr>
    </w:lvl>
    <w:lvl w:ilvl="2">
      <w:start w:val="1"/>
      <w:numFmt w:val="decimal"/>
      <w:isLgl/>
      <w:lvlText w:val="%1.%2.%3"/>
      <w:lvlJc w:val="left"/>
      <w:pPr>
        <w:ind w:left="1080" w:hanging="720"/>
      </w:pPr>
      <w:rPr>
        <w:rFonts w:ascii="CMSSBX10" w:hAnsi="CMSSBX10" w:hint="default"/>
        <w:sz w:val="28"/>
      </w:rPr>
    </w:lvl>
    <w:lvl w:ilvl="3">
      <w:start w:val="1"/>
      <w:numFmt w:val="decimal"/>
      <w:isLgl/>
      <w:lvlText w:val="%1.%2.%3.%4"/>
      <w:lvlJc w:val="left"/>
      <w:pPr>
        <w:ind w:left="1080" w:hanging="720"/>
      </w:pPr>
      <w:rPr>
        <w:rFonts w:ascii="CMSSBX10" w:hAnsi="CMSSBX10" w:hint="default"/>
        <w:sz w:val="28"/>
      </w:rPr>
    </w:lvl>
    <w:lvl w:ilvl="4">
      <w:start w:val="1"/>
      <w:numFmt w:val="decimal"/>
      <w:isLgl/>
      <w:lvlText w:val="%1.%2.%3.%4.%5"/>
      <w:lvlJc w:val="left"/>
      <w:pPr>
        <w:ind w:left="1440" w:hanging="1080"/>
      </w:pPr>
      <w:rPr>
        <w:rFonts w:ascii="CMSSBX10" w:hAnsi="CMSSBX10" w:hint="default"/>
        <w:sz w:val="28"/>
      </w:rPr>
    </w:lvl>
    <w:lvl w:ilvl="5">
      <w:start w:val="1"/>
      <w:numFmt w:val="decimal"/>
      <w:isLgl/>
      <w:lvlText w:val="%1.%2.%3.%4.%5.%6"/>
      <w:lvlJc w:val="left"/>
      <w:pPr>
        <w:ind w:left="1800" w:hanging="1440"/>
      </w:pPr>
      <w:rPr>
        <w:rFonts w:ascii="CMSSBX10" w:hAnsi="CMSSBX10" w:hint="default"/>
        <w:sz w:val="28"/>
      </w:rPr>
    </w:lvl>
    <w:lvl w:ilvl="6">
      <w:start w:val="1"/>
      <w:numFmt w:val="decimal"/>
      <w:isLgl/>
      <w:lvlText w:val="%1.%2.%3.%4.%5.%6.%7"/>
      <w:lvlJc w:val="left"/>
      <w:pPr>
        <w:ind w:left="1800" w:hanging="1440"/>
      </w:pPr>
      <w:rPr>
        <w:rFonts w:ascii="CMSSBX10" w:hAnsi="CMSSBX10" w:hint="default"/>
        <w:sz w:val="28"/>
      </w:rPr>
    </w:lvl>
    <w:lvl w:ilvl="7">
      <w:start w:val="1"/>
      <w:numFmt w:val="decimal"/>
      <w:isLgl/>
      <w:lvlText w:val="%1.%2.%3.%4.%5.%6.%7.%8"/>
      <w:lvlJc w:val="left"/>
      <w:pPr>
        <w:ind w:left="2160" w:hanging="1800"/>
      </w:pPr>
      <w:rPr>
        <w:rFonts w:ascii="CMSSBX10" w:hAnsi="CMSSBX10" w:hint="default"/>
        <w:sz w:val="28"/>
      </w:rPr>
    </w:lvl>
    <w:lvl w:ilvl="8">
      <w:start w:val="1"/>
      <w:numFmt w:val="decimal"/>
      <w:isLgl/>
      <w:lvlText w:val="%1.%2.%3.%4.%5.%6.%7.%8.%9"/>
      <w:lvlJc w:val="left"/>
      <w:pPr>
        <w:ind w:left="2160" w:hanging="1800"/>
      </w:pPr>
      <w:rPr>
        <w:rFonts w:ascii="CMSSBX10" w:hAnsi="CMSSBX10" w:hint="default"/>
        <w:sz w:val="28"/>
      </w:rPr>
    </w:lvl>
  </w:abstractNum>
  <w:num w:numId="1" w16cid:durableId="1198931758">
    <w:abstractNumId w:val="0"/>
  </w:num>
  <w:num w:numId="2" w16cid:durableId="467743690">
    <w:abstractNumId w:val="7"/>
  </w:num>
  <w:num w:numId="3" w16cid:durableId="1235892983">
    <w:abstractNumId w:val="1"/>
  </w:num>
  <w:num w:numId="4" w16cid:durableId="265772366">
    <w:abstractNumId w:val="2"/>
  </w:num>
  <w:num w:numId="5" w16cid:durableId="1640916748">
    <w:abstractNumId w:val="3"/>
  </w:num>
  <w:num w:numId="6" w16cid:durableId="1351420416">
    <w:abstractNumId w:val="4"/>
  </w:num>
  <w:num w:numId="7" w16cid:durableId="2088263318">
    <w:abstractNumId w:val="5"/>
  </w:num>
  <w:num w:numId="8" w16cid:durableId="1618947258">
    <w:abstractNumId w:val="11"/>
  </w:num>
  <w:num w:numId="9" w16cid:durableId="1374575176">
    <w:abstractNumId w:val="9"/>
  </w:num>
  <w:num w:numId="10" w16cid:durableId="1531140767">
    <w:abstractNumId w:val="16"/>
  </w:num>
  <w:num w:numId="11" w16cid:durableId="1139958711">
    <w:abstractNumId w:val="10"/>
  </w:num>
  <w:num w:numId="12" w16cid:durableId="1741974651">
    <w:abstractNumId w:val="6"/>
  </w:num>
  <w:num w:numId="13" w16cid:durableId="437525372">
    <w:abstractNumId w:val="17"/>
  </w:num>
  <w:num w:numId="14" w16cid:durableId="2075661804">
    <w:abstractNumId w:val="12"/>
  </w:num>
  <w:num w:numId="15" w16cid:durableId="1432821573">
    <w:abstractNumId w:val="15"/>
  </w:num>
  <w:num w:numId="16" w16cid:durableId="1776703681">
    <w:abstractNumId w:val="8"/>
  </w:num>
  <w:num w:numId="17" w16cid:durableId="1556576781">
    <w:abstractNumId w:val="14"/>
  </w:num>
  <w:num w:numId="18" w16cid:durableId="18594658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2sjQzMDK0NDYzMLVU0lEKTi0uzszPAykwrAUAbUlBpSwAAAA="/>
  </w:docVars>
  <w:rsids>
    <w:rsidRoot w:val="000B79CA"/>
    <w:rsid w:val="000042C3"/>
    <w:rsid w:val="00007A45"/>
    <w:rsid w:val="00015472"/>
    <w:rsid w:val="00020B3F"/>
    <w:rsid w:val="000400B0"/>
    <w:rsid w:val="00041B5E"/>
    <w:rsid w:val="00056B3D"/>
    <w:rsid w:val="00065389"/>
    <w:rsid w:val="00080624"/>
    <w:rsid w:val="000A5C58"/>
    <w:rsid w:val="000A5F4C"/>
    <w:rsid w:val="000B107B"/>
    <w:rsid w:val="000B5279"/>
    <w:rsid w:val="000B79CA"/>
    <w:rsid w:val="000C352D"/>
    <w:rsid w:val="000E0E4F"/>
    <w:rsid w:val="000E4539"/>
    <w:rsid w:val="000E5026"/>
    <w:rsid w:val="000E7081"/>
    <w:rsid w:val="000F543C"/>
    <w:rsid w:val="00101369"/>
    <w:rsid w:val="00101CC2"/>
    <w:rsid w:val="001221AD"/>
    <w:rsid w:val="00126724"/>
    <w:rsid w:val="00135D93"/>
    <w:rsid w:val="001463A6"/>
    <w:rsid w:val="00147BD7"/>
    <w:rsid w:val="001628DB"/>
    <w:rsid w:val="0016295E"/>
    <w:rsid w:val="00166094"/>
    <w:rsid w:val="00172D17"/>
    <w:rsid w:val="001A7883"/>
    <w:rsid w:val="001D3DCC"/>
    <w:rsid w:val="001E07FE"/>
    <w:rsid w:val="001E2EE8"/>
    <w:rsid w:val="002345B6"/>
    <w:rsid w:val="00247917"/>
    <w:rsid w:val="00250C8A"/>
    <w:rsid w:val="0025246A"/>
    <w:rsid w:val="00257B8B"/>
    <w:rsid w:val="002600A1"/>
    <w:rsid w:val="00293FB3"/>
    <w:rsid w:val="002A515C"/>
    <w:rsid w:val="002A702B"/>
    <w:rsid w:val="002B15B3"/>
    <w:rsid w:val="002C6A24"/>
    <w:rsid w:val="002D2A0F"/>
    <w:rsid w:val="002E28C7"/>
    <w:rsid w:val="00300FA4"/>
    <w:rsid w:val="00303950"/>
    <w:rsid w:val="00312B8C"/>
    <w:rsid w:val="00350D9F"/>
    <w:rsid w:val="003530E9"/>
    <w:rsid w:val="003728C3"/>
    <w:rsid w:val="00376063"/>
    <w:rsid w:val="0038573E"/>
    <w:rsid w:val="00397C80"/>
    <w:rsid w:val="003B075E"/>
    <w:rsid w:val="003B0BE9"/>
    <w:rsid w:val="003B42B8"/>
    <w:rsid w:val="003B47C1"/>
    <w:rsid w:val="003B5631"/>
    <w:rsid w:val="003C3E88"/>
    <w:rsid w:val="003C63EE"/>
    <w:rsid w:val="003D4BA1"/>
    <w:rsid w:val="003E4661"/>
    <w:rsid w:val="00404EFB"/>
    <w:rsid w:val="00406853"/>
    <w:rsid w:val="00413F70"/>
    <w:rsid w:val="00416654"/>
    <w:rsid w:val="00417877"/>
    <w:rsid w:val="0042342F"/>
    <w:rsid w:val="00432272"/>
    <w:rsid w:val="00433FC2"/>
    <w:rsid w:val="004506CB"/>
    <w:rsid w:val="00482822"/>
    <w:rsid w:val="004840F0"/>
    <w:rsid w:val="004A6B57"/>
    <w:rsid w:val="004B4524"/>
    <w:rsid w:val="004C1597"/>
    <w:rsid w:val="004F3695"/>
    <w:rsid w:val="004F7C49"/>
    <w:rsid w:val="00501762"/>
    <w:rsid w:val="005018BD"/>
    <w:rsid w:val="00504743"/>
    <w:rsid w:val="0051417E"/>
    <w:rsid w:val="00534020"/>
    <w:rsid w:val="00541266"/>
    <w:rsid w:val="00561FB4"/>
    <w:rsid w:val="00577B49"/>
    <w:rsid w:val="005865CD"/>
    <w:rsid w:val="005A4750"/>
    <w:rsid w:val="005A6F98"/>
    <w:rsid w:val="005D3EF5"/>
    <w:rsid w:val="005D7D2D"/>
    <w:rsid w:val="005E7FB2"/>
    <w:rsid w:val="005F5641"/>
    <w:rsid w:val="005F73A1"/>
    <w:rsid w:val="00617C82"/>
    <w:rsid w:val="00623EBB"/>
    <w:rsid w:val="00636984"/>
    <w:rsid w:val="0064727F"/>
    <w:rsid w:val="00650CD9"/>
    <w:rsid w:val="00654061"/>
    <w:rsid w:val="00656932"/>
    <w:rsid w:val="00661878"/>
    <w:rsid w:val="00665B52"/>
    <w:rsid w:val="0066626C"/>
    <w:rsid w:val="00666488"/>
    <w:rsid w:val="0067341A"/>
    <w:rsid w:val="00674716"/>
    <w:rsid w:val="006916A5"/>
    <w:rsid w:val="00697157"/>
    <w:rsid w:val="006A093E"/>
    <w:rsid w:val="006A77BE"/>
    <w:rsid w:val="006B1112"/>
    <w:rsid w:val="006D5BDA"/>
    <w:rsid w:val="006E139C"/>
    <w:rsid w:val="006F0A0B"/>
    <w:rsid w:val="006F282F"/>
    <w:rsid w:val="006F5744"/>
    <w:rsid w:val="006F5CE5"/>
    <w:rsid w:val="00702855"/>
    <w:rsid w:val="0070550E"/>
    <w:rsid w:val="007247FE"/>
    <w:rsid w:val="00724DA8"/>
    <w:rsid w:val="00746AA2"/>
    <w:rsid w:val="00751ECD"/>
    <w:rsid w:val="00795D30"/>
    <w:rsid w:val="007B6F3D"/>
    <w:rsid w:val="007C3446"/>
    <w:rsid w:val="007C7B6E"/>
    <w:rsid w:val="007D3164"/>
    <w:rsid w:val="007D4A4A"/>
    <w:rsid w:val="007E4D0F"/>
    <w:rsid w:val="0080699E"/>
    <w:rsid w:val="008216CF"/>
    <w:rsid w:val="00833C74"/>
    <w:rsid w:val="00842A0D"/>
    <w:rsid w:val="00846112"/>
    <w:rsid w:val="00847660"/>
    <w:rsid w:val="00847B8D"/>
    <w:rsid w:val="00852A40"/>
    <w:rsid w:val="00854DD7"/>
    <w:rsid w:val="008654B1"/>
    <w:rsid w:val="00876181"/>
    <w:rsid w:val="00877113"/>
    <w:rsid w:val="008845E8"/>
    <w:rsid w:val="00887958"/>
    <w:rsid w:val="00890DD4"/>
    <w:rsid w:val="008975AD"/>
    <w:rsid w:val="008A50EE"/>
    <w:rsid w:val="008B04B7"/>
    <w:rsid w:val="008B2EC4"/>
    <w:rsid w:val="008B617D"/>
    <w:rsid w:val="008C0A7C"/>
    <w:rsid w:val="008C26EA"/>
    <w:rsid w:val="008D218F"/>
    <w:rsid w:val="008D2C44"/>
    <w:rsid w:val="008F2AC9"/>
    <w:rsid w:val="008F4E28"/>
    <w:rsid w:val="009031C1"/>
    <w:rsid w:val="00905464"/>
    <w:rsid w:val="009137E6"/>
    <w:rsid w:val="00950A3C"/>
    <w:rsid w:val="009514F0"/>
    <w:rsid w:val="0095387D"/>
    <w:rsid w:val="0095420E"/>
    <w:rsid w:val="00954C04"/>
    <w:rsid w:val="00955919"/>
    <w:rsid w:val="00960829"/>
    <w:rsid w:val="00973129"/>
    <w:rsid w:val="009B1AD9"/>
    <w:rsid w:val="009B7C7A"/>
    <w:rsid w:val="009C1AF2"/>
    <w:rsid w:val="009C2EF3"/>
    <w:rsid w:val="009C3AB9"/>
    <w:rsid w:val="009F2CBD"/>
    <w:rsid w:val="00A12E66"/>
    <w:rsid w:val="00A14809"/>
    <w:rsid w:val="00A23B68"/>
    <w:rsid w:val="00A364CD"/>
    <w:rsid w:val="00A40310"/>
    <w:rsid w:val="00A47280"/>
    <w:rsid w:val="00A7026B"/>
    <w:rsid w:val="00A773FC"/>
    <w:rsid w:val="00A87F9D"/>
    <w:rsid w:val="00A930A3"/>
    <w:rsid w:val="00AA3A2F"/>
    <w:rsid w:val="00AB1D41"/>
    <w:rsid w:val="00AC595A"/>
    <w:rsid w:val="00AD5C83"/>
    <w:rsid w:val="00AF0F16"/>
    <w:rsid w:val="00B0530E"/>
    <w:rsid w:val="00B0681E"/>
    <w:rsid w:val="00B06DC0"/>
    <w:rsid w:val="00B13F61"/>
    <w:rsid w:val="00B30596"/>
    <w:rsid w:val="00B377C0"/>
    <w:rsid w:val="00B4310A"/>
    <w:rsid w:val="00B62B16"/>
    <w:rsid w:val="00B6648E"/>
    <w:rsid w:val="00B74531"/>
    <w:rsid w:val="00B84C29"/>
    <w:rsid w:val="00B9023E"/>
    <w:rsid w:val="00BA0B75"/>
    <w:rsid w:val="00BB29E8"/>
    <w:rsid w:val="00BD42A8"/>
    <w:rsid w:val="00BD6F95"/>
    <w:rsid w:val="00C13BF2"/>
    <w:rsid w:val="00C243EB"/>
    <w:rsid w:val="00C4015C"/>
    <w:rsid w:val="00C42199"/>
    <w:rsid w:val="00C77113"/>
    <w:rsid w:val="00C8298E"/>
    <w:rsid w:val="00C94A51"/>
    <w:rsid w:val="00CC7EE9"/>
    <w:rsid w:val="00CE2F56"/>
    <w:rsid w:val="00CF0597"/>
    <w:rsid w:val="00D13935"/>
    <w:rsid w:val="00D157D3"/>
    <w:rsid w:val="00D42FDA"/>
    <w:rsid w:val="00D63E82"/>
    <w:rsid w:val="00D6514F"/>
    <w:rsid w:val="00D75231"/>
    <w:rsid w:val="00D76117"/>
    <w:rsid w:val="00DA344A"/>
    <w:rsid w:val="00DA4236"/>
    <w:rsid w:val="00DA4DC9"/>
    <w:rsid w:val="00DD68D8"/>
    <w:rsid w:val="00DE541F"/>
    <w:rsid w:val="00DE6A98"/>
    <w:rsid w:val="00DF4753"/>
    <w:rsid w:val="00DF626A"/>
    <w:rsid w:val="00E0429D"/>
    <w:rsid w:val="00E13B50"/>
    <w:rsid w:val="00E244B7"/>
    <w:rsid w:val="00E3045C"/>
    <w:rsid w:val="00E33CF5"/>
    <w:rsid w:val="00E36E94"/>
    <w:rsid w:val="00E40E64"/>
    <w:rsid w:val="00E415E2"/>
    <w:rsid w:val="00E427F6"/>
    <w:rsid w:val="00E45513"/>
    <w:rsid w:val="00E6534A"/>
    <w:rsid w:val="00E85509"/>
    <w:rsid w:val="00E90F26"/>
    <w:rsid w:val="00E9271B"/>
    <w:rsid w:val="00ED13EF"/>
    <w:rsid w:val="00EF34BD"/>
    <w:rsid w:val="00EF7E82"/>
    <w:rsid w:val="00F043C4"/>
    <w:rsid w:val="00F1321A"/>
    <w:rsid w:val="00F27191"/>
    <w:rsid w:val="00F32407"/>
    <w:rsid w:val="00F334D3"/>
    <w:rsid w:val="00F33E44"/>
    <w:rsid w:val="00F54146"/>
    <w:rsid w:val="00F75162"/>
    <w:rsid w:val="00F855D3"/>
    <w:rsid w:val="00F87F3F"/>
    <w:rsid w:val="00FA412D"/>
    <w:rsid w:val="00FA6F4A"/>
    <w:rsid w:val="00FA70BA"/>
    <w:rsid w:val="00FB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FCD3"/>
  <w15:docId w15:val="{97D57750-F9E2-4C82-A2AB-4B3A3197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199"/>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semiHidden/>
    <w:unhideWhenUsed/>
    <w:qFormat/>
    <w:rsid w:val="00312B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135D93"/>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624"/>
    <w:pPr>
      <w:tabs>
        <w:tab w:val="center" w:pos="4680"/>
        <w:tab w:val="right" w:pos="9360"/>
      </w:tabs>
    </w:pPr>
  </w:style>
  <w:style w:type="character" w:customStyle="1" w:styleId="HeaderChar">
    <w:name w:val="Header Char"/>
    <w:basedOn w:val="DefaultParagraphFont"/>
    <w:link w:val="Header"/>
    <w:uiPriority w:val="99"/>
    <w:rsid w:val="00080624"/>
  </w:style>
  <w:style w:type="paragraph" w:styleId="Footer">
    <w:name w:val="footer"/>
    <w:basedOn w:val="Normal"/>
    <w:link w:val="FooterChar"/>
    <w:uiPriority w:val="99"/>
    <w:unhideWhenUsed/>
    <w:rsid w:val="00080624"/>
    <w:pPr>
      <w:tabs>
        <w:tab w:val="center" w:pos="4680"/>
        <w:tab w:val="right" w:pos="9360"/>
      </w:tabs>
    </w:pPr>
  </w:style>
  <w:style w:type="character" w:customStyle="1" w:styleId="FooterChar">
    <w:name w:val="Footer Char"/>
    <w:basedOn w:val="DefaultParagraphFont"/>
    <w:link w:val="Footer"/>
    <w:uiPriority w:val="99"/>
    <w:rsid w:val="00080624"/>
  </w:style>
  <w:style w:type="character" w:styleId="CommentReference">
    <w:name w:val="annotation reference"/>
    <w:basedOn w:val="DefaultParagraphFont"/>
    <w:uiPriority w:val="99"/>
    <w:semiHidden/>
    <w:unhideWhenUsed/>
    <w:rsid w:val="005D3EF5"/>
    <w:rPr>
      <w:sz w:val="16"/>
      <w:szCs w:val="16"/>
    </w:rPr>
  </w:style>
  <w:style w:type="paragraph" w:styleId="CommentText">
    <w:name w:val="annotation text"/>
    <w:basedOn w:val="Normal"/>
    <w:link w:val="CommentTextChar"/>
    <w:uiPriority w:val="99"/>
    <w:semiHidden/>
    <w:unhideWhenUsed/>
    <w:rsid w:val="005D3EF5"/>
  </w:style>
  <w:style w:type="character" w:customStyle="1" w:styleId="CommentTextChar">
    <w:name w:val="Comment Text Char"/>
    <w:basedOn w:val="DefaultParagraphFont"/>
    <w:link w:val="CommentText"/>
    <w:uiPriority w:val="99"/>
    <w:semiHidden/>
    <w:rsid w:val="005D3EF5"/>
    <w:rPr>
      <w:rFonts w:ascii="Calibri" w:eastAsia="Calibri" w:hAnsi="Calibri" w:cs="Arial"/>
      <w:sz w:val="20"/>
      <w:szCs w:val="20"/>
    </w:rPr>
  </w:style>
  <w:style w:type="paragraph" w:styleId="BalloonText">
    <w:name w:val="Balloon Text"/>
    <w:basedOn w:val="Normal"/>
    <w:link w:val="BalloonTextChar"/>
    <w:uiPriority w:val="99"/>
    <w:semiHidden/>
    <w:unhideWhenUsed/>
    <w:rsid w:val="005D3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EF5"/>
    <w:rPr>
      <w:rFonts w:ascii="Segoe UI" w:eastAsia="Calibri" w:hAnsi="Segoe UI" w:cs="Segoe UI"/>
      <w:sz w:val="18"/>
      <w:szCs w:val="18"/>
    </w:rPr>
  </w:style>
  <w:style w:type="character" w:styleId="Hyperlink">
    <w:name w:val="Hyperlink"/>
    <w:basedOn w:val="DefaultParagraphFont"/>
    <w:uiPriority w:val="99"/>
    <w:unhideWhenUsed/>
    <w:rsid w:val="00E90F26"/>
    <w:rPr>
      <w:color w:val="0000FF" w:themeColor="hyperlink"/>
      <w:u w:val="single"/>
    </w:rPr>
  </w:style>
  <w:style w:type="character" w:customStyle="1" w:styleId="Heading5Char">
    <w:name w:val="Heading 5 Char"/>
    <w:basedOn w:val="DefaultParagraphFont"/>
    <w:link w:val="Heading5"/>
    <w:uiPriority w:val="9"/>
    <w:rsid w:val="00135D9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35D93"/>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66094"/>
    <w:rPr>
      <w:color w:val="808080"/>
    </w:rPr>
  </w:style>
  <w:style w:type="table" w:styleId="TableGrid">
    <w:name w:val="Table Grid"/>
    <w:basedOn w:val="TableNormal"/>
    <w:uiPriority w:val="59"/>
    <w:rsid w:val="009B7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71B"/>
    <w:pPr>
      <w:ind w:left="720"/>
      <w:contextualSpacing/>
    </w:pPr>
  </w:style>
  <w:style w:type="paragraph" w:styleId="HTMLPreformatted">
    <w:name w:val="HTML Preformatted"/>
    <w:basedOn w:val="Normal"/>
    <w:link w:val="HTMLPreformattedChar"/>
    <w:uiPriority w:val="99"/>
    <w:semiHidden/>
    <w:unhideWhenUsed/>
    <w:rsid w:val="003B0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B0B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12B8C"/>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A7026B"/>
  </w:style>
  <w:style w:type="character" w:customStyle="1" w:styleId="mo">
    <w:name w:val="mo"/>
    <w:basedOn w:val="DefaultParagraphFont"/>
    <w:rsid w:val="00A7026B"/>
  </w:style>
  <w:style w:type="character" w:customStyle="1" w:styleId="mn">
    <w:name w:val="mn"/>
    <w:basedOn w:val="DefaultParagraphFont"/>
    <w:rsid w:val="00A7026B"/>
  </w:style>
  <w:style w:type="character" w:customStyle="1" w:styleId="msqrt">
    <w:name w:val="msqrt"/>
    <w:basedOn w:val="DefaultParagraphFont"/>
    <w:rsid w:val="00A7026B"/>
  </w:style>
  <w:style w:type="character" w:customStyle="1" w:styleId="mjxassistivemathml">
    <w:name w:val="mjx_assistive_mathml"/>
    <w:basedOn w:val="DefaultParagraphFont"/>
    <w:rsid w:val="00A7026B"/>
  </w:style>
  <w:style w:type="character" w:styleId="Emphasis">
    <w:name w:val="Emphasis"/>
    <w:basedOn w:val="DefaultParagraphFont"/>
    <w:uiPriority w:val="20"/>
    <w:qFormat/>
    <w:rsid w:val="00A23B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4448">
      <w:bodyDiv w:val="1"/>
      <w:marLeft w:val="0"/>
      <w:marRight w:val="0"/>
      <w:marTop w:val="0"/>
      <w:marBottom w:val="0"/>
      <w:divBdr>
        <w:top w:val="none" w:sz="0" w:space="0" w:color="auto"/>
        <w:left w:val="none" w:sz="0" w:space="0" w:color="auto"/>
        <w:bottom w:val="none" w:sz="0" w:space="0" w:color="auto"/>
        <w:right w:val="none" w:sz="0" w:space="0" w:color="auto"/>
      </w:divBdr>
    </w:div>
    <w:div w:id="173805605">
      <w:bodyDiv w:val="1"/>
      <w:marLeft w:val="0"/>
      <w:marRight w:val="0"/>
      <w:marTop w:val="0"/>
      <w:marBottom w:val="0"/>
      <w:divBdr>
        <w:top w:val="none" w:sz="0" w:space="0" w:color="auto"/>
        <w:left w:val="none" w:sz="0" w:space="0" w:color="auto"/>
        <w:bottom w:val="none" w:sz="0" w:space="0" w:color="auto"/>
        <w:right w:val="none" w:sz="0" w:space="0" w:color="auto"/>
      </w:divBdr>
    </w:div>
    <w:div w:id="274991205">
      <w:bodyDiv w:val="1"/>
      <w:marLeft w:val="0"/>
      <w:marRight w:val="0"/>
      <w:marTop w:val="0"/>
      <w:marBottom w:val="0"/>
      <w:divBdr>
        <w:top w:val="none" w:sz="0" w:space="0" w:color="auto"/>
        <w:left w:val="none" w:sz="0" w:space="0" w:color="auto"/>
        <w:bottom w:val="none" w:sz="0" w:space="0" w:color="auto"/>
        <w:right w:val="none" w:sz="0" w:space="0" w:color="auto"/>
      </w:divBdr>
    </w:div>
    <w:div w:id="393509604">
      <w:bodyDiv w:val="1"/>
      <w:marLeft w:val="0"/>
      <w:marRight w:val="0"/>
      <w:marTop w:val="0"/>
      <w:marBottom w:val="0"/>
      <w:divBdr>
        <w:top w:val="none" w:sz="0" w:space="0" w:color="auto"/>
        <w:left w:val="none" w:sz="0" w:space="0" w:color="auto"/>
        <w:bottom w:val="none" w:sz="0" w:space="0" w:color="auto"/>
        <w:right w:val="none" w:sz="0" w:space="0" w:color="auto"/>
      </w:divBdr>
    </w:div>
    <w:div w:id="395973872">
      <w:bodyDiv w:val="1"/>
      <w:marLeft w:val="0"/>
      <w:marRight w:val="0"/>
      <w:marTop w:val="0"/>
      <w:marBottom w:val="0"/>
      <w:divBdr>
        <w:top w:val="none" w:sz="0" w:space="0" w:color="auto"/>
        <w:left w:val="none" w:sz="0" w:space="0" w:color="auto"/>
        <w:bottom w:val="none" w:sz="0" w:space="0" w:color="auto"/>
        <w:right w:val="none" w:sz="0" w:space="0" w:color="auto"/>
      </w:divBdr>
    </w:div>
    <w:div w:id="492840466">
      <w:bodyDiv w:val="1"/>
      <w:marLeft w:val="0"/>
      <w:marRight w:val="0"/>
      <w:marTop w:val="0"/>
      <w:marBottom w:val="0"/>
      <w:divBdr>
        <w:top w:val="none" w:sz="0" w:space="0" w:color="auto"/>
        <w:left w:val="none" w:sz="0" w:space="0" w:color="auto"/>
        <w:bottom w:val="none" w:sz="0" w:space="0" w:color="auto"/>
        <w:right w:val="none" w:sz="0" w:space="0" w:color="auto"/>
      </w:divBdr>
    </w:div>
    <w:div w:id="729693344">
      <w:bodyDiv w:val="1"/>
      <w:marLeft w:val="0"/>
      <w:marRight w:val="0"/>
      <w:marTop w:val="0"/>
      <w:marBottom w:val="0"/>
      <w:divBdr>
        <w:top w:val="none" w:sz="0" w:space="0" w:color="auto"/>
        <w:left w:val="none" w:sz="0" w:space="0" w:color="auto"/>
        <w:bottom w:val="none" w:sz="0" w:space="0" w:color="auto"/>
        <w:right w:val="none" w:sz="0" w:space="0" w:color="auto"/>
      </w:divBdr>
    </w:div>
    <w:div w:id="939530842">
      <w:bodyDiv w:val="1"/>
      <w:marLeft w:val="0"/>
      <w:marRight w:val="0"/>
      <w:marTop w:val="0"/>
      <w:marBottom w:val="0"/>
      <w:divBdr>
        <w:top w:val="none" w:sz="0" w:space="0" w:color="auto"/>
        <w:left w:val="none" w:sz="0" w:space="0" w:color="auto"/>
        <w:bottom w:val="none" w:sz="0" w:space="0" w:color="auto"/>
        <w:right w:val="none" w:sz="0" w:space="0" w:color="auto"/>
      </w:divBdr>
    </w:div>
    <w:div w:id="1085304215">
      <w:bodyDiv w:val="1"/>
      <w:marLeft w:val="0"/>
      <w:marRight w:val="0"/>
      <w:marTop w:val="0"/>
      <w:marBottom w:val="0"/>
      <w:divBdr>
        <w:top w:val="none" w:sz="0" w:space="0" w:color="auto"/>
        <w:left w:val="none" w:sz="0" w:space="0" w:color="auto"/>
        <w:bottom w:val="none" w:sz="0" w:space="0" w:color="auto"/>
        <w:right w:val="none" w:sz="0" w:space="0" w:color="auto"/>
      </w:divBdr>
    </w:div>
    <w:div w:id="1111625881">
      <w:bodyDiv w:val="1"/>
      <w:marLeft w:val="0"/>
      <w:marRight w:val="0"/>
      <w:marTop w:val="0"/>
      <w:marBottom w:val="0"/>
      <w:divBdr>
        <w:top w:val="none" w:sz="0" w:space="0" w:color="auto"/>
        <w:left w:val="none" w:sz="0" w:space="0" w:color="auto"/>
        <w:bottom w:val="none" w:sz="0" w:space="0" w:color="auto"/>
        <w:right w:val="none" w:sz="0" w:space="0" w:color="auto"/>
      </w:divBdr>
      <w:divsChild>
        <w:div w:id="1763990851">
          <w:marLeft w:val="144"/>
          <w:marRight w:val="0"/>
          <w:marTop w:val="240"/>
          <w:marBottom w:val="40"/>
          <w:divBdr>
            <w:top w:val="none" w:sz="0" w:space="0" w:color="auto"/>
            <w:left w:val="none" w:sz="0" w:space="0" w:color="auto"/>
            <w:bottom w:val="none" w:sz="0" w:space="0" w:color="auto"/>
            <w:right w:val="none" w:sz="0" w:space="0" w:color="auto"/>
          </w:divBdr>
        </w:div>
        <w:div w:id="888766091">
          <w:marLeft w:val="144"/>
          <w:marRight w:val="0"/>
          <w:marTop w:val="240"/>
          <w:marBottom w:val="40"/>
          <w:divBdr>
            <w:top w:val="none" w:sz="0" w:space="0" w:color="auto"/>
            <w:left w:val="none" w:sz="0" w:space="0" w:color="auto"/>
            <w:bottom w:val="none" w:sz="0" w:space="0" w:color="auto"/>
            <w:right w:val="none" w:sz="0" w:space="0" w:color="auto"/>
          </w:divBdr>
        </w:div>
        <w:div w:id="522479408">
          <w:marLeft w:val="144"/>
          <w:marRight w:val="0"/>
          <w:marTop w:val="240"/>
          <w:marBottom w:val="40"/>
          <w:divBdr>
            <w:top w:val="none" w:sz="0" w:space="0" w:color="auto"/>
            <w:left w:val="none" w:sz="0" w:space="0" w:color="auto"/>
            <w:bottom w:val="none" w:sz="0" w:space="0" w:color="auto"/>
            <w:right w:val="none" w:sz="0" w:space="0" w:color="auto"/>
          </w:divBdr>
        </w:div>
        <w:div w:id="1297686020">
          <w:marLeft w:val="144"/>
          <w:marRight w:val="0"/>
          <w:marTop w:val="240"/>
          <w:marBottom w:val="40"/>
          <w:divBdr>
            <w:top w:val="none" w:sz="0" w:space="0" w:color="auto"/>
            <w:left w:val="none" w:sz="0" w:space="0" w:color="auto"/>
            <w:bottom w:val="none" w:sz="0" w:space="0" w:color="auto"/>
            <w:right w:val="none" w:sz="0" w:space="0" w:color="auto"/>
          </w:divBdr>
        </w:div>
        <w:div w:id="25259040">
          <w:marLeft w:val="144"/>
          <w:marRight w:val="0"/>
          <w:marTop w:val="240"/>
          <w:marBottom w:val="40"/>
          <w:divBdr>
            <w:top w:val="none" w:sz="0" w:space="0" w:color="auto"/>
            <w:left w:val="none" w:sz="0" w:space="0" w:color="auto"/>
            <w:bottom w:val="none" w:sz="0" w:space="0" w:color="auto"/>
            <w:right w:val="none" w:sz="0" w:space="0" w:color="auto"/>
          </w:divBdr>
        </w:div>
      </w:divsChild>
    </w:div>
    <w:div w:id="1310745167">
      <w:bodyDiv w:val="1"/>
      <w:marLeft w:val="0"/>
      <w:marRight w:val="0"/>
      <w:marTop w:val="0"/>
      <w:marBottom w:val="0"/>
      <w:divBdr>
        <w:top w:val="none" w:sz="0" w:space="0" w:color="auto"/>
        <w:left w:val="none" w:sz="0" w:space="0" w:color="auto"/>
        <w:bottom w:val="none" w:sz="0" w:space="0" w:color="auto"/>
        <w:right w:val="none" w:sz="0" w:space="0" w:color="auto"/>
      </w:divBdr>
    </w:div>
    <w:div w:id="1610773457">
      <w:bodyDiv w:val="1"/>
      <w:marLeft w:val="0"/>
      <w:marRight w:val="0"/>
      <w:marTop w:val="0"/>
      <w:marBottom w:val="0"/>
      <w:divBdr>
        <w:top w:val="none" w:sz="0" w:space="0" w:color="auto"/>
        <w:left w:val="none" w:sz="0" w:space="0" w:color="auto"/>
        <w:bottom w:val="none" w:sz="0" w:space="0" w:color="auto"/>
        <w:right w:val="none" w:sz="0" w:space="0" w:color="auto"/>
      </w:divBdr>
      <w:divsChild>
        <w:div w:id="894659962">
          <w:marLeft w:val="0"/>
          <w:marRight w:val="0"/>
          <w:marTop w:val="240"/>
          <w:marBottom w:val="240"/>
          <w:divBdr>
            <w:top w:val="none" w:sz="0" w:space="0" w:color="auto"/>
            <w:left w:val="none" w:sz="0" w:space="0" w:color="auto"/>
            <w:bottom w:val="none" w:sz="0" w:space="0" w:color="auto"/>
            <w:right w:val="none" w:sz="0" w:space="0" w:color="auto"/>
          </w:divBdr>
        </w:div>
        <w:div w:id="439766918">
          <w:marLeft w:val="0"/>
          <w:marRight w:val="0"/>
          <w:marTop w:val="240"/>
          <w:marBottom w:val="240"/>
          <w:divBdr>
            <w:top w:val="none" w:sz="0" w:space="0" w:color="auto"/>
            <w:left w:val="none" w:sz="0" w:space="0" w:color="auto"/>
            <w:bottom w:val="none" w:sz="0" w:space="0" w:color="auto"/>
            <w:right w:val="none" w:sz="0" w:space="0" w:color="auto"/>
          </w:divBdr>
        </w:div>
        <w:div w:id="1532037376">
          <w:marLeft w:val="0"/>
          <w:marRight w:val="0"/>
          <w:marTop w:val="240"/>
          <w:marBottom w:val="240"/>
          <w:divBdr>
            <w:top w:val="none" w:sz="0" w:space="0" w:color="auto"/>
            <w:left w:val="none" w:sz="0" w:space="0" w:color="auto"/>
            <w:bottom w:val="none" w:sz="0" w:space="0" w:color="auto"/>
            <w:right w:val="none" w:sz="0" w:space="0" w:color="auto"/>
          </w:divBdr>
        </w:div>
      </w:divsChild>
    </w:div>
    <w:div w:id="1761175365">
      <w:bodyDiv w:val="1"/>
      <w:marLeft w:val="0"/>
      <w:marRight w:val="0"/>
      <w:marTop w:val="0"/>
      <w:marBottom w:val="0"/>
      <w:divBdr>
        <w:top w:val="none" w:sz="0" w:space="0" w:color="auto"/>
        <w:left w:val="none" w:sz="0" w:space="0" w:color="auto"/>
        <w:bottom w:val="none" w:sz="0" w:space="0" w:color="auto"/>
        <w:right w:val="none" w:sz="0" w:space="0" w:color="auto"/>
      </w:divBdr>
    </w:div>
    <w:div w:id="20270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User</cp:lastModifiedBy>
  <cp:revision>26</cp:revision>
  <cp:lastPrinted>2020-06-09T11:33:00Z</cp:lastPrinted>
  <dcterms:created xsi:type="dcterms:W3CDTF">2019-11-19T07:46:00Z</dcterms:created>
  <dcterms:modified xsi:type="dcterms:W3CDTF">2023-11-28T02:23:00Z</dcterms:modified>
</cp:coreProperties>
</file>