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ind w:left="720" w:hanging="72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Title: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Applying Engineering Economics – Individual Co-op Case Study 1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ind w:left="720" w:hanging="72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ind w:left="720" w:hanging="720"/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Exercise 1: Identify Inflows and Outflows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ind w:left="720" w:hanging="72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Frequency of Inflows and Outflows is below.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ind w:left="720" w:hanging="72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Income (inflows)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0.0783874580068"/>
        <w:gridCol w:w="2630.862262038074"/>
        <w:gridCol w:w="2819.52967525196"/>
        <w:gridCol w:w="2819.52967525196"/>
        <w:tblGridChange w:id="0">
          <w:tblGrid>
            <w:gridCol w:w="1090.0783874580068"/>
            <w:gridCol w:w="2630.862262038074"/>
            <w:gridCol w:w="2819.52967525196"/>
            <w:gridCol w:w="2819.5296752519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80" w:lineRule="auto"/>
              <w:ind w:left="72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lineRule="auto"/>
              <w:ind w:left="72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Established Space Agency (R&amp;D Co-op)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lineRule="auto"/>
              <w:ind w:left="72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Production Company (QA &amp; Testing Co-op)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lineRule="auto"/>
              <w:ind w:left="72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Nunavut Power Company (Power Co-op)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lineRule="auto"/>
              <w:ind w:left="0" w:righ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Base wages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lineRule="auto"/>
              <w:ind w:left="7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Hourly ($18/hour), paid biweekly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lineRule="auto"/>
              <w:ind w:left="7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Hourly ($23/hour), paid biweekly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lineRule="auto"/>
              <w:ind w:left="7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Hourly ($35/hour), paid biweekly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lineRule="auto"/>
              <w:ind w:lef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Work hours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lineRule="auto"/>
              <w:ind w:left="7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35 hours/week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lineRule="auto"/>
              <w:ind w:left="7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40 hours/week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lineRule="auto"/>
              <w:ind w:left="7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40 hours/week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lineRule="auto"/>
              <w:ind w:left="72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Overtime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80" w:lineRule="auto"/>
              <w:ind w:left="7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Weekly, up to 10 hours at double pay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lineRule="auto"/>
              <w:ind w:left="7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available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80" w:lineRule="auto"/>
              <w:ind w:left="7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available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ind w:left="720" w:hanging="72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ind w:left="720" w:hanging="72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Housing Costs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.7106076210093"/>
        <w:gridCol w:w="1619.4438722966015"/>
        <w:gridCol w:w="3344.922760041195"/>
        <w:gridCol w:w="3344.922760041195"/>
        <w:tblGridChange w:id="0">
          <w:tblGrid>
            <w:gridCol w:w="1050.7106076210093"/>
            <w:gridCol w:w="1619.4438722966015"/>
            <w:gridCol w:w="3344.922760041195"/>
            <w:gridCol w:w="3344.922760041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80" w:lineRule="auto"/>
              <w:ind w:left="72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80" w:lineRule="auto"/>
              <w:ind w:left="72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Space Agency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80" w:lineRule="auto"/>
              <w:ind w:left="72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Production 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80" w:lineRule="auto"/>
              <w:ind w:left="72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Nunavut Power Company (Power Co-op)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80" w:lineRule="auto"/>
              <w:ind w:left="0" w:right="0" w:firstLine="0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Rent &amp; utilities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8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Monthly, billed on the 15th of each 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Monthly, first 3 months paid upfront on move-in date (monthly thereafter starting Month 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8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Monthly, billed at the start of</w:t>
            </w:r>
          </w:p>
          <w:p w:rsidR="00000000" w:rsidDel="00000000" w:rsidP="00000000" w:rsidRDefault="00000000" w:rsidRPr="00000000" w14:paraId="00000020">
            <w:pPr>
              <w:spacing w:after="80" w:lineRule="auto"/>
              <w:ind w:left="0" w:firstLine="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each month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spacing w:after="8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Food Costs</w:t>
      </w:r>
    </w:p>
    <w:tbl>
      <w:tblPr>
        <w:tblStyle w:val="Table3"/>
        <w:tblW w:w="8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555"/>
        <w:gridCol w:w="2435"/>
        <w:gridCol w:w="2435"/>
        <w:tblGridChange w:id="0">
          <w:tblGrid>
            <w:gridCol w:w="725"/>
            <w:gridCol w:w="2555"/>
            <w:gridCol w:w="243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Space Agency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Production 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8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Nunavut Power Company (Power Co-op)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8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Food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8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Weekly ($112.50/week)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8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Weekly ($100/week)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8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Weekly ($230/week)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spacing w:after="8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spacing w:after="8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Internet Costs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9.3087557603687"/>
        <w:gridCol w:w="2868.387096774193"/>
        <w:gridCol w:w="2631.152073732719"/>
        <w:gridCol w:w="2631.152073732719"/>
        <w:tblGridChange w:id="0">
          <w:tblGrid>
            <w:gridCol w:w="1229.3087557603687"/>
            <w:gridCol w:w="2868.387096774193"/>
            <w:gridCol w:w="2631.152073732719"/>
            <w:gridCol w:w="2631.152073732719"/>
          </w:tblGrid>
        </w:tblGridChange>
      </w:tblGrid>
      <w:tr>
        <w:trPr>
          <w:cantSplit w:val="0"/>
          <w:trHeight w:val="366.69921874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Space Agency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Production 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80" w:lineRule="auto"/>
              <w:ind w:left="9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Nunavut Power Company (Power Co-op)</w:t>
            </w:r>
          </w:p>
        </w:tc>
      </w:tr>
      <w:tr>
        <w:trPr>
          <w:cantSplit w:val="0"/>
          <w:trHeight w:val="563.398437499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8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Internet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80" w:lineRule="auto"/>
              <w:ind w:right="-18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Monthly, billed after each full month of 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lineRule="auto"/>
              <w:ind w:right="-1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Monthly, billed at the start of each 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lineRule="auto"/>
              <w:ind w:right="-120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Monthly, billed at the start of each month</w:t>
            </w:r>
          </w:p>
        </w:tc>
      </w:tr>
      <w:tr>
        <w:trPr>
          <w:cantSplit w:val="0"/>
          <w:trHeight w:val="246.699218749999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Installation 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Not applicable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One-time upfront cost ($75 at move-in)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Activation fee ($50 every 4 months)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spacing w:after="8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8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Transportation Costs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3.1004366812227"/>
        <w:gridCol w:w="2779.3886462882097"/>
        <w:gridCol w:w="2983.755458515284"/>
        <w:gridCol w:w="2983.755458515284"/>
        <w:tblGridChange w:id="0">
          <w:tblGrid>
            <w:gridCol w:w="613.1004366812227"/>
            <w:gridCol w:w="2779.3886462882097"/>
            <w:gridCol w:w="2983.755458515284"/>
            <w:gridCol w:w="2983.75545851528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Space Agency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Production 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80" w:lineRule="auto"/>
              <w:ind w:left="0" w:firstLine="0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Nunavut Power Company (Power Co-op)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8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Transit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Monthly transit pass ($120/month) with 50% rebate at end of term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8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Per day cost ($5.25 round trip), incurred 3 days/week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8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The employer provides a free shuttle to work. Assume 4 personal trips/month at $25 each, which means $25*4 = $100/month.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spacing w:after="8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Entertainment Costs</w:t>
      </w:r>
    </w:p>
    <w:tbl>
      <w:tblPr>
        <w:tblStyle w:val="Table6"/>
        <w:tblW w:w="8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150"/>
        <w:gridCol w:w="2435"/>
        <w:gridCol w:w="2435"/>
        <w:tblGridChange w:id="0">
          <w:tblGrid>
            <w:gridCol w:w="1595"/>
            <w:gridCol w:w="2150"/>
            <w:gridCol w:w="2435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Item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Space Agency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Production 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Nunavut Power Company (Power Co-op)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Entertainment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Weekly ($50/week)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Weekly ($70/week)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80" w:lineRule="auto"/>
              <w:jc w:val="center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Monthly ($150/month)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Determine cash flow timeframe: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First, all amounts need to be standardized to monthly values, since most of the expenses are monthly, and this is suitable for an 8-month co-op.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Weekly costs = multiply by (365 / 12) / 7 = 4.345 (average weeks per month); [(number of days per year / number of months per year) / number of days in a week]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Hourly wage = multiply by hours per week * 4.345 weeks 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Inflows (income) are given below.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Company: Established Space Agency (R&amp;D Co-op)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Hourly rate: $18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Hours/week: 35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Option for 10 hours overtime/week at double pay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Monthly base income: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18*35*4.345 = 18*152.075 ≈ 2737.35 CAD/month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Overtime income (if max 10 hrs/week):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18*2*10*4.345 = 36*43.45 ≈ 1564.20 CAD/month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Total potential monthly income: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2737.35+1564.20 ≈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4301.55 CAD/month</w:t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The Cash Flows table used the maximum potential monthly income for this R&amp;D Co-op.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Company: Production Company (QA &amp; Testing Co-op)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Hourly rate: $23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Hours/week: 40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 overtime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23*40*4.345 = 23×173.80 ≈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3997.40 CAD/month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Company: Nunavut Power Company (Power Co-op)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Hourly rate: $35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Hours/week: 40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 overtime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35*40*4.345 = 35×173.80 ≈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6083.00 CAD/month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Outflows (expenses) are given below.</w:t>
      </w:r>
    </w:p>
    <w:p w:rsidR="00000000" w:rsidDel="00000000" w:rsidP="00000000" w:rsidRDefault="00000000" w:rsidRPr="00000000" w14:paraId="00000066">
      <w:pPr>
        <w:keepNext w:val="0"/>
        <w:keepLines w:val="0"/>
        <w:spacing w:before="2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A. Rent &amp; Utilities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Space Agency: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$1200/month 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Production Company: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$1100/month, first 3 months upfront 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1: $3300 (3 × 1100)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2 &amp; 3: $0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4–8: $1100/month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Power Company: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$2500/month </w:t>
      </w:r>
    </w:p>
    <w:p w:rsidR="00000000" w:rsidDel="00000000" w:rsidP="00000000" w:rsidRDefault="00000000" w:rsidRPr="00000000" w14:paraId="0000006D">
      <w:pPr>
        <w:keepNext w:val="0"/>
        <w:keepLines w:val="0"/>
        <w:spacing w:before="2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B. Food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Space Agency: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$112.50/week (need to convert to monthly):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112.50*4.345≈488.81 CAD/month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Production Company: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$100/week (need to convert to monthly):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100*4.345=434.50 CAD/month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Power Company: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$230/week (need to convert to monthly):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230*4.345=999.35 CAD/month</w:t>
      </w:r>
    </w:p>
    <w:p w:rsidR="00000000" w:rsidDel="00000000" w:rsidP="00000000" w:rsidRDefault="00000000" w:rsidRPr="00000000" w14:paraId="00000074">
      <w:pPr>
        <w:keepNext w:val="0"/>
        <w:keepLines w:val="0"/>
        <w:spacing w:before="2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C. Internet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Space Agency: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$60/month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Production Company: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$90/month + $75 installation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1: 90 + 75 = $165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2–8: $90/month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Power Company: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$80/month + $50 activation fee / 4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1: 80 + 50 = $130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2–4: $80/month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5: 80 + 50 = $130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6–8: $80/month</w:t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D. Transit Costs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Space Agency: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$120/month with 50% rebate 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So, effective monthly cost: 120×0.5=60 CAD/month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Production Company: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$5.25/day * 3 days/week × 4.345 weeks/month: 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5.25*3*4.345=5.25×13.035≈68.43 CAD/month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Power Company: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Employer shuttle free. 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Assume 1 personal taxi trips/week at $25/trip, which implies 4.345 * 25 = 108.63 CAD/month</w:t>
      </w:r>
    </w:p>
    <w:p w:rsidR="00000000" w:rsidDel="00000000" w:rsidP="00000000" w:rsidRDefault="00000000" w:rsidRPr="00000000" w14:paraId="00000085">
      <w:pPr>
        <w:keepNext w:val="0"/>
        <w:keepLines w:val="0"/>
        <w:spacing w:before="2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E. Entertainment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Space Agency: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$50/week 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50*4.345=217.25 CAD/month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Production Company: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$70/week 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70*4.345≈304.15 CAD/month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Power Company: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$150/month </w:t>
      </w:r>
    </w:p>
    <w:p w:rsidR="00000000" w:rsidDel="00000000" w:rsidP="00000000" w:rsidRDefault="00000000" w:rsidRPr="00000000" w14:paraId="0000008B">
      <w:pPr>
        <w:keepNext w:val="0"/>
        <w:keepLines w:val="0"/>
        <w:spacing w:before="4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For Established Space Agency (R&amp;D Co-op), monthly totals used: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Income:</w:t>
        <w:br w:type="textWrapping"/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Base + max overtime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$4301.55 / month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Expenses:</w:t>
      </w:r>
    </w:p>
    <w:p w:rsidR="00000000" w:rsidDel="00000000" w:rsidP="00000000" w:rsidRDefault="00000000" w:rsidRPr="00000000" w14:paraId="0000008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Rent: 1200</w:t>
      </w:r>
    </w:p>
    <w:p w:rsidR="00000000" w:rsidDel="00000000" w:rsidP="00000000" w:rsidRDefault="00000000" w:rsidRPr="00000000" w14:paraId="0000008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Food: 488.81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Internet: 60</w:t>
      </w:r>
    </w:p>
    <w:p w:rsidR="00000000" w:rsidDel="00000000" w:rsidP="00000000" w:rsidRDefault="00000000" w:rsidRPr="00000000" w14:paraId="0000009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Transit: 60</w:t>
      </w:r>
    </w:p>
    <w:p w:rsidR="00000000" w:rsidDel="00000000" w:rsidP="00000000" w:rsidRDefault="00000000" w:rsidRPr="00000000" w14:paraId="00000092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Entertainment: 217.25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Total Monthly Expenses=1200+488.81+60+60+217.25=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$2026.06 / month</w:t>
      </w:r>
    </w:p>
    <w:p w:rsidR="00000000" w:rsidDel="00000000" w:rsidP="00000000" w:rsidRDefault="00000000" w:rsidRPr="00000000" w14:paraId="00000094">
      <w:pPr>
        <w:spacing w:before="480" w:lineRule="auto"/>
        <w:rPr>
          <w:rFonts w:ascii="Arial Narrow" w:cs="Arial Narrow" w:eastAsia="Arial Narrow" w:hAnsi="Arial Narrow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For Production Company (QA &amp; Testing Co-op), monthly totals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240" w:before="24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Income: $6083.00 CAD/month</w:t>
      </w:r>
    </w:p>
    <w:p w:rsidR="00000000" w:rsidDel="00000000" w:rsidP="00000000" w:rsidRDefault="00000000" w:rsidRPr="00000000" w14:paraId="00000096">
      <w:pPr>
        <w:keepNext w:val="0"/>
        <w:keepLines w:val="0"/>
        <w:spacing w:before="2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Monthly expenses vary due to upfront payments</w:t>
      </w:r>
    </w:p>
    <w:p w:rsidR="00000000" w:rsidDel="00000000" w:rsidP="00000000" w:rsidRDefault="00000000" w:rsidRPr="00000000" w14:paraId="00000097">
      <w:pPr>
        <w:keepNext w:val="0"/>
        <w:keepLines w:val="0"/>
        <w:spacing w:after="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1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Rent (3 months upfront): 3300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Food: 434.50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Internet (including installation): 165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Transit: 68.43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Entertainment: 304.15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1 Expenses=3300+434.50+165+68.43+304.15 = 4272.08​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spacing w:after="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Months 2–3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spacing w:after="240" w:before="24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Rent + Food + Internet + Transit + Entertainment = 0+434.50+90+68.43+304.15=897.08</w:t>
      </w:r>
    </w:p>
    <w:p w:rsidR="00000000" w:rsidDel="00000000" w:rsidP="00000000" w:rsidRDefault="00000000" w:rsidRPr="00000000" w14:paraId="000000A0">
      <w:pPr>
        <w:keepNext w:val="0"/>
        <w:keepLines w:val="0"/>
        <w:spacing w:after="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Months 4–8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240" w:before="24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Rent resumes + regular monthly costs=1100+434.50+90+68.43+304.15=1997.08</w:t>
      </w:r>
    </w:p>
    <w:p w:rsidR="00000000" w:rsidDel="00000000" w:rsidP="00000000" w:rsidRDefault="00000000" w:rsidRPr="00000000" w14:paraId="000000A2">
      <w:pPr>
        <w:spacing w:before="4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For Nunavut Power Company (Power Co-op), monthly totals used: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Income: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$6083.00 / month</w:t>
      </w:r>
    </w:p>
    <w:p w:rsidR="00000000" w:rsidDel="00000000" w:rsidP="00000000" w:rsidRDefault="00000000" w:rsidRPr="00000000" w14:paraId="000000A4">
      <w:pPr>
        <w:spacing w:before="2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Monthly expenses vary due to Internet Activation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1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Rent: 2500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Food: 999.35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Internet (including activation fee): 130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Transit: 108.63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Entertainment: 150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1 Expenses=2500+999.35+130+108.63+150 = 3887.98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Months 2–4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24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Rent + Food + Internet + Transit + Entertainment = 2500+999.35+80+108.63+150 = 3837.98</w:t>
      </w:r>
    </w:p>
    <w:p w:rsidR="00000000" w:rsidDel="00000000" w:rsidP="00000000" w:rsidRDefault="00000000" w:rsidRPr="00000000" w14:paraId="000000AE">
      <w:pPr>
        <w:spacing w:after="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Months 5 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Rent: 2500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Food: 999.35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Internet (including activation fee): 130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Transit: 108.63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Entertainment: 150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5 Expenses=2500+999.35+130+108.63+150 = 3887.98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Months 6–8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24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Rent + Food + Internet + Transit + Entertainment = 2500+999.35+80+108.63+150 = 3837.98</w:t>
      </w:r>
    </w:p>
    <w:p w:rsidR="00000000" w:rsidDel="00000000" w:rsidP="00000000" w:rsidRDefault="00000000" w:rsidRPr="00000000" w14:paraId="000000B7">
      <w:pPr>
        <w:keepNext w:val="0"/>
        <w:keepLines w:val="0"/>
        <w:spacing w:after="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Conversion Factors &amp; Assumptions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Weekly to Monthly: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multiply by 4.345 (average weeks per month)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Hourly to Monthly: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multiply by hours/week * 4.345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Upfront payments: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allocated fully to month of payment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  <w:u w:val="non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Internet activation fees: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Every 4 months, activation fee = $50.00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Transit rebate: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Space Agency monthly fare * 50%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Entertainment &amp; food: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treated as regular weekly expenses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right="60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The Cash Flows table used the maximum potential monthly income for the R&amp;D Co-op.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Assume 1 personal taxi trips/week at $25/trip, which implies 4.345 * 25 = 108.63 CAD/month for the Power Co-op.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All assumptions tie to realistic co-op student lifestyle and provided data (rent, food, transit). Conversion factors standardize inflows/outflows to monthly cash flow.</w:t>
      </w:r>
    </w:p>
    <w:p w:rsidR="00000000" w:rsidDel="00000000" w:rsidP="00000000" w:rsidRDefault="00000000" w:rsidRPr="00000000" w14:paraId="000000C1">
      <w:pPr>
        <w:keepNext w:val="0"/>
        <w:keepLines w:val="0"/>
        <w:spacing w:after="80" w:lineRule="auto"/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Exercise 2: Personal Considerations and Cash Flow Diagrams</w:t>
      </w:r>
    </w:p>
    <w:p w:rsidR="00000000" w:rsidDel="00000000" w:rsidP="00000000" w:rsidRDefault="00000000" w:rsidRPr="00000000" w14:paraId="000000C2">
      <w:pPr>
        <w:keepNext w:val="0"/>
        <w:keepLines w:val="0"/>
        <w:spacing w:after="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Established Space Agency (R&amp;D Co-op)</w:t>
      </w:r>
    </w:p>
    <w:p w:rsidR="00000000" w:rsidDel="00000000" w:rsidP="00000000" w:rsidRDefault="00000000" w:rsidRPr="00000000" w14:paraId="000000C3">
      <w:pPr>
        <w:keepNext w:val="0"/>
        <w:keepLines w:val="0"/>
        <w:spacing w:before="2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Quantified Long-Term Benefit: Career &amp; Skill Development Benefit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Specialized R&amp;D experience in aerospace and space instrumentation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Strong alignment with future graduate studies or aerospace roles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Higher probability of future employment or reference value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Assigned Monetary Value: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+$6,000 (one-time benefit)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Frequency: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One-time, realized after completion of the co-op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Placement: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Month 8 (final month)</w:t>
      </w:r>
    </w:p>
    <w:p w:rsidR="00000000" w:rsidDel="00000000" w:rsidP="00000000" w:rsidRDefault="00000000" w:rsidRPr="00000000" w14:paraId="000000C8">
      <w:pPr>
        <w:spacing w:after="240" w:before="240" w:lineRule="auto"/>
        <w:ind w:left="0" w:right="60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Comparable entry-level aerospace roles often pay $3–5/hr more than general engineering roles. Over a first full-time year, this skill premium reasonably exceeds $6,000.</w:t>
      </w:r>
    </w:p>
    <w:p w:rsidR="00000000" w:rsidDel="00000000" w:rsidP="00000000" w:rsidRDefault="00000000" w:rsidRPr="00000000" w14:paraId="000000C9">
      <w:pPr>
        <w:spacing w:after="240" w:before="240" w:lineRule="auto"/>
        <w:ind w:left="0" w:right="60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Income in Month 8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4301.55 + 6000 = 10301.55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spacing w:after="80" w:lineRule="auto"/>
        <w:ind w:right="60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Production Company (QA &amp; Testing Co-op)</w:t>
      </w:r>
    </w:p>
    <w:p w:rsidR="00000000" w:rsidDel="00000000" w:rsidP="00000000" w:rsidRDefault="00000000" w:rsidRPr="00000000" w14:paraId="000000CB">
      <w:pPr>
        <w:keepNext w:val="0"/>
        <w:keepLines w:val="0"/>
        <w:spacing w:before="280" w:lineRule="auto"/>
        <w:ind w:right="60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Quantified Long-Term Benefit: Skill Breadth &amp; Industry Flexibility Benefit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QA/testing experience across software, electronics, and robotics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Broader applicability across industries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Improves employability but less specialized than aerospace R&amp;D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Assigned Monetary Value: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+$3,000 (one-time benefit)</w:t>
        <w:br w:type="textWrapping"/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Frequency: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One-time</w:t>
        <w:br w:type="textWrapping"/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Placement: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Month 8 (final month)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Income in Month 8 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3997.40 + 3000 = 6997.40</w:t>
      </w:r>
    </w:p>
    <w:p w:rsidR="00000000" w:rsidDel="00000000" w:rsidP="00000000" w:rsidRDefault="00000000" w:rsidRPr="00000000" w14:paraId="000000D1">
      <w:pPr>
        <w:spacing w:after="80" w:lineRule="auto"/>
        <w:ind w:right="60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Power Company (QA &amp; Testing Co-op)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Quantified Long-Term Benefit: Industry &amp; Arctic Experience Benefit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Hands-on experience in power engineering and renewable energy systems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Exposure to challenging Arctic conditions and community-focused projects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Enhances employability in power systems, renewable energy, and remote engineering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Assigned Monetary Value: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 +$4,500 (one-time benefit)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br w:type="textWrapping"/>
        <w:t xml:space="preserve"> Frequency: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One-time, realized after completion of the co-op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br w:type="textWrapping"/>
        <w:t xml:space="preserve"> Placement: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Month 8 (final month)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Income in Month 8: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6,083+4,500=10,583 CAD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u w:val="single"/>
          <w:rtl w:val="0"/>
        </w:rPr>
        <w:t xml:space="preserve">Exercise 3: Applying PW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Nominal annual interest rate: 5%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Compounding: biweekly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Payments: monthly (cash flows are monthly)</w:t>
      </w:r>
    </w:p>
    <w:p w:rsidR="00000000" w:rsidDel="00000000" w:rsidP="00000000" w:rsidRDefault="00000000" w:rsidRPr="00000000" w14:paraId="000000DE">
      <w:pPr>
        <w:keepNext w:val="0"/>
        <w:keepLines w:val="0"/>
        <w:spacing w:before="2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Biweekly periods per year,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m = 26 (1 year = 52 weeks = 26 bi-weeks)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color w:val="000000"/>
          <w:sz w:val="24"/>
          <w:szCs w:val="24"/>
          <w:rtl w:val="0"/>
        </w:rPr>
        <w:t xml:space="preserve">Biweekly interest rate,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vertAlign w:val="subscript"/>
          <w:rtl w:val="0"/>
        </w:rPr>
        <w:t xml:space="preserve">bw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= 0.05 / 26 = 0.001923 (5% annual compound interest rate)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Biweekly interest rate for Power Co-op, I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vertAlign w:val="subscript"/>
          <w:rtl w:val="0"/>
        </w:rPr>
        <w:t xml:space="preserve">bw_p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= 0.06 / 26 = 0.002308 (6% annual compound interest rate)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Biweekly periods per month = 26 / 12 = 2.167</w:t>
      </w:r>
    </w:p>
    <w:p w:rsidR="00000000" w:rsidDel="00000000" w:rsidP="00000000" w:rsidRDefault="00000000" w:rsidRPr="00000000" w14:paraId="000000E2">
      <w:pPr>
        <w:keepNext w:val="0"/>
        <w:keepLines w:val="0"/>
        <w:spacing w:before="2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Time in biweekly periods, t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=n*2.167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(where n = month number)</w:t>
      </w:r>
    </w:p>
    <w:p w:rsidR="00000000" w:rsidDel="00000000" w:rsidP="00000000" w:rsidRDefault="00000000" w:rsidRPr="00000000" w14:paraId="000000E4">
      <w:pPr>
        <w:keepNext w:val="0"/>
        <w:keepLines w:val="0"/>
        <w:spacing w:after="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PW Formula is below:</w:t>
      </w:r>
    </w:p>
    <w:p w:rsidR="00000000" w:rsidDel="00000000" w:rsidP="00000000" w:rsidRDefault="00000000" w:rsidRPr="00000000" w14:paraId="000000E5">
      <w:pPr>
        <w:keepNext w:val="0"/>
        <w:keepLines w:val="0"/>
        <w:spacing w:after="80" w:lineRule="auto"/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For each cash flow: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PW = FV / (1+i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bw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perscript"/>
          <w:rtl w:val="0"/>
        </w:rPr>
        <w:t xml:space="preserve">t</w:t>
      </w:r>
    </w:p>
    <w:p w:rsidR="00000000" w:rsidDel="00000000" w:rsidP="00000000" w:rsidRDefault="00000000" w:rsidRPr="00000000" w14:paraId="000000E6">
      <w:pPr>
        <w:spacing w:after="80" w:lineRule="auto"/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For Power Co-op cash flow: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PW = FV / (1+i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bw_p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perscript"/>
          <w:rtl w:val="0"/>
        </w:rPr>
        <w:t xml:space="preserve">t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FV = Future Value (monthly inflow or outflow)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vertAlign w:val="subscript"/>
          <w:rtl w:val="0"/>
        </w:rPr>
        <w:t xml:space="preserve">bw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= 0.001923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vertAlign w:val="subscript"/>
          <w:rtl w:val="0"/>
        </w:rPr>
        <w:t xml:space="preserve">bw_p </w:t>
      </w: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= 0.002308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 = biweekly periods</w:t>
      </w:r>
    </w:p>
    <w:p w:rsidR="00000000" w:rsidDel="00000000" w:rsidP="00000000" w:rsidRDefault="00000000" w:rsidRPr="00000000" w14:paraId="000000EC">
      <w:pPr>
        <w:keepNext w:val="0"/>
        <w:keepLines w:val="0"/>
        <w:spacing w:before="4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Present Worth for Established Space Agency (R&amp;D Co-op)</w:t>
      </w:r>
    </w:p>
    <w:p w:rsidR="00000000" w:rsidDel="00000000" w:rsidP="00000000" w:rsidRDefault="00000000" w:rsidRPr="00000000" w14:paraId="000000ED">
      <w:pPr>
        <w:keepNext w:val="0"/>
        <w:keepLines w:val="0"/>
        <w:spacing w:before="2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Cash flows used (formula is applied in Excel)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Monthly income: $4,301.55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Monthly expenses: $2,026.06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Long-term benefit: $6,000 in Month 8</w:t>
      </w:r>
    </w:p>
    <w:p w:rsidR="00000000" w:rsidDel="00000000" w:rsidP="00000000" w:rsidRDefault="00000000" w:rsidRPr="00000000" w14:paraId="000000F1">
      <w:pPr>
        <w:keepNext w:val="0"/>
        <w:keepLines w:val="0"/>
        <w:spacing w:before="2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Total PW (Space Agency)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inflows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= sum of all discounted inflows over 8 months = 39,578.81</w:t>
        <w:br w:type="textWrapping"/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outflows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= sum of all discounted outflows over 8 months = 15,908.41</w:t>
        <w:br w:type="textWrapping"/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Space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= 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inflows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outflows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+23,670.39</w:t>
      </w:r>
    </w:p>
    <w:p w:rsidR="00000000" w:rsidDel="00000000" w:rsidP="00000000" w:rsidRDefault="00000000" w:rsidRPr="00000000" w14:paraId="000000F3">
      <w:pPr>
        <w:keepNext w:val="0"/>
        <w:keepLines w:val="0"/>
        <w:spacing w:before="4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Present Worth for Production Company (QA &amp; Testing Co-op)</w:t>
      </w:r>
    </w:p>
    <w:p w:rsidR="00000000" w:rsidDel="00000000" w:rsidP="00000000" w:rsidRDefault="00000000" w:rsidRPr="00000000" w14:paraId="000000F4">
      <w:pPr>
        <w:keepNext w:val="0"/>
        <w:keepLines w:val="0"/>
        <w:spacing w:before="2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Cash flows used (formula is applied in Excel)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Monthly income: $3,997.40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Expenses vary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Long-term benefit: $3,000 in Month 8</w:t>
      </w:r>
    </w:p>
    <w:p w:rsidR="00000000" w:rsidDel="00000000" w:rsidP="00000000" w:rsidRDefault="00000000" w:rsidRPr="00000000" w14:paraId="000000F8">
      <w:pPr>
        <w:keepNext w:val="0"/>
        <w:keepLines w:val="0"/>
        <w:spacing w:before="2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Total PW (Production Company)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inflows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= sum of all discounted inflows over 8 months = 34,288.91</w:t>
        <w:br w:type="textWrapping"/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outflows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= sum of all discounted outflows over 8 months = 15,769.19</w:t>
        <w:br w:type="textWrapping"/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Space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=  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inflows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outflows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+18,519.72</w:t>
      </w:r>
    </w:p>
    <w:p w:rsidR="00000000" w:rsidDel="00000000" w:rsidP="00000000" w:rsidRDefault="00000000" w:rsidRPr="00000000" w14:paraId="000000FA">
      <w:pPr>
        <w:spacing w:before="48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Present Worth for Power Company (Power Co-op)</w:t>
      </w:r>
    </w:p>
    <w:p w:rsidR="00000000" w:rsidDel="00000000" w:rsidP="00000000" w:rsidRDefault="00000000" w:rsidRPr="00000000" w14:paraId="000000FB">
      <w:pPr>
        <w:spacing w:before="2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Cash flows used (formula is applied in Excel)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Monthly income: $6,083.00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Expenses vary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Long-term benefit: $4,500 in Month 8</w:t>
      </w:r>
    </w:p>
    <w:p w:rsidR="00000000" w:rsidDel="00000000" w:rsidP="00000000" w:rsidRDefault="00000000" w:rsidRPr="00000000" w14:paraId="000000FF">
      <w:pPr>
        <w:spacing w:before="28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Total PW (Power Company)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inflows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= sum of all discounted inflows over 8 months = 51,909.39</w:t>
        <w:br w:type="textWrapping"/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outflows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= sum of all discounted outflows over 8 months = 30,121.98</w:t>
        <w:br w:type="textWrapping"/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Space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= 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inflows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PW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vertAlign w:val="subscript"/>
          <w:rtl w:val="0"/>
        </w:rPr>
        <w:t xml:space="preserve">outflows </w:t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 +21,787.41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Arial Narrow" w:cs="Arial Narrow" w:eastAsia="Arial Narrow" w:hAnsi="Arial Narrow"/>
          <w:b w:val="1"/>
          <w:bCs w:val="1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Final comparison</w:t>
      </w:r>
    </w:p>
    <w:tbl>
      <w:tblPr>
        <w:tblStyle w:val="Table7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6180"/>
        <w:tblGridChange w:id="0">
          <w:tblGrid>
            <w:gridCol w:w="3105"/>
            <w:gridCol w:w="6180"/>
          </w:tblGrid>
        </w:tblGridChange>
      </w:tblGrid>
      <w:tr>
        <w:trPr>
          <w:cantSplit w:val="0"/>
          <w:trHeight w:val="526.699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Option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Present Worth</w:t>
            </w:r>
          </w:p>
        </w:tc>
      </w:tr>
      <w:tr>
        <w:trPr>
          <w:cantSplit w:val="0"/>
          <w:trHeight w:val="513.39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Established Space Agency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+$23,670.39</w:t>
            </w:r>
          </w:p>
        </w:tc>
      </w:tr>
      <w:tr>
        <w:trPr>
          <w:cantSplit w:val="0"/>
          <w:trHeight w:val="61.699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Production 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+18,519.72</w:t>
            </w:r>
          </w:p>
        </w:tc>
      </w:tr>
      <w:tr>
        <w:trPr>
          <w:cantSplit w:val="0"/>
          <w:trHeight w:val="61.6992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sz w:val="24"/>
                <w:szCs w:val="24"/>
                <w:rtl w:val="0"/>
              </w:rPr>
              <w:t xml:space="preserve">Power Company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Arial Narrow" w:cs="Arial Narrow" w:eastAsia="Arial Narrow" w:hAnsi="Arial Narrow"/>
                <w:sz w:val="24"/>
                <w:szCs w:val="24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sz w:val="24"/>
                <w:szCs w:val="24"/>
                <w:rtl w:val="0"/>
              </w:rPr>
              <w:t xml:space="preserve">+21,787.41</w:t>
            </w:r>
          </w:p>
        </w:tc>
      </w:tr>
    </w:tbl>
    <w:p w:rsidR="00000000" w:rsidDel="00000000" w:rsidP="00000000" w:rsidRDefault="00000000" w:rsidRPr="00000000" w14:paraId="0000010A">
      <w:pPr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Arial Narrow" w:cs="Arial Narrow" w:eastAsia="Arial Narrow" w:hAnsi="Arial Narrow"/>
          <w:sz w:val="26"/>
          <w:szCs w:val="26"/>
        </w:rPr>
      </w:pPr>
      <w:r w:rsidDel="00000000" w:rsidR="00000000" w:rsidRPr="00000000">
        <w:rPr>
          <w:rFonts w:ascii="Arial Narrow" w:cs="Arial Narrow" w:eastAsia="Arial Narrow" w:hAnsi="Arial Narrow"/>
          <w:sz w:val="24"/>
          <w:szCs w:val="24"/>
          <w:rtl w:val="0"/>
        </w:rPr>
        <w:t xml:space="preserve">In conclusion, even after discounting future cash flows and including quantified long-term benefits, the Established Space Agency co-op has the higher Present Worth, making it the superior option from both a financial and professional-development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left="0" w:firstLine="0"/>
        <w:rPr>
          <w:rFonts w:ascii="Arial Narrow" w:cs="Arial Narrow" w:eastAsia="Arial Narrow" w:hAnsi="Arial Narro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jc w:val="right"/>
      <w:rPr>
        <w:rFonts w:ascii="Arial Narrow" w:cs="Arial Narrow" w:eastAsia="Arial Narrow" w:hAnsi="Arial Narrow"/>
        <w:sz w:val="24"/>
        <w:szCs w:val="24"/>
        <w:highlight w:val="white"/>
      </w:rPr>
    </w:pPr>
    <w:r w:rsidDel="00000000" w:rsidR="00000000" w:rsidRPr="00000000">
      <w:rPr>
        <w:rFonts w:ascii="Arial Narrow" w:cs="Arial Narrow" w:eastAsia="Arial Narrow" w:hAnsi="Arial Narrow"/>
        <w:sz w:val="24"/>
        <w:szCs w:val="24"/>
        <w:highlight w:val="white"/>
        <w:rtl w:val="0"/>
      </w:rPr>
      <w:t xml:space="preserve">Full Name: Tridib Banik</w:t>
    </w:r>
  </w:p>
  <w:p w:rsidR="00000000" w:rsidDel="00000000" w:rsidP="00000000" w:rsidRDefault="00000000" w:rsidRPr="00000000" w14:paraId="0000010F">
    <w:pPr>
      <w:jc w:val="right"/>
      <w:rPr>
        <w:rFonts w:ascii="Arial Narrow" w:cs="Arial Narrow" w:eastAsia="Arial Narrow" w:hAnsi="Arial Narrow"/>
        <w:sz w:val="24"/>
        <w:szCs w:val="24"/>
        <w:highlight w:val="white"/>
      </w:rPr>
    </w:pPr>
    <w:r w:rsidDel="00000000" w:rsidR="00000000" w:rsidRPr="00000000">
      <w:rPr>
        <w:rFonts w:ascii="Arial Narrow" w:cs="Arial Narrow" w:eastAsia="Arial Narrow" w:hAnsi="Arial Narrow"/>
        <w:sz w:val="24"/>
        <w:szCs w:val="24"/>
        <w:highlight w:val="white"/>
        <w:rtl w:val="0"/>
      </w:rPr>
      <w:t xml:space="preserve">Student Number: 400514461</w:t>
    </w:r>
  </w:p>
  <w:p w:rsidR="00000000" w:rsidDel="00000000" w:rsidP="00000000" w:rsidRDefault="00000000" w:rsidRPr="00000000" w14:paraId="00000110">
    <w:pPr>
      <w:jc w:val="right"/>
      <w:rPr>
        <w:rFonts w:ascii="Arial Narrow" w:cs="Arial Narrow" w:eastAsia="Arial Narrow" w:hAnsi="Arial Narrow"/>
        <w:sz w:val="24"/>
        <w:szCs w:val="24"/>
        <w:highlight w:val="white"/>
      </w:rPr>
    </w:pPr>
    <w:r w:rsidDel="00000000" w:rsidR="00000000" w:rsidRPr="00000000">
      <w:rPr>
        <w:rFonts w:ascii="Arial Narrow" w:cs="Arial Narrow" w:eastAsia="Arial Narrow" w:hAnsi="Arial Narrow"/>
        <w:sz w:val="24"/>
        <w:szCs w:val="24"/>
        <w:highlight w:val="white"/>
        <w:rtl w:val="0"/>
      </w:rPr>
      <w:t xml:space="preserve">Mac ID: banikt</w:t>
    </w:r>
  </w:p>
  <w:p w:rsidR="00000000" w:rsidDel="00000000" w:rsidP="00000000" w:rsidRDefault="00000000" w:rsidRPr="00000000" w14:paraId="00000111">
    <w:pPr>
      <w:jc w:val="right"/>
      <w:rPr>
        <w:rFonts w:ascii="Arial Narrow" w:cs="Arial Narrow" w:eastAsia="Arial Narrow" w:hAnsi="Arial Narrow"/>
        <w:sz w:val="24"/>
        <w:szCs w:val="24"/>
      </w:rPr>
    </w:pPr>
    <w:r w:rsidDel="00000000" w:rsidR="00000000" w:rsidRPr="00000000">
      <w:rPr>
        <w:rFonts w:ascii="Arial Narrow" w:cs="Arial Narrow" w:eastAsia="Arial Narrow" w:hAnsi="Arial Narrow"/>
        <w:sz w:val="24"/>
        <w:szCs w:val="24"/>
        <w:highlight w:val="white"/>
        <w:rtl w:val="0"/>
      </w:rPr>
      <w:t xml:space="preserve">Group and Tutorial: Group 7, T01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