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70B9" w14:textId="73FE3D40" w:rsidR="00E91839" w:rsidRDefault="0033159E" w:rsidP="003315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Twig</w:t>
      </w:r>
    </w:p>
    <w:p w14:paraId="7B80A6F9" w14:textId="11929FDD" w:rsidR="0033159E" w:rsidRDefault="0033159E" w:rsidP="003315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0B8913" w14:textId="729662AF" w:rsidR="0033159E" w:rsidRDefault="0033159E" w:rsidP="003315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54CA0A" w14:textId="65D79BDA" w:rsidR="0033159E" w:rsidRPr="0033159E" w:rsidRDefault="0033159E" w:rsidP="003315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FED5AB" w14:textId="77777777" w:rsidR="0033159E" w:rsidRPr="0033159E" w:rsidRDefault="0033159E" w:rsidP="0033159E">
      <w:pPr>
        <w:pStyle w:val="NormalWeb"/>
        <w:shd w:val="clear" w:color="auto" w:fill="FFFFFF"/>
        <w:spacing w:before="0" w:beforeAutospacing="0" w:after="0" w:afterAutospacing="0"/>
        <w:rPr>
          <w:color w:val="474747"/>
        </w:rPr>
      </w:pPr>
      <w:proofErr w:type="spellStart"/>
      <w:r w:rsidRPr="0033159E">
        <w:rPr>
          <w:rStyle w:val="text-greyish-brown"/>
          <w:color w:val="474747"/>
        </w:rPr>
        <w:t>Twig</w:t>
      </w:r>
      <w:proofErr w:type="spellEnd"/>
      <w:r w:rsidRPr="0033159E">
        <w:rPr>
          <w:rStyle w:val="text-greyish-brown"/>
          <w:color w:val="474747"/>
        </w:rPr>
        <w:t xml:space="preserve"> es un motor de plantillas moderno para PHP. Un motor de plantilla es una técnica que brinda a los desarrolladores la capacidad de separar HTML / CSS del código PHP lógico de la aplicación.</w:t>
      </w:r>
    </w:p>
    <w:p w14:paraId="3857E48D" w14:textId="77777777" w:rsidR="0033159E" w:rsidRPr="0033159E" w:rsidRDefault="0033159E" w:rsidP="0033159E">
      <w:pPr>
        <w:pStyle w:val="NormalWeb"/>
        <w:shd w:val="clear" w:color="auto" w:fill="FFFFFF"/>
        <w:spacing w:before="0" w:beforeAutospacing="0" w:after="0" w:afterAutospacing="0"/>
        <w:rPr>
          <w:color w:val="474747"/>
        </w:rPr>
      </w:pPr>
      <w:r w:rsidRPr="0033159E">
        <w:rPr>
          <w:color w:val="474747"/>
        </w:rPr>
        <w:t> </w:t>
      </w:r>
    </w:p>
    <w:p w14:paraId="1EE7D07D" w14:textId="199C8CD2" w:rsidR="0033159E" w:rsidRDefault="0033159E" w:rsidP="0033159E">
      <w:pPr>
        <w:pStyle w:val="NormalWeb"/>
        <w:shd w:val="clear" w:color="auto" w:fill="FFFFFF"/>
        <w:spacing w:before="0" w:beforeAutospacing="0" w:after="0" w:afterAutospacing="0"/>
        <w:rPr>
          <w:color w:val="474747"/>
        </w:rPr>
      </w:pPr>
      <w:r w:rsidRPr="0033159E">
        <w:rPr>
          <w:color w:val="474747"/>
        </w:rPr>
        <w:t xml:space="preserve">Tiene un modo de zona de pruebas para evaluar el código de plantilla que no es de confianza. Esto permite que </w:t>
      </w:r>
      <w:proofErr w:type="spellStart"/>
      <w:r w:rsidRPr="0033159E">
        <w:rPr>
          <w:color w:val="474747"/>
        </w:rPr>
        <w:t>Twig</w:t>
      </w:r>
      <w:proofErr w:type="spellEnd"/>
      <w:r w:rsidRPr="0033159E">
        <w:rPr>
          <w:color w:val="474747"/>
        </w:rPr>
        <w:t xml:space="preserve"> se utilice como lenguaje de plantilla para aplicaciones donde los usuarios pueden modificar el diseño de la plantilla.</w:t>
      </w:r>
    </w:p>
    <w:p w14:paraId="25D32211" w14:textId="77777777" w:rsidR="0033159E" w:rsidRPr="0033159E" w:rsidRDefault="0033159E" w:rsidP="0033159E">
      <w:pPr>
        <w:pStyle w:val="NormalWeb"/>
        <w:shd w:val="clear" w:color="auto" w:fill="FFFFFF"/>
        <w:spacing w:before="0" w:beforeAutospacing="0" w:after="0" w:afterAutospacing="0"/>
        <w:rPr>
          <w:color w:val="474747"/>
        </w:rPr>
      </w:pPr>
    </w:p>
    <w:p w14:paraId="3E360807" w14:textId="1F768551" w:rsidR="0033159E" w:rsidRDefault="0033159E" w:rsidP="0033159E">
      <w:pPr>
        <w:pStyle w:val="NormalWeb"/>
        <w:shd w:val="clear" w:color="auto" w:fill="F6F6F6"/>
        <w:spacing w:before="0" w:beforeAutospacing="0" w:after="0" w:afterAutospacing="0"/>
        <w:rPr>
          <w:rStyle w:val="text-greyish-brown"/>
          <w:color w:val="474747"/>
        </w:rPr>
      </w:pPr>
      <w:r w:rsidRPr="0033159E">
        <w:rPr>
          <w:rStyle w:val="text-greyish-brown"/>
          <w:color w:val="474747"/>
        </w:rPr>
        <w:t xml:space="preserve">El uso de </w:t>
      </w:r>
      <w:proofErr w:type="spellStart"/>
      <w:r w:rsidRPr="0033159E">
        <w:rPr>
          <w:rStyle w:val="text-greyish-brown"/>
          <w:color w:val="474747"/>
        </w:rPr>
        <w:t>Twig</w:t>
      </w:r>
      <w:proofErr w:type="spellEnd"/>
      <w:r w:rsidRPr="0033159E">
        <w:rPr>
          <w:rStyle w:val="text-greyish-brown"/>
          <w:color w:val="474747"/>
        </w:rPr>
        <w:t xml:space="preserve"> para definir el diseño de un sitio hace que la implementación de un diseño sea mucho más limpia y menos engorrosa. </w:t>
      </w:r>
      <w:proofErr w:type="spellStart"/>
      <w:r w:rsidRPr="0033159E">
        <w:rPr>
          <w:rStyle w:val="text-greyish-brown"/>
          <w:color w:val="474747"/>
        </w:rPr>
        <w:t>Twig</w:t>
      </w:r>
      <w:proofErr w:type="spellEnd"/>
      <w:r w:rsidRPr="0033159E">
        <w:rPr>
          <w:rStyle w:val="text-greyish-brown"/>
          <w:color w:val="474747"/>
        </w:rPr>
        <w:t xml:space="preserve"> permite una separación completa del diseño lógico, evitando complicar el desarrollo de la plataforma. El diseño y la independencia de la capa lógica proporcionan una flexibilidad total para la imagen del sitio web.</w:t>
      </w:r>
    </w:p>
    <w:p w14:paraId="20E53BD6" w14:textId="15353831" w:rsidR="0033159E" w:rsidRDefault="0033159E" w:rsidP="0033159E">
      <w:pPr>
        <w:pStyle w:val="NormalWeb"/>
        <w:shd w:val="clear" w:color="auto" w:fill="F6F6F6"/>
        <w:spacing w:before="0" w:beforeAutospacing="0" w:after="0" w:afterAutospacing="0"/>
        <w:rPr>
          <w:rStyle w:val="text-greyish-brown"/>
          <w:color w:val="474747"/>
        </w:rPr>
      </w:pPr>
    </w:p>
    <w:p w14:paraId="35B9732A" w14:textId="4A256DAD" w:rsidR="0033159E" w:rsidRPr="0033159E" w:rsidRDefault="0033159E" w:rsidP="0033159E">
      <w:pPr>
        <w:pStyle w:val="NormalWeb"/>
        <w:shd w:val="clear" w:color="auto" w:fill="F6F6F6"/>
        <w:spacing w:before="0" w:beforeAutospacing="0" w:after="0" w:afterAutospacing="0"/>
        <w:rPr>
          <w:rStyle w:val="text-greyish-brown"/>
          <w:color w:val="474747"/>
        </w:rPr>
      </w:pPr>
      <w:r>
        <w:rPr>
          <w:rStyle w:val="text-greyish-brown"/>
          <w:color w:val="474747"/>
        </w:rPr>
        <w:t xml:space="preserve">Cada archivo en </w:t>
      </w:r>
      <w:proofErr w:type="spellStart"/>
      <w:r>
        <w:rPr>
          <w:rStyle w:val="text-greyish-brown"/>
          <w:color w:val="474747"/>
        </w:rPr>
        <w:t>twig</w:t>
      </w:r>
      <w:proofErr w:type="spellEnd"/>
      <w:r>
        <w:rPr>
          <w:rStyle w:val="text-greyish-brown"/>
          <w:color w:val="474747"/>
        </w:rPr>
        <w:t xml:space="preserve"> debe tener la extensión </w:t>
      </w:r>
      <w:proofErr w:type="spellStart"/>
      <w:r>
        <w:rPr>
          <w:rStyle w:val="text-greyish-brown"/>
          <w:color w:val="474747"/>
        </w:rPr>
        <w:t>twig</w:t>
      </w:r>
      <w:proofErr w:type="spellEnd"/>
      <w:r>
        <w:rPr>
          <w:rStyle w:val="text-greyish-brown"/>
          <w:color w:val="474747"/>
        </w:rPr>
        <w:t xml:space="preserve">, ejem. </w:t>
      </w:r>
      <w:proofErr w:type="spellStart"/>
      <w:proofErr w:type="gramStart"/>
      <w:r w:rsidRPr="0033159E">
        <w:rPr>
          <w:rStyle w:val="text-greyish-brown"/>
          <w:color w:val="474747"/>
        </w:rPr>
        <w:t>Index.hmtl.twig</w:t>
      </w:r>
      <w:proofErr w:type="spellEnd"/>
      <w:proofErr w:type="gramEnd"/>
      <w:r w:rsidRPr="0033159E">
        <w:rPr>
          <w:rStyle w:val="text-greyish-brown"/>
          <w:color w:val="474747"/>
        </w:rPr>
        <w:t>. Dentro del</w:t>
      </w:r>
      <w:r>
        <w:rPr>
          <w:rStyle w:val="text-greyish-brown"/>
          <w:color w:val="474747"/>
        </w:rPr>
        <w:t xml:space="preserve"> proyecto cada vista deberá ubicarse dentro de la carpeta </w:t>
      </w:r>
      <w:proofErr w:type="spellStart"/>
      <w:r>
        <w:rPr>
          <w:rStyle w:val="text-greyish-brown"/>
          <w:color w:val="474747"/>
        </w:rPr>
        <w:t>Views</w:t>
      </w:r>
      <w:proofErr w:type="spellEnd"/>
      <w:r>
        <w:rPr>
          <w:rStyle w:val="text-greyish-brown"/>
          <w:color w:val="474747"/>
        </w:rPr>
        <w:t xml:space="preserve"> con su respectiva carpeta, es decir si tenemos por ejemplo varias vistas para el modulo de usuarios estas deberán ubicarse dentro de la carpeta Pies/Use/…</w:t>
      </w:r>
    </w:p>
    <w:p w14:paraId="27088964" w14:textId="0D8B799A" w:rsidR="0033159E" w:rsidRPr="0033159E" w:rsidRDefault="0033159E" w:rsidP="0033159E">
      <w:pPr>
        <w:pStyle w:val="NormalWeb"/>
        <w:shd w:val="clear" w:color="auto" w:fill="F6F6F6"/>
        <w:spacing w:before="0" w:beforeAutospacing="0" w:after="0" w:afterAutospacing="0"/>
        <w:rPr>
          <w:rStyle w:val="text-greyish-brown"/>
          <w:color w:val="474747"/>
        </w:rPr>
      </w:pPr>
    </w:p>
    <w:p w14:paraId="2FDC2FC9" w14:textId="77777777" w:rsidR="0033159E" w:rsidRDefault="0033159E" w:rsidP="0033159E">
      <w:pPr>
        <w:pStyle w:val="NormalWeb"/>
        <w:shd w:val="clear" w:color="auto" w:fill="F6F6F6"/>
        <w:spacing w:before="0" w:beforeAutospacing="0" w:after="0" w:afterAutospacing="0"/>
        <w:rPr>
          <w:rStyle w:val="text-greyish-brown"/>
          <w:color w:val="474747"/>
        </w:rPr>
      </w:pPr>
      <w:r>
        <w:rPr>
          <w:rStyle w:val="text-greyish-brown"/>
          <w:color w:val="474747"/>
        </w:rPr>
        <w:t>Para más información revise:</w:t>
      </w:r>
    </w:p>
    <w:p w14:paraId="3AC4CC3B" w14:textId="4AD577E0" w:rsidR="0033159E" w:rsidRDefault="0033159E" w:rsidP="0033159E">
      <w:pPr>
        <w:pStyle w:val="NormalWeb"/>
        <w:shd w:val="clear" w:color="auto" w:fill="F6F6F6"/>
        <w:spacing w:before="0" w:beforeAutospacing="0" w:after="0" w:afterAutospacing="0"/>
        <w:rPr>
          <w:rStyle w:val="text-greyish-brown"/>
          <w:color w:val="474747"/>
        </w:rPr>
      </w:pPr>
      <w:hyperlink r:id="rId4" w:history="1">
        <w:r w:rsidRPr="00AA315D">
          <w:rPr>
            <w:rStyle w:val="Hipervnculo"/>
          </w:rPr>
          <w:t>https://rootstack.com/es/technology/twig</w:t>
        </w:r>
      </w:hyperlink>
    </w:p>
    <w:p w14:paraId="2D9188A3" w14:textId="48726526" w:rsidR="0033159E" w:rsidRDefault="0033159E" w:rsidP="0033159E">
      <w:pPr>
        <w:pStyle w:val="NormalWeb"/>
        <w:shd w:val="clear" w:color="auto" w:fill="F6F6F6"/>
        <w:spacing w:before="0" w:beforeAutospacing="0" w:after="0" w:afterAutospacing="0"/>
        <w:rPr>
          <w:rStyle w:val="text-greyish-brown"/>
          <w:color w:val="474747"/>
        </w:rPr>
      </w:pPr>
      <w:r w:rsidRPr="0033159E">
        <w:rPr>
          <w:rStyle w:val="text-greyish-brown"/>
          <w:color w:val="474747"/>
        </w:rPr>
        <w:t>https://rootstack.com/es/technology/twig</w:t>
      </w:r>
    </w:p>
    <w:p w14:paraId="670F2280" w14:textId="77777777" w:rsidR="0033159E" w:rsidRPr="0033159E" w:rsidRDefault="0033159E" w:rsidP="0033159E">
      <w:pPr>
        <w:pStyle w:val="NormalWeb"/>
        <w:shd w:val="clear" w:color="auto" w:fill="F6F6F6"/>
        <w:spacing w:before="0" w:beforeAutospacing="0" w:after="0" w:afterAutospacing="0"/>
        <w:rPr>
          <w:color w:val="474747"/>
        </w:rPr>
      </w:pPr>
    </w:p>
    <w:p w14:paraId="1B82D935" w14:textId="77777777" w:rsidR="0033159E" w:rsidRPr="0033159E" w:rsidRDefault="0033159E" w:rsidP="0033159E">
      <w:pPr>
        <w:rPr>
          <w:rFonts w:ascii="Times New Roman" w:hAnsi="Times New Roman" w:cs="Times New Roman"/>
          <w:sz w:val="28"/>
          <w:szCs w:val="28"/>
        </w:rPr>
      </w:pPr>
    </w:p>
    <w:sectPr w:rsidR="0033159E" w:rsidRPr="0033159E" w:rsidSect="0001407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3"/>
    <w:rsid w:val="00014072"/>
    <w:rsid w:val="00080263"/>
    <w:rsid w:val="0033159E"/>
    <w:rsid w:val="00757712"/>
    <w:rsid w:val="00E9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729C"/>
  <w15:chartTrackingRefBased/>
  <w15:docId w15:val="{6876E3E5-8B54-4DBB-88E3-2600AC8A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-greyish-brown">
    <w:name w:val="text-greyish-brown"/>
    <w:basedOn w:val="Fuentedeprrafopredeter"/>
    <w:rsid w:val="0033159E"/>
  </w:style>
  <w:style w:type="character" w:styleId="Hipervnculo">
    <w:name w:val="Hyperlink"/>
    <w:basedOn w:val="Fuentedeprrafopredeter"/>
    <w:uiPriority w:val="99"/>
    <w:unhideWhenUsed/>
    <w:rsid w:val="003315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6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9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otstack.com/es/technology/twi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Licencias  Office365_15</dc:creator>
  <cp:keywords/>
  <dc:description/>
  <cp:lastModifiedBy>Licencias  Office365_15</cp:lastModifiedBy>
  <cp:revision>2</cp:revision>
  <dcterms:created xsi:type="dcterms:W3CDTF">2023-03-25T21:20:00Z</dcterms:created>
  <dcterms:modified xsi:type="dcterms:W3CDTF">2023-03-25T21:38:00Z</dcterms:modified>
</cp:coreProperties>
</file>