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7218" w14:paraId="5FA008B0" w14:textId="77777777" w:rsidTr="00677218">
        <w:tc>
          <w:tcPr>
            <w:tcW w:w="4675" w:type="dxa"/>
          </w:tcPr>
          <w:p w14:paraId="59EFBF3F" w14:textId="436F56D5" w:rsidR="00677218" w:rsidRDefault="00677218">
            <w:r>
              <w:rPr>
                <w:rStyle w:val="Strong"/>
                <w:color w:val="555555"/>
                <w:shd w:val="clear" w:color="auto" w:fill="FFFFFF"/>
              </w:rPr>
              <w:t>Array</w:t>
            </w:r>
          </w:p>
        </w:tc>
        <w:tc>
          <w:tcPr>
            <w:tcW w:w="4675" w:type="dxa"/>
          </w:tcPr>
          <w:p w14:paraId="5D88AEA0" w14:textId="6EE277F2" w:rsidR="00677218" w:rsidRDefault="00677218">
            <w:proofErr w:type="spellStart"/>
            <w:r>
              <w:rPr>
                <w:rStyle w:val="Strong"/>
                <w:color w:val="555555"/>
                <w:shd w:val="clear" w:color="auto" w:fill="FFFFFF"/>
              </w:rPr>
              <w:t>ArrayList</w:t>
            </w:r>
            <w:proofErr w:type="spellEnd"/>
          </w:p>
        </w:tc>
      </w:tr>
      <w:tr w:rsidR="00677218" w14:paraId="4E9A11FA" w14:textId="77777777" w:rsidTr="00677218">
        <w:tc>
          <w:tcPr>
            <w:tcW w:w="4675" w:type="dxa"/>
          </w:tcPr>
          <w:p w14:paraId="197A3C9B" w14:textId="3CBE6269" w:rsidR="00677218" w:rsidRDefault="00677218">
            <w:r>
              <w:rPr>
                <w:color w:val="555555"/>
                <w:shd w:val="clear" w:color="auto" w:fill="FFFFFF"/>
              </w:rPr>
              <w:t xml:space="preserve">Array </w:t>
            </w:r>
            <w:proofErr w:type="spellStart"/>
            <w:r>
              <w:rPr>
                <w:color w:val="555555"/>
                <w:shd w:val="clear" w:color="auto" w:fill="FFFFFF"/>
              </w:rPr>
              <w:t>có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kích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thước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cố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định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. </w:t>
            </w:r>
            <w:proofErr w:type="spellStart"/>
            <w:r>
              <w:rPr>
                <w:color w:val="555555"/>
                <w:shd w:val="clear" w:color="auto" w:fill="FFFFFF"/>
              </w:rPr>
              <w:t>Không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thể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thay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đổi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kích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thước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nếu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nó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đã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được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tạo</w:t>
            </w:r>
            <w:proofErr w:type="spellEnd"/>
            <w:r>
              <w:rPr>
                <w:color w:val="555555"/>
                <w:shd w:val="clear" w:color="auto" w:fill="FFFFFF"/>
              </w:rPr>
              <w:t>.</w:t>
            </w:r>
          </w:p>
        </w:tc>
        <w:tc>
          <w:tcPr>
            <w:tcW w:w="4675" w:type="dxa"/>
          </w:tcPr>
          <w:p w14:paraId="0173B2AC" w14:textId="6CA2EA75" w:rsidR="00677218" w:rsidRDefault="00677218">
            <w:proofErr w:type="spellStart"/>
            <w:r>
              <w:rPr>
                <w:color w:val="555555"/>
                <w:shd w:val="clear" w:color="auto" w:fill="FFFFFF"/>
              </w:rPr>
              <w:t>Kích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thước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của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ArrayList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có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thể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thay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đổi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được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. </w:t>
            </w:r>
            <w:proofErr w:type="spellStart"/>
            <w:r>
              <w:rPr>
                <w:color w:val="555555"/>
                <w:shd w:val="clear" w:color="auto" w:fill="FFFFFF"/>
              </w:rPr>
              <w:t>Kích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thước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của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nó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tự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tăng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(50% </w:t>
            </w:r>
            <w:proofErr w:type="spellStart"/>
            <w:r>
              <w:rPr>
                <w:color w:val="555555"/>
                <w:shd w:val="clear" w:color="auto" w:fill="FFFFFF"/>
              </w:rPr>
              <w:t>kích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thước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hiện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có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) </w:t>
            </w:r>
            <w:proofErr w:type="spellStart"/>
            <w:r>
              <w:rPr>
                <w:color w:val="555555"/>
                <w:shd w:val="clear" w:color="auto" w:fill="FFFFFF"/>
              </w:rPr>
              <w:t>nếu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thêm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một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phần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tử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vượt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quá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sức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chứa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(compacity) </w:t>
            </w:r>
            <w:proofErr w:type="spellStart"/>
            <w:r>
              <w:rPr>
                <w:color w:val="555555"/>
                <w:shd w:val="clear" w:color="auto" w:fill="FFFFFF"/>
              </w:rPr>
              <w:t>hiện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có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của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nó</w:t>
            </w:r>
            <w:proofErr w:type="spellEnd"/>
            <w:r>
              <w:rPr>
                <w:color w:val="555555"/>
                <w:shd w:val="clear" w:color="auto" w:fill="FFFFFF"/>
              </w:rPr>
              <w:t>.</w:t>
            </w:r>
          </w:p>
        </w:tc>
      </w:tr>
      <w:tr w:rsidR="00677218" w14:paraId="6136BAF4" w14:textId="77777777" w:rsidTr="00677218">
        <w:tc>
          <w:tcPr>
            <w:tcW w:w="4675" w:type="dxa"/>
          </w:tcPr>
          <w:p w14:paraId="07B08515" w14:textId="3E4EDFDB" w:rsidR="00677218" w:rsidRDefault="00677218">
            <w:proofErr w:type="spellStart"/>
            <w:r w:rsidRPr="00677218">
              <w:t>Có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thể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lưu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trữ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dữ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liệu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kiểu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nguyên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thủy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và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đối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tượng</w:t>
            </w:r>
            <w:proofErr w:type="spellEnd"/>
            <w:r w:rsidRPr="00677218">
              <w:t>.</w:t>
            </w:r>
            <w:r w:rsidRPr="00677218">
              <w:tab/>
            </w:r>
          </w:p>
        </w:tc>
        <w:tc>
          <w:tcPr>
            <w:tcW w:w="4675" w:type="dxa"/>
          </w:tcPr>
          <w:p w14:paraId="19EE2CBB" w14:textId="0D1A2544" w:rsidR="00677218" w:rsidRDefault="00677218">
            <w:proofErr w:type="spellStart"/>
            <w:r w:rsidRPr="00677218">
              <w:t>Chỉ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có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thể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lưu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trữ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dữ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liệu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kiểu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đối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tượng</w:t>
            </w:r>
            <w:proofErr w:type="spellEnd"/>
            <w:r w:rsidRPr="00677218">
              <w:t xml:space="preserve"> (Object). </w:t>
            </w:r>
            <w:proofErr w:type="spellStart"/>
            <w:r w:rsidRPr="00677218">
              <w:t>Kể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từ</w:t>
            </w:r>
            <w:proofErr w:type="spellEnd"/>
            <w:r w:rsidRPr="00677218">
              <w:t xml:space="preserve"> Java 5, </w:t>
            </w:r>
            <w:proofErr w:type="spellStart"/>
            <w:r w:rsidRPr="00677218">
              <w:t>kiểu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nguyên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thủy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được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tự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động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chuyển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đổi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trong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các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đối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tượng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được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gọi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là</w:t>
            </w:r>
            <w:proofErr w:type="spellEnd"/>
            <w:r w:rsidRPr="00677218">
              <w:t xml:space="preserve"> auto-boxing. </w:t>
            </w:r>
            <w:proofErr w:type="spellStart"/>
            <w:r w:rsidRPr="00677218">
              <w:t>Ví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dụ</w:t>
            </w:r>
            <w:proofErr w:type="spellEnd"/>
            <w:r w:rsidRPr="00677218">
              <w:t xml:space="preserve">: </w:t>
            </w:r>
            <w:proofErr w:type="spellStart"/>
            <w:r w:rsidRPr="00677218">
              <w:t>không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thể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khai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báo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ArrayList</w:t>
            </w:r>
            <w:proofErr w:type="spellEnd"/>
            <w:r w:rsidRPr="00677218">
              <w:t>&lt;int&gt;</w:t>
            </w:r>
          </w:p>
        </w:tc>
      </w:tr>
      <w:tr w:rsidR="00677218" w14:paraId="5F92FDA7" w14:textId="77777777" w:rsidTr="00677218">
        <w:tc>
          <w:tcPr>
            <w:tcW w:w="4675" w:type="dxa"/>
          </w:tcPr>
          <w:p w14:paraId="0BAF0540" w14:textId="675809E1" w:rsidR="00677218" w:rsidRDefault="00677218">
            <w:proofErr w:type="spellStart"/>
            <w:r w:rsidRPr="00677218">
              <w:t>Sử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dụng</w:t>
            </w:r>
            <w:proofErr w:type="spellEnd"/>
            <w:r w:rsidRPr="00677218">
              <w:t xml:space="preserve"> for </w:t>
            </w:r>
            <w:proofErr w:type="spellStart"/>
            <w:r w:rsidRPr="00677218">
              <w:t>hoặc</w:t>
            </w:r>
            <w:proofErr w:type="spellEnd"/>
            <w:r w:rsidRPr="00677218">
              <w:t xml:space="preserve"> for-each </w:t>
            </w:r>
            <w:proofErr w:type="spellStart"/>
            <w:r w:rsidRPr="00677218">
              <w:t>để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duyệt</w:t>
            </w:r>
            <w:proofErr w:type="spellEnd"/>
            <w:r w:rsidRPr="00677218">
              <w:t xml:space="preserve"> qua </w:t>
            </w:r>
            <w:proofErr w:type="spellStart"/>
            <w:r w:rsidRPr="00677218">
              <w:t>các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phần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tử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của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mảng</w:t>
            </w:r>
            <w:proofErr w:type="spellEnd"/>
            <w:r w:rsidRPr="00677218">
              <w:t>.</w:t>
            </w:r>
          </w:p>
        </w:tc>
        <w:tc>
          <w:tcPr>
            <w:tcW w:w="4675" w:type="dxa"/>
          </w:tcPr>
          <w:p w14:paraId="54691D39" w14:textId="62D69ED4" w:rsidR="00677218" w:rsidRDefault="00677218">
            <w:proofErr w:type="spellStart"/>
            <w:r w:rsidRPr="00677218">
              <w:t>Tương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tự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như</w:t>
            </w:r>
            <w:proofErr w:type="spellEnd"/>
            <w:r w:rsidRPr="00677218">
              <w:t xml:space="preserve"> Array, </w:t>
            </w:r>
            <w:proofErr w:type="spellStart"/>
            <w:r w:rsidRPr="00677218">
              <w:t>có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thể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duyệt</w:t>
            </w:r>
            <w:proofErr w:type="spellEnd"/>
            <w:r w:rsidRPr="00677218">
              <w:t xml:space="preserve"> qua </w:t>
            </w:r>
            <w:proofErr w:type="spellStart"/>
            <w:r w:rsidRPr="00677218">
              <w:t>các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phần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tử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bằng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lệnh</w:t>
            </w:r>
            <w:proofErr w:type="spellEnd"/>
            <w:r w:rsidRPr="00677218">
              <w:t xml:space="preserve"> for </w:t>
            </w:r>
            <w:proofErr w:type="spellStart"/>
            <w:r w:rsidRPr="00677218">
              <w:t>hoặc</w:t>
            </w:r>
            <w:proofErr w:type="spellEnd"/>
            <w:r w:rsidRPr="00677218">
              <w:t xml:space="preserve"> for-each. </w:t>
            </w:r>
            <w:proofErr w:type="spellStart"/>
            <w:r w:rsidRPr="00677218">
              <w:t>Tuy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nhiên</w:t>
            </w:r>
            <w:proofErr w:type="spellEnd"/>
            <w:r w:rsidRPr="00677218">
              <w:t xml:space="preserve">, </w:t>
            </w:r>
            <w:proofErr w:type="spellStart"/>
            <w:r w:rsidRPr="00677218">
              <w:t>nó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có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thể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duyệt</w:t>
            </w:r>
            <w:proofErr w:type="spellEnd"/>
            <w:r w:rsidRPr="00677218">
              <w:t xml:space="preserve"> qua Iterator </w:t>
            </w:r>
            <w:proofErr w:type="spellStart"/>
            <w:r w:rsidRPr="00677218">
              <w:t>hoặc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ListIterator</w:t>
            </w:r>
            <w:proofErr w:type="spellEnd"/>
            <w:r w:rsidRPr="00677218">
              <w:t>.</w:t>
            </w:r>
          </w:p>
        </w:tc>
      </w:tr>
      <w:tr w:rsidR="00677218" w14:paraId="1D1C9AEF" w14:textId="77777777" w:rsidTr="00677218">
        <w:tc>
          <w:tcPr>
            <w:tcW w:w="4675" w:type="dxa"/>
          </w:tcPr>
          <w:p w14:paraId="2519E9BA" w14:textId="70312EDF" w:rsidR="00677218" w:rsidRDefault="00677218">
            <w:proofErr w:type="spellStart"/>
            <w:r w:rsidRPr="00677218">
              <w:t>Kích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thước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của</w:t>
            </w:r>
            <w:proofErr w:type="spellEnd"/>
            <w:r w:rsidRPr="00677218">
              <w:t xml:space="preserve"> Array </w:t>
            </w:r>
            <w:proofErr w:type="spellStart"/>
            <w:r w:rsidRPr="00677218">
              <w:t>có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thể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được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kiểm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tra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bằng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thuộc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tính</w:t>
            </w:r>
            <w:proofErr w:type="spellEnd"/>
            <w:r w:rsidRPr="00677218">
              <w:t xml:space="preserve"> length.</w:t>
            </w:r>
          </w:p>
        </w:tc>
        <w:tc>
          <w:tcPr>
            <w:tcW w:w="4675" w:type="dxa"/>
          </w:tcPr>
          <w:p w14:paraId="6E285A49" w14:textId="41B2C244" w:rsidR="00677218" w:rsidRDefault="00677218">
            <w:proofErr w:type="spellStart"/>
            <w:r w:rsidRPr="00677218">
              <w:t>Kích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thước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của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ArrayList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được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kiểm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tra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bằng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phương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thức</w:t>
            </w:r>
            <w:proofErr w:type="spellEnd"/>
            <w:r w:rsidRPr="00677218">
              <w:t xml:space="preserve"> </w:t>
            </w:r>
            <w:proofErr w:type="gramStart"/>
            <w:r w:rsidRPr="00677218">
              <w:t>size(</w:t>
            </w:r>
            <w:proofErr w:type="gramEnd"/>
            <w:r w:rsidRPr="00677218">
              <w:t>).</w:t>
            </w:r>
          </w:p>
        </w:tc>
      </w:tr>
      <w:tr w:rsidR="00677218" w14:paraId="289DC62B" w14:textId="77777777" w:rsidTr="00677218">
        <w:tc>
          <w:tcPr>
            <w:tcW w:w="4675" w:type="dxa"/>
          </w:tcPr>
          <w:p w14:paraId="6D707267" w14:textId="765E9ACA" w:rsidR="00677218" w:rsidRDefault="00677218">
            <w:proofErr w:type="spellStart"/>
            <w:r>
              <w:rPr>
                <w:color w:val="555555"/>
                <w:shd w:val="clear" w:color="auto" w:fill="FFFFFF"/>
              </w:rPr>
              <w:t>Không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hỗ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trợ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kiểu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Generic</w:t>
            </w:r>
          </w:p>
        </w:tc>
        <w:tc>
          <w:tcPr>
            <w:tcW w:w="4675" w:type="dxa"/>
          </w:tcPr>
          <w:p w14:paraId="0DE1C05F" w14:textId="3E30EF9A" w:rsidR="00677218" w:rsidRDefault="00677218">
            <w:proofErr w:type="spellStart"/>
            <w:r w:rsidRPr="00677218">
              <w:t>Hỗ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trợ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kiểu</w:t>
            </w:r>
            <w:proofErr w:type="spellEnd"/>
            <w:r w:rsidRPr="00677218">
              <w:t xml:space="preserve"> Generic</w:t>
            </w:r>
          </w:p>
        </w:tc>
      </w:tr>
      <w:tr w:rsidR="00677218" w14:paraId="0C830F90" w14:textId="77777777" w:rsidTr="00677218">
        <w:tc>
          <w:tcPr>
            <w:tcW w:w="4675" w:type="dxa"/>
          </w:tcPr>
          <w:p w14:paraId="47C8284D" w14:textId="3F71D22A" w:rsidR="00677218" w:rsidRDefault="00677218">
            <w:proofErr w:type="spellStart"/>
            <w:r>
              <w:rPr>
                <w:color w:val="555555"/>
                <w:shd w:val="clear" w:color="auto" w:fill="FFFFFF"/>
              </w:rPr>
              <w:t>Các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phần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tử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được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thêm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vào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danh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sách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bằng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lệnh</w:t>
            </w:r>
            <w:proofErr w:type="spellEnd"/>
            <w:r>
              <w:rPr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55555"/>
                <w:shd w:val="clear" w:color="auto" w:fill="FFFFFF"/>
              </w:rPr>
              <w:t>gán</w:t>
            </w:r>
            <w:proofErr w:type="spellEnd"/>
            <w:r>
              <w:rPr>
                <w:color w:val="555555"/>
                <w:shd w:val="clear" w:color="auto" w:fill="FFFFFF"/>
              </w:rPr>
              <w:t>.</w:t>
            </w:r>
          </w:p>
        </w:tc>
        <w:tc>
          <w:tcPr>
            <w:tcW w:w="4675" w:type="dxa"/>
          </w:tcPr>
          <w:p w14:paraId="64BEF327" w14:textId="00FAD971" w:rsidR="00677218" w:rsidRDefault="00677218">
            <w:proofErr w:type="spellStart"/>
            <w:r w:rsidRPr="00677218">
              <w:t>Các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phần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tử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được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thêm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vào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danh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sách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bằng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phương</w:t>
            </w:r>
            <w:proofErr w:type="spellEnd"/>
            <w:r w:rsidRPr="00677218">
              <w:t xml:space="preserve"> </w:t>
            </w:r>
            <w:proofErr w:type="spellStart"/>
            <w:r w:rsidRPr="00677218">
              <w:t>thức</w:t>
            </w:r>
            <w:proofErr w:type="spellEnd"/>
            <w:r w:rsidRPr="00677218">
              <w:t xml:space="preserve"> </w:t>
            </w:r>
            <w:proofErr w:type="gramStart"/>
            <w:r w:rsidRPr="00677218">
              <w:t>add(</w:t>
            </w:r>
            <w:proofErr w:type="gramEnd"/>
            <w:r w:rsidRPr="00677218">
              <w:t>).</w:t>
            </w:r>
          </w:p>
        </w:tc>
      </w:tr>
    </w:tbl>
    <w:p w14:paraId="26F4D989" w14:textId="77777777" w:rsidR="00C54D9F" w:rsidRDefault="00C54D9F"/>
    <w:sectPr w:rsidR="00C5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EF"/>
    <w:rsid w:val="004A2BEF"/>
    <w:rsid w:val="00677218"/>
    <w:rsid w:val="00C5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CC57"/>
  <w15:chartTrackingRefBased/>
  <w15:docId w15:val="{8364BAB0-E54D-4184-9247-01C2C618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772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TriTN@SPLUS.COM</dc:creator>
  <cp:keywords/>
  <dc:description/>
  <cp:lastModifiedBy>TriTN@SPLUS.COM</cp:lastModifiedBy>
  <cp:revision>2</cp:revision>
  <dcterms:created xsi:type="dcterms:W3CDTF">2021-04-29T09:48:00Z</dcterms:created>
  <dcterms:modified xsi:type="dcterms:W3CDTF">2021-04-29T09:52:00Z</dcterms:modified>
</cp:coreProperties>
</file>