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D851" w14:textId="2C4C4901" w:rsidR="00B62999" w:rsidRDefault="009C181C" w:rsidP="009C181C">
      <w:pPr>
        <w:pStyle w:val="Heading1"/>
      </w:pPr>
      <w:r>
        <w:t>BG3ModMaker – Post Install Setup Guide</w:t>
      </w:r>
    </w:p>
    <w:p w14:paraId="6CD1967C" w14:textId="77777777" w:rsidR="009C181C" w:rsidRDefault="009C181C" w:rsidP="009C181C"/>
    <w:p w14:paraId="3887D7A0" w14:textId="419A45C4" w:rsidR="009C181C" w:rsidRDefault="009C181C" w:rsidP="009C181C">
      <w:r>
        <w:t xml:space="preserve">Thank you for installing </w:t>
      </w:r>
      <w:r w:rsidRPr="001924E7">
        <w:rPr>
          <w:b/>
          <w:bCs/>
        </w:rPr>
        <w:t>BG3ModMaker</w:t>
      </w:r>
      <w:r w:rsidR="00EF3771">
        <w:t>!</w:t>
      </w:r>
      <w:r>
        <w:t xml:space="preserve">  </w:t>
      </w:r>
      <w:r w:rsidRPr="001924E7">
        <w:rPr>
          <w:b/>
          <w:bCs/>
        </w:rPr>
        <w:t>BG3ModMaker</w:t>
      </w:r>
      <w:r>
        <w:t xml:space="preserve"> is a suite </w:t>
      </w:r>
      <w:r w:rsidRPr="001924E7">
        <w:rPr>
          <w:b/>
          <w:bCs/>
        </w:rPr>
        <w:t>of Baldur’s Gate 3</w:t>
      </w:r>
      <w:r>
        <w:t xml:space="preserve"> modding tools.</w:t>
      </w:r>
      <w:r w:rsidR="00F60D7C">
        <w:t xml:space="preserve">  </w:t>
      </w:r>
      <w:r w:rsidR="00F60D7C" w:rsidRPr="00F60D7C">
        <w:t xml:space="preserve">Out of the box, you can immediately </w:t>
      </w:r>
      <w:r w:rsidR="00F60D7C" w:rsidRPr="00F60D7C">
        <w:rPr>
          <w:b/>
          <w:bCs/>
        </w:rPr>
        <w:t>create mods</w:t>
      </w:r>
      <w:r w:rsidR="00F60D7C" w:rsidRPr="00F60D7C">
        <w:t xml:space="preserve">, </w:t>
      </w:r>
      <w:r w:rsidR="00F60D7C" w:rsidRPr="00F60D7C">
        <w:rPr>
          <w:b/>
          <w:bCs/>
        </w:rPr>
        <w:t>edit files</w:t>
      </w:r>
      <w:r w:rsidR="00F60D7C" w:rsidRPr="00F60D7C">
        <w:t xml:space="preserve">, and </w:t>
      </w:r>
      <w:r w:rsidR="00F60D7C" w:rsidRPr="00F60D7C">
        <w:rPr>
          <w:b/>
          <w:bCs/>
        </w:rPr>
        <w:t>build PAKs</w:t>
      </w:r>
      <w:r w:rsidR="00F60D7C" w:rsidRPr="00F60D7C">
        <w:t xml:space="preserve">, but certain features — such as </w:t>
      </w:r>
      <w:r w:rsidR="00F60D7C" w:rsidRPr="00F60D7C">
        <w:rPr>
          <w:b/>
          <w:bCs/>
        </w:rPr>
        <w:t>searching game objects, text, and icons</w:t>
      </w:r>
      <w:r w:rsidR="00F60D7C" w:rsidRPr="00F60D7C">
        <w:t xml:space="preserve"> — will not work until you </w:t>
      </w:r>
      <w:r w:rsidR="001924E7">
        <w:t>generate the needed indexes and databases.</w:t>
      </w:r>
    </w:p>
    <w:p w14:paraId="4E0B1862" w14:textId="77777777" w:rsidR="00F60D7C" w:rsidRDefault="00F60D7C" w:rsidP="009C181C"/>
    <w:p w14:paraId="5E134BC4" w14:textId="3628593A" w:rsidR="009C181C" w:rsidRDefault="009C181C" w:rsidP="009C181C">
      <w:r>
        <w:t>The suite of tools include:</w:t>
      </w:r>
    </w:p>
    <w:p w14:paraId="577506C2" w14:textId="6698D071" w:rsidR="009C181C" w:rsidRDefault="009C181C" w:rsidP="009C181C">
      <w:pPr>
        <w:pStyle w:val="ListParagraph"/>
        <w:numPr>
          <w:ilvl w:val="0"/>
          <w:numId w:val="1"/>
        </w:numPr>
      </w:pPr>
      <w:r w:rsidRPr="007D0B30">
        <w:rPr>
          <w:b/>
          <w:bCs/>
        </w:rPr>
        <w:t>BG3ModStudio.exe</w:t>
      </w:r>
      <w:r>
        <w:t xml:space="preserve"> – The GUI app used to create mods.</w:t>
      </w:r>
    </w:p>
    <w:p w14:paraId="723E7D59" w14:textId="210B3829" w:rsidR="009C181C" w:rsidRDefault="009C181C" w:rsidP="009C181C">
      <w:pPr>
        <w:pStyle w:val="ListParagraph"/>
        <w:numPr>
          <w:ilvl w:val="0"/>
          <w:numId w:val="1"/>
        </w:numPr>
      </w:pPr>
      <w:r w:rsidRPr="007D0B30">
        <w:rPr>
          <w:b/>
          <w:bCs/>
        </w:rPr>
        <w:t>Index.exe</w:t>
      </w:r>
      <w:r>
        <w:t xml:space="preserve"> – a command line utility used to index game .PAK files into a full-text searchable index</w:t>
      </w:r>
    </w:p>
    <w:p w14:paraId="3EFF6020" w14:textId="2A9DD3FD" w:rsidR="009C181C" w:rsidRDefault="009C181C" w:rsidP="009C181C">
      <w:pPr>
        <w:pStyle w:val="ListParagraph"/>
        <w:numPr>
          <w:ilvl w:val="0"/>
          <w:numId w:val="1"/>
        </w:numPr>
      </w:pPr>
      <w:r w:rsidRPr="007D0B30">
        <w:rPr>
          <w:b/>
          <w:bCs/>
        </w:rPr>
        <w:t>Catalog.exe</w:t>
      </w:r>
      <w:r>
        <w:t xml:space="preserve"> – a command line utility used to create a catalog </w:t>
      </w:r>
      <w:r w:rsidR="007D0B30">
        <w:t xml:space="preserve">database </w:t>
      </w:r>
      <w:r>
        <w:t>of “item” game objects organized by UUID.</w:t>
      </w:r>
    </w:p>
    <w:p w14:paraId="3E1F9BE0" w14:textId="5E2C82B7" w:rsidR="00F60D7C" w:rsidRDefault="009C181C" w:rsidP="00F60D7C">
      <w:pPr>
        <w:pStyle w:val="ListParagraph"/>
        <w:numPr>
          <w:ilvl w:val="0"/>
          <w:numId w:val="1"/>
        </w:numPr>
      </w:pPr>
      <w:r w:rsidRPr="00F60D7C">
        <w:rPr>
          <w:b/>
          <w:bCs/>
        </w:rPr>
        <w:t>Iconizer.exe</w:t>
      </w:r>
      <w:r>
        <w:t xml:space="preserve"> – a command line utility used to create a database of icons organized by UUID.</w:t>
      </w:r>
    </w:p>
    <w:p w14:paraId="1CD14536" w14:textId="77777777" w:rsidR="007D0B30" w:rsidRDefault="007D0B30" w:rsidP="007D0B30"/>
    <w:p w14:paraId="31EDE8FD" w14:textId="30F5927B" w:rsidR="007D0B30" w:rsidRDefault="007D0B30" w:rsidP="007D0B30">
      <w:pPr>
        <w:pStyle w:val="Heading2"/>
      </w:pPr>
      <w:r>
        <w:lastRenderedPageBreak/>
        <w:t>BG3ModStudio</w:t>
      </w:r>
    </w:p>
    <w:p w14:paraId="7DF67FDB" w14:textId="1942783A" w:rsidR="009C181C" w:rsidRDefault="00F60D7C" w:rsidP="009C181C">
      <w:r w:rsidRPr="00F60D7C">
        <w:rPr>
          <w:noProof/>
        </w:rPr>
        <w:drawing>
          <wp:inline distT="0" distB="0" distL="0" distR="0" wp14:anchorId="260B1786" wp14:editId="29F4A8EF">
            <wp:extent cx="5943600" cy="3489325"/>
            <wp:effectExtent l="0" t="0" r="0" b="0"/>
            <wp:docPr id="163061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17713" name=""/>
                    <pic:cNvPicPr/>
                  </pic:nvPicPr>
                  <pic:blipFill>
                    <a:blip r:embed="rId7"/>
                    <a:stretch>
                      <a:fillRect/>
                    </a:stretch>
                  </pic:blipFill>
                  <pic:spPr>
                    <a:xfrm>
                      <a:off x="0" y="0"/>
                      <a:ext cx="5943600" cy="3489325"/>
                    </a:xfrm>
                    <a:prstGeom prst="rect">
                      <a:avLst/>
                    </a:prstGeom>
                  </pic:spPr>
                </pic:pic>
              </a:graphicData>
            </a:graphic>
          </wp:inline>
        </w:drawing>
      </w:r>
    </w:p>
    <w:p w14:paraId="67CED4DD" w14:textId="400FD12D" w:rsidR="009C181C" w:rsidRDefault="00F60D7C" w:rsidP="009C181C">
      <w:r>
        <w:t xml:space="preserve">This is the main GUI application.  Its purpose is to allow you to open a mod folder and create </w:t>
      </w:r>
      <w:r w:rsidR="008504A7">
        <w:t>a</w:t>
      </w:r>
      <w:r>
        <w:t xml:space="preserve">nd edit files in your folder. When you are ready to test out your mod, you can choose </w:t>
      </w:r>
      <w:r w:rsidR="004F21D2">
        <w:t>“</w:t>
      </w:r>
      <w:r w:rsidRPr="004F21D2">
        <w:rPr>
          <w:b/>
          <w:bCs/>
        </w:rPr>
        <w:t>Tools-&gt;Create a PAK file</w:t>
      </w:r>
      <w:r w:rsidR="004F21D2">
        <w:t>”</w:t>
      </w:r>
      <w:r>
        <w:t xml:space="preserve">, to launch the </w:t>
      </w:r>
      <w:r w:rsidRPr="004F21D2">
        <w:rPr>
          <w:b/>
          <w:bCs/>
        </w:rPr>
        <w:t>PAK builder wizard</w:t>
      </w:r>
      <w:r>
        <w:t>, which will allow you to generate a PAK file from your mod.</w:t>
      </w:r>
    </w:p>
    <w:p w14:paraId="4A47D2E4" w14:textId="599E7A1D" w:rsidR="005C40EE" w:rsidRDefault="005C40EE" w:rsidP="009C181C">
      <w:r w:rsidRPr="005C40EE">
        <w:rPr>
          <w:noProof/>
        </w:rPr>
        <w:lastRenderedPageBreak/>
        <w:drawing>
          <wp:inline distT="0" distB="0" distL="0" distR="0" wp14:anchorId="2FBF90E3" wp14:editId="632632F3">
            <wp:extent cx="4753638" cy="3743847"/>
            <wp:effectExtent l="0" t="0" r="8890" b="9525"/>
            <wp:docPr id="135006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5590" name=""/>
                    <pic:cNvPicPr/>
                  </pic:nvPicPr>
                  <pic:blipFill>
                    <a:blip r:embed="rId8"/>
                    <a:stretch>
                      <a:fillRect/>
                    </a:stretch>
                  </pic:blipFill>
                  <pic:spPr>
                    <a:xfrm>
                      <a:off x="0" y="0"/>
                      <a:ext cx="4753638" cy="3743847"/>
                    </a:xfrm>
                    <a:prstGeom prst="rect">
                      <a:avLst/>
                    </a:prstGeom>
                  </pic:spPr>
                </pic:pic>
              </a:graphicData>
            </a:graphic>
          </wp:inline>
        </w:drawing>
      </w:r>
    </w:p>
    <w:p w14:paraId="3DB8B4BB" w14:textId="77777777" w:rsidR="00F60D7C" w:rsidRDefault="00F60D7C" w:rsidP="009C181C"/>
    <w:p w14:paraId="265D9341" w14:textId="61437207" w:rsidR="00F60D7C" w:rsidRDefault="00F60D7C" w:rsidP="00F60D7C">
      <w:pPr>
        <w:pStyle w:val="Heading2"/>
      </w:pPr>
      <w:r>
        <w:t>Indexing Game Content</w:t>
      </w:r>
    </w:p>
    <w:p w14:paraId="3AFF5C82" w14:textId="77777777" w:rsidR="00F60D7C" w:rsidRDefault="00F60D7C" w:rsidP="009C181C"/>
    <w:p w14:paraId="0BC77F66" w14:textId="51EBAA57" w:rsidR="00730AD9" w:rsidRDefault="00730AD9" w:rsidP="009C181C">
      <w:pPr>
        <w:rPr>
          <w:rFonts w:ascii="Cascadia Mono" w:hAnsi="Cascadia Mono"/>
          <w:b/>
          <w:bCs/>
          <w:sz w:val="20"/>
          <w:szCs w:val="20"/>
        </w:rPr>
      </w:pPr>
      <w:r>
        <w:t xml:space="preserve">The most important feature of </w:t>
      </w:r>
      <w:r w:rsidRPr="004F21D2">
        <w:rPr>
          <w:b/>
          <w:bCs/>
        </w:rPr>
        <w:t>BG3ModStudio</w:t>
      </w:r>
      <w:r>
        <w:t xml:space="preserve"> is the ability to search game content by keywords.  To enable this feature, you must run </w:t>
      </w:r>
      <w:r w:rsidRPr="00730AD9">
        <w:rPr>
          <w:b/>
          <w:bCs/>
        </w:rPr>
        <w:t>Index.exe</w:t>
      </w:r>
      <w:r>
        <w:t xml:space="preserve"> like this:</w:t>
      </w:r>
      <w:r>
        <w:br/>
      </w:r>
      <w:r>
        <w:br/>
      </w:r>
      <w:r w:rsidRPr="00730AD9">
        <w:rPr>
          <w:rFonts w:ascii="Cascadia Mono" w:hAnsi="Cascadia Mono"/>
          <w:b/>
          <w:bCs/>
          <w:sz w:val="20"/>
          <w:szCs w:val="20"/>
        </w:rPr>
        <w:t>index.exe {package-path} {index-path} &lt;overwrite: true/false&gt;</w:t>
      </w:r>
    </w:p>
    <w:p w14:paraId="7F2BF1B5" w14:textId="77777777" w:rsidR="00730AD9" w:rsidRDefault="00730AD9" w:rsidP="009C181C">
      <w:pPr>
        <w:rPr>
          <w:rFonts w:ascii="Cascadia Mono" w:hAnsi="Cascadia Mono"/>
          <w:b/>
          <w:bCs/>
          <w:sz w:val="20"/>
          <w:szCs w:val="20"/>
        </w:rPr>
      </w:pPr>
    </w:p>
    <w:p w14:paraId="41A088B3" w14:textId="77777777" w:rsidR="00730AD9" w:rsidRDefault="00730AD9" w:rsidP="009C181C">
      <w:pPr>
        <w:rPr>
          <w:rFonts w:ascii="Cascadia Mono" w:hAnsi="Cascadia Mono"/>
          <w:sz w:val="20"/>
          <w:szCs w:val="20"/>
        </w:rPr>
      </w:pPr>
      <w:r>
        <w:rPr>
          <w:rFonts w:ascii="Cascadia Mono" w:hAnsi="Cascadia Mono"/>
          <w:sz w:val="20"/>
          <w:szCs w:val="20"/>
        </w:rPr>
        <w:t>For example:</w:t>
      </w:r>
    </w:p>
    <w:p w14:paraId="08DFCCC1" w14:textId="52EF51D3" w:rsidR="00730AD9" w:rsidRDefault="00730AD9" w:rsidP="009C181C">
      <w:pPr>
        <w:rPr>
          <w:rFonts w:ascii="Cascadia Mono" w:hAnsi="Cascadia Mono"/>
          <w:sz w:val="20"/>
          <w:szCs w:val="20"/>
        </w:rPr>
      </w:pPr>
      <w:r w:rsidRPr="00730AD9">
        <w:rPr>
          <w:rFonts w:ascii="Cascadia Mono" w:hAnsi="Cascadia Mono"/>
          <w:noProof/>
          <w:sz w:val="20"/>
          <w:szCs w:val="20"/>
        </w:rPr>
        <w:drawing>
          <wp:inline distT="0" distB="0" distL="0" distR="0" wp14:anchorId="4222F4ED" wp14:editId="7426891E">
            <wp:extent cx="5943600" cy="189230"/>
            <wp:effectExtent l="0" t="0" r="0" b="1270"/>
            <wp:docPr id="129106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61751" name=""/>
                    <pic:cNvPicPr/>
                  </pic:nvPicPr>
                  <pic:blipFill>
                    <a:blip r:embed="rId9"/>
                    <a:stretch>
                      <a:fillRect/>
                    </a:stretch>
                  </pic:blipFill>
                  <pic:spPr>
                    <a:xfrm>
                      <a:off x="0" y="0"/>
                      <a:ext cx="5943600" cy="189230"/>
                    </a:xfrm>
                    <a:prstGeom prst="rect">
                      <a:avLst/>
                    </a:prstGeom>
                  </pic:spPr>
                </pic:pic>
              </a:graphicData>
            </a:graphic>
          </wp:inline>
        </w:drawing>
      </w:r>
      <w:r>
        <w:rPr>
          <w:rFonts w:ascii="Cascadia Mono" w:hAnsi="Cascadia Mono"/>
          <w:sz w:val="20"/>
          <w:szCs w:val="20"/>
        </w:rPr>
        <w:br/>
      </w:r>
    </w:p>
    <w:p w14:paraId="12447E39" w14:textId="65D4A961" w:rsidR="00730AD9" w:rsidRPr="00D34489" w:rsidRDefault="00730AD9" w:rsidP="009C181C">
      <w:pPr>
        <w:rPr>
          <w:rFonts w:cstheme="minorHAnsi"/>
        </w:rPr>
      </w:pPr>
      <w:r w:rsidRPr="00D34489">
        <w:rPr>
          <w:rFonts w:cstheme="minorHAnsi"/>
        </w:rPr>
        <w:t xml:space="preserve">This may take quite a while, perhaps up to an hour or more, to index very large PAKs such as </w:t>
      </w:r>
      <w:r w:rsidRPr="00D34489">
        <w:rPr>
          <w:rFonts w:cstheme="minorHAnsi"/>
          <w:b/>
          <w:bCs/>
        </w:rPr>
        <w:t>Gustav.pak</w:t>
      </w:r>
      <w:r w:rsidRPr="00D34489">
        <w:rPr>
          <w:rFonts w:cstheme="minorHAnsi"/>
        </w:rPr>
        <w:t xml:space="preserve"> which is over 12GB.  This is a one-time operation.</w:t>
      </w:r>
    </w:p>
    <w:p w14:paraId="48E7C994" w14:textId="77777777" w:rsidR="00730AD9" w:rsidRDefault="00730AD9" w:rsidP="009C181C">
      <w:pPr>
        <w:rPr>
          <w:rFonts w:ascii="Cascadia Mono" w:hAnsi="Cascadia Mono"/>
          <w:sz w:val="20"/>
          <w:szCs w:val="20"/>
        </w:rPr>
      </w:pPr>
    </w:p>
    <w:p w14:paraId="6E69EE59" w14:textId="67F6C987" w:rsidR="00D34489" w:rsidRDefault="00730AD9" w:rsidP="009C181C">
      <w:pPr>
        <w:rPr>
          <w:rFonts w:ascii="Cascadia Mono" w:hAnsi="Cascadia Mono"/>
          <w:sz w:val="20"/>
          <w:szCs w:val="20"/>
        </w:rPr>
      </w:pPr>
      <w:r w:rsidRPr="00D34489">
        <w:rPr>
          <w:rFonts w:cstheme="minorHAnsi"/>
        </w:rPr>
        <w:t xml:space="preserve">I usually only ever index </w:t>
      </w:r>
      <w:r w:rsidRPr="00D34489">
        <w:rPr>
          <w:rFonts w:cstheme="minorHAnsi"/>
          <w:b/>
          <w:bCs/>
        </w:rPr>
        <w:t>Gustav.pak</w:t>
      </w:r>
      <w:r w:rsidRPr="00D34489">
        <w:rPr>
          <w:rFonts w:cstheme="minorHAnsi"/>
        </w:rPr>
        <w:t xml:space="preserve"> and </w:t>
      </w:r>
      <w:r w:rsidRPr="00D34489">
        <w:rPr>
          <w:rFonts w:cstheme="minorHAnsi"/>
          <w:b/>
          <w:bCs/>
        </w:rPr>
        <w:t>Shared.pak</w:t>
      </w:r>
      <w:r w:rsidRPr="00D34489">
        <w:rPr>
          <w:rFonts w:cstheme="minorHAnsi"/>
        </w:rPr>
        <w:t>.</w:t>
      </w:r>
      <w:r w:rsidR="00D34489" w:rsidRPr="00D34489">
        <w:rPr>
          <w:rFonts w:cstheme="minorHAnsi"/>
        </w:rPr>
        <w:br/>
      </w:r>
      <w:r w:rsidR="00D34489" w:rsidRPr="00D34489">
        <w:rPr>
          <w:rFonts w:cstheme="minorHAnsi"/>
        </w:rPr>
        <w:br/>
        <w:t>Once, the index has been generated, you will be able to search the index by keywords:</w:t>
      </w:r>
    </w:p>
    <w:p w14:paraId="50A99FEF" w14:textId="77777777" w:rsidR="00D34489" w:rsidRDefault="00D34489" w:rsidP="009C181C">
      <w:pPr>
        <w:rPr>
          <w:rFonts w:ascii="Cascadia Mono" w:hAnsi="Cascadia Mono"/>
          <w:sz w:val="20"/>
          <w:szCs w:val="20"/>
        </w:rPr>
      </w:pPr>
    </w:p>
    <w:p w14:paraId="7D3E1401" w14:textId="70E9B3F5" w:rsidR="00730AD9" w:rsidRDefault="00D34489" w:rsidP="009C181C">
      <w:pPr>
        <w:rPr>
          <w:rFonts w:ascii="Cascadia Mono" w:hAnsi="Cascadia Mono"/>
          <w:sz w:val="20"/>
          <w:szCs w:val="20"/>
        </w:rPr>
      </w:pPr>
      <w:r w:rsidRPr="00D34489">
        <w:rPr>
          <w:rFonts w:ascii="Cascadia Mono" w:hAnsi="Cascadia Mono"/>
          <w:noProof/>
          <w:sz w:val="20"/>
          <w:szCs w:val="20"/>
        </w:rPr>
        <w:drawing>
          <wp:inline distT="0" distB="0" distL="0" distR="0" wp14:anchorId="26FC96C6" wp14:editId="143E5445">
            <wp:extent cx="5943600" cy="5066665"/>
            <wp:effectExtent l="0" t="0" r="0" b="635"/>
            <wp:docPr id="187242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26872" name=""/>
                    <pic:cNvPicPr/>
                  </pic:nvPicPr>
                  <pic:blipFill>
                    <a:blip r:embed="rId10"/>
                    <a:stretch>
                      <a:fillRect/>
                    </a:stretch>
                  </pic:blipFill>
                  <pic:spPr>
                    <a:xfrm>
                      <a:off x="0" y="0"/>
                      <a:ext cx="5943600" cy="5066665"/>
                    </a:xfrm>
                    <a:prstGeom prst="rect">
                      <a:avLst/>
                    </a:prstGeom>
                  </pic:spPr>
                </pic:pic>
              </a:graphicData>
            </a:graphic>
          </wp:inline>
        </w:drawing>
      </w:r>
    </w:p>
    <w:p w14:paraId="44852669" w14:textId="77777777" w:rsidR="00D34489" w:rsidRDefault="00D34489" w:rsidP="00D34489">
      <w:r>
        <w:br/>
      </w:r>
      <w:r>
        <w:br/>
      </w:r>
    </w:p>
    <w:p w14:paraId="2831565D" w14:textId="77777777" w:rsidR="00D34489" w:rsidRDefault="00D34489">
      <w:r>
        <w:br w:type="page"/>
      </w:r>
    </w:p>
    <w:p w14:paraId="2D085A19" w14:textId="3EC90302" w:rsidR="00D34489" w:rsidRPr="00D34489" w:rsidRDefault="00282250" w:rsidP="00D34489">
      <w:r>
        <w:lastRenderedPageBreak/>
        <w:t xml:space="preserve">You can </w:t>
      </w:r>
      <w:r w:rsidR="00D34489">
        <w:t>view attributes, by double clicking a row.  You will also be able to copy values to the clipboard using a right-click context menu.</w:t>
      </w:r>
      <w:r w:rsidR="00D34489">
        <w:br/>
      </w:r>
      <w:r w:rsidR="00D34489" w:rsidRPr="00D34489">
        <w:rPr>
          <w:noProof/>
        </w:rPr>
        <w:drawing>
          <wp:inline distT="0" distB="0" distL="0" distR="0" wp14:anchorId="227847AD" wp14:editId="77DCA8E5">
            <wp:extent cx="5943600" cy="4110355"/>
            <wp:effectExtent l="0" t="0" r="0" b="4445"/>
            <wp:docPr id="75214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46398" name=""/>
                    <pic:cNvPicPr/>
                  </pic:nvPicPr>
                  <pic:blipFill>
                    <a:blip r:embed="rId11"/>
                    <a:stretch>
                      <a:fillRect/>
                    </a:stretch>
                  </pic:blipFill>
                  <pic:spPr>
                    <a:xfrm>
                      <a:off x="0" y="0"/>
                      <a:ext cx="5943600" cy="4110355"/>
                    </a:xfrm>
                    <a:prstGeom prst="rect">
                      <a:avLst/>
                    </a:prstGeom>
                  </pic:spPr>
                </pic:pic>
              </a:graphicData>
            </a:graphic>
          </wp:inline>
        </w:drawing>
      </w:r>
    </w:p>
    <w:p w14:paraId="6462A092" w14:textId="77777777" w:rsidR="00D34489" w:rsidRDefault="00D34489" w:rsidP="00C75001">
      <w:pPr>
        <w:pStyle w:val="Heading2"/>
      </w:pPr>
    </w:p>
    <w:p w14:paraId="6924F261" w14:textId="79203A1F" w:rsidR="00C75001" w:rsidRDefault="00C75001" w:rsidP="00C75001">
      <w:pPr>
        <w:pStyle w:val="Heading2"/>
      </w:pPr>
      <w:r>
        <w:t>Generating an icon database</w:t>
      </w:r>
    </w:p>
    <w:p w14:paraId="6224BC7F" w14:textId="1371E344" w:rsidR="00C75001" w:rsidRPr="00C75001" w:rsidRDefault="00C75001" w:rsidP="00C75001">
      <w:r>
        <w:t xml:space="preserve">Generating a database of icons is really important in </w:t>
      </w:r>
      <w:r w:rsidRPr="00B108D3">
        <w:rPr>
          <w:b/>
          <w:bCs/>
        </w:rPr>
        <w:t>BG3ModStudio</w:t>
      </w:r>
      <w:r>
        <w:t>.  It allows you to quickly view an icon when referenced in the index or game object database.  For example, by clicking the “Icon” attribute, the icon will display, which is “zoomable” via Ctrl+MouseZoom.</w:t>
      </w:r>
      <w:r>
        <w:br/>
      </w:r>
      <w:r>
        <w:lastRenderedPageBreak/>
        <w:br/>
      </w:r>
      <w:r w:rsidRPr="00C75001">
        <w:rPr>
          <w:noProof/>
        </w:rPr>
        <w:drawing>
          <wp:inline distT="0" distB="0" distL="0" distR="0" wp14:anchorId="069E73BA" wp14:editId="44D4295A">
            <wp:extent cx="5943600" cy="3305810"/>
            <wp:effectExtent l="0" t="0" r="0" b="8890"/>
            <wp:docPr id="143749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0824" name=""/>
                    <pic:cNvPicPr/>
                  </pic:nvPicPr>
                  <pic:blipFill>
                    <a:blip r:embed="rId12"/>
                    <a:stretch>
                      <a:fillRect/>
                    </a:stretch>
                  </pic:blipFill>
                  <pic:spPr>
                    <a:xfrm>
                      <a:off x="0" y="0"/>
                      <a:ext cx="5943600" cy="3305810"/>
                    </a:xfrm>
                    <a:prstGeom prst="rect">
                      <a:avLst/>
                    </a:prstGeom>
                  </pic:spPr>
                </pic:pic>
              </a:graphicData>
            </a:graphic>
          </wp:inline>
        </w:drawing>
      </w:r>
    </w:p>
    <w:p w14:paraId="1D4F5AFD" w14:textId="67439C16" w:rsidR="00730AD9" w:rsidRDefault="00C75001" w:rsidP="009C181C">
      <w:pPr>
        <w:rPr>
          <w:rFonts w:ascii="Cascadia Mono" w:hAnsi="Cascadia Mono" w:cstheme="minorHAnsi"/>
          <w:b/>
          <w:bCs/>
          <w:sz w:val="20"/>
          <w:szCs w:val="20"/>
        </w:rPr>
      </w:pPr>
      <w:r>
        <w:rPr>
          <w:rFonts w:cstheme="minorHAnsi"/>
        </w:rPr>
        <w:t>You can generate the icon database like this:</w:t>
      </w:r>
      <w:r>
        <w:rPr>
          <w:rFonts w:cstheme="minorHAnsi"/>
        </w:rPr>
        <w:br/>
      </w:r>
      <w:r>
        <w:rPr>
          <w:rFonts w:cstheme="minorHAnsi"/>
        </w:rPr>
        <w:br/>
      </w:r>
      <w:r w:rsidRPr="00C75001">
        <w:rPr>
          <w:rFonts w:ascii="Cascadia Mono" w:hAnsi="Cascadia Mono" w:cstheme="minorHAnsi"/>
          <w:b/>
          <w:bCs/>
          <w:sz w:val="20"/>
          <w:szCs w:val="20"/>
        </w:rPr>
        <w:t>Iconizer {package-path} {</w:t>
      </w:r>
      <w:proofErr w:type="spellStart"/>
      <w:r w:rsidRPr="00C75001">
        <w:rPr>
          <w:rFonts w:ascii="Cascadia Mono" w:hAnsi="Cascadia Mono" w:cstheme="minorHAnsi"/>
          <w:b/>
          <w:bCs/>
          <w:sz w:val="20"/>
          <w:szCs w:val="20"/>
        </w:rPr>
        <w:t>db</w:t>
      </w:r>
      <w:proofErr w:type="spellEnd"/>
      <w:r w:rsidRPr="00C75001">
        <w:rPr>
          <w:rFonts w:ascii="Cascadia Mono" w:hAnsi="Cascadia Mono" w:cstheme="minorHAnsi"/>
          <w:b/>
          <w:bCs/>
          <w:sz w:val="20"/>
          <w:szCs w:val="20"/>
        </w:rPr>
        <w:t>-path} &lt;overwrite: true/false&gt;</w:t>
      </w:r>
    </w:p>
    <w:p w14:paraId="4936C8BC" w14:textId="030B4329" w:rsidR="00C75001" w:rsidRDefault="00C75001" w:rsidP="009C181C">
      <w:pPr>
        <w:rPr>
          <w:rFonts w:cstheme="minorHAnsi"/>
        </w:rPr>
      </w:pPr>
      <w:r>
        <w:rPr>
          <w:rFonts w:cstheme="minorHAnsi"/>
        </w:rPr>
        <w:t>For example:</w:t>
      </w:r>
      <w:r>
        <w:rPr>
          <w:rFonts w:cstheme="minorHAnsi"/>
        </w:rPr>
        <w:br/>
      </w:r>
      <w:r w:rsidRPr="00C75001">
        <w:rPr>
          <w:rFonts w:cstheme="minorHAnsi"/>
          <w:noProof/>
        </w:rPr>
        <w:drawing>
          <wp:inline distT="0" distB="0" distL="0" distR="0" wp14:anchorId="621C1F69" wp14:editId="5B848105">
            <wp:extent cx="5943600" cy="112395"/>
            <wp:effectExtent l="0" t="0" r="0" b="1905"/>
            <wp:docPr id="35891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12563" name=""/>
                    <pic:cNvPicPr/>
                  </pic:nvPicPr>
                  <pic:blipFill>
                    <a:blip r:embed="rId13"/>
                    <a:stretch>
                      <a:fillRect/>
                    </a:stretch>
                  </pic:blipFill>
                  <pic:spPr>
                    <a:xfrm>
                      <a:off x="0" y="0"/>
                      <a:ext cx="5943600" cy="112395"/>
                    </a:xfrm>
                    <a:prstGeom prst="rect">
                      <a:avLst/>
                    </a:prstGeom>
                  </pic:spPr>
                </pic:pic>
              </a:graphicData>
            </a:graphic>
          </wp:inline>
        </w:drawing>
      </w:r>
    </w:p>
    <w:p w14:paraId="64969439" w14:textId="77777777" w:rsidR="00C75001" w:rsidRDefault="00C75001" w:rsidP="009C181C">
      <w:pPr>
        <w:rPr>
          <w:rFonts w:cstheme="minorHAnsi"/>
        </w:rPr>
      </w:pPr>
    </w:p>
    <w:p w14:paraId="3256DC59" w14:textId="159B81E4" w:rsidR="00C75001" w:rsidRDefault="00C75001" w:rsidP="009C181C">
      <w:pPr>
        <w:rPr>
          <w:rFonts w:cstheme="minorHAnsi"/>
        </w:rPr>
      </w:pPr>
      <w:r>
        <w:rPr>
          <w:rFonts w:cstheme="minorHAnsi"/>
        </w:rPr>
        <w:t xml:space="preserve">I usually only </w:t>
      </w:r>
      <w:r w:rsidR="00D34489">
        <w:rPr>
          <w:rFonts w:cstheme="minorHAnsi"/>
        </w:rPr>
        <w:t xml:space="preserve">generate icons for </w:t>
      </w:r>
      <w:r w:rsidR="00D34489" w:rsidRPr="004F21D2">
        <w:rPr>
          <w:rFonts w:cstheme="minorHAnsi"/>
          <w:b/>
          <w:bCs/>
        </w:rPr>
        <w:t>Gustav.pak</w:t>
      </w:r>
      <w:r w:rsidR="00D34489">
        <w:rPr>
          <w:rFonts w:cstheme="minorHAnsi"/>
        </w:rPr>
        <w:t xml:space="preserve"> and </w:t>
      </w:r>
      <w:r w:rsidR="00D34489" w:rsidRPr="004F21D2">
        <w:rPr>
          <w:rFonts w:cstheme="minorHAnsi"/>
          <w:b/>
          <w:bCs/>
        </w:rPr>
        <w:t>Shared.pak</w:t>
      </w:r>
      <w:r w:rsidR="00D34489">
        <w:rPr>
          <w:rFonts w:cstheme="minorHAnsi"/>
        </w:rPr>
        <w:t xml:space="preserve"> at the moment.</w:t>
      </w:r>
    </w:p>
    <w:p w14:paraId="400D700B" w14:textId="77777777" w:rsidR="004F21D2" w:rsidRPr="00C75001" w:rsidRDefault="004F21D2" w:rsidP="009C181C">
      <w:pPr>
        <w:rPr>
          <w:rFonts w:cstheme="minorHAnsi"/>
        </w:rPr>
      </w:pPr>
    </w:p>
    <w:p w14:paraId="408EE37D" w14:textId="40850BD5" w:rsidR="00730AD9" w:rsidRDefault="00730AD9" w:rsidP="00730AD9">
      <w:pPr>
        <w:pStyle w:val="Heading2"/>
      </w:pPr>
      <w:r>
        <w:t>Cataloging game object items</w:t>
      </w:r>
    </w:p>
    <w:p w14:paraId="79C45724" w14:textId="0AD9C2E2" w:rsidR="00730AD9" w:rsidRDefault="00730AD9" w:rsidP="00730AD9">
      <w:r>
        <w:t>You may want to catalog game object items by UUID for quick retrieval.  I find this feature to be useful, but not critical.  This application will construct a database of “item” game objects organized by UUID.</w:t>
      </w:r>
      <w:r w:rsidR="00B108D3">
        <w:t xml:space="preserve">  You can generate the game object database like this:</w:t>
      </w:r>
    </w:p>
    <w:p w14:paraId="4CC7ABE7" w14:textId="0749CE37" w:rsidR="00730AD9" w:rsidRDefault="00730AD9" w:rsidP="00730AD9">
      <w:pPr>
        <w:rPr>
          <w:rFonts w:ascii="Cascadia Mono" w:hAnsi="Cascadia Mono"/>
          <w:b/>
          <w:bCs/>
          <w:sz w:val="20"/>
          <w:szCs w:val="20"/>
        </w:rPr>
      </w:pPr>
      <w:r w:rsidRPr="00730AD9">
        <w:rPr>
          <w:rFonts w:ascii="Cascadia Mono" w:hAnsi="Cascadia Mono"/>
          <w:b/>
          <w:bCs/>
          <w:sz w:val="20"/>
          <w:szCs w:val="20"/>
        </w:rPr>
        <w:t>Catalog.exe {package-path} {</w:t>
      </w:r>
      <w:proofErr w:type="spellStart"/>
      <w:r w:rsidRPr="00730AD9">
        <w:rPr>
          <w:rFonts w:ascii="Cascadia Mono" w:hAnsi="Cascadia Mono"/>
          <w:b/>
          <w:bCs/>
          <w:sz w:val="20"/>
          <w:szCs w:val="20"/>
        </w:rPr>
        <w:t>db</w:t>
      </w:r>
      <w:proofErr w:type="spellEnd"/>
      <w:r w:rsidRPr="00730AD9">
        <w:rPr>
          <w:rFonts w:ascii="Cascadia Mono" w:hAnsi="Cascadia Mono"/>
          <w:b/>
          <w:bCs/>
          <w:sz w:val="20"/>
          <w:szCs w:val="20"/>
        </w:rPr>
        <w:t>-path} &lt;overwrite: true/false&gt;</w:t>
      </w:r>
    </w:p>
    <w:p w14:paraId="7C6E61C4" w14:textId="306A5458" w:rsidR="00730AD9" w:rsidRPr="00C75001" w:rsidRDefault="00730AD9" w:rsidP="00730AD9">
      <w:pPr>
        <w:rPr>
          <w:rFonts w:cstheme="minorHAnsi"/>
        </w:rPr>
      </w:pPr>
      <w:r w:rsidRPr="00C75001">
        <w:rPr>
          <w:rFonts w:cstheme="minorHAnsi"/>
        </w:rPr>
        <w:t>For example:</w:t>
      </w:r>
    </w:p>
    <w:p w14:paraId="00463213" w14:textId="7390B651" w:rsidR="00730AD9" w:rsidRPr="00730AD9" w:rsidRDefault="00C75001" w:rsidP="00730AD9">
      <w:pPr>
        <w:rPr>
          <w:rFonts w:ascii="Cascadia Mono" w:hAnsi="Cascadia Mono"/>
          <w:sz w:val="20"/>
          <w:szCs w:val="20"/>
        </w:rPr>
      </w:pPr>
      <w:r w:rsidRPr="00C75001">
        <w:rPr>
          <w:rFonts w:ascii="Cascadia Mono" w:hAnsi="Cascadia Mono"/>
          <w:noProof/>
          <w:sz w:val="20"/>
          <w:szCs w:val="20"/>
        </w:rPr>
        <w:drawing>
          <wp:inline distT="0" distB="0" distL="0" distR="0" wp14:anchorId="11AF254F" wp14:editId="0CDDFFCB">
            <wp:extent cx="5943600" cy="184150"/>
            <wp:effectExtent l="0" t="0" r="0" b="6350"/>
            <wp:docPr id="177507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2795" name=""/>
                    <pic:cNvPicPr/>
                  </pic:nvPicPr>
                  <pic:blipFill>
                    <a:blip r:embed="rId14"/>
                    <a:stretch>
                      <a:fillRect/>
                    </a:stretch>
                  </pic:blipFill>
                  <pic:spPr>
                    <a:xfrm>
                      <a:off x="0" y="0"/>
                      <a:ext cx="5943600" cy="184150"/>
                    </a:xfrm>
                    <a:prstGeom prst="rect">
                      <a:avLst/>
                    </a:prstGeom>
                  </pic:spPr>
                </pic:pic>
              </a:graphicData>
            </a:graphic>
          </wp:inline>
        </w:drawing>
      </w:r>
    </w:p>
    <w:p w14:paraId="74F44B22" w14:textId="4A7F0D8D" w:rsidR="00D34489" w:rsidRPr="00C75001" w:rsidRDefault="00D34489" w:rsidP="00D34489">
      <w:pPr>
        <w:rPr>
          <w:rFonts w:cstheme="minorHAnsi"/>
        </w:rPr>
      </w:pPr>
      <w:r>
        <w:rPr>
          <w:rFonts w:cstheme="minorHAnsi"/>
        </w:rPr>
        <w:t xml:space="preserve">I usually only generate a game object catalog for </w:t>
      </w:r>
      <w:r w:rsidRPr="00B108D3">
        <w:rPr>
          <w:rFonts w:cstheme="minorHAnsi"/>
          <w:b/>
          <w:bCs/>
        </w:rPr>
        <w:t>Gustav.pak</w:t>
      </w:r>
      <w:r>
        <w:rPr>
          <w:rFonts w:cstheme="minorHAnsi"/>
        </w:rPr>
        <w:t xml:space="preserve"> and </w:t>
      </w:r>
      <w:r w:rsidRPr="00B108D3">
        <w:rPr>
          <w:rFonts w:cstheme="minorHAnsi"/>
          <w:b/>
          <w:bCs/>
        </w:rPr>
        <w:t>Shared.pak</w:t>
      </w:r>
      <w:r>
        <w:rPr>
          <w:rFonts w:cstheme="minorHAnsi"/>
        </w:rPr>
        <w:t xml:space="preserve"> at the moment.</w:t>
      </w:r>
    </w:p>
    <w:p w14:paraId="069C34F2" w14:textId="02D74F6F" w:rsidR="00730AD9" w:rsidRDefault="00D34489" w:rsidP="00D34489">
      <w:r>
        <w:lastRenderedPageBreak/>
        <w:t xml:space="preserve">Once the catalog has been generated, you can open the </w:t>
      </w:r>
      <w:r w:rsidRPr="008504A7">
        <w:rPr>
          <w:b/>
          <w:bCs/>
        </w:rPr>
        <w:t>Game Object Explorer</w:t>
      </w:r>
      <w:r>
        <w:t xml:space="preserve"> to navigate these objects and search by UUID:</w:t>
      </w:r>
      <w:r>
        <w:br/>
      </w:r>
      <w:r w:rsidRPr="00D34489">
        <w:rPr>
          <w:noProof/>
        </w:rPr>
        <w:drawing>
          <wp:inline distT="0" distB="0" distL="0" distR="0" wp14:anchorId="452830D3" wp14:editId="71DDC6BF">
            <wp:extent cx="5943600" cy="3409950"/>
            <wp:effectExtent l="0" t="0" r="0" b="0"/>
            <wp:docPr id="153760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5609" name=""/>
                    <pic:cNvPicPr/>
                  </pic:nvPicPr>
                  <pic:blipFill>
                    <a:blip r:embed="rId15"/>
                    <a:stretch>
                      <a:fillRect/>
                    </a:stretch>
                  </pic:blipFill>
                  <pic:spPr>
                    <a:xfrm>
                      <a:off x="0" y="0"/>
                      <a:ext cx="5943600" cy="3409950"/>
                    </a:xfrm>
                    <a:prstGeom prst="rect">
                      <a:avLst/>
                    </a:prstGeom>
                  </pic:spPr>
                </pic:pic>
              </a:graphicData>
            </a:graphic>
          </wp:inline>
        </w:drawing>
      </w:r>
    </w:p>
    <w:p w14:paraId="263E2357" w14:textId="77777777" w:rsidR="005C40EE" w:rsidRDefault="005C40EE" w:rsidP="00D34489"/>
    <w:p w14:paraId="4AD5A741" w14:textId="5BCC69F7" w:rsidR="005C40EE" w:rsidRDefault="005C40EE" w:rsidP="005C40EE">
      <w:pPr>
        <w:pStyle w:val="Heading1"/>
      </w:pPr>
      <w:r>
        <w:t>Settings</w:t>
      </w:r>
    </w:p>
    <w:p w14:paraId="28F011A9" w14:textId="59AB967E" w:rsidR="005C40EE" w:rsidRPr="005C40EE" w:rsidRDefault="005C40EE" w:rsidP="005C40EE">
      <w:r>
        <w:t xml:space="preserve">Once, you have completed all of these steps, you will need to open </w:t>
      </w:r>
      <w:r w:rsidRPr="005C40EE">
        <w:rPr>
          <w:b/>
          <w:bCs/>
        </w:rPr>
        <w:t>BG3ModStudio</w:t>
      </w:r>
      <w:r>
        <w:t xml:space="preserve"> and </w:t>
      </w:r>
      <w:r w:rsidR="000455FD">
        <w:t>enter the</w:t>
      </w:r>
      <w:r>
        <w:t xml:space="preserve"> proper settings for the application. For example:</w:t>
      </w:r>
      <w:r>
        <w:br/>
      </w:r>
      <w:r>
        <w:br/>
      </w:r>
      <w:r w:rsidRPr="005C40EE">
        <w:rPr>
          <w:noProof/>
        </w:rPr>
        <w:drawing>
          <wp:inline distT="0" distB="0" distL="0" distR="0" wp14:anchorId="22737828" wp14:editId="42D56013">
            <wp:extent cx="4324954" cy="1991003"/>
            <wp:effectExtent l="0" t="0" r="0" b="9525"/>
            <wp:docPr id="16009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6423" name=""/>
                    <pic:cNvPicPr/>
                  </pic:nvPicPr>
                  <pic:blipFill>
                    <a:blip r:embed="rId16"/>
                    <a:stretch>
                      <a:fillRect/>
                    </a:stretch>
                  </pic:blipFill>
                  <pic:spPr>
                    <a:xfrm>
                      <a:off x="0" y="0"/>
                      <a:ext cx="4324954" cy="1991003"/>
                    </a:xfrm>
                    <a:prstGeom prst="rect">
                      <a:avLst/>
                    </a:prstGeom>
                  </pic:spPr>
                </pic:pic>
              </a:graphicData>
            </a:graphic>
          </wp:inline>
        </w:drawing>
      </w:r>
    </w:p>
    <w:sectPr w:rsidR="005C40EE" w:rsidRPr="005C4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42FE0" w14:textId="77777777" w:rsidR="009E2E7A" w:rsidRDefault="009E2E7A" w:rsidP="00B2561A">
      <w:pPr>
        <w:spacing w:after="0" w:line="240" w:lineRule="auto"/>
      </w:pPr>
      <w:r>
        <w:separator/>
      </w:r>
    </w:p>
  </w:endnote>
  <w:endnote w:type="continuationSeparator" w:id="0">
    <w:p w14:paraId="3F02438C" w14:textId="77777777" w:rsidR="009E2E7A" w:rsidRDefault="009E2E7A" w:rsidP="00B2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4F1A6" w14:textId="77777777" w:rsidR="009E2E7A" w:rsidRDefault="009E2E7A" w:rsidP="00B2561A">
      <w:pPr>
        <w:spacing w:after="0" w:line="240" w:lineRule="auto"/>
      </w:pPr>
      <w:r>
        <w:separator/>
      </w:r>
    </w:p>
  </w:footnote>
  <w:footnote w:type="continuationSeparator" w:id="0">
    <w:p w14:paraId="05200E41" w14:textId="77777777" w:rsidR="009E2E7A" w:rsidRDefault="009E2E7A" w:rsidP="00B25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F54"/>
    <w:multiLevelType w:val="hybridMultilevel"/>
    <w:tmpl w:val="EBFEF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55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07"/>
    <w:rsid w:val="000455FD"/>
    <w:rsid w:val="0018400C"/>
    <w:rsid w:val="001924E7"/>
    <w:rsid w:val="001B6D07"/>
    <w:rsid w:val="00282250"/>
    <w:rsid w:val="004F21D2"/>
    <w:rsid w:val="00527B4D"/>
    <w:rsid w:val="00596F37"/>
    <w:rsid w:val="005C40EE"/>
    <w:rsid w:val="00730AD9"/>
    <w:rsid w:val="007559A0"/>
    <w:rsid w:val="007D0B30"/>
    <w:rsid w:val="008504A7"/>
    <w:rsid w:val="009C181C"/>
    <w:rsid w:val="009E2E7A"/>
    <w:rsid w:val="00A60F56"/>
    <w:rsid w:val="00B108D3"/>
    <w:rsid w:val="00B2561A"/>
    <w:rsid w:val="00B62999"/>
    <w:rsid w:val="00C75001"/>
    <w:rsid w:val="00D34489"/>
    <w:rsid w:val="00EF3771"/>
    <w:rsid w:val="00F43A45"/>
    <w:rsid w:val="00F60D7C"/>
    <w:rsid w:val="00F6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7E2A"/>
  <w15:chartTrackingRefBased/>
  <w15:docId w15:val="{F7138214-01AC-4A6A-9DA7-3FA09C3E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6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6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D07"/>
    <w:rPr>
      <w:rFonts w:eastAsiaTheme="majorEastAsia" w:cstheme="majorBidi"/>
      <w:color w:val="272727" w:themeColor="text1" w:themeTint="D8"/>
    </w:rPr>
  </w:style>
  <w:style w:type="paragraph" w:styleId="Title">
    <w:name w:val="Title"/>
    <w:basedOn w:val="Normal"/>
    <w:next w:val="Normal"/>
    <w:link w:val="TitleChar"/>
    <w:uiPriority w:val="10"/>
    <w:qFormat/>
    <w:rsid w:val="001B6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D07"/>
    <w:pPr>
      <w:spacing w:before="160"/>
      <w:jc w:val="center"/>
    </w:pPr>
    <w:rPr>
      <w:i/>
      <w:iCs/>
      <w:color w:val="404040" w:themeColor="text1" w:themeTint="BF"/>
    </w:rPr>
  </w:style>
  <w:style w:type="character" w:customStyle="1" w:styleId="QuoteChar">
    <w:name w:val="Quote Char"/>
    <w:basedOn w:val="DefaultParagraphFont"/>
    <w:link w:val="Quote"/>
    <w:uiPriority w:val="29"/>
    <w:rsid w:val="001B6D07"/>
    <w:rPr>
      <w:i/>
      <w:iCs/>
      <w:color w:val="404040" w:themeColor="text1" w:themeTint="BF"/>
    </w:rPr>
  </w:style>
  <w:style w:type="paragraph" w:styleId="ListParagraph">
    <w:name w:val="List Paragraph"/>
    <w:basedOn w:val="Normal"/>
    <w:uiPriority w:val="34"/>
    <w:qFormat/>
    <w:rsid w:val="001B6D07"/>
    <w:pPr>
      <w:ind w:left="720"/>
      <w:contextualSpacing/>
    </w:pPr>
  </w:style>
  <w:style w:type="character" w:styleId="IntenseEmphasis">
    <w:name w:val="Intense Emphasis"/>
    <w:basedOn w:val="DefaultParagraphFont"/>
    <w:uiPriority w:val="21"/>
    <w:qFormat/>
    <w:rsid w:val="001B6D07"/>
    <w:rPr>
      <w:i/>
      <w:iCs/>
      <w:color w:val="2F5496" w:themeColor="accent1" w:themeShade="BF"/>
    </w:rPr>
  </w:style>
  <w:style w:type="paragraph" w:styleId="IntenseQuote">
    <w:name w:val="Intense Quote"/>
    <w:basedOn w:val="Normal"/>
    <w:next w:val="Normal"/>
    <w:link w:val="IntenseQuoteChar"/>
    <w:uiPriority w:val="30"/>
    <w:qFormat/>
    <w:rsid w:val="001B6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D07"/>
    <w:rPr>
      <w:i/>
      <w:iCs/>
      <w:color w:val="2F5496" w:themeColor="accent1" w:themeShade="BF"/>
    </w:rPr>
  </w:style>
  <w:style w:type="character" w:styleId="IntenseReference">
    <w:name w:val="Intense Reference"/>
    <w:basedOn w:val="DefaultParagraphFont"/>
    <w:uiPriority w:val="32"/>
    <w:qFormat/>
    <w:rsid w:val="001B6D07"/>
    <w:rPr>
      <w:b/>
      <w:bCs/>
      <w:smallCaps/>
      <w:color w:val="2F5496" w:themeColor="accent1" w:themeShade="BF"/>
      <w:spacing w:val="5"/>
    </w:rPr>
  </w:style>
  <w:style w:type="paragraph" w:styleId="Header">
    <w:name w:val="header"/>
    <w:basedOn w:val="Normal"/>
    <w:link w:val="HeaderChar"/>
    <w:uiPriority w:val="99"/>
    <w:unhideWhenUsed/>
    <w:rsid w:val="00B2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1A"/>
  </w:style>
  <w:style w:type="paragraph" w:styleId="Footer">
    <w:name w:val="footer"/>
    <w:basedOn w:val="Normal"/>
    <w:link w:val="FooterChar"/>
    <w:uiPriority w:val="99"/>
    <w:unhideWhenUsed/>
    <w:rsid w:val="00B2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Rieck</dc:creator>
  <cp:keywords/>
  <dc:description/>
  <cp:lastModifiedBy>Thomas Rieck</cp:lastModifiedBy>
  <cp:revision>15</cp:revision>
  <cp:lastPrinted>2025-10-06T20:45:00Z</cp:lastPrinted>
  <dcterms:created xsi:type="dcterms:W3CDTF">2025-10-06T20:40:00Z</dcterms:created>
  <dcterms:modified xsi:type="dcterms:W3CDTF">2025-10-06T21:56:00Z</dcterms:modified>
</cp:coreProperties>
</file>