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6B" w:rsidRPr="0051271B" w:rsidRDefault="004C7A6B" w:rsidP="006A1A25">
      <w:pPr>
        <w:pStyle w:val="PlainText"/>
        <w:spacing w:line="276" w:lineRule="auto"/>
        <w:rPr>
          <w:rFonts w:ascii="Courier New" w:hAnsi="Courier New" w:cs="Courier New"/>
        </w:rPr>
      </w:pPr>
      <w:r w:rsidRPr="0051271B">
        <w:rPr>
          <w:rFonts w:ascii="Courier New" w:hAnsi="Courier New" w:cs="Courier New"/>
        </w:rPr>
        <w:t>---</w:t>
      </w:r>
    </w:p>
    <w:p w:rsidR="004C7A6B" w:rsidRPr="0051271B" w:rsidRDefault="004C7A6B" w:rsidP="006A1A25">
      <w:pPr>
        <w:pStyle w:val="PlainText"/>
        <w:spacing w:line="276" w:lineRule="auto"/>
        <w:rPr>
          <w:rFonts w:ascii="Courier New" w:hAnsi="Courier New" w:cs="Courier New"/>
        </w:rPr>
      </w:pPr>
      <w:proofErr w:type="gramStart"/>
      <w:r w:rsidRPr="0051271B">
        <w:rPr>
          <w:rFonts w:ascii="Courier New" w:hAnsi="Courier New" w:cs="Courier New"/>
        </w:rPr>
        <w:t>name</w:t>
      </w:r>
      <w:proofErr w:type="gramEnd"/>
      <w:r w:rsidRPr="0051271B">
        <w:rPr>
          <w:rFonts w:ascii="Courier New" w:hAnsi="Courier New" w:cs="Courier New"/>
        </w:rPr>
        <w:t>:</w:t>
      </w:r>
      <w:r w:rsidRPr="004C7A6B">
        <w:t xml:space="preserve"> </w:t>
      </w:r>
      <w:r w:rsidR="000E603C" w:rsidRPr="000E603C">
        <w:rPr>
          <w:rFonts w:ascii="Courier New" w:hAnsi="Courier New" w:cs="Courier New"/>
        </w:rPr>
        <w:t>KEM DƯỠNG CHO DA DẦU MỤN - GLOW AGAIN</w:t>
      </w:r>
    </w:p>
    <w:p w:rsidR="004C7A6B" w:rsidRPr="0051271B" w:rsidRDefault="004C7A6B" w:rsidP="006A1A25">
      <w:pPr>
        <w:pStyle w:val="PlainText"/>
        <w:spacing w:line="276" w:lineRule="auto"/>
        <w:rPr>
          <w:rFonts w:ascii="Courier New" w:hAnsi="Courier New" w:cs="Courier New"/>
        </w:rPr>
      </w:pPr>
      <w:proofErr w:type="gramStart"/>
      <w:r w:rsidRPr="0051271B">
        <w:rPr>
          <w:rFonts w:ascii="Courier New" w:hAnsi="Courier New" w:cs="Courier New"/>
        </w:rPr>
        <w:t>price</w:t>
      </w:r>
      <w:proofErr w:type="gramEnd"/>
      <w:r w:rsidRPr="0051271B">
        <w:rPr>
          <w:rFonts w:ascii="Courier New" w:hAnsi="Courier New" w:cs="Courier New"/>
        </w:rPr>
        <w:t>:</w:t>
      </w:r>
      <w:r w:rsidR="00563A76">
        <w:rPr>
          <w:rFonts w:ascii="Courier New" w:hAnsi="Courier New" w:cs="Courier New"/>
        </w:rPr>
        <w:t xml:space="preserve"> </w:t>
      </w:r>
      <w:r w:rsidR="000E603C">
        <w:rPr>
          <w:rFonts w:ascii="Courier New" w:hAnsi="Courier New" w:cs="Courier New"/>
          <w:lang w:val="vi-VN"/>
        </w:rPr>
        <w:t>5</w:t>
      </w:r>
      <w:r w:rsidR="00D427E4">
        <w:rPr>
          <w:rFonts w:ascii="Courier New" w:hAnsi="Courier New" w:cs="Courier New"/>
          <w:lang w:val="vi-VN"/>
        </w:rPr>
        <w:t>5</w:t>
      </w:r>
      <w:r w:rsidR="00FF099B">
        <w:rPr>
          <w:rFonts w:ascii="Courier New" w:hAnsi="Courier New" w:cs="Courier New"/>
          <w:lang w:val="vi-VN"/>
        </w:rPr>
        <w:t>0</w:t>
      </w:r>
      <w:r>
        <w:rPr>
          <w:rFonts w:ascii="Courier New" w:hAnsi="Courier New" w:cs="Courier New"/>
        </w:rPr>
        <w:t>,000 VND</w:t>
      </w:r>
    </w:p>
    <w:p w:rsidR="004C7A6B" w:rsidRPr="008301C1" w:rsidRDefault="004C7A6B" w:rsidP="006A1A25">
      <w:pPr>
        <w:pStyle w:val="PlainText"/>
        <w:spacing w:line="276" w:lineRule="auto"/>
        <w:rPr>
          <w:rFonts w:ascii="Courier New" w:hAnsi="Courier New" w:cs="Courier New"/>
          <w:lang w:val="vi-VN"/>
        </w:rPr>
      </w:pPr>
      <w:proofErr w:type="gramStart"/>
      <w:r w:rsidRPr="0051271B">
        <w:rPr>
          <w:rFonts w:ascii="Courier New" w:hAnsi="Courier New" w:cs="Courier New"/>
        </w:rPr>
        <w:t>size</w:t>
      </w:r>
      <w:proofErr w:type="gramEnd"/>
      <w:r w:rsidRPr="0051271B">
        <w:rPr>
          <w:rFonts w:ascii="Courier New" w:hAnsi="Courier New" w:cs="Courier New"/>
        </w:rPr>
        <w:t>:</w:t>
      </w:r>
      <w:r>
        <w:rPr>
          <w:rFonts w:ascii="Courier New" w:hAnsi="Courier New" w:cs="Courier New"/>
        </w:rPr>
        <w:t xml:space="preserve"> </w:t>
      </w:r>
      <w:r w:rsidR="000E603C">
        <w:rPr>
          <w:rFonts w:ascii="Courier New" w:hAnsi="Courier New" w:cs="Courier New"/>
          <w:lang w:val="vi-VN"/>
        </w:rPr>
        <w:t>3</w:t>
      </w:r>
      <w:r w:rsidR="00D72188">
        <w:rPr>
          <w:rFonts w:ascii="Courier New" w:hAnsi="Courier New" w:cs="Courier New"/>
          <w:lang w:val="vi-VN"/>
        </w:rPr>
        <w:t>0 gr</w:t>
      </w:r>
    </w:p>
    <w:p w:rsidR="00FF099B" w:rsidRDefault="004C7A6B" w:rsidP="000E603C">
      <w:pPr>
        <w:pStyle w:val="PlainText"/>
        <w:rPr>
          <w:rFonts w:ascii="Courier New" w:hAnsi="Courier New" w:cs="Courier New"/>
          <w:lang w:val="vi-VN"/>
        </w:rPr>
      </w:pPr>
      <w:r w:rsidRPr="00FE79A7">
        <w:rPr>
          <w:rFonts w:ascii="Courier New" w:hAnsi="Courier New" w:cs="Courier New"/>
          <w:lang w:val="vi-VN"/>
        </w:rPr>
        <w:t xml:space="preserve">introduction: </w:t>
      </w:r>
      <w:r w:rsidR="000E603C" w:rsidRPr="000E603C">
        <w:rPr>
          <w:rFonts w:ascii="Courier New" w:hAnsi="Courier New" w:cs="Courier New"/>
          <w:lang w:val="vi-VN"/>
        </w:rPr>
        <w:t>Kem dưỡng ẩm chống lão hóa chuyên sâu, đảo ngược nếp nhăn tức thì với hoạt chất Tens'up. Kem dưỡng chứa các phức hợp Ceramide và Cholesterol giúp giữ độ ẩm lý tưởng cho da lên tới 72h, giảm tình trạng da khô, thô sần và sạm do mất nước. Đồng thời giúp sửa chữa các hư tổn trên bề mặt da cùng các lớp sợi elastin và collagen bị đứt gãy do tuổi tác và môi trường, kích thích tăng sinh collagen, giúp phục hồi độ đàn hồi cho da. Nhanh chóng mang lại làn da mềm mạo và căng mịn, giảm các nếp nhăn li ti.</w:t>
      </w:r>
    </w:p>
    <w:p w:rsidR="00FF099B" w:rsidRPr="00B33029" w:rsidRDefault="00FF099B" w:rsidP="00FF099B">
      <w:pPr>
        <w:pStyle w:val="PlainText"/>
        <w:rPr>
          <w:rFonts w:ascii="Courier New" w:hAnsi="Courier New" w:cs="Courier New"/>
          <w:lang w:val="vi-VN"/>
        </w:rPr>
      </w:pPr>
      <w:r>
        <w:rPr>
          <w:rFonts w:ascii="Courier New" w:hAnsi="Courier New" w:cs="Courier New"/>
          <w:lang w:val="vi-VN"/>
        </w:rPr>
        <w:t xml:space="preserve">Use: </w:t>
      </w:r>
      <w:r w:rsidR="000E603C" w:rsidRPr="000E603C">
        <w:rPr>
          <w:rFonts w:ascii="Courier New" w:hAnsi="Courier New" w:cs="Courier New"/>
          <w:lang w:val="vi-VN"/>
        </w:rPr>
        <w:t>Lấy một lượng sản phẩm vừa đủ chấm lên 5 điểm (trán, cằm, mũi, hai má) và thoa đều. Sử dụng ngày 2 lần (sáng và tối)</w:t>
      </w:r>
      <w:r w:rsidR="000E603C">
        <w:rPr>
          <w:rFonts w:ascii="Courier New" w:hAnsi="Courier New" w:cs="Courier New"/>
          <w:lang w:val="vi-VN"/>
        </w:rPr>
        <w:t>.</w:t>
      </w:r>
    </w:p>
    <w:p w:rsidR="004C7A6B" w:rsidRPr="00FF099B" w:rsidRDefault="00DF19EB" w:rsidP="006A1A25">
      <w:pPr>
        <w:pStyle w:val="PlainText"/>
        <w:spacing w:line="276" w:lineRule="auto"/>
        <w:rPr>
          <w:rFonts w:ascii="Courier New" w:hAnsi="Courier New" w:cs="Courier New"/>
          <w:lang w:val="vi-VN"/>
        </w:rPr>
      </w:pPr>
      <w:r w:rsidRPr="00FF099B">
        <w:rPr>
          <w:rFonts w:ascii="Courier New" w:hAnsi="Courier New" w:cs="Courier New"/>
          <w:lang w:val="vi-VN"/>
        </w:rPr>
        <w:t xml:space="preserve">source: </w:t>
      </w:r>
      <w:r w:rsidR="000E603C" w:rsidRPr="000E603C">
        <w:rPr>
          <w:rFonts w:ascii="Courier New" w:hAnsi="Courier New" w:cs="Courier New"/>
          <w:lang w:val="vi-VN"/>
        </w:rPr>
        <w:t>kemglowagain</w:t>
      </w:r>
      <w:bookmarkStart w:id="0" w:name="_GoBack"/>
      <w:bookmarkEnd w:id="0"/>
      <w:r w:rsidRPr="00FF099B">
        <w:rPr>
          <w:rFonts w:ascii="Courier New" w:hAnsi="Courier New" w:cs="Courier New"/>
          <w:lang w:val="vi-VN"/>
        </w:rPr>
        <w:t>.jpg</w:t>
      </w:r>
    </w:p>
    <w:p w:rsidR="000E603C" w:rsidRDefault="004C7A6B" w:rsidP="00E82BD5">
      <w:pPr>
        <w:spacing w:after="0"/>
      </w:pPr>
      <w:r w:rsidRPr="00FF099B">
        <w:rPr>
          <w:rFonts w:ascii="Courier New" w:hAnsi="Courier New" w:cs="Courier New"/>
          <w:lang w:val="vi-VN"/>
        </w:rPr>
        <w:t>ingredient:</w:t>
      </w:r>
      <w:r w:rsidR="000E603C" w:rsidRPr="000E603C">
        <w:t xml:space="preserve"> </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Distilled water</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Glucosamine</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Bee Venom</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Propanediol</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Ceramide 3</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Ceramide 6 II</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Ceramide 1</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Phytosphingosine</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Cholesterol</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Ten's up (Cichorium Intybus (Chicory) Root Oligosacchar, Caesalpinia Spinosa Gum , Glycerin)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Tetradecyl Aminobutyroylvalylaminobutyric Urea Trifluoroacetate</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Magnesium Chloride</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Dimethicone (and) Aqua (and) Glycerin (and) Pentylene glycol (and) Dimethicone/Vinyl Dimethicone Crosspolymer (and) Amodimethicone (and) Carbomer (and) Phenoxyethanol (and) Sodium Hydroxide (and) Disodium EDTA</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lastRenderedPageBreak/>
        <w:t>- item: Tocopherol</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Sodium Hyaluronate</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Sea Kelp extract</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Niacinamide</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Panthenol</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Allantoin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Caprilic Triglyceride</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Hydroxyethylacrylate / sodium acryloyldimethyltaurate copolymer</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Hydrogenatedpolydecene</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Polysorbate 80</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item: Saliguard</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Pr="00D427E4" w:rsidRDefault="000E603C" w:rsidP="00E82BD5">
      <w:pPr>
        <w:spacing w:after="0"/>
        <w:rPr>
          <w:rFonts w:ascii="Courier New" w:hAnsi="Courier New" w:cs="Courier New" w:hint="eastAsia"/>
          <w:lang w:val="vi-VN"/>
        </w:rPr>
      </w:pPr>
      <w:r w:rsidRPr="000E603C">
        <w:rPr>
          <w:rFonts w:ascii="Courier New" w:hAnsi="Courier New" w:cs="Courier New"/>
          <w:lang w:val="vi-VN"/>
        </w:rPr>
        <w:t>- item: Fragrance.</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4C7A6B" w:rsidRPr="0051271B" w:rsidRDefault="004C7A6B" w:rsidP="006A1A25">
      <w:pPr>
        <w:pStyle w:val="PlainText"/>
        <w:spacing w:line="276" w:lineRule="auto"/>
        <w:rPr>
          <w:rFonts w:ascii="Courier New" w:hAnsi="Courier New" w:cs="Courier New"/>
        </w:rPr>
      </w:pPr>
      <w:r w:rsidRPr="0051271B">
        <w:rPr>
          <w:rFonts w:ascii="Courier New" w:hAnsi="Courier New" w:cs="Courier New"/>
        </w:rPr>
        <w:t>---</w:t>
      </w:r>
    </w:p>
    <w:p w:rsidR="00F856D9" w:rsidRDefault="00F856D9" w:rsidP="006A1A25"/>
    <w:sectPr w:rsidR="00F856D9" w:rsidSect="0051271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6B"/>
    <w:rsid w:val="00033929"/>
    <w:rsid w:val="000E603C"/>
    <w:rsid w:val="00324B1B"/>
    <w:rsid w:val="004C7A6B"/>
    <w:rsid w:val="00563A76"/>
    <w:rsid w:val="005D7300"/>
    <w:rsid w:val="006A1A25"/>
    <w:rsid w:val="00703AEF"/>
    <w:rsid w:val="008301C1"/>
    <w:rsid w:val="00A666AE"/>
    <w:rsid w:val="00B33029"/>
    <w:rsid w:val="00D427E4"/>
    <w:rsid w:val="00D72188"/>
    <w:rsid w:val="00DF19EB"/>
    <w:rsid w:val="00E82BD5"/>
    <w:rsid w:val="00F856D9"/>
    <w:rsid w:val="00F96EB5"/>
    <w:rsid w:val="00FE79A7"/>
    <w:rsid w:val="00FF0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9D076-D4BD-444F-AE9E-7BE3949E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7A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7A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QuanPhi</dc:creator>
  <cp:lastModifiedBy>Li You Jun</cp:lastModifiedBy>
  <cp:revision>2</cp:revision>
  <dcterms:created xsi:type="dcterms:W3CDTF">2017-12-23T18:05:00Z</dcterms:created>
  <dcterms:modified xsi:type="dcterms:W3CDTF">2017-12-23T18:05:00Z</dcterms:modified>
</cp:coreProperties>
</file>