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145B" w14:textId="1B16314D" w:rsidR="00D7629A" w:rsidRPr="006531D8" w:rsidRDefault="000F0A46" w:rsidP="00854711">
      <w:pPr>
        <w:spacing w:line="480" w:lineRule="auto"/>
        <w:ind w:firstLine="720"/>
        <w:jc w:val="center"/>
      </w:pPr>
      <w:r w:rsidRPr="006531D8">
        <w:rPr>
          <w:noProof/>
        </w:rPr>
        <w:drawing>
          <wp:inline distT="0" distB="0" distL="0" distR="0" wp14:anchorId="664EC786" wp14:editId="3710BCB6">
            <wp:extent cx="6036203" cy="1348740"/>
            <wp:effectExtent l="0" t="0" r="0" b="0"/>
            <wp:docPr id="9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042504" cy="1350148"/>
                    </a:xfrm>
                    <a:prstGeom prst="rect">
                      <a:avLst/>
                    </a:prstGeom>
                    <a:ln/>
                  </pic:spPr>
                </pic:pic>
              </a:graphicData>
            </a:graphic>
          </wp:inline>
        </w:drawing>
      </w:r>
    </w:p>
    <w:p w14:paraId="4694E7E2" w14:textId="27C41C6F" w:rsidR="00D7629A" w:rsidRPr="006531D8" w:rsidRDefault="00D7629A" w:rsidP="00854711">
      <w:pPr>
        <w:spacing w:line="480" w:lineRule="auto"/>
        <w:ind w:firstLine="720"/>
        <w:jc w:val="center"/>
      </w:pPr>
    </w:p>
    <w:p w14:paraId="5990AA6F" w14:textId="7229FF81" w:rsidR="00D7629A" w:rsidRPr="005430DF" w:rsidRDefault="000F0A46" w:rsidP="00854711">
      <w:pPr>
        <w:spacing w:line="480" w:lineRule="auto"/>
        <w:ind w:firstLine="720"/>
        <w:jc w:val="center"/>
        <w:rPr>
          <w:b/>
          <w:bCs/>
        </w:rPr>
      </w:pPr>
      <w:r w:rsidRPr="005430DF">
        <w:rPr>
          <w:b/>
          <w:bCs/>
        </w:rPr>
        <w:t>Spotify Track Popularity – Analysis and Prediction</w:t>
      </w:r>
    </w:p>
    <w:p w14:paraId="766C6D59" w14:textId="388F9F2F" w:rsidR="00D7629A" w:rsidRPr="006531D8" w:rsidRDefault="00D7629A" w:rsidP="00854711">
      <w:pPr>
        <w:spacing w:line="480" w:lineRule="auto"/>
        <w:ind w:firstLine="720"/>
        <w:jc w:val="center"/>
      </w:pPr>
    </w:p>
    <w:p w14:paraId="38ABECD6" w14:textId="37DF8F13" w:rsidR="00D7629A" w:rsidRDefault="000F0A46" w:rsidP="00854711">
      <w:pPr>
        <w:spacing w:line="480" w:lineRule="auto"/>
        <w:ind w:firstLine="720"/>
        <w:jc w:val="center"/>
      </w:pPr>
      <w:r w:rsidRPr="006531D8">
        <w:rPr>
          <w:noProof/>
        </w:rPr>
        <w:drawing>
          <wp:inline distT="0" distB="0" distL="0" distR="0" wp14:anchorId="53EA9E8B" wp14:editId="2CEE2259">
            <wp:extent cx="1784350" cy="1765300"/>
            <wp:effectExtent l="0" t="0" r="6350" b="6350"/>
            <wp:docPr id="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784813" cy="1765758"/>
                    </a:xfrm>
                    <a:prstGeom prst="rect">
                      <a:avLst/>
                    </a:prstGeom>
                    <a:ln/>
                  </pic:spPr>
                </pic:pic>
              </a:graphicData>
            </a:graphic>
          </wp:inline>
        </w:drawing>
      </w:r>
    </w:p>
    <w:p w14:paraId="34610377" w14:textId="7B1019E0" w:rsidR="00D7629A" w:rsidRPr="00DF55C7" w:rsidRDefault="00DF55C7" w:rsidP="00DF55C7">
      <w:pPr>
        <w:spacing w:line="480" w:lineRule="auto"/>
        <w:ind w:firstLine="720"/>
        <w:jc w:val="center"/>
        <w:rPr>
          <w:b/>
          <w:bCs/>
        </w:rPr>
      </w:pPr>
      <w:r w:rsidRPr="00DF55C7">
        <w:rPr>
          <w:b/>
          <w:bCs/>
        </w:rPr>
        <w:t>GROUP  04</w:t>
      </w:r>
    </w:p>
    <w:p w14:paraId="08CEC194" w14:textId="278317AE" w:rsidR="00D7629A" w:rsidRPr="006531D8" w:rsidRDefault="000F0A46" w:rsidP="00854711">
      <w:pPr>
        <w:spacing w:line="480" w:lineRule="auto"/>
        <w:ind w:firstLine="720"/>
        <w:jc w:val="center"/>
      </w:pPr>
      <w:r w:rsidRPr="006531D8">
        <w:t>Trieu Vo</w:t>
      </w:r>
    </w:p>
    <w:p w14:paraId="7EE4F9F8" w14:textId="503BF717" w:rsidR="00D7629A" w:rsidRPr="006531D8" w:rsidRDefault="000F0A46" w:rsidP="00854711">
      <w:pPr>
        <w:spacing w:line="480" w:lineRule="auto"/>
        <w:ind w:firstLine="720"/>
        <w:jc w:val="center"/>
      </w:pPr>
      <w:r w:rsidRPr="006531D8">
        <w:t>Abid Khan</w:t>
      </w:r>
    </w:p>
    <w:p w14:paraId="31568991" w14:textId="4B8D3A39" w:rsidR="00D7629A" w:rsidRDefault="000F0A46" w:rsidP="00854711">
      <w:pPr>
        <w:spacing w:line="480" w:lineRule="auto"/>
        <w:ind w:firstLine="720"/>
        <w:jc w:val="center"/>
      </w:pPr>
      <w:r w:rsidRPr="006531D8">
        <w:t>Ashutosh Singh</w:t>
      </w:r>
    </w:p>
    <w:p w14:paraId="03FF7EF1" w14:textId="77777777" w:rsidR="0092723D" w:rsidRPr="006531D8" w:rsidRDefault="0092723D" w:rsidP="00854711">
      <w:pPr>
        <w:spacing w:line="480" w:lineRule="auto"/>
        <w:ind w:firstLine="720"/>
        <w:jc w:val="center"/>
      </w:pPr>
    </w:p>
    <w:p w14:paraId="5FE85DDC" w14:textId="5885076B" w:rsidR="00D7629A" w:rsidRDefault="000F0A46" w:rsidP="00854711">
      <w:pPr>
        <w:spacing w:line="480" w:lineRule="auto"/>
        <w:ind w:firstLine="720"/>
        <w:jc w:val="center"/>
      </w:pPr>
      <w:r w:rsidRPr="006531D8">
        <w:t>College of Professional Studies, Northeastern University</w:t>
      </w:r>
    </w:p>
    <w:p w14:paraId="027A78A7" w14:textId="77777777" w:rsidR="008D2537" w:rsidRPr="006531D8" w:rsidRDefault="008D2537" w:rsidP="00854711">
      <w:pPr>
        <w:spacing w:line="480" w:lineRule="auto"/>
        <w:ind w:firstLine="720"/>
        <w:jc w:val="center"/>
      </w:pPr>
    </w:p>
    <w:p w14:paraId="7065A71F" w14:textId="68F690E0" w:rsidR="00D7629A" w:rsidRPr="006531D8" w:rsidRDefault="000F0A46" w:rsidP="00854711">
      <w:pPr>
        <w:spacing w:line="480" w:lineRule="auto"/>
        <w:ind w:firstLine="720"/>
        <w:jc w:val="center"/>
      </w:pPr>
      <w:r w:rsidRPr="006531D8">
        <w:t>ALY 6040: Data Mining</w:t>
      </w:r>
    </w:p>
    <w:p w14:paraId="72BC4703" w14:textId="33BD9858" w:rsidR="00D7629A" w:rsidRPr="006531D8" w:rsidRDefault="000F0A46" w:rsidP="00DF55C7">
      <w:pPr>
        <w:spacing w:line="480" w:lineRule="auto"/>
        <w:ind w:firstLine="720"/>
        <w:jc w:val="center"/>
      </w:pPr>
      <w:r w:rsidRPr="006531D8">
        <w:t>Prof. Joseph M. Reilly</w:t>
      </w:r>
    </w:p>
    <w:p w14:paraId="3BFD2ABD" w14:textId="440258E4" w:rsidR="00D7629A" w:rsidRPr="006531D8" w:rsidRDefault="000F0A46" w:rsidP="00854711">
      <w:pPr>
        <w:spacing w:line="480" w:lineRule="auto"/>
        <w:ind w:firstLine="720"/>
        <w:jc w:val="center"/>
      </w:pPr>
      <w:r w:rsidRPr="006531D8">
        <w:t>Oct 25, 2022</w:t>
      </w:r>
    </w:p>
    <w:p w14:paraId="7A5D56D2" w14:textId="2918EE22" w:rsidR="00D7629A" w:rsidRPr="006531D8" w:rsidRDefault="00D7629A" w:rsidP="00854711">
      <w:pPr>
        <w:spacing w:line="480" w:lineRule="auto"/>
        <w:ind w:firstLine="720"/>
        <w:jc w:val="center"/>
      </w:pPr>
    </w:p>
    <w:sdt>
      <w:sdtPr>
        <w:rPr>
          <w:rFonts w:ascii="Times New Roman" w:eastAsia="Times New Roman" w:hAnsi="Times New Roman" w:cs="Times New Roman"/>
          <w:color w:val="auto"/>
          <w:sz w:val="24"/>
          <w:szCs w:val="24"/>
          <w:lang w:eastAsia="en-GB"/>
        </w:rPr>
        <w:id w:val="-976067304"/>
        <w:docPartObj>
          <w:docPartGallery w:val="Table of Contents"/>
          <w:docPartUnique/>
        </w:docPartObj>
      </w:sdtPr>
      <w:sdtEndPr>
        <w:rPr>
          <w:b/>
          <w:bCs/>
          <w:noProof/>
        </w:rPr>
      </w:sdtEndPr>
      <w:sdtContent>
        <w:p w14:paraId="45077293" w14:textId="74AE6F1C" w:rsidR="00C21502" w:rsidRPr="00932E71" w:rsidRDefault="00C21502" w:rsidP="00932E71">
          <w:pPr>
            <w:pStyle w:val="TOCHeading"/>
            <w:spacing w:before="0" w:line="480" w:lineRule="auto"/>
            <w:rPr>
              <w:rFonts w:ascii="Times New Roman" w:hAnsi="Times New Roman" w:cs="Times New Roman"/>
              <w:b/>
              <w:bCs/>
              <w:sz w:val="24"/>
              <w:szCs w:val="24"/>
            </w:rPr>
          </w:pPr>
          <w:r w:rsidRPr="00932E71">
            <w:rPr>
              <w:rFonts w:ascii="Times New Roman" w:hAnsi="Times New Roman" w:cs="Times New Roman"/>
              <w:b/>
              <w:bCs/>
              <w:sz w:val="24"/>
              <w:szCs w:val="24"/>
            </w:rPr>
            <w:t>Contents</w:t>
          </w:r>
        </w:p>
        <w:p w14:paraId="0973DA7C" w14:textId="79BCB6A0" w:rsidR="00932E71" w:rsidRPr="00932E71" w:rsidRDefault="00C21502" w:rsidP="00932E71">
          <w:pPr>
            <w:pStyle w:val="TOC1"/>
            <w:rPr>
              <w:rFonts w:asciiTheme="minorHAnsi" w:eastAsiaTheme="minorEastAsia" w:hAnsiTheme="minorHAnsi" w:cstheme="minorBidi"/>
              <w:b/>
              <w:bCs/>
              <w:noProof/>
              <w:sz w:val="22"/>
              <w:szCs w:val="22"/>
              <w:lang w:val="en-GB"/>
            </w:rPr>
          </w:pPr>
          <w:r w:rsidRPr="00932E71">
            <w:rPr>
              <w:b/>
              <w:bCs/>
            </w:rPr>
            <w:fldChar w:fldCharType="begin"/>
          </w:r>
          <w:r w:rsidRPr="00932E71">
            <w:rPr>
              <w:b/>
              <w:bCs/>
            </w:rPr>
            <w:instrText xml:space="preserve"> TOC \o "1-3" \h \z \u </w:instrText>
          </w:r>
          <w:r w:rsidRPr="00932E71">
            <w:rPr>
              <w:b/>
              <w:bCs/>
            </w:rPr>
            <w:fldChar w:fldCharType="separate"/>
          </w:r>
          <w:hyperlink w:anchor="_Toc117606319" w:history="1">
            <w:r w:rsidR="00932E71" w:rsidRPr="00932E71">
              <w:rPr>
                <w:rStyle w:val="Hyperlink"/>
                <w:b/>
                <w:bCs/>
                <w:noProof/>
              </w:rPr>
              <w:t>Abstract</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_Toc117606319 \h </w:instrText>
            </w:r>
            <w:r w:rsidR="00932E71" w:rsidRPr="00932E71">
              <w:rPr>
                <w:b/>
                <w:bCs/>
                <w:noProof/>
                <w:webHidden/>
              </w:rPr>
            </w:r>
            <w:r w:rsidR="00932E71" w:rsidRPr="00932E71">
              <w:rPr>
                <w:b/>
                <w:bCs/>
                <w:noProof/>
                <w:webHidden/>
              </w:rPr>
              <w:fldChar w:fldCharType="separate"/>
            </w:r>
            <w:r w:rsidR="00932E71" w:rsidRPr="00932E71">
              <w:rPr>
                <w:b/>
                <w:bCs/>
                <w:noProof/>
                <w:webHidden/>
              </w:rPr>
              <w:t>3</w:t>
            </w:r>
            <w:r w:rsidR="00932E71" w:rsidRPr="00932E71">
              <w:rPr>
                <w:b/>
                <w:bCs/>
                <w:noProof/>
                <w:webHidden/>
              </w:rPr>
              <w:fldChar w:fldCharType="end"/>
            </w:r>
          </w:hyperlink>
        </w:p>
        <w:p w14:paraId="3C917B6C" w14:textId="6BE5ADBE" w:rsidR="00932E71" w:rsidRPr="00932E71" w:rsidRDefault="00000000" w:rsidP="00932E71">
          <w:pPr>
            <w:pStyle w:val="TOC1"/>
            <w:rPr>
              <w:rFonts w:asciiTheme="minorHAnsi" w:eastAsiaTheme="minorEastAsia" w:hAnsiTheme="minorHAnsi" w:cstheme="minorBidi"/>
              <w:b/>
              <w:bCs/>
              <w:noProof/>
              <w:sz w:val="22"/>
              <w:szCs w:val="22"/>
              <w:lang w:val="en-GB"/>
            </w:rPr>
          </w:pPr>
          <w:hyperlink w:anchor="_Toc117606320" w:history="1">
            <w:r w:rsidR="00932E71" w:rsidRPr="00932E71">
              <w:rPr>
                <w:rStyle w:val="Hyperlink"/>
                <w:b/>
                <w:bCs/>
                <w:noProof/>
              </w:rPr>
              <w:t>Introduction</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_Toc117606320 \h </w:instrText>
            </w:r>
            <w:r w:rsidR="00932E71" w:rsidRPr="00932E71">
              <w:rPr>
                <w:b/>
                <w:bCs/>
                <w:noProof/>
                <w:webHidden/>
              </w:rPr>
            </w:r>
            <w:r w:rsidR="00932E71" w:rsidRPr="00932E71">
              <w:rPr>
                <w:b/>
                <w:bCs/>
                <w:noProof/>
                <w:webHidden/>
              </w:rPr>
              <w:fldChar w:fldCharType="separate"/>
            </w:r>
            <w:r w:rsidR="00932E71" w:rsidRPr="00932E71">
              <w:rPr>
                <w:b/>
                <w:bCs/>
                <w:noProof/>
                <w:webHidden/>
              </w:rPr>
              <w:t>4</w:t>
            </w:r>
            <w:r w:rsidR="00932E71" w:rsidRPr="00932E71">
              <w:rPr>
                <w:b/>
                <w:bCs/>
                <w:noProof/>
                <w:webHidden/>
              </w:rPr>
              <w:fldChar w:fldCharType="end"/>
            </w:r>
          </w:hyperlink>
        </w:p>
        <w:p w14:paraId="3438B6CD" w14:textId="5CE51292" w:rsidR="00932E71" w:rsidRPr="00932E71" w:rsidRDefault="00000000" w:rsidP="00932E71">
          <w:pPr>
            <w:pStyle w:val="TOC1"/>
            <w:rPr>
              <w:rFonts w:asciiTheme="minorHAnsi" w:eastAsiaTheme="minorEastAsia" w:hAnsiTheme="minorHAnsi" w:cstheme="minorBidi"/>
              <w:b/>
              <w:bCs/>
              <w:noProof/>
              <w:sz w:val="22"/>
              <w:szCs w:val="22"/>
              <w:lang w:val="en-GB"/>
            </w:rPr>
          </w:pPr>
          <w:hyperlink w:anchor="_Toc117606321" w:history="1">
            <w:r w:rsidR="00932E71" w:rsidRPr="00932E71">
              <w:rPr>
                <w:rStyle w:val="Hyperlink"/>
                <w:b/>
                <w:bCs/>
                <w:noProof/>
              </w:rPr>
              <w:t>Methods</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_Toc117606321 \h </w:instrText>
            </w:r>
            <w:r w:rsidR="00932E71" w:rsidRPr="00932E71">
              <w:rPr>
                <w:b/>
                <w:bCs/>
                <w:noProof/>
                <w:webHidden/>
              </w:rPr>
            </w:r>
            <w:r w:rsidR="00932E71" w:rsidRPr="00932E71">
              <w:rPr>
                <w:b/>
                <w:bCs/>
                <w:noProof/>
                <w:webHidden/>
              </w:rPr>
              <w:fldChar w:fldCharType="separate"/>
            </w:r>
            <w:r w:rsidR="00932E71" w:rsidRPr="00932E71">
              <w:rPr>
                <w:b/>
                <w:bCs/>
                <w:noProof/>
                <w:webHidden/>
              </w:rPr>
              <w:t>5</w:t>
            </w:r>
            <w:r w:rsidR="00932E71" w:rsidRPr="00932E71">
              <w:rPr>
                <w:b/>
                <w:bCs/>
                <w:noProof/>
                <w:webHidden/>
              </w:rPr>
              <w:fldChar w:fldCharType="end"/>
            </w:r>
          </w:hyperlink>
        </w:p>
        <w:p w14:paraId="7EC9A4C5" w14:textId="34DBA39D" w:rsidR="00932E71" w:rsidRPr="00932E71" w:rsidRDefault="00000000" w:rsidP="00932E71">
          <w:pPr>
            <w:pStyle w:val="TOC2"/>
            <w:tabs>
              <w:tab w:val="right" w:leader="dot" w:pos="9736"/>
            </w:tabs>
            <w:spacing w:line="480" w:lineRule="auto"/>
            <w:rPr>
              <w:rFonts w:asciiTheme="minorHAnsi" w:eastAsiaTheme="minorEastAsia" w:hAnsiTheme="minorHAnsi" w:cstheme="minorBidi"/>
              <w:b/>
              <w:bCs/>
              <w:noProof/>
              <w:sz w:val="22"/>
              <w:szCs w:val="22"/>
              <w:lang w:val="en-GB"/>
            </w:rPr>
          </w:pPr>
          <w:hyperlink w:anchor="_Toc117606322" w:history="1">
            <w:r w:rsidR="00932E71" w:rsidRPr="00932E71">
              <w:rPr>
                <w:rStyle w:val="Hyperlink"/>
                <w:b/>
                <w:bCs/>
                <w:noProof/>
              </w:rPr>
              <w:t>1. Data Exploration</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_Toc117606322 \h </w:instrText>
            </w:r>
            <w:r w:rsidR="00932E71" w:rsidRPr="00932E71">
              <w:rPr>
                <w:b/>
                <w:bCs/>
                <w:noProof/>
                <w:webHidden/>
              </w:rPr>
            </w:r>
            <w:r w:rsidR="00932E71" w:rsidRPr="00932E71">
              <w:rPr>
                <w:b/>
                <w:bCs/>
                <w:noProof/>
                <w:webHidden/>
              </w:rPr>
              <w:fldChar w:fldCharType="separate"/>
            </w:r>
            <w:r w:rsidR="00932E71" w:rsidRPr="00932E71">
              <w:rPr>
                <w:b/>
                <w:bCs/>
                <w:noProof/>
                <w:webHidden/>
              </w:rPr>
              <w:t>5</w:t>
            </w:r>
            <w:r w:rsidR="00932E71" w:rsidRPr="00932E71">
              <w:rPr>
                <w:b/>
                <w:bCs/>
                <w:noProof/>
                <w:webHidden/>
              </w:rPr>
              <w:fldChar w:fldCharType="end"/>
            </w:r>
          </w:hyperlink>
        </w:p>
        <w:p w14:paraId="18C312A7" w14:textId="10EDF2C2" w:rsidR="00932E71" w:rsidRPr="00932E71" w:rsidRDefault="00000000" w:rsidP="00932E71">
          <w:pPr>
            <w:pStyle w:val="TOC2"/>
            <w:tabs>
              <w:tab w:val="right" w:leader="dot" w:pos="9736"/>
            </w:tabs>
            <w:spacing w:line="480" w:lineRule="auto"/>
            <w:rPr>
              <w:rFonts w:asciiTheme="minorHAnsi" w:eastAsiaTheme="minorEastAsia" w:hAnsiTheme="minorHAnsi" w:cstheme="minorBidi"/>
              <w:b/>
              <w:bCs/>
              <w:noProof/>
              <w:sz w:val="22"/>
              <w:szCs w:val="22"/>
              <w:lang w:val="en-GB"/>
            </w:rPr>
          </w:pPr>
          <w:hyperlink w:anchor="_Toc117606323" w:history="1">
            <w:r w:rsidR="00932E71" w:rsidRPr="00932E71">
              <w:rPr>
                <w:rStyle w:val="Hyperlink"/>
                <w:b/>
                <w:bCs/>
                <w:noProof/>
              </w:rPr>
              <w:t>2. Data Visualization</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_Toc117606323 \h </w:instrText>
            </w:r>
            <w:r w:rsidR="00932E71" w:rsidRPr="00932E71">
              <w:rPr>
                <w:b/>
                <w:bCs/>
                <w:noProof/>
                <w:webHidden/>
              </w:rPr>
            </w:r>
            <w:r w:rsidR="00932E71" w:rsidRPr="00932E71">
              <w:rPr>
                <w:b/>
                <w:bCs/>
                <w:noProof/>
                <w:webHidden/>
              </w:rPr>
              <w:fldChar w:fldCharType="separate"/>
            </w:r>
            <w:r w:rsidR="00932E71" w:rsidRPr="00932E71">
              <w:rPr>
                <w:b/>
                <w:bCs/>
                <w:noProof/>
                <w:webHidden/>
              </w:rPr>
              <w:t>9</w:t>
            </w:r>
            <w:r w:rsidR="00932E71" w:rsidRPr="00932E71">
              <w:rPr>
                <w:b/>
                <w:bCs/>
                <w:noProof/>
                <w:webHidden/>
              </w:rPr>
              <w:fldChar w:fldCharType="end"/>
            </w:r>
          </w:hyperlink>
        </w:p>
        <w:p w14:paraId="0EAF5887" w14:textId="5FCF2562" w:rsidR="00932E71" w:rsidRPr="00932E71" w:rsidRDefault="00000000" w:rsidP="00932E71">
          <w:pPr>
            <w:pStyle w:val="TOC2"/>
            <w:tabs>
              <w:tab w:val="right" w:leader="dot" w:pos="9736"/>
            </w:tabs>
            <w:spacing w:line="480" w:lineRule="auto"/>
            <w:rPr>
              <w:rFonts w:asciiTheme="minorHAnsi" w:eastAsiaTheme="minorEastAsia" w:hAnsiTheme="minorHAnsi" w:cstheme="minorBidi"/>
              <w:b/>
              <w:bCs/>
              <w:noProof/>
              <w:sz w:val="22"/>
              <w:szCs w:val="22"/>
              <w:lang w:val="en-GB"/>
            </w:rPr>
          </w:pPr>
          <w:hyperlink w:anchor="_Toc117606324" w:history="1">
            <w:r w:rsidR="00932E71" w:rsidRPr="00932E71">
              <w:rPr>
                <w:rStyle w:val="Hyperlink"/>
                <w:b/>
                <w:bCs/>
                <w:noProof/>
              </w:rPr>
              <w:t>3. Feature Selection</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_Toc117606324 \h </w:instrText>
            </w:r>
            <w:r w:rsidR="00932E71" w:rsidRPr="00932E71">
              <w:rPr>
                <w:b/>
                <w:bCs/>
                <w:noProof/>
                <w:webHidden/>
              </w:rPr>
            </w:r>
            <w:r w:rsidR="00932E71" w:rsidRPr="00932E71">
              <w:rPr>
                <w:b/>
                <w:bCs/>
                <w:noProof/>
                <w:webHidden/>
              </w:rPr>
              <w:fldChar w:fldCharType="separate"/>
            </w:r>
            <w:r w:rsidR="00932E71" w:rsidRPr="00932E71">
              <w:rPr>
                <w:b/>
                <w:bCs/>
                <w:noProof/>
                <w:webHidden/>
              </w:rPr>
              <w:t>17</w:t>
            </w:r>
            <w:r w:rsidR="00932E71" w:rsidRPr="00932E71">
              <w:rPr>
                <w:b/>
                <w:bCs/>
                <w:noProof/>
                <w:webHidden/>
              </w:rPr>
              <w:fldChar w:fldCharType="end"/>
            </w:r>
          </w:hyperlink>
        </w:p>
        <w:p w14:paraId="77E3EDEF" w14:textId="06B595D7" w:rsidR="00932E71" w:rsidRPr="00932E71" w:rsidRDefault="00000000" w:rsidP="00932E71">
          <w:pPr>
            <w:pStyle w:val="TOC2"/>
            <w:tabs>
              <w:tab w:val="right" w:leader="dot" w:pos="9736"/>
            </w:tabs>
            <w:spacing w:line="480" w:lineRule="auto"/>
            <w:rPr>
              <w:rFonts w:asciiTheme="minorHAnsi" w:eastAsiaTheme="minorEastAsia" w:hAnsiTheme="minorHAnsi" w:cstheme="minorBidi"/>
              <w:b/>
              <w:bCs/>
              <w:noProof/>
              <w:sz w:val="22"/>
              <w:szCs w:val="22"/>
              <w:lang w:val="en-GB"/>
            </w:rPr>
          </w:pPr>
          <w:hyperlink w:anchor="_Toc117606325" w:history="1">
            <w:r w:rsidR="00932E71" w:rsidRPr="00932E71">
              <w:rPr>
                <w:rStyle w:val="Hyperlink"/>
                <w:b/>
                <w:bCs/>
                <w:noProof/>
              </w:rPr>
              <w:t>4. Pipeline Building</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_Toc117606325 \h </w:instrText>
            </w:r>
            <w:r w:rsidR="00932E71" w:rsidRPr="00932E71">
              <w:rPr>
                <w:b/>
                <w:bCs/>
                <w:noProof/>
                <w:webHidden/>
              </w:rPr>
            </w:r>
            <w:r w:rsidR="00932E71" w:rsidRPr="00932E71">
              <w:rPr>
                <w:b/>
                <w:bCs/>
                <w:noProof/>
                <w:webHidden/>
              </w:rPr>
              <w:fldChar w:fldCharType="separate"/>
            </w:r>
            <w:r w:rsidR="00932E71" w:rsidRPr="00932E71">
              <w:rPr>
                <w:b/>
                <w:bCs/>
                <w:noProof/>
                <w:webHidden/>
              </w:rPr>
              <w:t>18</w:t>
            </w:r>
            <w:r w:rsidR="00932E71" w:rsidRPr="00932E71">
              <w:rPr>
                <w:b/>
                <w:bCs/>
                <w:noProof/>
                <w:webHidden/>
              </w:rPr>
              <w:fldChar w:fldCharType="end"/>
            </w:r>
          </w:hyperlink>
        </w:p>
        <w:p w14:paraId="7E2BE12E" w14:textId="58C55670" w:rsidR="00932E71" w:rsidRPr="00932E71" w:rsidRDefault="00000000" w:rsidP="00932E71">
          <w:pPr>
            <w:pStyle w:val="TOC2"/>
            <w:tabs>
              <w:tab w:val="right" w:leader="dot" w:pos="9736"/>
            </w:tabs>
            <w:spacing w:line="480" w:lineRule="auto"/>
            <w:rPr>
              <w:rFonts w:asciiTheme="minorHAnsi" w:eastAsiaTheme="minorEastAsia" w:hAnsiTheme="minorHAnsi" w:cstheme="minorBidi"/>
              <w:b/>
              <w:bCs/>
              <w:noProof/>
              <w:sz w:val="22"/>
              <w:szCs w:val="22"/>
              <w:lang w:val="en-GB"/>
            </w:rPr>
          </w:pPr>
          <w:hyperlink w:anchor="_Toc117606326" w:history="1">
            <w:r w:rsidR="00932E71" w:rsidRPr="00932E71">
              <w:rPr>
                <w:rStyle w:val="Hyperlink"/>
                <w:b/>
                <w:bCs/>
                <w:noProof/>
              </w:rPr>
              <w:t>5. Model Building</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_Toc117606326 \h </w:instrText>
            </w:r>
            <w:r w:rsidR="00932E71" w:rsidRPr="00932E71">
              <w:rPr>
                <w:b/>
                <w:bCs/>
                <w:noProof/>
                <w:webHidden/>
              </w:rPr>
            </w:r>
            <w:r w:rsidR="00932E71" w:rsidRPr="00932E71">
              <w:rPr>
                <w:b/>
                <w:bCs/>
                <w:noProof/>
                <w:webHidden/>
              </w:rPr>
              <w:fldChar w:fldCharType="separate"/>
            </w:r>
            <w:r w:rsidR="00932E71" w:rsidRPr="00932E71">
              <w:rPr>
                <w:b/>
                <w:bCs/>
                <w:noProof/>
                <w:webHidden/>
              </w:rPr>
              <w:t>19</w:t>
            </w:r>
            <w:r w:rsidR="00932E71" w:rsidRPr="00932E71">
              <w:rPr>
                <w:b/>
                <w:bCs/>
                <w:noProof/>
                <w:webHidden/>
              </w:rPr>
              <w:fldChar w:fldCharType="end"/>
            </w:r>
          </w:hyperlink>
        </w:p>
        <w:p w14:paraId="746AAF8C" w14:textId="64C5243C" w:rsidR="00932E71" w:rsidRPr="00932E71" w:rsidRDefault="00000000" w:rsidP="00932E71">
          <w:pPr>
            <w:pStyle w:val="TOC1"/>
            <w:rPr>
              <w:rFonts w:asciiTheme="minorHAnsi" w:eastAsiaTheme="minorEastAsia" w:hAnsiTheme="minorHAnsi" w:cstheme="minorBidi"/>
              <w:b/>
              <w:bCs/>
              <w:noProof/>
              <w:sz w:val="22"/>
              <w:szCs w:val="22"/>
              <w:lang w:val="en-GB"/>
            </w:rPr>
          </w:pPr>
          <w:hyperlink w:anchor="_Toc117606327" w:history="1">
            <w:r w:rsidR="00932E71" w:rsidRPr="00932E71">
              <w:rPr>
                <w:rStyle w:val="Hyperlink"/>
                <w:b/>
                <w:bCs/>
                <w:noProof/>
              </w:rPr>
              <w:t>Conclusion</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_Toc117606327 \h </w:instrText>
            </w:r>
            <w:r w:rsidR="00932E71" w:rsidRPr="00932E71">
              <w:rPr>
                <w:b/>
                <w:bCs/>
                <w:noProof/>
                <w:webHidden/>
              </w:rPr>
            </w:r>
            <w:r w:rsidR="00932E71" w:rsidRPr="00932E71">
              <w:rPr>
                <w:b/>
                <w:bCs/>
                <w:noProof/>
                <w:webHidden/>
              </w:rPr>
              <w:fldChar w:fldCharType="separate"/>
            </w:r>
            <w:r w:rsidR="00932E71" w:rsidRPr="00932E71">
              <w:rPr>
                <w:b/>
                <w:bCs/>
                <w:noProof/>
                <w:webHidden/>
              </w:rPr>
              <w:t>27</w:t>
            </w:r>
            <w:r w:rsidR="00932E71" w:rsidRPr="00932E71">
              <w:rPr>
                <w:b/>
                <w:bCs/>
                <w:noProof/>
                <w:webHidden/>
              </w:rPr>
              <w:fldChar w:fldCharType="end"/>
            </w:r>
          </w:hyperlink>
        </w:p>
        <w:p w14:paraId="3BDD8838" w14:textId="638D08AD" w:rsidR="00932E71" w:rsidRPr="00932E71" w:rsidRDefault="00000000" w:rsidP="00932E71">
          <w:pPr>
            <w:pStyle w:val="TOC1"/>
            <w:rPr>
              <w:rFonts w:asciiTheme="minorHAnsi" w:eastAsiaTheme="minorEastAsia" w:hAnsiTheme="minorHAnsi" w:cstheme="minorBidi"/>
              <w:b/>
              <w:bCs/>
              <w:noProof/>
              <w:sz w:val="22"/>
              <w:szCs w:val="22"/>
              <w:lang w:val="en-GB"/>
            </w:rPr>
          </w:pPr>
          <w:hyperlink w:anchor="_Toc117606328" w:history="1">
            <w:r w:rsidR="00932E71" w:rsidRPr="00932E71">
              <w:rPr>
                <w:rStyle w:val="Hyperlink"/>
                <w:b/>
                <w:bCs/>
                <w:noProof/>
              </w:rPr>
              <w:t>References</w:t>
            </w:r>
            <w:r w:rsidR="00932E71" w:rsidRPr="00932E71">
              <w:rPr>
                <w:b/>
                <w:bCs/>
                <w:noProof/>
                <w:webHidden/>
              </w:rPr>
              <w:tab/>
            </w:r>
            <w:r w:rsidR="00932E71" w:rsidRPr="00932E71">
              <w:rPr>
                <w:b/>
                <w:bCs/>
                <w:noProof/>
                <w:webHidden/>
              </w:rPr>
              <w:fldChar w:fldCharType="begin"/>
            </w:r>
            <w:r w:rsidR="00932E71" w:rsidRPr="00932E71">
              <w:rPr>
                <w:b/>
                <w:bCs/>
                <w:noProof/>
                <w:webHidden/>
              </w:rPr>
              <w:instrText xml:space="preserve"> PAGEREF _Toc117606328 \h </w:instrText>
            </w:r>
            <w:r w:rsidR="00932E71" w:rsidRPr="00932E71">
              <w:rPr>
                <w:b/>
                <w:bCs/>
                <w:noProof/>
                <w:webHidden/>
              </w:rPr>
            </w:r>
            <w:r w:rsidR="00932E71" w:rsidRPr="00932E71">
              <w:rPr>
                <w:b/>
                <w:bCs/>
                <w:noProof/>
                <w:webHidden/>
              </w:rPr>
              <w:fldChar w:fldCharType="separate"/>
            </w:r>
            <w:r w:rsidR="00932E71" w:rsidRPr="00932E71">
              <w:rPr>
                <w:b/>
                <w:bCs/>
                <w:noProof/>
                <w:webHidden/>
              </w:rPr>
              <w:t>27</w:t>
            </w:r>
            <w:r w:rsidR="00932E71" w:rsidRPr="00932E71">
              <w:rPr>
                <w:b/>
                <w:bCs/>
                <w:noProof/>
                <w:webHidden/>
              </w:rPr>
              <w:fldChar w:fldCharType="end"/>
            </w:r>
          </w:hyperlink>
        </w:p>
        <w:p w14:paraId="49C33F54" w14:textId="3CBF97A6" w:rsidR="00C21502" w:rsidRDefault="00C21502" w:rsidP="00932E71">
          <w:pPr>
            <w:spacing w:line="480" w:lineRule="auto"/>
          </w:pPr>
          <w:r w:rsidRPr="00932E71">
            <w:rPr>
              <w:b/>
              <w:bCs/>
              <w:noProof/>
            </w:rPr>
            <w:fldChar w:fldCharType="end"/>
          </w:r>
        </w:p>
      </w:sdtContent>
    </w:sdt>
    <w:p w14:paraId="7AE8B114" w14:textId="77777777" w:rsidR="00D7629A" w:rsidRDefault="00D7629A" w:rsidP="00854711">
      <w:pPr>
        <w:spacing w:line="480" w:lineRule="auto"/>
        <w:ind w:firstLine="720"/>
        <w:jc w:val="both"/>
        <w:rPr>
          <w:b/>
        </w:rPr>
      </w:pPr>
    </w:p>
    <w:p w14:paraId="6D9780E0" w14:textId="7F388829" w:rsidR="00A35238" w:rsidRDefault="00A35238"/>
    <w:p w14:paraId="7150F55E" w14:textId="77777777" w:rsidR="00D7629A" w:rsidRDefault="00D7629A" w:rsidP="00854711">
      <w:pPr>
        <w:spacing w:line="480" w:lineRule="auto"/>
        <w:ind w:firstLine="720"/>
        <w:jc w:val="both"/>
        <w:rPr>
          <w:b/>
        </w:rPr>
      </w:pPr>
    </w:p>
    <w:p w14:paraId="49E1FF60" w14:textId="77777777" w:rsidR="00D7629A" w:rsidRDefault="00D7629A" w:rsidP="00854711">
      <w:pPr>
        <w:spacing w:line="480" w:lineRule="auto"/>
        <w:ind w:firstLine="720"/>
        <w:jc w:val="both"/>
        <w:rPr>
          <w:b/>
        </w:rPr>
      </w:pPr>
    </w:p>
    <w:p w14:paraId="7E0ED2D3" w14:textId="77777777" w:rsidR="00D7629A" w:rsidRDefault="00D7629A" w:rsidP="00854711">
      <w:pPr>
        <w:spacing w:line="480" w:lineRule="auto"/>
        <w:ind w:firstLine="720"/>
        <w:jc w:val="both"/>
        <w:rPr>
          <w:b/>
        </w:rPr>
      </w:pPr>
    </w:p>
    <w:p w14:paraId="19BAD766" w14:textId="77777777" w:rsidR="00D7629A" w:rsidRDefault="00D7629A" w:rsidP="00854711">
      <w:pPr>
        <w:spacing w:line="480" w:lineRule="auto"/>
        <w:ind w:firstLine="720"/>
        <w:jc w:val="both"/>
        <w:rPr>
          <w:b/>
        </w:rPr>
      </w:pPr>
    </w:p>
    <w:p w14:paraId="2FE62984" w14:textId="77777777" w:rsidR="00D7629A" w:rsidRDefault="00D7629A" w:rsidP="00854711">
      <w:pPr>
        <w:spacing w:line="480" w:lineRule="auto"/>
        <w:ind w:firstLine="720"/>
        <w:jc w:val="both"/>
        <w:rPr>
          <w:b/>
        </w:rPr>
      </w:pPr>
    </w:p>
    <w:p w14:paraId="67865EEC" w14:textId="77777777" w:rsidR="00C21502" w:rsidRDefault="00C21502">
      <w:pPr>
        <w:rPr>
          <w:b/>
          <w:color w:val="000000"/>
        </w:rPr>
      </w:pPr>
      <w:bookmarkStart w:id="0" w:name="_Toc117599294"/>
      <w:r>
        <w:br w:type="page"/>
      </w:r>
    </w:p>
    <w:p w14:paraId="4985F9BF" w14:textId="277FA915" w:rsidR="00D7629A" w:rsidRPr="00C42DA7" w:rsidRDefault="000F0A46" w:rsidP="00A35238">
      <w:pPr>
        <w:pStyle w:val="Heading1"/>
      </w:pPr>
      <w:bookmarkStart w:id="1" w:name="_Toc117606319"/>
      <w:r w:rsidRPr="00C42DA7">
        <w:lastRenderedPageBreak/>
        <w:t>Abstract</w:t>
      </w:r>
      <w:bookmarkEnd w:id="0"/>
      <w:bookmarkEnd w:id="1"/>
    </w:p>
    <w:p w14:paraId="33CAF0D9" w14:textId="14A6C79E" w:rsidR="00D7629A" w:rsidRDefault="000F0A46" w:rsidP="00854711">
      <w:pPr>
        <w:spacing w:line="480" w:lineRule="auto"/>
        <w:ind w:firstLine="720"/>
        <w:jc w:val="both"/>
      </w:pPr>
      <w:r>
        <w:t xml:space="preserve">Spotify is a revolution in the music industry since it changed how people listen to music forever. Spotify provides its customers with free music streaming, while a premium subscription may be purchased for extra </w:t>
      </w:r>
      <w:r w:rsidR="27B99E8F">
        <w:t>benefits</w:t>
      </w:r>
      <w:r>
        <w:t xml:space="preserve"> like no commercials and offline music listening. They may upgrade to Spotify Premium to enjoy exclusive music features like enhanced sound quality and an on-demand, offline, and ad-free music listening experience, as well as manage and share over 80 million tracks, including more than 4 million podcast titles, for free. With 433 million users across 183 regions, including 188 million customers, Spotify is now the most widely used audio streaming subscription service</w:t>
      </w:r>
      <w:r w:rsidR="00F10FE2">
        <w:t xml:space="preserve"> </w:t>
      </w:r>
      <w:r w:rsidR="00F10FE2">
        <w:rPr>
          <w:color w:val="000000"/>
        </w:rPr>
        <w:t>(</w:t>
      </w:r>
      <w:r w:rsidR="00F10FE2">
        <w:rPr>
          <w:i/>
          <w:iCs/>
          <w:color w:val="000000"/>
        </w:rPr>
        <w:t>Spotify &amp;</w:t>
      </w:r>
      <w:proofErr w:type="spellStart"/>
      <w:r w:rsidR="00F10FE2">
        <w:rPr>
          <w:i/>
          <w:iCs/>
          <w:color w:val="000000"/>
        </w:rPr>
        <w:t>Mdash</w:t>
      </w:r>
      <w:proofErr w:type="spellEnd"/>
      <w:r w:rsidR="00F10FE2">
        <w:rPr>
          <w:i/>
          <w:iCs/>
          <w:color w:val="000000"/>
        </w:rPr>
        <w:t>; About Spotify</w:t>
      </w:r>
      <w:r w:rsidR="00F10FE2">
        <w:rPr>
          <w:color w:val="000000"/>
        </w:rPr>
        <w:t>, 2022)</w:t>
      </w:r>
      <w:r>
        <w:t>. Due to the sheer volume of users and material that Spotify offers, it builds up enormous databases of users and the songs those users have listened to, which may include useful trends and information for other businesses like Spotify, record labels, or radio stations. This is the reason for our selection of this data collection.</w:t>
      </w:r>
      <w:r>
        <w:rPr>
          <w:b/>
        </w:rPr>
        <w:t xml:space="preserve"> </w:t>
      </w:r>
      <w:r>
        <w:t xml:space="preserve">In this report, the analysis looks at the business strategy, business questions, corporate objectives, Data visualization, and Data mining techniques to draw insight from the data. We attempt to evaluate the value of the Spotify data for both Spotify and for scientific reasons by running basic statistics on the complete dataset. To provide the first response to queries like "What are the determinants of popularity?" special focus is paid to song popularity. For those attempting to forecast the success of new songs, the discovery of a model that can capture this relationship and the identification of the traits that are seen to be most crucial in popularizing a song are both extremely intriguing topics. In this report, </w:t>
      </w:r>
      <w:r w:rsidR="6B4DFD59">
        <w:t>we will</w:t>
      </w:r>
      <w:r>
        <w:t xml:space="preserve"> mainly aim to develop a solid model that can be applied to this data, as well as address a few business questions that are more business-related considering the data's noteworthy patterns. Additionally, </w:t>
      </w:r>
      <w:r w:rsidR="00A94972">
        <w:t>we</w:t>
      </w:r>
      <w:r>
        <w:t xml:space="preserve"> would like to thank our lecturer Joseph M. Reilly for his introduction to the various data mining techniques as well as for all his advice and assistance with this research.</w:t>
      </w:r>
    </w:p>
    <w:p w14:paraId="0B869438" w14:textId="77777777" w:rsidR="00D7629A" w:rsidRDefault="000F0A46" w:rsidP="00681AC3">
      <w:pPr>
        <w:pStyle w:val="Heading1"/>
        <w:spacing w:after="0" w:line="480" w:lineRule="auto"/>
        <w:ind w:left="0" w:firstLine="720"/>
      </w:pPr>
      <w:bookmarkStart w:id="2" w:name="_Toc117599295"/>
      <w:bookmarkStart w:id="3" w:name="_Toc117606320"/>
      <w:r>
        <w:lastRenderedPageBreak/>
        <w:t>Introduction</w:t>
      </w:r>
      <w:bookmarkEnd w:id="2"/>
      <w:bookmarkEnd w:id="3"/>
    </w:p>
    <w:p w14:paraId="44F0E496" w14:textId="6847FC96" w:rsidR="00D7629A" w:rsidRDefault="00700E04" w:rsidP="00D70EFE">
      <w:pPr>
        <w:spacing w:line="480" w:lineRule="auto"/>
        <w:ind w:firstLine="720"/>
        <w:jc w:val="both"/>
      </w:pPr>
      <w:r>
        <w:t>With over 158 million paid subscribers in 178 countries, Spotify is the industry leader in the online music business. Spotify has gathered a big database of users and the songs they have listened to, which can include trends and relevant information for businesses, due to its large user base and excellent content</w:t>
      </w:r>
      <w:r w:rsidR="00563606">
        <w:t xml:space="preserve"> </w:t>
      </w:r>
      <w:r w:rsidR="00563606">
        <w:rPr>
          <w:color w:val="000000"/>
        </w:rPr>
        <w:t>(</w:t>
      </w:r>
      <w:r w:rsidR="00563606">
        <w:rPr>
          <w:i/>
          <w:iCs/>
          <w:color w:val="000000"/>
        </w:rPr>
        <w:t>Spotify &amp;</w:t>
      </w:r>
      <w:proofErr w:type="spellStart"/>
      <w:r w:rsidR="00563606">
        <w:rPr>
          <w:i/>
          <w:iCs/>
          <w:color w:val="000000"/>
        </w:rPr>
        <w:t>Mdash</w:t>
      </w:r>
      <w:proofErr w:type="spellEnd"/>
      <w:r w:rsidR="00563606">
        <w:rPr>
          <w:i/>
          <w:iCs/>
          <w:color w:val="000000"/>
        </w:rPr>
        <w:t>; About Spotify</w:t>
      </w:r>
      <w:r w:rsidR="00563606">
        <w:rPr>
          <w:color w:val="000000"/>
        </w:rPr>
        <w:t>, 2022)</w:t>
      </w:r>
      <w:r>
        <w:t>. Spotify provides APIs for accessing information from its music database. Spotify is a well-known dataset in the data science industry for learning predictive modeling.</w:t>
      </w:r>
      <w:r w:rsidR="00D70EFE">
        <w:t xml:space="preserve"> </w:t>
      </w:r>
      <w:r>
        <w:t xml:space="preserve">We used over 600,000 Spotify tracks with their attributes in our project. Each song has 20 columns, each of which describes a different component of the song. We are attempting to optimize several business challenges and expect that our inquiry will reveal some business-related insights. So, here are some business questions </w:t>
      </w:r>
      <w:r w:rsidR="4B8E5E1B">
        <w:t>we would</w:t>
      </w:r>
      <w:r>
        <w:t xml:space="preserve"> like to have answered:</w:t>
      </w:r>
    </w:p>
    <w:p w14:paraId="4B3F7BCB" w14:textId="6A43EEEC" w:rsidR="002E5BBA" w:rsidRDefault="002E5BBA" w:rsidP="002E5BBA">
      <w:pPr>
        <w:pStyle w:val="ListParagraph"/>
        <w:numPr>
          <w:ilvl w:val="0"/>
          <w:numId w:val="14"/>
        </w:numPr>
        <w:pBdr>
          <w:top w:val="nil"/>
          <w:left w:val="nil"/>
          <w:bottom w:val="nil"/>
          <w:right w:val="nil"/>
          <w:between w:val="nil"/>
        </w:pBdr>
        <w:spacing w:line="480" w:lineRule="auto"/>
        <w:jc w:val="both"/>
        <w:rPr>
          <w:color w:val="000000"/>
        </w:rPr>
      </w:pPr>
      <w:r w:rsidRPr="756E8EC5">
        <w:rPr>
          <w:color w:val="000000" w:themeColor="text1"/>
        </w:rPr>
        <w:t xml:space="preserve">What is the </w:t>
      </w:r>
      <w:r w:rsidR="004141BF" w:rsidRPr="756E8EC5">
        <w:rPr>
          <w:color w:val="000000" w:themeColor="text1"/>
        </w:rPr>
        <w:t xml:space="preserve">overall trend and impact of </w:t>
      </w:r>
      <w:r w:rsidR="7BFAF6B1" w:rsidRPr="756E8EC5">
        <w:rPr>
          <w:color w:val="000000" w:themeColor="text1"/>
        </w:rPr>
        <w:t>notable</w:t>
      </w:r>
      <w:r w:rsidR="0031702B" w:rsidRPr="756E8EC5">
        <w:rPr>
          <w:color w:val="000000" w:themeColor="text1"/>
        </w:rPr>
        <w:t xml:space="preserve"> </w:t>
      </w:r>
      <w:r w:rsidR="004141BF" w:rsidRPr="756E8EC5">
        <w:rPr>
          <w:color w:val="000000" w:themeColor="text1"/>
        </w:rPr>
        <w:t xml:space="preserve">events </w:t>
      </w:r>
      <w:r w:rsidR="0031702B" w:rsidRPr="756E8EC5">
        <w:rPr>
          <w:color w:val="000000" w:themeColor="text1"/>
        </w:rPr>
        <w:t>on the music industry?</w:t>
      </w:r>
    </w:p>
    <w:p w14:paraId="2FC18203" w14:textId="4E5D8F0A" w:rsidR="00683602" w:rsidRDefault="00683602" w:rsidP="00683602">
      <w:pPr>
        <w:pStyle w:val="ListParagraph"/>
        <w:numPr>
          <w:ilvl w:val="0"/>
          <w:numId w:val="14"/>
        </w:numPr>
        <w:pBdr>
          <w:top w:val="nil"/>
          <w:left w:val="nil"/>
          <w:bottom w:val="nil"/>
          <w:right w:val="nil"/>
          <w:between w:val="nil"/>
        </w:pBdr>
        <w:spacing w:line="480" w:lineRule="auto"/>
        <w:jc w:val="both"/>
        <w:rPr>
          <w:color w:val="000000"/>
        </w:rPr>
      </w:pPr>
      <w:r w:rsidRPr="00A318A3">
        <w:rPr>
          <w:color w:val="000000"/>
        </w:rPr>
        <w:t xml:space="preserve">Who are the most popular </w:t>
      </w:r>
      <w:r>
        <w:rPr>
          <w:color w:val="000000"/>
        </w:rPr>
        <w:t>artists in the dataset</w:t>
      </w:r>
      <w:r w:rsidRPr="00A318A3">
        <w:rPr>
          <w:color w:val="000000"/>
        </w:rPr>
        <w:t>?</w:t>
      </w:r>
    </w:p>
    <w:p w14:paraId="712B9496" w14:textId="77777777" w:rsidR="00935D00" w:rsidRPr="00A318A3" w:rsidRDefault="00935D00" w:rsidP="00A318A3">
      <w:pPr>
        <w:pStyle w:val="ListParagraph"/>
        <w:numPr>
          <w:ilvl w:val="0"/>
          <w:numId w:val="14"/>
        </w:numPr>
        <w:pBdr>
          <w:top w:val="nil"/>
          <w:left w:val="nil"/>
          <w:bottom w:val="nil"/>
          <w:right w:val="nil"/>
          <w:between w:val="nil"/>
        </w:pBdr>
        <w:spacing w:line="480" w:lineRule="auto"/>
        <w:jc w:val="both"/>
        <w:rPr>
          <w:color w:val="000000"/>
        </w:rPr>
      </w:pPr>
      <w:r w:rsidRPr="00A318A3">
        <w:rPr>
          <w:color w:val="000000"/>
        </w:rPr>
        <w:t>What are the most popular songs in the dataset?</w:t>
      </w:r>
    </w:p>
    <w:p w14:paraId="2FA798B8" w14:textId="36D2BD9B" w:rsidR="00935D00" w:rsidRPr="00A318A3" w:rsidRDefault="00935D00" w:rsidP="00A318A3">
      <w:pPr>
        <w:pStyle w:val="ListParagraph"/>
        <w:numPr>
          <w:ilvl w:val="0"/>
          <w:numId w:val="14"/>
        </w:numPr>
        <w:pBdr>
          <w:top w:val="nil"/>
          <w:left w:val="nil"/>
          <w:bottom w:val="nil"/>
          <w:right w:val="nil"/>
          <w:between w:val="nil"/>
        </w:pBdr>
        <w:spacing w:line="480" w:lineRule="auto"/>
        <w:jc w:val="both"/>
        <w:rPr>
          <w:color w:val="000000"/>
        </w:rPr>
      </w:pPr>
      <w:r w:rsidRPr="00A318A3">
        <w:rPr>
          <w:color w:val="000000"/>
        </w:rPr>
        <w:t>What types of machine learning models do well on this dataset?</w:t>
      </w:r>
    </w:p>
    <w:p w14:paraId="2DB64B01" w14:textId="77777777" w:rsidR="00935D00" w:rsidRPr="00A318A3" w:rsidRDefault="00935D00" w:rsidP="00A318A3">
      <w:pPr>
        <w:pStyle w:val="ListParagraph"/>
        <w:numPr>
          <w:ilvl w:val="0"/>
          <w:numId w:val="14"/>
        </w:numPr>
        <w:pBdr>
          <w:top w:val="nil"/>
          <w:left w:val="nil"/>
          <w:bottom w:val="nil"/>
          <w:right w:val="nil"/>
          <w:between w:val="nil"/>
        </w:pBdr>
        <w:spacing w:line="480" w:lineRule="auto"/>
        <w:jc w:val="both"/>
        <w:rPr>
          <w:color w:val="000000"/>
        </w:rPr>
      </w:pPr>
      <w:r w:rsidRPr="00A318A3">
        <w:rPr>
          <w:color w:val="000000"/>
        </w:rPr>
        <w:t>What characteristics most clearly characterize a popular song?</w:t>
      </w:r>
    </w:p>
    <w:p w14:paraId="57DE4F0E" w14:textId="0DA69CEB" w:rsidR="00D7629A" w:rsidRPr="0031702B" w:rsidRDefault="00603C3D" w:rsidP="0031702B">
      <w:pPr>
        <w:pBdr>
          <w:top w:val="nil"/>
          <w:left w:val="nil"/>
          <w:bottom w:val="nil"/>
          <w:right w:val="nil"/>
          <w:between w:val="nil"/>
        </w:pBdr>
        <w:spacing w:line="480" w:lineRule="auto"/>
        <w:ind w:firstLine="720"/>
        <w:jc w:val="both"/>
        <w:rPr>
          <w:color w:val="000000"/>
        </w:rPr>
      </w:pPr>
      <w:r w:rsidRPr="00603C3D">
        <w:rPr>
          <w:color w:val="000000"/>
        </w:rPr>
        <w:t>This paper will attempt to assess the value of Spotify data. This will be accomplished in the following manner:</w:t>
      </w:r>
      <w:r w:rsidR="0031702B">
        <w:rPr>
          <w:color w:val="000000"/>
        </w:rPr>
        <w:t xml:space="preserve"> </w:t>
      </w:r>
      <w:r w:rsidR="000F0A46">
        <w:rPr>
          <w:color w:val="000000"/>
        </w:rPr>
        <w:t>Data Exploration</w:t>
      </w:r>
      <w:r w:rsidR="0031702B">
        <w:rPr>
          <w:color w:val="000000"/>
        </w:rPr>
        <w:t xml:space="preserve">, </w:t>
      </w:r>
      <w:r w:rsidR="000F0A46">
        <w:rPr>
          <w:color w:val="000000"/>
        </w:rPr>
        <w:t>Data Visualization</w:t>
      </w:r>
      <w:r w:rsidR="0031702B">
        <w:rPr>
          <w:color w:val="000000"/>
        </w:rPr>
        <w:t xml:space="preserve">, </w:t>
      </w:r>
      <w:r w:rsidR="000F0A46">
        <w:rPr>
          <w:color w:val="000000"/>
        </w:rPr>
        <w:t>Feature Selection</w:t>
      </w:r>
      <w:r w:rsidR="0031702B">
        <w:rPr>
          <w:color w:val="000000"/>
        </w:rPr>
        <w:t xml:space="preserve">, </w:t>
      </w:r>
      <w:r w:rsidR="000F0A46" w:rsidRPr="0031702B">
        <w:rPr>
          <w:color w:val="000000"/>
        </w:rPr>
        <w:t>Data Split: Resampling</w:t>
      </w:r>
      <w:r w:rsidR="0031702B">
        <w:rPr>
          <w:color w:val="000000"/>
        </w:rPr>
        <w:t xml:space="preserve">, </w:t>
      </w:r>
      <w:r w:rsidR="00A30319" w:rsidRPr="0031702B">
        <w:rPr>
          <w:color w:val="000000"/>
        </w:rPr>
        <w:t>Pipeline Building:</w:t>
      </w:r>
      <w:r w:rsidR="00AD1F25" w:rsidRPr="0031702B">
        <w:rPr>
          <w:color w:val="000000"/>
        </w:rPr>
        <w:t xml:space="preserve"> </w:t>
      </w:r>
      <w:r w:rsidR="00A30319" w:rsidRPr="0031702B">
        <w:rPr>
          <w:color w:val="000000"/>
        </w:rPr>
        <w:t>Data Cleaning, Data Transformation, Feature Scaling</w:t>
      </w:r>
      <w:r w:rsidR="0031702B">
        <w:rPr>
          <w:color w:val="000000"/>
        </w:rPr>
        <w:t xml:space="preserve"> and</w:t>
      </w:r>
      <w:r w:rsidR="007733A6">
        <w:rPr>
          <w:color w:val="000000"/>
        </w:rPr>
        <w:t xml:space="preserve"> </w:t>
      </w:r>
      <w:r w:rsidR="000F0A46" w:rsidRPr="0031702B">
        <w:rPr>
          <w:color w:val="000000"/>
        </w:rPr>
        <w:t>Mode</w:t>
      </w:r>
      <w:r w:rsidR="007733A6">
        <w:rPr>
          <w:color w:val="000000"/>
        </w:rPr>
        <w:t xml:space="preserve">l </w:t>
      </w:r>
      <w:r w:rsidR="00A30319" w:rsidRPr="0031702B">
        <w:rPr>
          <w:color w:val="000000"/>
        </w:rPr>
        <w:t>Building: Hyperparameter Tuning</w:t>
      </w:r>
      <w:r w:rsidR="00642140">
        <w:rPr>
          <w:color w:val="000000"/>
        </w:rPr>
        <w:t xml:space="preserve">. </w:t>
      </w:r>
      <w:r w:rsidR="009E1F09" w:rsidRPr="009E1F09">
        <w:rPr>
          <w:color w:val="000000"/>
        </w:rPr>
        <w:t xml:space="preserve">We employed logistic regression, random forest, and XGBoost and conducted in-depth research and hyperparameter </w:t>
      </w:r>
      <w:r w:rsidR="009E1F09">
        <w:rPr>
          <w:color w:val="000000"/>
        </w:rPr>
        <w:t>tunning</w:t>
      </w:r>
      <w:r w:rsidR="009E1F09" w:rsidRPr="009E1F09">
        <w:rPr>
          <w:color w:val="000000"/>
        </w:rPr>
        <w:t xml:space="preserve"> to address a few business challenges. Additionally, our fine-tuned model may be used to optimize the numerous Spotify issues.</w:t>
      </w:r>
      <w:r w:rsidR="00681AC3" w:rsidRPr="00681AC3">
        <w:t xml:space="preserve"> </w:t>
      </w:r>
      <w:r w:rsidR="00681AC3" w:rsidRPr="00681AC3">
        <w:rPr>
          <w:color w:val="000000"/>
        </w:rPr>
        <w:t>We also attempted to construct a pipeline for automatically transforming features. It will be considerably simpler for testing and for subsequently adding new data to the model.</w:t>
      </w:r>
    </w:p>
    <w:p w14:paraId="2762A46B" w14:textId="77777777" w:rsidR="00F743A5" w:rsidRDefault="00F743A5">
      <w:pPr>
        <w:rPr>
          <w:b/>
        </w:rPr>
      </w:pPr>
      <w:r>
        <w:rPr>
          <w:b/>
        </w:rPr>
        <w:br w:type="page"/>
      </w:r>
    </w:p>
    <w:p w14:paraId="068BBBBC" w14:textId="56B2E0B0" w:rsidR="00D7629A" w:rsidRPr="00C60AE1" w:rsidRDefault="00520BAC" w:rsidP="009E399F">
      <w:pPr>
        <w:pStyle w:val="Heading1"/>
        <w:rPr>
          <w:bCs/>
        </w:rPr>
      </w:pPr>
      <w:bookmarkStart w:id="4" w:name="_Toc117606321"/>
      <w:r w:rsidRPr="00C60AE1">
        <w:rPr>
          <w:bCs/>
        </w:rPr>
        <w:lastRenderedPageBreak/>
        <w:t>Methods</w:t>
      </w:r>
      <w:bookmarkEnd w:id="4"/>
    </w:p>
    <w:p w14:paraId="54F85C28" w14:textId="4A34FC15" w:rsidR="00CA5430" w:rsidRPr="0059011C" w:rsidRDefault="0059011C" w:rsidP="0059011C">
      <w:pPr>
        <w:pBdr>
          <w:top w:val="nil"/>
          <w:left w:val="nil"/>
          <w:bottom w:val="nil"/>
          <w:right w:val="nil"/>
          <w:between w:val="nil"/>
        </w:pBdr>
        <w:spacing w:line="480" w:lineRule="auto"/>
        <w:ind w:firstLine="720"/>
        <w:jc w:val="both"/>
        <w:outlineLvl w:val="1"/>
        <w:rPr>
          <w:b/>
          <w:color w:val="000000"/>
        </w:rPr>
      </w:pPr>
      <w:bookmarkStart w:id="5" w:name="_Toc117606322"/>
      <w:r>
        <w:rPr>
          <w:b/>
          <w:color w:val="000000"/>
        </w:rPr>
        <w:t xml:space="preserve">1. </w:t>
      </w:r>
      <w:r w:rsidRPr="0059011C">
        <w:rPr>
          <w:b/>
          <w:color w:val="000000"/>
        </w:rPr>
        <w:t>Data Exploration</w:t>
      </w:r>
      <w:bookmarkEnd w:id="5"/>
    </w:p>
    <w:p w14:paraId="59D72B23" w14:textId="6B8C42E2" w:rsidR="00D7629A" w:rsidRDefault="00577A6F" w:rsidP="00577A6F">
      <w:pPr>
        <w:pBdr>
          <w:top w:val="nil"/>
          <w:left w:val="nil"/>
          <w:bottom w:val="nil"/>
          <w:right w:val="nil"/>
          <w:between w:val="nil"/>
        </w:pBdr>
        <w:spacing w:line="480" w:lineRule="auto"/>
        <w:ind w:firstLine="720"/>
        <w:jc w:val="both"/>
        <w:rPr>
          <w:color w:val="000000"/>
        </w:rPr>
      </w:pPr>
      <w:r w:rsidRPr="00577A6F">
        <w:rPr>
          <w:color w:val="000000"/>
        </w:rPr>
        <w:t>This collection includes audio metadata for over 600,000 Spotify tracks. Each column focuses on a different facet of the song. The following is a description of them.</w:t>
      </w:r>
    </w:p>
    <w:p w14:paraId="130B9AD0" w14:textId="77777777" w:rsidR="009D27EB" w:rsidRPr="00516834" w:rsidRDefault="009D27EB" w:rsidP="00516834">
      <w:pPr>
        <w:pStyle w:val="ListParagraph"/>
        <w:numPr>
          <w:ilvl w:val="0"/>
          <w:numId w:val="18"/>
        </w:numPr>
        <w:pBdr>
          <w:top w:val="nil"/>
          <w:left w:val="nil"/>
          <w:bottom w:val="nil"/>
          <w:right w:val="nil"/>
          <w:between w:val="nil"/>
        </w:pBdr>
        <w:spacing w:line="480" w:lineRule="auto"/>
        <w:jc w:val="both"/>
        <w:rPr>
          <w:color w:val="000000"/>
        </w:rPr>
      </w:pPr>
      <w:r w:rsidRPr="00480226">
        <w:rPr>
          <w:b/>
          <w:bCs/>
          <w:color w:val="000000"/>
        </w:rPr>
        <w:t>id</w:t>
      </w:r>
      <w:r w:rsidRPr="00516834">
        <w:rPr>
          <w:color w:val="000000"/>
        </w:rPr>
        <w:t>: Spotify's unique identifier for each track (randomly generated alphanumeric string).</w:t>
      </w:r>
    </w:p>
    <w:p w14:paraId="3AD2AB31" w14:textId="4B4D54B2" w:rsidR="00D7629A" w:rsidRPr="00516834" w:rsidRDefault="000F0A46" w:rsidP="00516834">
      <w:pPr>
        <w:pStyle w:val="ListParagraph"/>
        <w:numPr>
          <w:ilvl w:val="0"/>
          <w:numId w:val="18"/>
        </w:numPr>
        <w:pBdr>
          <w:top w:val="nil"/>
          <w:left w:val="nil"/>
          <w:bottom w:val="nil"/>
          <w:right w:val="nil"/>
          <w:between w:val="nil"/>
        </w:pBdr>
        <w:spacing w:line="480" w:lineRule="auto"/>
        <w:jc w:val="both"/>
        <w:rPr>
          <w:color w:val="000000"/>
        </w:rPr>
      </w:pPr>
      <w:r w:rsidRPr="00480226">
        <w:rPr>
          <w:b/>
          <w:bCs/>
          <w:color w:val="000000"/>
        </w:rPr>
        <w:t>popularity</w:t>
      </w:r>
      <w:r w:rsidRPr="00516834">
        <w:rPr>
          <w:color w:val="000000"/>
        </w:rPr>
        <w:t xml:space="preserve">: </w:t>
      </w:r>
      <w:r w:rsidR="00E3295D" w:rsidRPr="00516834">
        <w:rPr>
          <w:color w:val="000000"/>
        </w:rPr>
        <w:t>The popularity of a song is measured on a normalized scale of [0-100], with 100 being the most popular.</w:t>
      </w:r>
    </w:p>
    <w:p w14:paraId="7EF03083" w14:textId="28EB82EC" w:rsidR="001C28C4" w:rsidRPr="00516834" w:rsidRDefault="001C28C4" w:rsidP="00516834">
      <w:pPr>
        <w:pStyle w:val="ListParagraph"/>
        <w:numPr>
          <w:ilvl w:val="0"/>
          <w:numId w:val="18"/>
        </w:numPr>
        <w:pBdr>
          <w:top w:val="nil"/>
          <w:left w:val="nil"/>
          <w:bottom w:val="nil"/>
          <w:right w:val="nil"/>
          <w:between w:val="nil"/>
        </w:pBdr>
        <w:spacing w:line="480" w:lineRule="auto"/>
        <w:jc w:val="both"/>
        <w:rPr>
          <w:color w:val="000000"/>
        </w:rPr>
      </w:pPr>
      <w:proofErr w:type="spellStart"/>
      <w:r w:rsidRPr="00480226">
        <w:rPr>
          <w:b/>
          <w:bCs/>
          <w:color w:val="000000"/>
        </w:rPr>
        <w:t>duration_ms</w:t>
      </w:r>
      <w:proofErr w:type="spellEnd"/>
      <w:r w:rsidRPr="00516834">
        <w:rPr>
          <w:color w:val="000000"/>
        </w:rPr>
        <w:t>: track duration in milliseconds.</w:t>
      </w:r>
    </w:p>
    <w:p w14:paraId="39EA7D79" w14:textId="741B6CEA" w:rsidR="00D7629A" w:rsidRPr="00516834" w:rsidRDefault="00202D7C" w:rsidP="00516834">
      <w:pPr>
        <w:pStyle w:val="ListParagraph"/>
        <w:numPr>
          <w:ilvl w:val="0"/>
          <w:numId w:val="18"/>
        </w:numPr>
        <w:pBdr>
          <w:top w:val="nil"/>
          <w:left w:val="nil"/>
          <w:bottom w:val="nil"/>
          <w:right w:val="nil"/>
          <w:between w:val="nil"/>
        </w:pBdr>
        <w:spacing w:line="480" w:lineRule="auto"/>
        <w:jc w:val="both"/>
        <w:rPr>
          <w:color w:val="000000"/>
        </w:rPr>
      </w:pPr>
      <w:r w:rsidRPr="00480226">
        <w:rPr>
          <w:b/>
          <w:bCs/>
          <w:color w:val="000000"/>
        </w:rPr>
        <w:t>explicit</w:t>
      </w:r>
      <w:r w:rsidRPr="00516834">
        <w:rPr>
          <w:color w:val="000000"/>
        </w:rPr>
        <w:t xml:space="preserve">: </w:t>
      </w:r>
      <w:proofErr w:type="gramStart"/>
      <w:r w:rsidRPr="00516834">
        <w:rPr>
          <w:color w:val="000000"/>
        </w:rPr>
        <w:t>whether or not</w:t>
      </w:r>
      <w:proofErr w:type="gramEnd"/>
      <w:r w:rsidRPr="00516834">
        <w:rPr>
          <w:color w:val="000000"/>
        </w:rPr>
        <w:t xml:space="preserve"> the song contains explicit content.</w:t>
      </w:r>
    </w:p>
    <w:p w14:paraId="73DC4DA4" w14:textId="4BF6D529" w:rsidR="00D7629A" w:rsidRPr="00516834" w:rsidRDefault="00F96C75" w:rsidP="00516834">
      <w:pPr>
        <w:pStyle w:val="ListParagraph"/>
        <w:numPr>
          <w:ilvl w:val="0"/>
          <w:numId w:val="18"/>
        </w:numPr>
        <w:pBdr>
          <w:top w:val="nil"/>
          <w:left w:val="nil"/>
          <w:bottom w:val="nil"/>
          <w:right w:val="nil"/>
          <w:between w:val="nil"/>
        </w:pBdr>
        <w:spacing w:line="480" w:lineRule="auto"/>
        <w:jc w:val="both"/>
        <w:rPr>
          <w:color w:val="000000"/>
        </w:rPr>
      </w:pPr>
      <w:r w:rsidRPr="00480226">
        <w:rPr>
          <w:b/>
          <w:bCs/>
          <w:color w:val="000000"/>
        </w:rPr>
        <w:t>artists</w:t>
      </w:r>
      <w:r w:rsidRPr="00516834">
        <w:rPr>
          <w:color w:val="000000"/>
        </w:rPr>
        <w:t>: the artist's name.</w:t>
      </w:r>
    </w:p>
    <w:p w14:paraId="659B7FBE" w14:textId="375E477B" w:rsidR="00D7629A" w:rsidRPr="00516834" w:rsidRDefault="00322F9A" w:rsidP="00516834">
      <w:pPr>
        <w:pStyle w:val="ListParagraph"/>
        <w:numPr>
          <w:ilvl w:val="0"/>
          <w:numId w:val="18"/>
        </w:numPr>
        <w:pBdr>
          <w:top w:val="nil"/>
          <w:left w:val="nil"/>
          <w:bottom w:val="nil"/>
          <w:right w:val="nil"/>
          <w:between w:val="nil"/>
        </w:pBdr>
        <w:spacing w:line="480" w:lineRule="auto"/>
        <w:jc w:val="both"/>
        <w:rPr>
          <w:color w:val="000000"/>
        </w:rPr>
      </w:pPr>
      <w:proofErr w:type="spellStart"/>
      <w:r w:rsidRPr="00480226">
        <w:rPr>
          <w:b/>
          <w:bCs/>
          <w:color w:val="000000"/>
        </w:rPr>
        <w:t>id_artists</w:t>
      </w:r>
      <w:proofErr w:type="spellEnd"/>
      <w:r w:rsidRPr="00516834">
        <w:rPr>
          <w:color w:val="000000"/>
        </w:rPr>
        <w:t>: Spotify's unique identification for each artist.</w:t>
      </w:r>
    </w:p>
    <w:p w14:paraId="19807CE9" w14:textId="58ADB70A" w:rsidR="00D7629A" w:rsidRPr="00861E56" w:rsidRDefault="000F0A46" w:rsidP="00861E56">
      <w:pPr>
        <w:pStyle w:val="ListParagraph"/>
        <w:numPr>
          <w:ilvl w:val="0"/>
          <w:numId w:val="18"/>
        </w:numPr>
        <w:pBdr>
          <w:top w:val="nil"/>
          <w:left w:val="nil"/>
          <w:bottom w:val="nil"/>
          <w:right w:val="nil"/>
          <w:between w:val="nil"/>
        </w:pBdr>
        <w:spacing w:line="480" w:lineRule="auto"/>
        <w:jc w:val="both"/>
        <w:rPr>
          <w:color w:val="000000"/>
        </w:rPr>
      </w:pPr>
      <w:r w:rsidRPr="00480226">
        <w:rPr>
          <w:b/>
          <w:bCs/>
          <w:color w:val="000000"/>
        </w:rPr>
        <w:t>release_date</w:t>
      </w:r>
      <w:r w:rsidRPr="00861E56">
        <w:rPr>
          <w:color w:val="000000"/>
        </w:rPr>
        <w:t xml:space="preserve">: </w:t>
      </w:r>
      <w:r w:rsidR="00516834" w:rsidRPr="00861E56">
        <w:rPr>
          <w:color w:val="000000"/>
        </w:rPr>
        <w:t xml:space="preserve">When the album was released (date format: </w:t>
      </w:r>
      <w:proofErr w:type="spellStart"/>
      <w:r w:rsidR="00516834" w:rsidRPr="00861E56">
        <w:rPr>
          <w:color w:val="000000"/>
        </w:rPr>
        <w:t>yyyy</w:t>
      </w:r>
      <w:proofErr w:type="spellEnd"/>
      <w:r w:rsidR="00516834" w:rsidRPr="00861E56">
        <w:rPr>
          <w:color w:val="000000"/>
        </w:rPr>
        <w:t>/mm/dd).</w:t>
      </w:r>
    </w:p>
    <w:p w14:paraId="7144A4CC" w14:textId="555EF994" w:rsidR="00D7629A" w:rsidRPr="001A081C" w:rsidRDefault="001A081C" w:rsidP="001A081C">
      <w:pPr>
        <w:pStyle w:val="ListParagraph"/>
        <w:numPr>
          <w:ilvl w:val="0"/>
          <w:numId w:val="18"/>
        </w:numPr>
        <w:pBdr>
          <w:top w:val="nil"/>
          <w:left w:val="nil"/>
          <w:bottom w:val="nil"/>
          <w:right w:val="nil"/>
          <w:between w:val="nil"/>
        </w:pBdr>
        <w:spacing w:line="480" w:lineRule="auto"/>
        <w:jc w:val="both"/>
        <w:rPr>
          <w:color w:val="000000"/>
        </w:rPr>
      </w:pPr>
      <w:r w:rsidRPr="00480226">
        <w:rPr>
          <w:b/>
          <w:bCs/>
          <w:color w:val="000000"/>
        </w:rPr>
        <w:t>danceability</w:t>
      </w:r>
      <w:r w:rsidRPr="001A081C">
        <w:rPr>
          <w:color w:val="000000"/>
        </w:rPr>
        <w:t>: indicates a track's suitability for dancing based on a variety of musical aspects such as tempo, rhythm stability, beat strength, and overall regularity. A value of 0.0 indicates that it is the least danceable, while 1.0 indicates that it is the most danceable.</w:t>
      </w:r>
    </w:p>
    <w:p w14:paraId="7173221D" w14:textId="6AD60E7E" w:rsidR="00D7629A" w:rsidRPr="00051FBE" w:rsidRDefault="000F0A46" w:rsidP="00051FBE">
      <w:pPr>
        <w:pStyle w:val="ListParagraph"/>
        <w:numPr>
          <w:ilvl w:val="0"/>
          <w:numId w:val="18"/>
        </w:numPr>
        <w:pBdr>
          <w:top w:val="nil"/>
          <w:left w:val="nil"/>
          <w:bottom w:val="nil"/>
          <w:right w:val="nil"/>
          <w:between w:val="nil"/>
        </w:pBdr>
        <w:spacing w:line="480" w:lineRule="auto"/>
        <w:jc w:val="both"/>
        <w:rPr>
          <w:color w:val="000000"/>
        </w:rPr>
      </w:pPr>
      <w:r w:rsidRPr="00051FBE">
        <w:rPr>
          <w:b/>
          <w:bCs/>
          <w:color w:val="000000"/>
        </w:rPr>
        <w:t>energy</w:t>
      </w:r>
      <w:r w:rsidRPr="00051FBE">
        <w:rPr>
          <w:color w:val="000000"/>
        </w:rPr>
        <w:t xml:space="preserve">: </w:t>
      </w:r>
      <w:r w:rsidR="00C63D15" w:rsidRPr="00051FBE">
        <w:rPr>
          <w:color w:val="000000"/>
        </w:rPr>
        <w:t>Energy is a perceptual measure of intensity and activity that ranges from 0.0 to 1.0. Typically, energetic tracks have a quick, loud, and boisterous vibe to them.</w:t>
      </w:r>
    </w:p>
    <w:p w14:paraId="68F0A40D" w14:textId="0213FB84" w:rsidR="00D7629A" w:rsidRPr="00C47974" w:rsidRDefault="00C47974" w:rsidP="00C47974">
      <w:pPr>
        <w:pStyle w:val="ListParagraph"/>
        <w:numPr>
          <w:ilvl w:val="0"/>
          <w:numId w:val="18"/>
        </w:numPr>
        <w:pBdr>
          <w:top w:val="nil"/>
          <w:left w:val="nil"/>
          <w:bottom w:val="nil"/>
          <w:right w:val="nil"/>
          <w:between w:val="nil"/>
        </w:pBdr>
        <w:spacing w:line="480" w:lineRule="auto"/>
        <w:jc w:val="both"/>
        <w:rPr>
          <w:color w:val="000000"/>
        </w:rPr>
      </w:pPr>
      <w:r w:rsidRPr="00C47974">
        <w:rPr>
          <w:b/>
          <w:bCs/>
          <w:color w:val="000000"/>
        </w:rPr>
        <w:t>key</w:t>
      </w:r>
      <w:r w:rsidRPr="00C47974">
        <w:rPr>
          <w:color w:val="000000"/>
        </w:rPr>
        <w:t>: The estimated overall key of the track. Integers are assigned to pitches using conventional Pitch Class notation. For example, 0 equals C, 1 equals C/D, 2 equals D, and so on. If no key was found, the value is set to -1.</w:t>
      </w:r>
    </w:p>
    <w:p w14:paraId="282EA2ED" w14:textId="61FCFC1E" w:rsidR="00BD1383" w:rsidRPr="00BD1383" w:rsidRDefault="00BD1383" w:rsidP="00BD1383">
      <w:pPr>
        <w:pStyle w:val="ListParagraph"/>
        <w:numPr>
          <w:ilvl w:val="0"/>
          <w:numId w:val="18"/>
        </w:numPr>
        <w:pBdr>
          <w:top w:val="nil"/>
          <w:left w:val="nil"/>
          <w:bottom w:val="nil"/>
          <w:right w:val="nil"/>
          <w:between w:val="nil"/>
        </w:pBdr>
        <w:spacing w:line="480" w:lineRule="auto"/>
        <w:jc w:val="both"/>
        <w:rPr>
          <w:color w:val="000000"/>
        </w:rPr>
      </w:pPr>
      <w:r w:rsidRPr="00BD1383">
        <w:rPr>
          <w:b/>
          <w:bCs/>
          <w:color w:val="000000"/>
        </w:rPr>
        <w:t>loudness</w:t>
      </w:r>
      <w:r w:rsidRPr="00BD1383">
        <w:rPr>
          <w:color w:val="000000"/>
        </w:rPr>
        <w:t xml:space="preserve">: The overall volume of a track measured in decibels (dB). Typical values vary between -60 and 0 </w:t>
      </w:r>
      <w:proofErr w:type="spellStart"/>
      <w:r w:rsidRPr="00BD1383">
        <w:rPr>
          <w:color w:val="000000"/>
        </w:rPr>
        <w:t>dB.</w:t>
      </w:r>
      <w:proofErr w:type="spellEnd"/>
    </w:p>
    <w:p w14:paraId="0CE33993" w14:textId="522554A1" w:rsidR="00D7629A" w:rsidRPr="00815119" w:rsidRDefault="000F0A46" w:rsidP="00815119">
      <w:pPr>
        <w:pStyle w:val="ListParagraph"/>
        <w:numPr>
          <w:ilvl w:val="0"/>
          <w:numId w:val="18"/>
        </w:numPr>
        <w:pBdr>
          <w:top w:val="nil"/>
          <w:left w:val="nil"/>
          <w:bottom w:val="nil"/>
          <w:right w:val="nil"/>
          <w:between w:val="nil"/>
        </w:pBdr>
        <w:spacing w:line="480" w:lineRule="auto"/>
        <w:jc w:val="both"/>
        <w:rPr>
          <w:color w:val="000000"/>
        </w:rPr>
      </w:pPr>
      <w:r w:rsidRPr="006D0720">
        <w:rPr>
          <w:b/>
          <w:bCs/>
          <w:color w:val="000000"/>
        </w:rPr>
        <w:t>mode</w:t>
      </w:r>
      <w:r w:rsidRPr="00815119">
        <w:rPr>
          <w:color w:val="000000"/>
        </w:rPr>
        <w:t xml:space="preserve">: </w:t>
      </w:r>
      <w:r w:rsidR="00815119" w:rsidRPr="00815119">
        <w:rPr>
          <w:color w:val="000000"/>
        </w:rPr>
        <w:t>The mode of a recording (major=1 or minor=0) denotes the type of scale from which its melodic content is formed.</w:t>
      </w:r>
    </w:p>
    <w:p w14:paraId="04246398" w14:textId="5FA30A3A" w:rsidR="00D7629A" w:rsidRPr="001E410E" w:rsidRDefault="00C627ED" w:rsidP="001E410E">
      <w:pPr>
        <w:pStyle w:val="ListParagraph"/>
        <w:numPr>
          <w:ilvl w:val="0"/>
          <w:numId w:val="18"/>
        </w:numPr>
        <w:pBdr>
          <w:top w:val="nil"/>
          <w:left w:val="nil"/>
          <w:bottom w:val="nil"/>
          <w:right w:val="nil"/>
          <w:between w:val="nil"/>
        </w:pBdr>
        <w:spacing w:line="480" w:lineRule="auto"/>
        <w:jc w:val="both"/>
        <w:rPr>
          <w:color w:val="000000"/>
        </w:rPr>
      </w:pPr>
      <w:proofErr w:type="spellStart"/>
      <w:r w:rsidRPr="00376627">
        <w:rPr>
          <w:b/>
          <w:color w:val="000000" w:themeColor="text1"/>
        </w:rPr>
        <w:lastRenderedPageBreak/>
        <w:t>speechiness</w:t>
      </w:r>
      <w:proofErr w:type="spellEnd"/>
      <w:r w:rsidRPr="00376627">
        <w:rPr>
          <w:color w:val="000000" w:themeColor="text1"/>
        </w:rPr>
        <w:t xml:space="preserve">: </w:t>
      </w:r>
      <w:r w:rsidR="001E410E" w:rsidRPr="00376627">
        <w:rPr>
          <w:color w:val="000000" w:themeColor="text1"/>
        </w:rPr>
        <w:t xml:space="preserve">Speechiness is a value from 0.0 to 1.0 that shows how many spoken words are in a track. If a song's Speechiness is above 0.66, it probably has spoken words. If </w:t>
      </w:r>
      <w:r w:rsidR="43B9A91B" w:rsidRPr="00376627">
        <w:rPr>
          <w:color w:val="000000" w:themeColor="text1"/>
        </w:rPr>
        <w:t>it is</w:t>
      </w:r>
      <w:r w:rsidR="001E410E" w:rsidRPr="00376627">
        <w:rPr>
          <w:color w:val="000000" w:themeColor="text1"/>
        </w:rPr>
        <w:t xml:space="preserve"> between 0.33 and 0.66, it could have both music and words. If </w:t>
      </w:r>
      <w:r w:rsidR="1E695F13" w:rsidRPr="00376627">
        <w:rPr>
          <w:color w:val="000000" w:themeColor="text1"/>
        </w:rPr>
        <w:t>it is</w:t>
      </w:r>
      <w:r w:rsidR="001E410E" w:rsidRPr="00376627">
        <w:rPr>
          <w:color w:val="000000" w:themeColor="text1"/>
        </w:rPr>
        <w:t xml:space="preserve"> below 0.33, it </w:t>
      </w:r>
      <w:r w:rsidR="3E2F7F36" w:rsidRPr="00376627">
        <w:rPr>
          <w:color w:val="000000" w:themeColor="text1"/>
        </w:rPr>
        <w:t>does not</w:t>
      </w:r>
      <w:r w:rsidR="001E410E" w:rsidRPr="00376627">
        <w:rPr>
          <w:color w:val="000000" w:themeColor="text1"/>
        </w:rPr>
        <w:t xml:space="preserve"> have any words.</w:t>
      </w:r>
    </w:p>
    <w:p w14:paraId="615180DF" w14:textId="723D7B11" w:rsidR="00C627ED" w:rsidRPr="00C627ED" w:rsidRDefault="00C627ED" w:rsidP="00C627ED">
      <w:pPr>
        <w:pStyle w:val="ListParagraph"/>
        <w:numPr>
          <w:ilvl w:val="0"/>
          <w:numId w:val="18"/>
        </w:numPr>
        <w:pBdr>
          <w:top w:val="nil"/>
          <w:left w:val="nil"/>
          <w:bottom w:val="nil"/>
          <w:right w:val="nil"/>
          <w:between w:val="nil"/>
        </w:pBdr>
        <w:spacing w:line="480" w:lineRule="auto"/>
        <w:jc w:val="both"/>
        <w:rPr>
          <w:color w:val="000000"/>
        </w:rPr>
      </w:pPr>
      <w:r w:rsidRPr="00C627ED">
        <w:rPr>
          <w:b/>
          <w:bCs/>
          <w:color w:val="000000"/>
        </w:rPr>
        <w:t>acousticness</w:t>
      </w:r>
      <w:r w:rsidRPr="00C627ED">
        <w:rPr>
          <w:color w:val="000000"/>
        </w:rPr>
        <w:t xml:space="preserve">: a confidence scale ranging from 0.0 to 1.0 indicating </w:t>
      </w:r>
      <w:proofErr w:type="gramStart"/>
      <w:r w:rsidRPr="00C627ED">
        <w:rPr>
          <w:color w:val="000000"/>
        </w:rPr>
        <w:t>whether or not</w:t>
      </w:r>
      <w:proofErr w:type="gramEnd"/>
      <w:r w:rsidRPr="00C627ED">
        <w:rPr>
          <w:color w:val="000000"/>
        </w:rPr>
        <w:t xml:space="preserve"> the track is acoustic. 1.0 indicates a high degree of certainty that the track is acoustic.</w:t>
      </w:r>
    </w:p>
    <w:p w14:paraId="35CCAB77" w14:textId="63261133" w:rsidR="00D7629A" w:rsidRPr="00DA5E09" w:rsidRDefault="000F0A46" w:rsidP="00DA5E09">
      <w:pPr>
        <w:pStyle w:val="ListParagraph"/>
        <w:numPr>
          <w:ilvl w:val="0"/>
          <w:numId w:val="18"/>
        </w:numPr>
        <w:pBdr>
          <w:top w:val="nil"/>
          <w:left w:val="nil"/>
          <w:bottom w:val="nil"/>
          <w:right w:val="nil"/>
          <w:between w:val="nil"/>
        </w:pBdr>
        <w:spacing w:line="480" w:lineRule="auto"/>
        <w:jc w:val="both"/>
        <w:rPr>
          <w:color w:val="000000"/>
        </w:rPr>
      </w:pPr>
      <w:r w:rsidRPr="4ECC578D">
        <w:rPr>
          <w:b/>
          <w:color w:val="000000" w:themeColor="text1"/>
        </w:rPr>
        <w:t>instrumentalness</w:t>
      </w:r>
      <w:r w:rsidR="00DA5E09" w:rsidRPr="4ECC578D">
        <w:rPr>
          <w:b/>
          <w:color w:val="000000" w:themeColor="text1"/>
        </w:rPr>
        <w:t>:</w:t>
      </w:r>
      <w:r w:rsidR="00DA5E09" w:rsidRPr="00DA5E09">
        <w:t xml:space="preserve"> </w:t>
      </w:r>
      <w:r w:rsidR="00DA5E09" w:rsidRPr="4ECC578D">
        <w:rPr>
          <w:color w:val="000000" w:themeColor="text1"/>
        </w:rPr>
        <w:t xml:space="preserve">The </w:t>
      </w:r>
      <w:r w:rsidR="4E357480" w:rsidRPr="4ECC578D">
        <w:rPr>
          <w:color w:val="000000" w:themeColor="text1"/>
        </w:rPr>
        <w:t>number</w:t>
      </w:r>
      <w:r w:rsidR="00DA5E09" w:rsidRPr="4ECC578D">
        <w:rPr>
          <w:color w:val="000000" w:themeColor="text1"/>
        </w:rPr>
        <w:t xml:space="preserve"> of vocals in the song is represented by the instrumentalness, which ranges from 0.0 to 1.0. The closer to 1.0 it is, the more instrumental the music</w:t>
      </w:r>
      <w:r w:rsidRPr="4ECC578D">
        <w:rPr>
          <w:color w:val="000000" w:themeColor="text1"/>
        </w:rPr>
        <w:t>.</w:t>
      </w:r>
    </w:p>
    <w:p w14:paraId="07DAD1BF" w14:textId="0315DA0F" w:rsidR="00D7629A" w:rsidRPr="00B5158E" w:rsidRDefault="000F0A46" w:rsidP="00B5158E">
      <w:pPr>
        <w:pStyle w:val="ListParagraph"/>
        <w:numPr>
          <w:ilvl w:val="0"/>
          <w:numId w:val="18"/>
        </w:numPr>
        <w:pBdr>
          <w:top w:val="nil"/>
          <w:left w:val="nil"/>
          <w:bottom w:val="nil"/>
          <w:right w:val="nil"/>
          <w:between w:val="nil"/>
        </w:pBdr>
        <w:spacing w:line="480" w:lineRule="auto"/>
        <w:jc w:val="both"/>
        <w:rPr>
          <w:color w:val="000000"/>
        </w:rPr>
      </w:pPr>
      <w:r w:rsidRPr="00B5158E">
        <w:rPr>
          <w:b/>
          <w:bCs/>
          <w:color w:val="000000"/>
        </w:rPr>
        <w:t>liveness</w:t>
      </w:r>
      <w:r w:rsidRPr="00B5158E">
        <w:rPr>
          <w:color w:val="000000"/>
        </w:rPr>
        <w:t>:</w:t>
      </w:r>
      <w:r w:rsidR="009E6E3A" w:rsidRPr="009E6E3A">
        <w:t xml:space="preserve"> </w:t>
      </w:r>
      <w:r w:rsidR="009A00A8" w:rsidRPr="00B5158E">
        <w:rPr>
          <w:color w:val="000000"/>
        </w:rPr>
        <w:t>The possibility of an audience being present in the recording ranges from 0.0 to 1.0. Higher liveness numbers indicate a greater likelihood that the track was performed live.</w:t>
      </w:r>
    </w:p>
    <w:p w14:paraId="70AD4AE0" w14:textId="2F62543F" w:rsidR="00D7629A" w:rsidRPr="001027A8" w:rsidRDefault="000F0A46" w:rsidP="001027A8">
      <w:pPr>
        <w:pStyle w:val="ListParagraph"/>
        <w:numPr>
          <w:ilvl w:val="0"/>
          <w:numId w:val="18"/>
        </w:numPr>
        <w:pBdr>
          <w:top w:val="nil"/>
          <w:left w:val="nil"/>
          <w:bottom w:val="nil"/>
          <w:right w:val="nil"/>
          <w:between w:val="nil"/>
        </w:pBdr>
        <w:spacing w:line="480" w:lineRule="auto"/>
        <w:jc w:val="both"/>
        <w:rPr>
          <w:color w:val="000000"/>
        </w:rPr>
      </w:pPr>
      <w:r w:rsidRPr="001027A8">
        <w:rPr>
          <w:b/>
          <w:bCs/>
          <w:color w:val="000000"/>
        </w:rPr>
        <w:t>valence</w:t>
      </w:r>
      <w:r w:rsidRPr="001027A8">
        <w:rPr>
          <w:color w:val="000000"/>
        </w:rPr>
        <w:t xml:space="preserve">: </w:t>
      </w:r>
      <w:r w:rsidR="000541E9" w:rsidRPr="001027A8">
        <w:rPr>
          <w:color w:val="000000"/>
        </w:rPr>
        <w:t>Valence is a scale from 0.0 to 1.0 that describes the melodic positivity expressed by a song.</w:t>
      </w:r>
    </w:p>
    <w:p w14:paraId="51E9F64D" w14:textId="77777777" w:rsidR="000E4D32" w:rsidRPr="000E4D32" w:rsidRDefault="000E4D32" w:rsidP="000E4D32">
      <w:pPr>
        <w:pStyle w:val="ListParagraph"/>
        <w:numPr>
          <w:ilvl w:val="0"/>
          <w:numId w:val="18"/>
        </w:numPr>
        <w:pBdr>
          <w:top w:val="nil"/>
          <w:left w:val="nil"/>
          <w:bottom w:val="nil"/>
          <w:right w:val="nil"/>
          <w:between w:val="nil"/>
        </w:pBdr>
        <w:spacing w:line="480" w:lineRule="auto"/>
        <w:jc w:val="both"/>
        <w:rPr>
          <w:color w:val="000000"/>
        </w:rPr>
      </w:pPr>
      <w:r w:rsidRPr="000E4D32">
        <w:rPr>
          <w:b/>
          <w:bCs/>
          <w:color w:val="000000"/>
        </w:rPr>
        <w:t>tempo</w:t>
      </w:r>
      <w:r w:rsidRPr="000E4D32">
        <w:rPr>
          <w:color w:val="000000"/>
        </w:rPr>
        <w:t>: A track's overall approximate tempo in beats per minute (BPM)</w:t>
      </w:r>
    </w:p>
    <w:p w14:paraId="31FB84DB" w14:textId="3B0A16B8" w:rsidR="002B11BD" w:rsidRPr="00C60AE1" w:rsidRDefault="00B60FD1" w:rsidP="009D27EB">
      <w:pPr>
        <w:pStyle w:val="ListParagraph"/>
        <w:numPr>
          <w:ilvl w:val="0"/>
          <w:numId w:val="18"/>
        </w:numPr>
        <w:pBdr>
          <w:top w:val="nil"/>
          <w:left w:val="nil"/>
          <w:bottom w:val="nil"/>
          <w:right w:val="nil"/>
          <w:between w:val="nil"/>
        </w:pBdr>
        <w:spacing w:line="480" w:lineRule="auto"/>
        <w:jc w:val="both"/>
        <w:rPr>
          <w:color w:val="000000"/>
        </w:rPr>
      </w:pPr>
      <w:r w:rsidRPr="00B60FD1">
        <w:rPr>
          <w:b/>
          <w:bCs/>
          <w:color w:val="000000"/>
        </w:rPr>
        <w:t>time_signature</w:t>
      </w:r>
      <w:r w:rsidRPr="00B60FD1">
        <w:rPr>
          <w:color w:val="000000"/>
        </w:rPr>
        <w:t>: A track's estimated total time signature. The time signature (meter) is a notational convention that specifies the number of beats in each bar (or measure).</w:t>
      </w:r>
    </w:p>
    <w:p w14:paraId="43AA4928" w14:textId="77777777" w:rsidR="009F7285" w:rsidRDefault="009F7285" w:rsidP="00712F5D">
      <w:pPr>
        <w:spacing w:line="480" w:lineRule="auto"/>
        <w:ind w:firstLine="720"/>
        <w:jc w:val="both"/>
      </w:pPr>
      <w:r w:rsidRPr="009F7285">
        <w:t>First, we examine the dataset's content using the Pandas library:</w:t>
      </w:r>
    </w:p>
    <w:p w14:paraId="5F7BEBBB" w14:textId="271AA14A" w:rsidR="0010764A" w:rsidRPr="006357B9" w:rsidRDefault="0010764A" w:rsidP="00712F5D">
      <w:pPr>
        <w:spacing w:line="480" w:lineRule="auto"/>
        <w:ind w:firstLine="720"/>
        <w:jc w:val="both"/>
        <w:rPr>
          <w:b/>
          <w:bCs/>
        </w:rPr>
      </w:pPr>
      <w:r w:rsidRPr="006357B9">
        <w:rPr>
          <w:b/>
          <w:bCs/>
        </w:rPr>
        <w:t>Table 1</w:t>
      </w:r>
    </w:p>
    <w:p w14:paraId="5D0DE840" w14:textId="70F03382" w:rsidR="0010764A" w:rsidRPr="0010764A" w:rsidRDefault="0010764A" w:rsidP="00712F5D">
      <w:pPr>
        <w:spacing w:line="480" w:lineRule="auto"/>
        <w:ind w:firstLine="720"/>
        <w:jc w:val="both"/>
        <w:rPr>
          <w:i/>
          <w:iCs/>
        </w:rPr>
      </w:pPr>
      <w:r w:rsidRPr="0010764A">
        <w:rPr>
          <w:i/>
          <w:iCs/>
        </w:rPr>
        <w:t>Some of the dataset's initial songs</w:t>
      </w:r>
    </w:p>
    <w:tbl>
      <w:tblPr>
        <w:tblW w:w="9736" w:type="dxa"/>
        <w:jc w:val="center"/>
        <w:tblLayout w:type="fixed"/>
        <w:tblLook w:val="04A0" w:firstRow="1" w:lastRow="0" w:firstColumn="1" w:lastColumn="0" w:noHBand="0" w:noVBand="1"/>
      </w:tblPr>
      <w:tblGrid>
        <w:gridCol w:w="285"/>
        <w:gridCol w:w="1411"/>
        <w:gridCol w:w="1134"/>
        <w:gridCol w:w="960"/>
        <w:gridCol w:w="741"/>
        <w:gridCol w:w="728"/>
        <w:gridCol w:w="792"/>
        <w:gridCol w:w="1457"/>
        <w:gridCol w:w="1134"/>
        <w:gridCol w:w="1094"/>
      </w:tblGrid>
      <w:tr w:rsidR="00D266A7" w14:paraId="2C681A40" w14:textId="77777777" w:rsidTr="007539B3">
        <w:trPr>
          <w:trHeight w:val="384"/>
          <w:jc w:val="center"/>
        </w:trPr>
        <w:tc>
          <w:tcPr>
            <w:tcW w:w="285" w:type="dxa"/>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3B5D9AA5" w14:textId="77777777" w:rsidR="00D266A7" w:rsidRDefault="00D266A7">
            <w:pPr>
              <w:jc w:val="center"/>
              <w:rPr>
                <w:rFonts w:ascii="Calibri" w:hAnsi="Calibri" w:cs="Calibri"/>
                <w:color w:val="000000"/>
                <w:sz w:val="22"/>
                <w:szCs w:val="22"/>
              </w:rPr>
            </w:pPr>
            <w:r>
              <w:rPr>
                <w:rFonts w:ascii="Calibri" w:hAnsi="Calibri" w:cs="Calibri"/>
                <w:color w:val="000000"/>
                <w:sz w:val="22"/>
                <w:szCs w:val="22"/>
              </w:rPr>
              <w:t> </w:t>
            </w:r>
          </w:p>
        </w:tc>
        <w:tc>
          <w:tcPr>
            <w:tcW w:w="1411" w:type="dxa"/>
            <w:tcBorders>
              <w:top w:val="single" w:sz="4" w:space="0" w:color="auto"/>
              <w:left w:val="nil"/>
              <w:bottom w:val="single" w:sz="4" w:space="0" w:color="auto"/>
              <w:right w:val="single" w:sz="4" w:space="0" w:color="auto"/>
            </w:tcBorders>
            <w:shd w:val="clear" w:color="000000" w:fill="FFE699"/>
            <w:vAlign w:val="center"/>
            <w:hideMark/>
          </w:tcPr>
          <w:p w14:paraId="11027FF0" w14:textId="77777777" w:rsidR="00D266A7" w:rsidRDefault="00D266A7">
            <w:pPr>
              <w:jc w:val="center"/>
              <w:rPr>
                <w:rFonts w:ascii="Arial" w:hAnsi="Arial" w:cs="Arial"/>
                <w:color w:val="000000"/>
                <w:sz w:val="14"/>
                <w:szCs w:val="14"/>
              </w:rPr>
            </w:pPr>
            <w:r>
              <w:rPr>
                <w:rFonts w:ascii="Arial" w:hAnsi="Arial" w:cs="Arial"/>
                <w:color w:val="000000"/>
                <w:sz w:val="14"/>
                <w:szCs w:val="14"/>
              </w:rPr>
              <w:t>id</w:t>
            </w:r>
          </w:p>
        </w:tc>
        <w:tc>
          <w:tcPr>
            <w:tcW w:w="1134" w:type="dxa"/>
            <w:tcBorders>
              <w:top w:val="single" w:sz="4" w:space="0" w:color="auto"/>
              <w:left w:val="nil"/>
              <w:bottom w:val="single" w:sz="4" w:space="0" w:color="auto"/>
              <w:right w:val="single" w:sz="4" w:space="0" w:color="auto"/>
            </w:tcBorders>
            <w:shd w:val="clear" w:color="000000" w:fill="FFE699"/>
            <w:vAlign w:val="center"/>
            <w:hideMark/>
          </w:tcPr>
          <w:p w14:paraId="27F2E56B" w14:textId="77777777" w:rsidR="00D266A7" w:rsidRDefault="00D266A7">
            <w:pPr>
              <w:jc w:val="center"/>
              <w:rPr>
                <w:rFonts w:ascii="Arial" w:hAnsi="Arial" w:cs="Arial"/>
                <w:color w:val="000000"/>
                <w:sz w:val="14"/>
                <w:szCs w:val="14"/>
              </w:rPr>
            </w:pPr>
            <w:r>
              <w:rPr>
                <w:rFonts w:ascii="Arial" w:hAnsi="Arial" w:cs="Arial"/>
                <w:color w:val="000000"/>
                <w:sz w:val="14"/>
                <w:szCs w:val="14"/>
              </w:rPr>
              <w:t>name</w:t>
            </w:r>
          </w:p>
        </w:tc>
        <w:tc>
          <w:tcPr>
            <w:tcW w:w="960" w:type="dxa"/>
            <w:tcBorders>
              <w:top w:val="single" w:sz="4" w:space="0" w:color="auto"/>
              <w:left w:val="nil"/>
              <w:bottom w:val="single" w:sz="4" w:space="0" w:color="auto"/>
              <w:right w:val="single" w:sz="4" w:space="0" w:color="auto"/>
            </w:tcBorders>
            <w:shd w:val="clear" w:color="000000" w:fill="FFE699"/>
            <w:vAlign w:val="center"/>
            <w:hideMark/>
          </w:tcPr>
          <w:p w14:paraId="2C57FB6F" w14:textId="77777777" w:rsidR="00D266A7" w:rsidRDefault="00D266A7">
            <w:pPr>
              <w:jc w:val="center"/>
              <w:rPr>
                <w:rFonts w:ascii="Arial" w:hAnsi="Arial" w:cs="Arial"/>
                <w:color w:val="000000"/>
                <w:sz w:val="14"/>
                <w:szCs w:val="14"/>
              </w:rPr>
            </w:pPr>
            <w:r>
              <w:rPr>
                <w:rFonts w:ascii="Arial" w:hAnsi="Arial" w:cs="Arial"/>
                <w:color w:val="000000"/>
                <w:sz w:val="14"/>
                <w:szCs w:val="14"/>
              </w:rPr>
              <w:t>popularity</w:t>
            </w:r>
          </w:p>
        </w:tc>
        <w:tc>
          <w:tcPr>
            <w:tcW w:w="741" w:type="dxa"/>
            <w:tcBorders>
              <w:top w:val="single" w:sz="4" w:space="0" w:color="auto"/>
              <w:left w:val="nil"/>
              <w:bottom w:val="single" w:sz="4" w:space="0" w:color="auto"/>
              <w:right w:val="single" w:sz="4" w:space="0" w:color="auto"/>
            </w:tcBorders>
            <w:shd w:val="clear" w:color="000000" w:fill="FFE699"/>
            <w:vAlign w:val="center"/>
            <w:hideMark/>
          </w:tcPr>
          <w:p w14:paraId="4655A8B1" w14:textId="77777777" w:rsidR="00D266A7" w:rsidRDefault="00D266A7">
            <w:pPr>
              <w:jc w:val="center"/>
              <w:rPr>
                <w:rFonts w:ascii="Arial" w:hAnsi="Arial" w:cs="Arial"/>
                <w:color w:val="000000"/>
                <w:sz w:val="14"/>
                <w:szCs w:val="14"/>
              </w:rPr>
            </w:pPr>
            <w:proofErr w:type="spellStart"/>
            <w:r>
              <w:rPr>
                <w:rFonts w:ascii="Arial" w:hAnsi="Arial" w:cs="Arial"/>
                <w:color w:val="000000"/>
                <w:sz w:val="14"/>
                <w:szCs w:val="14"/>
              </w:rPr>
              <w:t>duration_ms</w:t>
            </w:r>
            <w:proofErr w:type="spellEnd"/>
          </w:p>
        </w:tc>
        <w:tc>
          <w:tcPr>
            <w:tcW w:w="728" w:type="dxa"/>
            <w:tcBorders>
              <w:top w:val="single" w:sz="4" w:space="0" w:color="auto"/>
              <w:left w:val="nil"/>
              <w:bottom w:val="single" w:sz="4" w:space="0" w:color="auto"/>
              <w:right w:val="single" w:sz="4" w:space="0" w:color="auto"/>
            </w:tcBorders>
            <w:shd w:val="clear" w:color="000000" w:fill="FFE699"/>
            <w:vAlign w:val="center"/>
            <w:hideMark/>
          </w:tcPr>
          <w:p w14:paraId="5F356032" w14:textId="77777777" w:rsidR="00D266A7" w:rsidRDefault="00D266A7">
            <w:pPr>
              <w:jc w:val="center"/>
              <w:rPr>
                <w:rFonts w:ascii="Arial" w:hAnsi="Arial" w:cs="Arial"/>
                <w:color w:val="000000"/>
                <w:sz w:val="14"/>
                <w:szCs w:val="14"/>
              </w:rPr>
            </w:pPr>
            <w:r>
              <w:rPr>
                <w:rFonts w:ascii="Arial" w:hAnsi="Arial" w:cs="Arial"/>
                <w:color w:val="000000"/>
                <w:sz w:val="14"/>
                <w:szCs w:val="14"/>
              </w:rPr>
              <w:t>explicit</w:t>
            </w:r>
          </w:p>
        </w:tc>
        <w:tc>
          <w:tcPr>
            <w:tcW w:w="792" w:type="dxa"/>
            <w:tcBorders>
              <w:top w:val="single" w:sz="4" w:space="0" w:color="auto"/>
              <w:left w:val="nil"/>
              <w:bottom w:val="single" w:sz="4" w:space="0" w:color="auto"/>
              <w:right w:val="single" w:sz="4" w:space="0" w:color="auto"/>
            </w:tcBorders>
            <w:shd w:val="clear" w:color="000000" w:fill="FFE699"/>
            <w:vAlign w:val="center"/>
            <w:hideMark/>
          </w:tcPr>
          <w:p w14:paraId="1DB84C76" w14:textId="77777777" w:rsidR="00D266A7" w:rsidRDefault="00D266A7">
            <w:pPr>
              <w:jc w:val="center"/>
              <w:rPr>
                <w:rFonts w:ascii="Arial" w:hAnsi="Arial" w:cs="Arial"/>
                <w:color w:val="000000"/>
                <w:sz w:val="14"/>
                <w:szCs w:val="14"/>
              </w:rPr>
            </w:pPr>
            <w:r>
              <w:rPr>
                <w:rFonts w:ascii="Arial" w:hAnsi="Arial" w:cs="Arial"/>
                <w:color w:val="000000"/>
                <w:sz w:val="14"/>
                <w:szCs w:val="14"/>
              </w:rPr>
              <w:t>artists</w:t>
            </w:r>
          </w:p>
        </w:tc>
        <w:tc>
          <w:tcPr>
            <w:tcW w:w="1457" w:type="dxa"/>
            <w:tcBorders>
              <w:top w:val="single" w:sz="4" w:space="0" w:color="auto"/>
              <w:left w:val="nil"/>
              <w:bottom w:val="single" w:sz="4" w:space="0" w:color="auto"/>
              <w:right w:val="single" w:sz="4" w:space="0" w:color="auto"/>
            </w:tcBorders>
            <w:shd w:val="clear" w:color="000000" w:fill="FFE699"/>
            <w:vAlign w:val="center"/>
            <w:hideMark/>
          </w:tcPr>
          <w:p w14:paraId="425A0CBB" w14:textId="77777777" w:rsidR="00D266A7" w:rsidRDefault="00D266A7">
            <w:pPr>
              <w:jc w:val="center"/>
              <w:rPr>
                <w:rFonts w:ascii="Arial" w:hAnsi="Arial" w:cs="Arial"/>
                <w:color w:val="000000"/>
                <w:sz w:val="14"/>
                <w:szCs w:val="14"/>
              </w:rPr>
            </w:pPr>
            <w:proofErr w:type="spellStart"/>
            <w:r>
              <w:rPr>
                <w:rFonts w:ascii="Arial" w:hAnsi="Arial" w:cs="Arial"/>
                <w:color w:val="000000"/>
                <w:sz w:val="14"/>
                <w:szCs w:val="14"/>
              </w:rPr>
              <w:t>id_artists</w:t>
            </w:r>
            <w:proofErr w:type="spellEnd"/>
          </w:p>
        </w:tc>
        <w:tc>
          <w:tcPr>
            <w:tcW w:w="1134" w:type="dxa"/>
            <w:tcBorders>
              <w:top w:val="single" w:sz="4" w:space="0" w:color="auto"/>
              <w:left w:val="nil"/>
              <w:bottom w:val="single" w:sz="4" w:space="0" w:color="auto"/>
              <w:right w:val="single" w:sz="4" w:space="0" w:color="auto"/>
            </w:tcBorders>
            <w:shd w:val="clear" w:color="000000" w:fill="FFE699"/>
            <w:vAlign w:val="center"/>
            <w:hideMark/>
          </w:tcPr>
          <w:p w14:paraId="13A72ED0" w14:textId="77777777" w:rsidR="00D266A7" w:rsidRDefault="00D266A7">
            <w:pPr>
              <w:jc w:val="center"/>
              <w:rPr>
                <w:rFonts w:ascii="Arial" w:hAnsi="Arial" w:cs="Arial"/>
                <w:color w:val="000000"/>
                <w:sz w:val="14"/>
                <w:szCs w:val="14"/>
              </w:rPr>
            </w:pPr>
            <w:r>
              <w:rPr>
                <w:rFonts w:ascii="Arial" w:hAnsi="Arial" w:cs="Arial"/>
                <w:color w:val="000000"/>
                <w:sz w:val="14"/>
                <w:szCs w:val="14"/>
              </w:rPr>
              <w:t>release_date</w:t>
            </w:r>
          </w:p>
        </w:tc>
        <w:tc>
          <w:tcPr>
            <w:tcW w:w="1094" w:type="dxa"/>
            <w:tcBorders>
              <w:top w:val="single" w:sz="4" w:space="0" w:color="auto"/>
              <w:left w:val="nil"/>
              <w:bottom w:val="single" w:sz="4" w:space="0" w:color="auto"/>
              <w:right w:val="single" w:sz="4" w:space="0" w:color="auto"/>
            </w:tcBorders>
            <w:shd w:val="clear" w:color="000000" w:fill="FFE699"/>
            <w:vAlign w:val="center"/>
            <w:hideMark/>
          </w:tcPr>
          <w:p w14:paraId="0FBBA2FA" w14:textId="77777777" w:rsidR="00D266A7" w:rsidRDefault="00D266A7">
            <w:pPr>
              <w:jc w:val="center"/>
              <w:rPr>
                <w:rFonts w:ascii="Arial" w:hAnsi="Arial" w:cs="Arial"/>
                <w:color w:val="000000"/>
                <w:sz w:val="14"/>
                <w:szCs w:val="14"/>
              </w:rPr>
            </w:pPr>
            <w:r>
              <w:rPr>
                <w:rFonts w:ascii="Arial" w:hAnsi="Arial" w:cs="Arial"/>
                <w:color w:val="000000"/>
                <w:sz w:val="14"/>
                <w:szCs w:val="14"/>
              </w:rPr>
              <w:t>danceability</w:t>
            </w:r>
          </w:p>
        </w:tc>
      </w:tr>
      <w:tr w:rsidR="00D266A7" w14:paraId="3E415708" w14:textId="77777777" w:rsidTr="007539B3">
        <w:trPr>
          <w:trHeight w:val="576"/>
          <w:jc w:val="center"/>
        </w:trPr>
        <w:tc>
          <w:tcPr>
            <w:tcW w:w="285" w:type="dxa"/>
            <w:tcBorders>
              <w:top w:val="nil"/>
              <w:left w:val="single" w:sz="4" w:space="0" w:color="auto"/>
              <w:bottom w:val="single" w:sz="4" w:space="0" w:color="auto"/>
              <w:right w:val="single" w:sz="4" w:space="0" w:color="auto"/>
            </w:tcBorders>
            <w:shd w:val="clear" w:color="000000" w:fill="FFFFFF"/>
            <w:vAlign w:val="center"/>
            <w:hideMark/>
          </w:tcPr>
          <w:p w14:paraId="30C3E364"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1411" w:type="dxa"/>
            <w:tcBorders>
              <w:top w:val="nil"/>
              <w:left w:val="nil"/>
              <w:bottom w:val="single" w:sz="4" w:space="0" w:color="auto"/>
              <w:right w:val="single" w:sz="4" w:space="0" w:color="auto"/>
            </w:tcBorders>
            <w:shd w:val="clear" w:color="000000" w:fill="FFFFFF"/>
            <w:vAlign w:val="center"/>
            <w:hideMark/>
          </w:tcPr>
          <w:p w14:paraId="65F73A82" w14:textId="77777777" w:rsidR="00D266A7" w:rsidRDefault="00D266A7">
            <w:pPr>
              <w:jc w:val="center"/>
              <w:rPr>
                <w:rFonts w:ascii="Arial" w:hAnsi="Arial" w:cs="Arial"/>
                <w:color w:val="000000"/>
                <w:sz w:val="14"/>
                <w:szCs w:val="14"/>
              </w:rPr>
            </w:pPr>
            <w:r>
              <w:rPr>
                <w:rFonts w:ascii="Arial" w:hAnsi="Arial" w:cs="Arial"/>
                <w:color w:val="000000"/>
                <w:sz w:val="14"/>
                <w:szCs w:val="14"/>
              </w:rPr>
              <w:t>35iwgR4jXetI318WEWsa1Q</w:t>
            </w:r>
          </w:p>
        </w:tc>
        <w:tc>
          <w:tcPr>
            <w:tcW w:w="1134" w:type="dxa"/>
            <w:tcBorders>
              <w:top w:val="nil"/>
              <w:left w:val="nil"/>
              <w:bottom w:val="single" w:sz="4" w:space="0" w:color="auto"/>
              <w:right w:val="single" w:sz="4" w:space="0" w:color="auto"/>
            </w:tcBorders>
            <w:shd w:val="clear" w:color="000000" w:fill="FFFFFF"/>
            <w:vAlign w:val="center"/>
            <w:hideMark/>
          </w:tcPr>
          <w:p w14:paraId="588C7C7E" w14:textId="77777777" w:rsidR="00D266A7" w:rsidRDefault="00D266A7">
            <w:pPr>
              <w:jc w:val="center"/>
              <w:rPr>
                <w:rFonts w:ascii="Arial" w:hAnsi="Arial" w:cs="Arial"/>
                <w:color w:val="000000"/>
                <w:sz w:val="14"/>
                <w:szCs w:val="14"/>
              </w:rPr>
            </w:pPr>
            <w:r>
              <w:rPr>
                <w:rFonts w:ascii="Arial" w:hAnsi="Arial" w:cs="Arial"/>
                <w:color w:val="000000"/>
                <w:sz w:val="14"/>
                <w:szCs w:val="14"/>
              </w:rPr>
              <w:t>Carve</w:t>
            </w:r>
          </w:p>
        </w:tc>
        <w:tc>
          <w:tcPr>
            <w:tcW w:w="960" w:type="dxa"/>
            <w:tcBorders>
              <w:top w:val="nil"/>
              <w:left w:val="nil"/>
              <w:bottom w:val="single" w:sz="4" w:space="0" w:color="auto"/>
              <w:right w:val="single" w:sz="4" w:space="0" w:color="auto"/>
            </w:tcBorders>
            <w:shd w:val="clear" w:color="000000" w:fill="FFFFFF"/>
            <w:vAlign w:val="center"/>
            <w:hideMark/>
          </w:tcPr>
          <w:p w14:paraId="2090E3DD" w14:textId="77777777" w:rsidR="00D266A7" w:rsidRDefault="00D266A7">
            <w:pPr>
              <w:jc w:val="center"/>
              <w:rPr>
                <w:rFonts w:ascii="Arial" w:hAnsi="Arial" w:cs="Arial"/>
                <w:color w:val="000000"/>
                <w:sz w:val="14"/>
                <w:szCs w:val="14"/>
              </w:rPr>
            </w:pPr>
            <w:r>
              <w:rPr>
                <w:rFonts w:ascii="Arial" w:hAnsi="Arial" w:cs="Arial"/>
                <w:color w:val="000000"/>
                <w:sz w:val="14"/>
                <w:szCs w:val="14"/>
              </w:rPr>
              <w:t>6</w:t>
            </w:r>
          </w:p>
        </w:tc>
        <w:tc>
          <w:tcPr>
            <w:tcW w:w="741" w:type="dxa"/>
            <w:tcBorders>
              <w:top w:val="nil"/>
              <w:left w:val="nil"/>
              <w:bottom w:val="single" w:sz="4" w:space="0" w:color="auto"/>
              <w:right w:val="single" w:sz="4" w:space="0" w:color="auto"/>
            </w:tcBorders>
            <w:shd w:val="clear" w:color="000000" w:fill="FFFFFF"/>
            <w:vAlign w:val="center"/>
            <w:hideMark/>
          </w:tcPr>
          <w:p w14:paraId="718252F3" w14:textId="77777777" w:rsidR="00D266A7" w:rsidRDefault="00D266A7">
            <w:pPr>
              <w:jc w:val="center"/>
              <w:rPr>
                <w:rFonts w:ascii="Arial" w:hAnsi="Arial" w:cs="Arial"/>
                <w:color w:val="000000"/>
                <w:sz w:val="14"/>
                <w:szCs w:val="14"/>
              </w:rPr>
            </w:pPr>
            <w:r>
              <w:rPr>
                <w:rFonts w:ascii="Arial" w:hAnsi="Arial" w:cs="Arial"/>
                <w:color w:val="000000"/>
                <w:sz w:val="14"/>
                <w:szCs w:val="14"/>
              </w:rPr>
              <w:t>126903</w:t>
            </w:r>
          </w:p>
        </w:tc>
        <w:tc>
          <w:tcPr>
            <w:tcW w:w="728" w:type="dxa"/>
            <w:tcBorders>
              <w:top w:val="nil"/>
              <w:left w:val="nil"/>
              <w:bottom w:val="single" w:sz="4" w:space="0" w:color="auto"/>
              <w:right w:val="single" w:sz="4" w:space="0" w:color="auto"/>
            </w:tcBorders>
            <w:shd w:val="clear" w:color="000000" w:fill="FFFFFF"/>
            <w:vAlign w:val="center"/>
            <w:hideMark/>
          </w:tcPr>
          <w:p w14:paraId="2FB520ED"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792" w:type="dxa"/>
            <w:tcBorders>
              <w:top w:val="nil"/>
              <w:left w:val="nil"/>
              <w:bottom w:val="single" w:sz="4" w:space="0" w:color="auto"/>
              <w:right w:val="single" w:sz="4" w:space="0" w:color="auto"/>
            </w:tcBorders>
            <w:shd w:val="clear" w:color="000000" w:fill="FFFFFF"/>
            <w:vAlign w:val="center"/>
            <w:hideMark/>
          </w:tcPr>
          <w:p w14:paraId="52BCE642" w14:textId="77777777" w:rsidR="00D266A7" w:rsidRDefault="00D266A7">
            <w:pPr>
              <w:jc w:val="center"/>
              <w:rPr>
                <w:rFonts w:ascii="Arial" w:hAnsi="Arial" w:cs="Arial"/>
                <w:color w:val="000000"/>
                <w:sz w:val="14"/>
                <w:szCs w:val="14"/>
              </w:rPr>
            </w:pPr>
            <w:r>
              <w:rPr>
                <w:rFonts w:ascii="Arial" w:hAnsi="Arial" w:cs="Arial"/>
                <w:color w:val="000000"/>
                <w:sz w:val="14"/>
                <w:szCs w:val="14"/>
              </w:rPr>
              <w:t>['</w:t>
            </w:r>
            <w:proofErr w:type="spellStart"/>
            <w:r>
              <w:rPr>
                <w:rFonts w:ascii="Arial" w:hAnsi="Arial" w:cs="Arial"/>
                <w:color w:val="000000"/>
                <w:sz w:val="14"/>
                <w:szCs w:val="14"/>
              </w:rPr>
              <w:t>Uli</w:t>
            </w:r>
            <w:proofErr w:type="spellEnd"/>
            <w:r>
              <w:rPr>
                <w:rFonts w:ascii="Arial" w:hAnsi="Arial" w:cs="Arial"/>
                <w:color w:val="000000"/>
                <w:sz w:val="14"/>
                <w:szCs w:val="14"/>
              </w:rPr>
              <w:t>']</w:t>
            </w:r>
          </w:p>
        </w:tc>
        <w:tc>
          <w:tcPr>
            <w:tcW w:w="1457" w:type="dxa"/>
            <w:tcBorders>
              <w:top w:val="nil"/>
              <w:left w:val="nil"/>
              <w:bottom w:val="single" w:sz="4" w:space="0" w:color="auto"/>
              <w:right w:val="single" w:sz="4" w:space="0" w:color="auto"/>
            </w:tcBorders>
            <w:shd w:val="clear" w:color="000000" w:fill="FFFFFF"/>
            <w:vAlign w:val="center"/>
            <w:hideMark/>
          </w:tcPr>
          <w:p w14:paraId="33DA5ABA" w14:textId="77777777" w:rsidR="00D266A7" w:rsidRDefault="00D266A7">
            <w:pPr>
              <w:jc w:val="center"/>
              <w:rPr>
                <w:rFonts w:ascii="Arial" w:hAnsi="Arial" w:cs="Arial"/>
                <w:color w:val="000000"/>
                <w:sz w:val="14"/>
                <w:szCs w:val="14"/>
              </w:rPr>
            </w:pPr>
            <w:r>
              <w:rPr>
                <w:rFonts w:ascii="Arial" w:hAnsi="Arial" w:cs="Arial"/>
                <w:color w:val="000000"/>
                <w:sz w:val="14"/>
                <w:szCs w:val="14"/>
              </w:rPr>
              <w:t>['45tIt06XoI0Iio4LBEVpls']</w:t>
            </w:r>
          </w:p>
        </w:tc>
        <w:tc>
          <w:tcPr>
            <w:tcW w:w="1134" w:type="dxa"/>
            <w:tcBorders>
              <w:top w:val="nil"/>
              <w:left w:val="nil"/>
              <w:bottom w:val="single" w:sz="4" w:space="0" w:color="auto"/>
              <w:right w:val="single" w:sz="4" w:space="0" w:color="auto"/>
            </w:tcBorders>
            <w:shd w:val="clear" w:color="000000" w:fill="FFFFFF"/>
            <w:vAlign w:val="center"/>
            <w:hideMark/>
          </w:tcPr>
          <w:p w14:paraId="5AD768DC" w14:textId="364660D0" w:rsidR="00D266A7" w:rsidRDefault="007C6D52">
            <w:pPr>
              <w:jc w:val="center"/>
              <w:rPr>
                <w:rFonts w:ascii="Arial" w:hAnsi="Arial" w:cs="Arial"/>
                <w:color w:val="000000"/>
                <w:sz w:val="14"/>
                <w:szCs w:val="14"/>
              </w:rPr>
            </w:pPr>
            <w:r w:rsidRPr="007C6D52">
              <w:rPr>
                <w:rFonts w:ascii="Arial" w:hAnsi="Arial" w:cs="Arial"/>
                <w:color w:val="000000"/>
                <w:sz w:val="14"/>
                <w:szCs w:val="14"/>
              </w:rPr>
              <w:t>1922-02-22</w:t>
            </w:r>
          </w:p>
        </w:tc>
        <w:tc>
          <w:tcPr>
            <w:tcW w:w="1094" w:type="dxa"/>
            <w:tcBorders>
              <w:top w:val="nil"/>
              <w:left w:val="nil"/>
              <w:bottom w:val="single" w:sz="4" w:space="0" w:color="auto"/>
              <w:right w:val="single" w:sz="4" w:space="0" w:color="auto"/>
            </w:tcBorders>
            <w:shd w:val="clear" w:color="000000" w:fill="FFFFFF"/>
            <w:vAlign w:val="center"/>
            <w:hideMark/>
          </w:tcPr>
          <w:p w14:paraId="14DEB137" w14:textId="77777777" w:rsidR="00D266A7" w:rsidRDefault="00D266A7">
            <w:pPr>
              <w:jc w:val="center"/>
              <w:rPr>
                <w:rFonts w:ascii="Arial" w:hAnsi="Arial" w:cs="Arial"/>
                <w:color w:val="000000"/>
                <w:sz w:val="14"/>
                <w:szCs w:val="14"/>
              </w:rPr>
            </w:pPr>
            <w:r>
              <w:rPr>
                <w:rFonts w:ascii="Arial" w:hAnsi="Arial" w:cs="Arial"/>
                <w:color w:val="000000"/>
                <w:sz w:val="14"/>
                <w:szCs w:val="14"/>
              </w:rPr>
              <w:t>0.645</w:t>
            </w:r>
          </w:p>
        </w:tc>
      </w:tr>
      <w:tr w:rsidR="00D266A7" w14:paraId="623D6620" w14:textId="77777777" w:rsidTr="007539B3">
        <w:trPr>
          <w:trHeight w:val="576"/>
          <w:jc w:val="center"/>
        </w:trPr>
        <w:tc>
          <w:tcPr>
            <w:tcW w:w="285" w:type="dxa"/>
            <w:tcBorders>
              <w:top w:val="nil"/>
              <w:left w:val="single" w:sz="4" w:space="0" w:color="auto"/>
              <w:bottom w:val="single" w:sz="4" w:space="0" w:color="auto"/>
              <w:right w:val="single" w:sz="4" w:space="0" w:color="auto"/>
            </w:tcBorders>
            <w:shd w:val="clear" w:color="000000" w:fill="FFFFFF"/>
            <w:vAlign w:val="center"/>
            <w:hideMark/>
          </w:tcPr>
          <w:p w14:paraId="6BB4B5C1" w14:textId="77777777" w:rsidR="00D266A7" w:rsidRDefault="00D266A7">
            <w:pPr>
              <w:jc w:val="center"/>
              <w:rPr>
                <w:rFonts w:ascii="Arial" w:hAnsi="Arial" w:cs="Arial"/>
                <w:color w:val="000000"/>
                <w:sz w:val="14"/>
                <w:szCs w:val="14"/>
              </w:rPr>
            </w:pPr>
            <w:r>
              <w:rPr>
                <w:rFonts w:ascii="Arial" w:hAnsi="Arial" w:cs="Arial"/>
                <w:color w:val="000000"/>
                <w:sz w:val="14"/>
                <w:szCs w:val="14"/>
              </w:rPr>
              <w:t>1</w:t>
            </w:r>
          </w:p>
        </w:tc>
        <w:tc>
          <w:tcPr>
            <w:tcW w:w="1411" w:type="dxa"/>
            <w:tcBorders>
              <w:top w:val="nil"/>
              <w:left w:val="nil"/>
              <w:bottom w:val="single" w:sz="4" w:space="0" w:color="auto"/>
              <w:right w:val="single" w:sz="4" w:space="0" w:color="auto"/>
            </w:tcBorders>
            <w:shd w:val="clear" w:color="000000" w:fill="FFFFFF"/>
            <w:vAlign w:val="center"/>
            <w:hideMark/>
          </w:tcPr>
          <w:p w14:paraId="0EADA3E1" w14:textId="77777777" w:rsidR="00D266A7" w:rsidRDefault="00D266A7">
            <w:pPr>
              <w:jc w:val="center"/>
              <w:rPr>
                <w:rFonts w:ascii="Arial" w:hAnsi="Arial" w:cs="Arial"/>
                <w:color w:val="000000"/>
                <w:sz w:val="14"/>
                <w:szCs w:val="14"/>
              </w:rPr>
            </w:pPr>
            <w:r>
              <w:rPr>
                <w:rFonts w:ascii="Arial" w:hAnsi="Arial" w:cs="Arial"/>
                <w:color w:val="000000"/>
                <w:sz w:val="14"/>
                <w:szCs w:val="14"/>
              </w:rPr>
              <w:t>021ht4sdgPcrDgSk7JTbKY</w:t>
            </w:r>
          </w:p>
        </w:tc>
        <w:tc>
          <w:tcPr>
            <w:tcW w:w="1134" w:type="dxa"/>
            <w:tcBorders>
              <w:top w:val="nil"/>
              <w:left w:val="nil"/>
              <w:bottom w:val="single" w:sz="4" w:space="0" w:color="auto"/>
              <w:right w:val="single" w:sz="4" w:space="0" w:color="auto"/>
            </w:tcBorders>
            <w:shd w:val="clear" w:color="000000" w:fill="FFFFFF"/>
            <w:vAlign w:val="center"/>
            <w:hideMark/>
          </w:tcPr>
          <w:p w14:paraId="36749E78" w14:textId="77777777" w:rsidR="00D266A7" w:rsidRDefault="00D266A7">
            <w:pPr>
              <w:jc w:val="center"/>
              <w:rPr>
                <w:rFonts w:ascii="Arial" w:hAnsi="Arial" w:cs="Arial"/>
                <w:color w:val="000000"/>
                <w:sz w:val="14"/>
                <w:szCs w:val="14"/>
              </w:rPr>
            </w:pPr>
            <w:proofErr w:type="spellStart"/>
            <w:r>
              <w:rPr>
                <w:rFonts w:ascii="Arial" w:hAnsi="Arial" w:cs="Arial"/>
                <w:color w:val="000000"/>
                <w:sz w:val="14"/>
                <w:szCs w:val="14"/>
              </w:rPr>
              <w:t>Capítulo</w:t>
            </w:r>
            <w:proofErr w:type="spellEnd"/>
            <w:r>
              <w:rPr>
                <w:rFonts w:ascii="Arial" w:hAnsi="Arial" w:cs="Arial"/>
                <w:color w:val="000000"/>
                <w:sz w:val="14"/>
                <w:szCs w:val="14"/>
              </w:rPr>
              <w:t xml:space="preserve"> 2.16 - </w:t>
            </w:r>
            <w:proofErr w:type="spellStart"/>
            <w:r>
              <w:rPr>
                <w:rFonts w:ascii="Arial" w:hAnsi="Arial" w:cs="Arial"/>
                <w:color w:val="000000"/>
                <w:sz w:val="14"/>
                <w:szCs w:val="14"/>
              </w:rPr>
              <w:t>Banquero</w:t>
            </w:r>
            <w:proofErr w:type="spellEnd"/>
            <w:r>
              <w:rPr>
                <w:rFonts w:ascii="Arial" w:hAnsi="Arial" w:cs="Arial"/>
                <w:color w:val="000000"/>
                <w:sz w:val="14"/>
                <w:szCs w:val="14"/>
              </w:rPr>
              <w:t xml:space="preserve"> </w:t>
            </w:r>
            <w:proofErr w:type="spellStart"/>
            <w:r>
              <w:rPr>
                <w:rFonts w:ascii="Arial" w:hAnsi="Arial" w:cs="Arial"/>
                <w:color w:val="000000"/>
                <w:sz w:val="14"/>
                <w:szCs w:val="14"/>
              </w:rPr>
              <w:t>Anarquista</w:t>
            </w:r>
            <w:proofErr w:type="spellEnd"/>
          </w:p>
        </w:tc>
        <w:tc>
          <w:tcPr>
            <w:tcW w:w="960" w:type="dxa"/>
            <w:tcBorders>
              <w:top w:val="nil"/>
              <w:left w:val="nil"/>
              <w:bottom w:val="single" w:sz="4" w:space="0" w:color="auto"/>
              <w:right w:val="single" w:sz="4" w:space="0" w:color="auto"/>
            </w:tcBorders>
            <w:shd w:val="clear" w:color="000000" w:fill="FFFFFF"/>
            <w:vAlign w:val="center"/>
            <w:hideMark/>
          </w:tcPr>
          <w:p w14:paraId="32F0301F"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741" w:type="dxa"/>
            <w:tcBorders>
              <w:top w:val="nil"/>
              <w:left w:val="nil"/>
              <w:bottom w:val="single" w:sz="4" w:space="0" w:color="auto"/>
              <w:right w:val="single" w:sz="4" w:space="0" w:color="auto"/>
            </w:tcBorders>
            <w:shd w:val="clear" w:color="000000" w:fill="FFFFFF"/>
            <w:vAlign w:val="center"/>
            <w:hideMark/>
          </w:tcPr>
          <w:p w14:paraId="4372D686" w14:textId="77777777" w:rsidR="00D266A7" w:rsidRDefault="00D266A7">
            <w:pPr>
              <w:jc w:val="center"/>
              <w:rPr>
                <w:rFonts w:ascii="Arial" w:hAnsi="Arial" w:cs="Arial"/>
                <w:color w:val="000000"/>
                <w:sz w:val="14"/>
                <w:szCs w:val="14"/>
              </w:rPr>
            </w:pPr>
            <w:r>
              <w:rPr>
                <w:rFonts w:ascii="Arial" w:hAnsi="Arial" w:cs="Arial"/>
                <w:color w:val="000000"/>
                <w:sz w:val="14"/>
                <w:szCs w:val="14"/>
              </w:rPr>
              <w:t>98200</w:t>
            </w:r>
          </w:p>
        </w:tc>
        <w:tc>
          <w:tcPr>
            <w:tcW w:w="728" w:type="dxa"/>
            <w:tcBorders>
              <w:top w:val="nil"/>
              <w:left w:val="nil"/>
              <w:bottom w:val="single" w:sz="4" w:space="0" w:color="auto"/>
              <w:right w:val="single" w:sz="4" w:space="0" w:color="auto"/>
            </w:tcBorders>
            <w:shd w:val="clear" w:color="000000" w:fill="FFFFFF"/>
            <w:vAlign w:val="center"/>
            <w:hideMark/>
          </w:tcPr>
          <w:p w14:paraId="279CB48A"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792" w:type="dxa"/>
            <w:tcBorders>
              <w:top w:val="nil"/>
              <w:left w:val="nil"/>
              <w:bottom w:val="single" w:sz="4" w:space="0" w:color="auto"/>
              <w:right w:val="single" w:sz="4" w:space="0" w:color="auto"/>
            </w:tcBorders>
            <w:shd w:val="clear" w:color="000000" w:fill="FFFFFF"/>
            <w:vAlign w:val="center"/>
            <w:hideMark/>
          </w:tcPr>
          <w:p w14:paraId="41C6CE27" w14:textId="77777777" w:rsidR="00D266A7" w:rsidRDefault="00D266A7">
            <w:pPr>
              <w:jc w:val="center"/>
              <w:rPr>
                <w:rFonts w:ascii="Arial" w:hAnsi="Arial" w:cs="Arial"/>
                <w:color w:val="000000"/>
                <w:sz w:val="14"/>
                <w:szCs w:val="14"/>
              </w:rPr>
            </w:pPr>
            <w:r>
              <w:rPr>
                <w:rFonts w:ascii="Arial" w:hAnsi="Arial" w:cs="Arial"/>
                <w:color w:val="000000"/>
                <w:sz w:val="14"/>
                <w:szCs w:val="14"/>
              </w:rPr>
              <w:t>['Fernando Pessoa']</w:t>
            </w:r>
          </w:p>
        </w:tc>
        <w:tc>
          <w:tcPr>
            <w:tcW w:w="1457" w:type="dxa"/>
            <w:tcBorders>
              <w:top w:val="nil"/>
              <w:left w:val="nil"/>
              <w:bottom w:val="single" w:sz="4" w:space="0" w:color="auto"/>
              <w:right w:val="single" w:sz="4" w:space="0" w:color="auto"/>
            </w:tcBorders>
            <w:shd w:val="clear" w:color="000000" w:fill="FFFFFF"/>
            <w:vAlign w:val="center"/>
            <w:hideMark/>
          </w:tcPr>
          <w:p w14:paraId="02DF749B" w14:textId="77777777" w:rsidR="00D266A7" w:rsidRDefault="00D266A7">
            <w:pPr>
              <w:jc w:val="center"/>
              <w:rPr>
                <w:rFonts w:ascii="Arial" w:hAnsi="Arial" w:cs="Arial"/>
                <w:color w:val="000000"/>
                <w:sz w:val="14"/>
                <w:szCs w:val="14"/>
              </w:rPr>
            </w:pPr>
            <w:r>
              <w:rPr>
                <w:rFonts w:ascii="Arial" w:hAnsi="Arial" w:cs="Arial"/>
                <w:color w:val="000000"/>
                <w:sz w:val="14"/>
                <w:szCs w:val="14"/>
              </w:rPr>
              <w:t>['14jtPCOoNZwquk5wd9DxrY']</w:t>
            </w:r>
          </w:p>
        </w:tc>
        <w:tc>
          <w:tcPr>
            <w:tcW w:w="1134" w:type="dxa"/>
            <w:tcBorders>
              <w:top w:val="nil"/>
              <w:left w:val="nil"/>
              <w:bottom w:val="single" w:sz="4" w:space="0" w:color="auto"/>
              <w:right w:val="single" w:sz="4" w:space="0" w:color="auto"/>
            </w:tcBorders>
            <w:shd w:val="clear" w:color="000000" w:fill="FFFFFF"/>
            <w:vAlign w:val="center"/>
            <w:hideMark/>
          </w:tcPr>
          <w:p w14:paraId="518907E5" w14:textId="2D7C212D" w:rsidR="00D266A7" w:rsidRDefault="007C6D52">
            <w:pPr>
              <w:jc w:val="center"/>
              <w:rPr>
                <w:rFonts w:ascii="Arial" w:hAnsi="Arial" w:cs="Arial"/>
                <w:color w:val="000000"/>
                <w:sz w:val="14"/>
                <w:szCs w:val="14"/>
              </w:rPr>
            </w:pPr>
            <w:r w:rsidRPr="007C6D52">
              <w:rPr>
                <w:rFonts w:ascii="Arial" w:hAnsi="Arial" w:cs="Arial"/>
                <w:color w:val="000000"/>
                <w:sz w:val="14"/>
                <w:szCs w:val="14"/>
              </w:rPr>
              <w:t>1922-06-01</w:t>
            </w:r>
          </w:p>
        </w:tc>
        <w:tc>
          <w:tcPr>
            <w:tcW w:w="1094" w:type="dxa"/>
            <w:tcBorders>
              <w:top w:val="nil"/>
              <w:left w:val="nil"/>
              <w:bottom w:val="single" w:sz="4" w:space="0" w:color="auto"/>
              <w:right w:val="single" w:sz="4" w:space="0" w:color="auto"/>
            </w:tcBorders>
            <w:shd w:val="clear" w:color="000000" w:fill="FFFFFF"/>
            <w:vAlign w:val="center"/>
            <w:hideMark/>
          </w:tcPr>
          <w:p w14:paraId="1100AEC5" w14:textId="77777777" w:rsidR="00D266A7" w:rsidRDefault="00D266A7">
            <w:pPr>
              <w:jc w:val="center"/>
              <w:rPr>
                <w:rFonts w:ascii="Arial" w:hAnsi="Arial" w:cs="Arial"/>
                <w:color w:val="000000"/>
                <w:sz w:val="14"/>
                <w:szCs w:val="14"/>
              </w:rPr>
            </w:pPr>
            <w:r>
              <w:rPr>
                <w:rFonts w:ascii="Arial" w:hAnsi="Arial" w:cs="Arial"/>
                <w:color w:val="000000"/>
                <w:sz w:val="14"/>
                <w:szCs w:val="14"/>
              </w:rPr>
              <w:t>0.695</w:t>
            </w:r>
          </w:p>
        </w:tc>
      </w:tr>
      <w:tr w:rsidR="00D266A7" w14:paraId="5A9CC476" w14:textId="77777777" w:rsidTr="007539B3">
        <w:trPr>
          <w:trHeight w:val="768"/>
          <w:jc w:val="center"/>
        </w:trPr>
        <w:tc>
          <w:tcPr>
            <w:tcW w:w="285" w:type="dxa"/>
            <w:tcBorders>
              <w:top w:val="nil"/>
              <w:left w:val="single" w:sz="4" w:space="0" w:color="auto"/>
              <w:bottom w:val="single" w:sz="4" w:space="0" w:color="auto"/>
              <w:right w:val="single" w:sz="4" w:space="0" w:color="auto"/>
            </w:tcBorders>
            <w:shd w:val="clear" w:color="000000" w:fill="FFFFFF"/>
            <w:vAlign w:val="center"/>
            <w:hideMark/>
          </w:tcPr>
          <w:p w14:paraId="6883BA0E" w14:textId="77777777" w:rsidR="00D266A7" w:rsidRDefault="00D266A7">
            <w:pPr>
              <w:jc w:val="center"/>
              <w:rPr>
                <w:rFonts w:ascii="Arial" w:hAnsi="Arial" w:cs="Arial"/>
                <w:color w:val="000000"/>
                <w:sz w:val="14"/>
                <w:szCs w:val="14"/>
              </w:rPr>
            </w:pPr>
            <w:r>
              <w:rPr>
                <w:rFonts w:ascii="Arial" w:hAnsi="Arial" w:cs="Arial"/>
                <w:color w:val="000000"/>
                <w:sz w:val="14"/>
                <w:szCs w:val="14"/>
              </w:rPr>
              <w:t>2</w:t>
            </w:r>
          </w:p>
        </w:tc>
        <w:tc>
          <w:tcPr>
            <w:tcW w:w="1411" w:type="dxa"/>
            <w:tcBorders>
              <w:top w:val="nil"/>
              <w:left w:val="nil"/>
              <w:bottom w:val="single" w:sz="4" w:space="0" w:color="auto"/>
              <w:right w:val="single" w:sz="4" w:space="0" w:color="auto"/>
            </w:tcBorders>
            <w:shd w:val="clear" w:color="000000" w:fill="FFFFFF"/>
            <w:vAlign w:val="center"/>
            <w:hideMark/>
          </w:tcPr>
          <w:p w14:paraId="2085A286" w14:textId="77777777" w:rsidR="00D266A7" w:rsidRDefault="00D266A7">
            <w:pPr>
              <w:jc w:val="center"/>
              <w:rPr>
                <w:rFonts w:ascii="Arial" w:hAnsi="Arial" w:cs="Arial"/>
                <w:color w:val="000000"/>
                <w:sz w:val="14"/>
                <w:szCs w:val="14"/>
              </w:rPr>
            </w:pPr>
            <w:r>
              <w:rPr>
                <w:rFonts w:ascii="Arial" w:hAnsi="Arial" w:cs="Arial"/>
                <w:color w:val="000000"/>
                <w:sz w:val="14"/>
                <w:szCs w:val="14"/>
              </w:rPr>
              <w:t>07A5yehtSnoedViJAZkNnc</w:t>
            </w:r>
          </w:p>
        </w:tc>
        <w:tc>
          <w:tcPr>
            <w:tcW w:w="1134" w:type="dxa"/>
            <w:tcBorders>
              <w:top w:val="nil"/>
              <w:left w:val="nil"/>
              <w:bottom w:val="single" w:sz="4" w:space="0" w:color="auto"/>
              <w:right w:val="single" w:sz="4" w:space="0" w:color="auto"/>
            </w:tcBorders>
            <w:shd w:val="clear" w:color="000000" w:fill="FFFFFF"/>
            <w:vAlign w:val="center"/>
            <w:hideMark/>
          </w:tcPr>
          <w:p w14:paraId="41B8B6B0" w14:textId="77777777" w:rsidR="00D266A7" w:rsidRDefault="00D266A7">
            <w:pPr>
              <w:jc w:val="center"/>
              <w:rPr>
                <w:rFonts w:ascii="Arial" w:hAnsi="Arial" w:cs="Arial"/>
                <w:color w:val="000000"/>
                <w:sz w:val="14"/>
                <w:szCs w:val="14"/>
              </w:rPr>
            </w:pPr>
            <w:r>
              <w:rPr>
                <w:rFonts w:ascii="Arial" w:hAnsi="Arial" w:cs="Arial"/>
                <w:color w:val="000000"/>
                <w:sz w:val="14"/>
                <w:szCs w:val="14"/>
              </w:rPr>
              <w:t xml:space="preserve">Vivo para </w:t>
            </w:r>
            <w:proofErr w:type="spellStart"/>
            <w:r>
              <w:rPr>
                <w:rFonts w:ascii="Arial" w:hAnsi="Arial" w:cs="Arial"/>
                <w:color w:val="000000"/>
                <w:sz w:val="14"/>
                <w:szCs w:val="14"/>
              </w:rPr>
              <w:t>Quererte</w:t>
            </w:r>
            <w:proofErr w:type="spellEnd"/>
            <w:r>
              <w:rPr>
                <w:rFonts w:ascii="Arial" w:hAnsi="Arial" w:cs="Arial"/>
                <w:color w:val="000000"/>
                <w:sz w:val="14"/>
                <w:szCs w:val="14"/>
              </w:rPr>
              <w:t xml:space="preserve"> - </w:t>
            </w:r>
            <w:proofErr w:type="spellStart"/>
            <w:r>
              <w:rPr>
                <w:rFonts w:ascii="Arial" w:hAnsi="Arial" w:cs="Arial"/>
                <w:color w:val="000000"/>
                <w:sz w:val="14"/>
                <w:szCs w:val="14"/>
              </w:rPr>
              <w:t>Remasterizado</w:t>
            </w:r>
            <w:proofErr w:type="spellEnd"/>
          </w:p>
        </w:tc>
        <w:tc>
          <w:tcPr>
            <w:tcW w:w="960" w:type="dxa"/>
            <w:tcBorders>
              <w:top w:val="nil"/>
              <w:left w:val="nil"/>
              <w:bottom w:val="single" w:sz="4" w:space="0" w:color="auto"/>
              <w:right w:val="single" w:sz="4" w:space="0" w:color="auto"/>
            </w:tcBorders>
            <w:shd w:val="clear" w:color="000000" w:fill="FFFFFF"/>
            <w:vAlign w:val="center"/>
            <w:hideMark/>
          </w:tcPr>
          <w:p w14:paraId="664546C4"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741" w:type="dxa"/>
            <w:tcBorders>
              <w:top w:val="nil"/>
              <w:left w:val="nil"/>
              <w:bottom w:val="single" w:sz="4" w:space="0" w:color="auto"/>
              <w:right w:val="single" w:sz="4" w:space="0" w:color="auto"/>
            </w:tcBorders>
            <w:shd w:val="clear" w:color="000000" w:fill="FFFFFF"/>
            <w:vAlign w:val="center"/>
            <w:hideMark/>
          </w:tcPr>
          <w:p w14:paraId="0AB8BC53" w14:textId="77777777" w:rsidR="00D266A7" w:rsidRDefault="00D266A7">
            <w:pPr>
              <w:jc w:val="center"/>
              <w:rPr>
                <w:rFonts w:ascii="Arial" w:hAnsi="Arial" w:cs="Arial"/>
                <w:color w:val="000000"/>
                <w:sz w:val="14"/>
                <w:szCs w:val="14"/>
              </w:rPr>
            </w:pPr>
            <w:r>
              <w:rPr>
                <w:rFonts w:ascii="Arial" w:hAnsi="Arial" w:cs="Arial"/>
                <w:color w:val="000000"/>
                <w:sz w:val="14"/>
                <w:szCs w:val="14"/>
              </w:rPr>
              <w:t>181640</w:t>
            </w:r>
          </w:p>
        </w:tc>
        <w:tc>
          <w:tcPr>
            <w:tcW w:w="728" w:type="dxa"/>
            <w:tcBorders>
              <w:top w:val="nil"/>
              <w:left w:val="nil"/>
              <w:bottom w:val="single" w:sz="4" w:space="0" w:color="auto"/>
              <w:right w:val="single" w:sz="4" w:space="0" w:color="auto"/>
            </w:tcBorders>
            <w:shd w:val="clear" w:color="000000" w:fill="FFFFFF"/>
            <w:vAlign w:val="center"/>
            <w:hideMark/>
          </w:tcPr>
          <w:p w14:paraId="6C1D7DF0"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792" w:type="dxa"/>
            <w:tcBorders>
              <w:top w:val="nil"/>
              <w:left w:val="nil"/>
              <w:bottom w:val="single" w:sz="4" w:space="0" w:color="auto"/>
              <w:right w:val="single" w:sz="4" w:space="0" w:color="auto"/>
            </w:tcBorders>
            <w:shd w:val="clear" w:color="000000" w:fill="FFFFFF"/>
            <w:vAlign w:val="center"/>
            <w:hideMark/>
          </w:tcPr>
          <w:p w14:paraId="42754C76" w14:textId="77777777" w:rsidR="00D266A7" w:rsidRDefault="00D266A7">
            <w:pPr>
              <w:jc w:val="center"/>
              <w:rPr>
                <w:rFonts w:ascii="Arial" w:hAnsi="Arial" w:cs="Arial"/>
                <w:color w:val="000000"/>
                <w:sz w:val="14"/>
                <w:szCs w:val="14"/>
              </w:rPr>
            </w:pPr>
            <w:r>
              <w:rPr>
                <w:rFonts w:ascii="Arial" w:hAnsi="Arial" w:cs="Arial"/>
                <w:color w:val="000000"/>
                <w:sz w:val="14"/>
                <w:szCs w:val="14"/>
              </w:rPr>
              <w:t xml:space="preserve">['Ignacio </w:t>
            </w:r>
            <w:proofErr w:type="spellStart"/>
            <w:r>
              <w:rPr>
                <w:rFonts w:ascii="Arial" w:hAnsi="Arial" w:cs="Arial"/>
                <w:color w:val="000000"/>
                <w:sz w:val="14"/>
                <w:szCs w:val="14"/>
              </w:rPr>
              <w:t>Corsini</w:t>
            </w:r>
            <w:proofErr w:type="spellEnd"/>
            <w:r>
              <w:rPr>
                <w:rFonts w:ascii="Arial" w:hAnsi="Arial" w:cs="Arial"/>
                <w:color w:val="000000"/>
                <w:sz w:val="14"/>
                <w:szCs w:val="14"/>
              </w:rPr>
              <w:t>']</w:t>
            </w:r>
          </w:p>
        </w:tc>
        <w:tc>
          <w:tcPr>
            <w:tcW w:w="1457" w:type="dxa"/>
            <w:tcBorders>
              <w:top w:val="nil"/>
              <w:left w:val="nil"/>
              <w:bottom w:val="single" w:sz="4" w:space="0" w:color="auto"/>
              <w:right w:val="single" w:sz="4" w:space="0" w:color="auto"/>
            </w:tcBorders>
            <w:shd w:val="clear" w:color="000000" w:fill="FFFFFF"/>
            <w:vAlign w:val="center"/>
            <w:hideMark/>
          </w:tcPr>
          <w:p w14:paraId="2903107A" w14:textId="77777777" w:rsidR="00D266A7" w:rsidRDefault="00D266A7">
            <w:pPr>
              <w:jc w:val="center"/>
              <w:rPr>
                <w:rFonts w:ascii="Arial" w:hAnsi="Arial" w:cs="Arial"/>
                <w:color w:val="000000"/>
                <w:sz w:val="14"/>
                <w:szCs w:val="14"/>
              </w:rPr>
            </w:pPr>
            <w:r>
              <w:rPr>
                <w:rFonts w:ascii="Arial" w:hAnsi="Arial" w:cs="Arial"/>
                <w:color w:val="000000"/>
                <w:sz w:val="14"/>
                <w:szCs w:val="14"/>
              </w:rPr>
              <w:t>['5LiOoJbxVSAMkBS2fUm3X2']</w:t>
            </w:r>
          </w:p>
        </w:tc>
        <w:tc>
          <w:tcPr>
            <w:tcW w:w="1134" w:type="dxa"/>
            <w:tcBorders>
              <w:top w:val="nil"/>
              <w:left w:val="nil"/>
              <w:bottom w:val="single" w:sz="4" w:space="0" w:color="auto"/>
              <w:right w:val="single" w:sz="4" w:space="0" w:color="auto"/>
            </w:tcBorders>
            <w:shd w:val="clear" w:color="000000" w:fill="FFFFFF"/>
            <w:vAlign w:val="center"/>
            <w:hideMark/>
          </w:tcPr>
          <w:p w14:paraId="759BE857" w14:textId="46B7016D" w:rsidR="00D266A7" w:rsidRDefault="007C6D52">
            <w:pPr>
              <w:jc w:val="center"/>
              <w:rPr>
                <w:rFonts w:ascii="Arial" w:hAnsi="Arial" w:cs="Arial"/>
                <w:color w:val="000000"/>
                <w:sz w:val="14"/>
                <w:szCs w:val="14"/>
              </w:rPr>
            </w:pPr>
            <w:r w:rsidRPr="007C6D52">
              <w:rPr>
                <w:rFonts w:ascii="Arial" w:hAnsi="Arial" w:cs="Arial"/>
                <w:color w:val="000000"/>
                <w:sz w:val="14"/>
                <w:szCs w:val="14"/>
              </w:rPr>
              <w:t>1922-03-21</w:t>
            </w:r>
          </w:p>
        </w:tc>
        <w:tc>
          <w:tcPr>
            <w:tcW w:w="1094" w:type="dxa"/>
            <w:tcBorders>
              <w:top w:val="nil"/>
              <w:left w:val="nil"/>
              <w:bottom w:val="single" w:sz="4" w:space="0" w:color="auto"/>
              <w:right w:val="single" w:sz="4" w:space="0" w:color="auto"/>
            </w:tcBorders>
            <w:shd w:val="clear" w:color="000000" w:fill="FFFFFF"/>
            <w:vAlign w:val="center"/>
            <w:hideMark/>
          </w:tcPr>
          <w:p w14:paraId="792D5181" w14:textId="77777777" w:rsidR="00D266A7" w:rsidRDefault="00D266A7">
            <w:pPr>
              <w:jc w:val="center"/>
              <w:rPr>
                <w:rFonts w:ascii="Arial" w:hAnsi="Arial" w:cs="Arial"/>
                <w:color w:val="000000"/>
                <w:sz w:val="14"/>
                <w:szCs w:val="14"/>
              </w:rPr>
            </w:pPr>
            <w:r>
              <w:rPr>
                <w:rFonts w:ascii="Arial" w:hAnsi="Arial" w:cs="Arial"/>
                <w:color w:val="000000"/>
                <w:sz w:val="14"/>
                <w:szCs w:val="14"/>
              </w:rPr>
              <w:t>0.434</w:t>
            </w:r>
          </w:p>
        </w:tc>
      </w:tr>
      <w:tr w:rsidR="00D266A7" w14:paraId="6A6CE62B" w14:textId="77777777" w:rsidTr="007539B3">
        <w:trPr>
          <w:trHeight w:val="768"/>
          <w:jc w:val="center"/>
        </w:trPr>
        <w:tc>
          <w:tcPr>
            <w:tcW w:w="285" w:type="dxa"/>
            <w:tcBorders>
              <w:top w:val="nil"/>
              <w:left w:val="single" w:sz="4" w:space="0" w:color="auto"/>
              <w:bottom w:val="single" w:sz="4" w:space="0" w:color="auto"/>
              <w:right w:val="single" w:sz="4" w:space="0" w:color="auto"/>
            </w:tcBorders>
            <w:shd w:val="clear" w:color="000000" w:fill="FFFFFF"/>
            <w:vAlign w:val="center"/>
            <w:hideMark/>
          </w:tcPr>
          <w:p w14:paraId="4B29D3C9" w14:textId="77777777" w:rsidR="00D266A7" w:rsidRDefault="00D266A7">
            <w:pPr>
              <w:jc w:val="center"/>
              <w:rPr>
                <w:rFonts w:ascii="Arial" w:hAnsi="Arial" w:cs="Arial"/>
                <w:color w:val="000000"/>
                <w:sz w:val="14"/>
                <w:szCs w:val="14"/>
              </w:rPr>
            </w:pPr>
            <w:r>
              <w:rPr>
                <w:rFonts w:ascii="Arial" w:hAnsi="Arial" w:cs="Arial"/>
                <w:color w:val="000000"/>
                <w:sz w:val="14"/>
                <w:szCs w:val="14"/>
              </w:rPr>
              <w:t>3</w:t>
            </w:r>
          </w:p>
        </w:tc>
        <w:tc>
          <w:tcPr>
            <w:tcW w:w="1411" w:type="dxa"/>
            <w:tcBorders>
              <w:top w:val="nil"/>
              <w:left w:val="nil"/>
              <w:bottom w:val="single" w:sz="4" w:space="0" w:color="auto"/>
              <w:right w:val="single" w:sz="4" w:space="0" w:color="auto"/>
            </w:tcBorders>
            <w:shd w:val="clear" w:color="000000" w:fill="FFFFFF"/>
            <w:vAlign w:val="center"/>
            <w:hideMark/>
          </w:tcPr>
          <w:p w14:paraId="1EAE9599" w14:textId="77777777" w:rsidR="00D266A7" w:rsidRDefault="00D266A7">
            <w:pPr>
              <w:jc w:val="center"/>
              <w:rPr>
                <w:rFonts w:ascii="Arial" w:hAnsi="Arial" w:cs="Arial"/>
                <w:color w:val="000000"/>
                <w:sz w:val="14"/>
                <w:szCs w:val="14"/>
              </w:rPr>
            </w:pPr>
            <w:r>
              <w:rPr>
                <w:rFonts w:ascii="Arial" w:hAnsi="Arial" w:cs="Arial"/>
                <w:color w:val="000000"/>
                <w:sz w:val="14"/>
                <w:szCs w:val="14"/>
              </w:rPr>
              <w:t>08FmqUhxtyLTn6pAh6bk45</w:t>
            </w:r>
          </w:p>
        </w:tc>
        <w:tc>
          <w:tcPr>
            <w:tcW w:w="1134" w:type="dxa"/>
            <w:tcBorders>
              <w:top w:val="nil"/>
              <w:left w:val="nil"/>
              <w:bottom w:val="single" w:sz="4" w:space="0" w:color="auto"/>
              <w:right w:val="single" w:sz="4" w:space="0" w:color="auto"/>
            </w:tcBorders>
            <w:shd w:val="clear" w:color="000000" w:fill="FFFFFF"/>
            <w:vAlign w:val="center"/>
            <w:hideMark/>
          </w:tcPr>
          <w:p w14:paraId="2AADBE50" w14:textId="77777777" w:rsidR="00D266A7" w:rsidRDefault="00D266A7">
            <w:pPr>
              <w:jc w:val="center"/>
              <w:rPr>
                <w:rFonts w:ascii="Arial" w:hAnsi="Arial" w:cs="Arial"/>
                <w:color w:val="000000"/>
                <w:sz w:val="14"/>
                <w:szCs w:val="14"/>
              </w:rPr>
            </w:pPr>
            <w:r>
              <w:rPr>
                <w:rFonts w:ascii="Arial" w:hAnsi="Arial" w:cs="Arial"/>
                <w:color w:val="000000"/>
                <w:sz w:val="14"/>
                <w:szCs w:val="14"/>
              </w:rPr>
              <w:t xml:space="preserve">El </w:t>
            </w:r>
            <w:proofErr w:type="spellStart"/>
            <w:r>
              <w:rPr>
                <w:rFonts w:ascii="Arial" w:hAnsi="Arial" w:cs="Arial"/>
                <w:color w:val="000000"/>
                <w:sz w:val="14"/>
                <w:szCs w:val="14"/>
              </w:rPr>
              <w:t>Prisionero</w:t>
            </w:r>
            <w:proofErr w:type="spellEnd"/>
            <w:r>
              <w:rPr>
                <w:rFonts w:ascii="Arial" w:hAnsi="Arial" w:cs="Arial"/>
                <w:color w:val="000000"/>
                <w:sz w:val="14"/>
                <w:szCs w:val="14"/>
              </w:rPr>
              <w:t xml:space="preserve"> - </w:t>
            </w:r>
            <w:proofErr w:type="spellStart"/>
            <w:r>
              <w:rPr>
                <w:rFonts w:ascii="Arial" w:hAnsi="Arial" w:cs="Arial"/>
                <w:color w:val="000000"/>
                <w:sz w:val="14"/>
                <w:szCs w:val="14"/>
              </w:rPr>
              <w:t>Remasterizado</w:t>
            </w:r>
            <w:proofErr w:type="spellEnd"/>
          </w:p>
        </w:tc>
        <w:tc>
          <w:tcPr>
            <w:tcW w:w="960" w:type="dxa"/>
            <w:tcBorders>
              <w:top w:val="nil"/>
              <w:left w:val="nil"/>
              <w:bottom w:val="single" w:sz="4" w:space="0" w:color="auto"/>
              <w:right w:val="single" w:sz="4" w:space="0" w:color="auto"/>
            </w:tcBorders>
            <w:shd w:val="clear" w:color="000000" w:fill="FFFFFF"/>
            <w:vAlign w:val="center"/>
            <w:hideMark/>
          </w:tcPr>
          <w:p w14:paraId="666AD196"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741" w:type="dxa"/>
            <w:tcBorders>
              <w:top w:val="nil"/>
              <w:left w:val="nil"/>
              <w:bottom w:val="single" w:sz="4" w:space="0" w:color="auto"/>
              <w:right w:val="single" w:sz="4" w:space="0" w:color="auto"/>
            </w:tcBorders>
            <w:shd w:val="clear" w:color="000000" w:fill="FFFFFF"/>
            <w:vAlign w:val="center"/>
            <w:hideMark/>
          </w:tcPr>
          <w:p w14:paraId="2AF74F1F" w14:textId="77777777" w:rsidR="00D266A7" w:rsidRDefault="00D266A7">
            <w:pPr>
              <w:jc w:val="center"/>
              <w:rPr>
                <w:rFonts w:ascii="Arial" w:hAnsi="Arial" w:cs="Arial"/>
                <w:color w:val="000000"/>
                <w:sz w:val="14"/>
                <w:szCs w:val="14"/>
              </w:rPr>
            </w:pPr>
            <w:r>
              <w:rPr>
                <w:rFonts w:ascii="Arial" w:hAnsi="Arial" w:cs="Arial"/>
                <w:color w:val="000000"/>
                <w:sz w:val="14"/>
                <w:szCs w:val="14"/>
              </w:rPr>
              <w:t>176907</w:t>
            </w:r>
          </w:p>
        </w:tc>
        <w:tc>
          <w:tcPr>
            <w:tcW w:w="728" w:type="dxa"/>
            <w:tcBorders>
              <w:top w:val="nil"/>
              <w:left w:val="nil"/>
              <w:bottom w:val="single" w:sz="4" w:space="0" w:color="auto"/>
              <w:right w:val="single" w:sz="4" w:space="0" w:color="auto"/>
            </w:tcBorders>
            <w:shd w:val="clear" w:color="000000" w:fill="FFFFFF"/>
            <w:vAlign w:val="center"/>
            <w:hideMark/>
          </w:tcPr>
          <w:p w14:paraId="6CA313C1"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792" w:type="dxa"/>
            <w:tcBorders>
              <w:top w:val="nil"/>
              <w:left w:val="nil"/>
              <w:bottom w:val="single" w:sz="4" w:space="0" w:color="auto"/>
              <w:right w:val="single" w:sz="4" w:space="0" w:color="auto"/>
            </w:tcBorders>
            <w:shd w:val="clear" w:color="000000" w:fill="FFFFFF"/>
            <w:vAlign w:val="center"/>
            <w:hideMark/>
          </w:tcPr>
          <w:p w14:paraId="4739B57E" w14:textId="77777777" w:rsidR="00D266A7" w:rsidRDefault="00D266A7">
            <w:pPr>
              <w:jc w:val="center"/>
              <w:rPr>
                <w:rFonts w:ascii="Arial" w:hAnsi="Arial" w:cs="Arial"/>
                <w:color w:val="000000"/>
                <w:sz w:val="14"/>
                <w:szCs w:val="14"/>
              </w:rPr>
            </w:pPr>
            <w:r>
              <w:rPr>
                <w:rFonts w:ascii="Arial" w:hAnsi="Arial" w:cs="Arial"/>
                <w:color w:val="000000"/>
                <w:sz w:val="14"/>
                <w:szCs w:val="14"/>
              </w:rPr>
              <w:t xml:space="preserve">['Ignacio </w:t>
            </w:r>
            <w:proofErr w:type="spellStart"/>
            <w:r>
              <w:rPr>
                <w:rFonts w:ascii="Arial" w:hAnsi="Arial" w:cs="Arial"/>
                <w:color w:val="000000"/>
                <w:sz w:val="14"/>
                <w:szCs w:val="14"/>
              </w:rPr>
              <w:t>Corsini</w:t>
            </w:r>
            <w:proofErr w:type="spellEnd"/>
            <w:r>
              <w:rPr>
                <w:rFonts w:ascii="Arial" w:hAnsi="Arial" w:cs="Arial"/>
                <w:color w:val="000000"/>
                <w:sz w:val="14"/>
                <w:szCs w:val="14"/>
              </w:rPr>
              <w:t>']</w:t>
            </w:r>
          </w:p>
        </w:tc>
        <w:tc>
          <w:tcPr>
            <w:tcW w:w="1457" w:type="dxa"/>
            <w:tcBorders>
              <w:top w:val="nil"/>
              <w:left w:val="nil"/>
              <w:bottom w:val="single" w:sz="4" w:space="0" w:color="auto"/>
              <w:right w:val="single" w:sz="4" w:space="0" w:color="auto"/>
            </w:tcBorders>
            <w:shd w:val="clear" w:color="000000" w:fill="FFFFFF"/>
            <w:vAlign w:val="center"/>
            <w:hideMark/>
          </w:tcPr>
          <w:p w14:paraId="0BF48FA6" w14:textId="77777777" w:rsidR="00D266A7" w:rsidRDefault="00D266A7">
            <w:pPr>
              <w:jc w:val="center"/>
              <w:rPr>
                <w:rFonts w:ascii="Arial" w:hAnsi="Arial" w:cs="Arial"/>
                <w:color w:val="000000"/>
                <w:sz w:val="14"/>
                <w:szCs w:val="14"/>
              </w:rPr>
            </w:pPr>
            <w:r>
              <w:rPr>
                <w:rFonts w:ascii="Arial" w:hAnsi="Arial" w:cs="Arial"/>
                <w:color w:val="000000"/>
                <w:sz w:val="14"/>
                <w:szCs w:val="14"/>
              </w:rPr>
              <w:t>['5LiOoJbxVSAMkBS2fUm3X2']</w:t>
            </w:r>
          </w:p>
        </w:tc>
        <w:tc>
          <w:tcPr>
            <w:tcW w:w="1134" w:type="dxa"/>
            <w:tcBorders>
              <w:top w:val="nil"/>
              <w:left w:val="nil"/>
              <w:bottom w:val="single" w:sz="4" w:space="0" w:color="auto"/>
              <w:right w:val="single" w:sz="4" w:space="0" w:color="auto"/>
            </w:tcBorders>
            <w:shd w:val="clear" w:color="000000" w:fill="FFFFFF"/>
            <w:vAlign w:val="center"/>
            <w:hideMark/>
          </w:tcPr>
          <w:p w14:paraId="403783DC" w14:textId="0E5A66F8" w:rsidR="00D266A7" w:rsidRDefault="007C6D52">
            <w:pPr>
              <w:jc w:val="center"/>
              <w:rPr>
                <w:rFonts w:ascii="Arial" w:hAnsi="Arial" w:cs="Arial"/>
                <w:color w:val="000000"/>
                <w:sz w:val="14"/>
                <w:szCs w:val="14"/>
              </w:rPr>
            </w:pPr>
            <w:r w:rsidRPr="007C6D52">
              <w:rPr>
                <w:rFonts w:ascii="Arial" w:hAnsi="Arial" w:cs="Arial"/>
                <w:color w:val="000000"/>
                <w:sz w:val="14"/>
                <w:szCs w:val="14"/>
              </w:rPr>
              <w:t>1922-03-21</w:t>
            </w:r>
          </w:p>
        </w:tc>
        <w:tc>
          <w:tcPr>
            <w:tcW w:w="1094" w:type="dxa"/>
            <w:tcBorders>
              <w:top w:val="nil"/>
              <w:left w:val="nil"/>
              <w:bottom w:val="single" w:sz="4" w:space="0" w:color="auto"/>
              <w:right w:val="single" w:sz="4" w:space="0" w:color="auto"/>
            </w:tcBorders>
            <w:shd w:val="clear" w:color="000000" w:fill="FFFFFF"/>
            <w:vAlign w:val="center"/>
            <w:hideMark/>
          </w:tcPr>
          <w:p w14:paraId="2CCA5D60" w14:textId="77777777" w:rsidR="00D266A7" w:rsidRDefault="00D266A7">
            <w:pPr>
              <w:jc w:val="center"/>
              <w:rPr>
                <w:rFonts w:ascii="Arial" w:hAnsi="Arial" w:cs="Arial"/>
                <w:color w:val="000000"/>
                <w:sz w:val="14"/>
                <w:szCs w:val="14"/>
              </w:rPr>
            </w:pPr>
            <w:r>
              <w:rPr>
                <w:rFonts w:ascii="Arial" w:hAnsi="Arial" w:cs="Arial"/>
                <w:color w:val="000000"/>
                <w:sz w:val="14"/>
                <w:szCs w:val="14"/>
              </w:rPr>
              <w:t>0.321</w:t>
            </w:r>
          </w:p>
        </w:tc>
      </w:tr>
      <w:tr w:rsidR="00D266A7" w14:paraId="49583169" w14:textId="77777777" w:rsidTr="007539B3">
        <w:trPr>
          <w:trHeight w:val="576"/>
          <w:jc w:val="center"/>
        </w:trPr>
        <w:tc>
          <w:tcPr>
            <w:tcW w:w="285" w:type="dxa"/>
            <w:tcBorders>
              <w:top w:val="nil"/>
              <w:left w:val="single" w:sz="4" w:space="0" w:color="auto"/>
              <w:bottom w:val="single" w:sz="4" w:space="0" w:color="auto"/>
              <w:right w:val="single" w:sz="4" w:space="0" w:color="auto"/>
            </w:tcBorders>
            <w:shd w:val="clear" w:color="000000" w:fill="FFFFFF"/>
            <w:vAlign w:val="center"/>
            <w:hideMark/>
          </w:tcPr>
          <w:p w14:paraId="6EC6E599" w14:textId="77777777" w:rsidR="00D266A7" w:rsidRDefault="00D266A7">
            <w:pPr>
              <w:jc w:val="center"/>
              <w:rPr>
                <w:rFonts w:ascii="Arial" w:hAnsi="Arial" w:cs="Arial"/>
                <w:color w:val="000000"/>
                <w:sz w:val="14"/>
                <w:szCs w:val="14"/>
              </w:rPr>
            </w:pPr>
            <w:r>
              <w:rPr>
                <w:rFonts w:ascii="Arial" w:hAnsi="Arial" w:cs="Arial"/>
                <w:color w:val="000000"/>
                <w:sz w:val="14"/>
                <w:szCs w:val="14"/>
              </w:rPr>
              <w:t>4</w:t>
            </w:r>
          </w:p>
        </w:tc>
        <w:tc>
          <w:tcPr>
            <w:tcW w:w="1411" w:type="dxa"/>
            <w:tcBorders>
              <w:top w:val="nil"/>
              <w:left w:val="nil"/>
              <w:bottom w:val="single" w:sz="4" w:space="0" w:color="auto"/>
              <w:right w:val="single" w:sz="4" w:space="0" w:color="auto"/>
            </w:tcBorders>
            <w:shd w:val="clear" w:color="000000" w:fill="FFFFFF"/>
            <w:vAlign w:val="center"/>
            <w:hideMark/>
          </w:tcPr>
          <w:p w14:paraId="5F630096" w14:textId="77777777" w:rsidR="00D266A7" w:rsidRDefault="00D266A7">
            <w:pPr>
              <w:jc w:val="center"/>
              <w:rPr>
                <w:rFonts w:ascii="Arial" w:hAnsi="Arial" w:cs="Arial"/>
                <w:color w:val="000000"/>
                <w:sz w:val="14"/>
                <w:szCs w:val="14"/>
              </w:rPr>
            </w:pPr>
            <w:r>
              <w:rPr>
                <w:rFonts w:ascii="Arial" w:hAnsi="Arial" w:cs="Arial"/>
                <w:color w:val="000000"/>
                <w:sz w:val="14"/>
                <w:szCs w:val="14"/>
              </w:rPr>
              <w:t>08y9GfoqCWfOGsKdwojr5e</w:t>
            </w:r>
          </w:p>
        </w:tc>
        <w:tc>
          <w:tcPr>
            <w:tcW w:w="1134" w:type="dxa"/>
            <w:tcBorders>
              <w:top w:val="nil"/>
              <w:left w:val="nil"/>
              <w:bottom w:val="single" w:sz="4" w:space="0" w:color="auto"/>
              <w:right w:val="single" w:sz="4" w:space="0" w:color="auto"/>
            </w:tcBorders>
            <w:shd w:val="clear" w:color="000000" w:fill="FFFFFF"/>
            <w:vAlign w:val="center"/>
            <w:hideMark/>
          </w:tcPr>
          <w:p w14:paraId="741A6ACF" w14:textId="77777777" w:rsidR="00D266A7" w:rsidRDefault="00D266A7">
            <w:pPr>
              <w:jc w:val="center"/>
              <w:rPr>
                <w:rFonts w:ascii="Arial" w:hAnsi="Arial" w:cs="Arial"/>
                <w:color w:val="000000"/>
                <w:sz w:val="14"/>
                <w:szCs w:val="14"/>
              </w:rPr>
            </w:pPr>
            <w:r>
              <w:rPr>
                <w:rFonts w:ascii="Arial" w:hAnsi="Arial" w:cs="Arial"/>
                <w:color w:val="000000"/>
                <w:sz w:val="14"/>
                <w:szCs w:val="14"/>
              </w:rPr>
              <w:t>Lady of the Evening</w:t>
            </w:r>
          </w:p>
        </w:tc>
        <w:tc>
          <w:tcPr>
            <w:tcW w:w="960" w:type="dxa"/>
            <w:tcBorders>
              <w:top w:val="nil"/>
              <w:left w:val="nil"/>
              <w:bottom w:val="single" w:sz="4" w:space="0" w:color="auto"/>
              <w:right w:val="single" w:sz="4" w:space="0" w:color="auto"/>
            </w:tcBorders>
            <w:shd w:val="clear" w:color="000000" w:fill="FFFFFF"/>
            <w:vAlign w:val="center"/>
            <w:hideMark/>
          </w:tcPr>
          <w:p w14:paraId="34806BC1"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741" w:type="dxa"/>
            <w:tcBorders>
              <w:top w:val="nil"/>
              <w:left w:val="nil"/>
              <w:bottom w:val="single" w:sz="4" w:space="0" w:color="auto"/>
              <w:right w:val="single" w:sz="4" w:space="0" w:color="auto"/>
            </w:tcBorders>
            <w:shd w:val="clear" w:color="000000" w:fill="FFFFFF"/>
            <w:vAlign w:val="center"/>
            <w:hideMark/>
          </w:tcPr>
          <w:p w14:paraId="3DB29BF6" w14:textId="77777777" w:rsidR="00D266A7" w:rsidRDefault="00D266A7">
            <w:pPr>
              <w:jc w:val="center"/>
              <w:rPr>
                <w:rFonts w:ascii="Arial" w:hAnsi="Arial" w:cs="Arial"/>
                <w:color w:val="000000"/>
                <w:sz w:val="14"/>
                <w:szCs w:val="14"/>
              </w:rPr>
            </w:pPr>
            <w:r>
              <w:rPr>
                <w:rFonts w:ascii="Arial" w:hAnsi="Arial" w:cs="Arial"/>
                <w:color w:val="000000"/>
                <w:sz w:val="14"/>
                <w:szCs w:val="14"/>
              </w:rPr>
              <w:t>163080</w:t>
            </w:r>
          </w:p>
        </w:tc>
        <w:tc>
          <w:tcPr>
            <w:tcW w:w="728" w:type="dxa"/>
            <w:tcBorders>
              <w:top w:val="nil"/>
              <w:left w:val="nil"/>
              <w:bottom w:val="single" w:sz="4" w:space="0" w:color="auto"/>
              <w:right w:val="single" w:sz="4" w:space="0" w:color="auto"/>
            </w:tcBorders>
            <w:shd w:val="clear" w:color="000000" w:fill="FFFFFF"/>
            <w:vAlign w:val="center"/>
            <w:hideMark/>
          </w:tcPr>
          <w:p w14:paraId="081605D6" w14:textId="77777777" w:rsidR="00D266A7" w:rsidRDefault="00D266A7">
            <w:pPr>
              <w:jc w:val="center"/>
              <w:rPr>
                <w:rFonts w:ascii="Arial" w:hAnsi="Arial" w:cs="Arial"/>
                <w:color w:val="000000"/>
                <w:sz w:val="14"/>
                <w:szCs w:val="14"/>
              </w:rPr>
            </w:pPr>
            <w:r>
              <w:rPr>
                <w:rFonts w:ascii="Arial" w:hAnsi="Arial" w:cs="Arial"/>
                <w:color w:val="000000"/>
                <w:sz w:val="14"/>
                <w:szCs w:val="14"/>
              </w:rPr>
              <w:t>0</w:t>
            </w:r>
          </w:p>
        </w:tc>
        <w:tc>
          <w:tcPr>
            <w:tcW w:w="792" w:type="dxa"/>
            <w:tcBorders>
              <w:top w:val="nil"/>
              <w:left w:val="nil"/>
              <w:bottom w:val="single" w:sz="4" w:space="0" w:color="auto"/>
              <w:right w:val="single" w:sz="4" w:space="0" w:color="auto"/>
            </w:tcBorders>
            <w:shd w:val="clear" w:color="000000" w:fill="FFFFFF"/>
            <w:vAlign w:val="center"/>
            <w:hideMark/>
          </w:tcPr>
          <w:p w14:paraId="4FEA9192" w14:textId="77777777" w:rsidR="00D266A7" w:rsidRDefault="00D266A7">
            <w:pPr>
              <w:jc w:val="center"/>
              <w:rPr>
                <w:rFonts w:ascii="Arial" w:hAnsi="Arial" w:cs="Arial"/>
                <w:color w:val="000000"/>
                <w:sz w:val="14"/>
                <w:szCs w:val="14"/>
              </w:rPr>
            </w:pPr>
            <w:r>
              <w:rPr>
                <w:rFonts w:ascii="Arial" w:hAnsi="Arial" w:cs="Arial"/>
                <w:color w:val="000000"/>
                <w:sz w:val="14"/>
                <w:szCs w:val="14"/>
              </w:rPr>
              <w:t xml:space="preserve">['Dick </w:t>
            </w:r>
            <w:proofErr w:type="spellStart"/>
            <w:r>
              <w:rPr>
                <w:rFonts w:ascii="Arial" w:hAnsi="Arial" w:cs="Arial"/>
                <w:color w:val="000000"/>
                <w:sz w:val="14"/>
                <w:szCs w:val="14"/>
              </w:rPr>
              <w:t>Haymes</w:t>
            </w:r>
            <w:proofErr w:type="spellEnd"/>
            <w:r>
              <w:rPr>
                <w:rFonts w:ascii="Arial" w:hAnsi="Arial" w:cs="Arial"/>
                <w:color w:val="000000"/>
                <w:sz w:val="14"/>
                <w:szCs w:val="14"/>
              </w:rPr>
              <w:t>']</w:t>
            </w:r>
          </w:p>
        </w:tc>
        <w:tc>
          <w:tcPr>
            <w:tcW w:w="1457" w:type="dxa"/>
            <w:tcBorders>
              <w:top w:val="nil"/>
              <w:left w:val="nil"/>
              <w:bottom w:val="single" w:sz="4" w:space="0" w:color="auto"/>
              <w:right w:val="single" w:sz="4" w:space="0" w:color="auto"/>
            </w:tcBorders>
            <w:shd w:val="clear" w:color="000000" w:fill="FFFFFF"/>
            <w:vAlign w:val="center"/>
            <w:hideMark/>
          </w:tcPr>
          <w:p w14:paraId="74DF7C08" w14:textId="77777777" w:rsidR="00D266A7" w:rsidRDefault="00D266A7">
            <w:pPr>
              <w:jc w:val="center"/>
              <w:rPr>
                <w:rFonts w:ascii="Arial" w:hAnsi="Arial" w:cs="Arial"/>
                <w:color w:val="000000"/>
                <w:sz w:val="14"/>
                <w:szCs w:val="14"/>
              </w:rPr>
            </w:pPr>
            <w:r>
              <w:rPr>
                <w:rFonts w:ascii="Arial" w:hAnsi="Arial" w:cs="Arial"/>
                <w:color w:val="000000"/>
                <w:sz w:val="14"/>
                <w:szCs w:val="14"/>
              </w:rPr>
              <w:t>['3BiJGZsyX9sJchTqcSA7Su']</w:t>
            </w:r>
          </w:p>
        </w:tc>
        <w:tc>
          <w:tcPr>
            <w:tcW w:w="1134" w:type="dxa"/>
            <w:tcBorders>
              <w:top w:val="nil"/>
              <w:left w:val="nil"/>
              <w:bottom w:val="single" w:sz="4" w:space="0" w:color="auto"/>
              <w:right w:val="single" w:sz="4" w:space="0" w:color="auto"/>
            </w:tcBorders>
            <w:shd w:val="clear" w:color="000000" w:fill="FFFFFF"/>
            <w:vAlign w:val="center"/>
            <w:hideMark/>
          </w:tcPr>
          <w:p w14:paraId="3CA6319F" w14:textId="77777777" w:rsidR="00D266A7" w:rsidRDefault="00D266A7">
            <w:pPr>
              <w:jc w:val="center"/>
              <w:rPr>
                <w:rFonts w:ascii="Arial" w:hAnsi="Arial" w:cs="Arial"/>
                <w:color w:val="000000"/>
                <w:sz w:val="14"/>
                <w:szCs w:val="14"/>
              </w:rPr>
            </w:pPr>
            <w:r>
              <w:rPr>
                <w:rFonts w:ascii="Arial" w:hAnsi="Arial" w:cs="Arial"/>
                <w:color w:val="000000"/>
                <w:sz w:val="14"/>
                <w:szCs w:val="14"/>
              </w:rPr>
              <w:t>1922</w:t>
            </w:r>
          </w:p>
        </w:tc>
        <w:tc>
          <w:tcPr>
            <w:tcW w:w="1094" w:type="dxa"/>
            <w:tcBorders>
              <w:top w:val="nil"/>
              <w:left w:val="nil"/>
              <w:bottom w:val="single" w:sz="4" w:space="0" w:color="auto"/>
              <w:right w:val="single" w:sz="4" w:space="0" w:color="auto"/>
            </w:tcBorders>
            <w:shd w:val="clear" w:color="000000" w:fill="FFFFFF"/>
            <w:vAlign w:val="center"/>
            <w:hideMark/>
          </w:tcPr>
          <w:p w14:paraId="4ECA7E32" w14:textId="77777777" w:rsidR="00D266A7" w:rsidRDefault="00D266A7">
            <w:pPr>
              <w:jc w:val="center"/>
              <w:rPr>
                <w:rFonts w:ascii="Arial" w:hAnsi="Arial" w:cs="Arial"/>
                <w:color w:val="000000"/>
                <w:sz w:val="14"/>
                <w:szCs w:val="14"/>
              </w:rPr>
            </w:pPr>
            <w:r>
              <w:rPr>
                <w:rFonts w:ascii="Arial" w:hAnsi="Arial" w:cs="Arial"/>
                <w:color w:val="000000"/>
                <w:sz w:val="14"/>
                <w:szCs w:val="14"/>
              </w:rPr>
              <w:t>0.402</w:t>
            </w:r>
          </w:p>
        </w:tc>
      </w:tr>
    </w:tbl>
    <w:p w14:paraId="4B715473" w14:textId="77777777" w:rsidR="00D4612D" w:rsidRPr="00712F5D" w:rsidRDefault="00D4612D" w:rsidP="00C60AE1">
      <w:pPr>
        <w:spacing w:line="480" w:lineRule="auto"/>
        <w:jc w:val="both"/>
      </w:pPr>
    </w:p>
    <w:tbl>
      <w:tblPr>
        <w:tblW w:w="9394" w:type="dxa"/>
        <w:jc w:val="center"/>
        <w:tblLook w:val="04A0" w:firstRow="1" w:lastRow="0" w:firstColumn="1" w:lastColumn="0" w:noHBand="0" w:noVBand="1"/>
      </w:tblPr>
      <w:tblGrid>
        <w:gridCol w:w="679"/>
        <w:gridCol w:w="457"/>
        <w:gridCol w:w="818"/>
        <w:gridCol w:w="597"/>
        <w:gridCol w:w="1048"/>
        <w:gridCol w:w="1081"/>
        <w:gridCol w:w="1343"/>
        <w:gridCol w:w="760"/>
        <w:gridCol w:w="736"/>
        <w:gridCol w:w="679"/>
        <w:gridCol w:w="1196"/>
      </w:tblGrid>
      <w:tr w:rsidR="00FB032A" w14:paraId="74E726A1" w14:textId="77777777" w:rsidTr="004953EF">
        <w:trPr>
          <w:trHeight w:val="491"/>
          <w:jc w:val="center"/>
        </w:trPr>
        <w:tc>
          <w:tcPr>
            <w:tcW w:w="679" w:type="dxa"/>
            <w:tcBorders>
              <w:top w:val="single" w:sz="4" w:space="0" w:color="auto"/>
              <w:left w:val="single" w:sz="4" w:space="0" w:color="auto"/>
              <w:bottom w:val="single" w:sz="4" w:space="0" w:color="auto"/>
              <w:right w:val="single" w:sz="4" w:space="0" w:color="auto"/>
            </w:tcBorders>
            <w:shd w:val="clear" w:color="000000" w:fill="FFE699"/>
            <w:vAlign w:val="center"/>
            <w:hideMark/>
          </w:tcPr>
          <w:p w14:paraId="1216A357" w14:textId="77777777" w:rsidR="00FB032A" w:rsidRDefault="00FB032A">
            <w:pPr>
              <w:jc w:val="center"/>
              <w:rPr>
                <w:rFonts w:ascii="Arial" w:hAnsi="Arial" w:cs="Arial"/>
                <w:color w:val="000000"/>
                <w:sz w:val="14"/>
                <w:szCs w:val="14"/>
              </w:rPr>
            </w:pPr>
            <w:r>
              <w:rPr>
                <w:rFonts w:ascii="Arial" w:hAnsi="Arial" w:cs="Arial"/>
                <w:color w:val="000000"/>
                <w:sz w:val="14"/>
                <w:szCs w:val="14"/>
              </w:rPr>
              <w:t>energy</w:t>
            </w:r>
          </w:p>
        </w:tc>
        <w:tc>
          <w:tcPr>
            <w:tcW w:w="457" w:type="dxa"/>
            <w:tcBorders>
              <w:top w:val="single" w:sz="4" w:space="0" w:color="auto"/>
              <w:left w:val="nil"/>
              <w:bottom w:val="single" w:sz="4" w:space="0" w:color="auto"/>
              <w:right w:val="single" w:sz="4" w:space="0" w:color="auto"/>
            </w:tcBorders>
            <w:shd w:val="clear" w:color="000000" w:fill="FFE699"/>
            <w:vAlign w:val="center"/>
            <w:hideMark/>
          </w:tcPr>
          <w:p w14:paraId="09850099" w14:textId="77777777" w:rsidR="00FB032A" w:rsidRDefault="00FB032A">
            <w:pPr>
              <w:jc w:val="center"/>
              <w:rPr>
                <w:rFonts w:ascii="Arial" w:hAnsi="Arial" w:cs="Arial"/>
                <w:color w:val="000000"/>
                <w:sz w:val="14"/>
                <w:szCs w:val="14"/>
              </w:rPr>
            </w:pPr>
            <w:r>
              <w:rPr>
                <w:rFonts w:ascii="Arial" w:hAnsi="Arial" w:cs="Arial"/>
                <w:color w:val="000000"/>
                <w:sz w:val="14"/>
                <w:szCs w:val="14"/>
              </w:rPr>
              <w:t>key</w:t>
            </w:r>
          </w:p>
        </w:tc>
        <w:tc>
          <w:tcPr>
            <w:tcW w:w="818" w:type="dxa"/>
            <w:tcBorders>
              <w:top w:val="single" w:sz="4" w:space="0" w:color="auto"/>
              <w:left w:val="nil"/>
              <w:bottom w:val="single" w:sz="4" w:space="0" w:color="auto"/>
              <w:right w:val="single" w:sz="4" w:space="0" w:color="auto"/>
            </w:tcBorders>
            <w:shd w:val="clear" w:color="000000" w:fill="FFE699"/>
            <w:vAlign w:val="center"/>
            <w:hideMark/>
          </w:tcPr>
          <w:p w14:paraId="4E74A5B4" w14:textId="77777777" w:rsidR="00FB032A" w:rsidRDefault="00FB032A">
            <w:pPr>
              <w:jc w:val="center"/>
              <w:rPr>
                <w:rFonts w:ascii="Arial" w:hAnsi="Arial" w:cs="Arial"/>
                <w:color w:val="000000"/>
                <w:sz w:val="14"/>
                <w:szCs w:val="14"/>
              </w:rPr>
            </w:pPr>
            <w:r>
              <w:rPr>
                <w:rFonts w:ascii="Arial" w:hAnsi="Arial" w:cs="Arial"/>
                <w:color w:val="000000"/>
                <w:sz w:val="14"/>
                <w:szCs w:val="14"/>
              </w:rPr>
              <w:t>loudness</w:t>
            </w:r>
          </w:p>
        </w:tc>
        <w:tc>
          <w:tcPr>
            <w:tcW w:w="597" w:type="dxa"/>
            <w:tcBorders>
              <w:top w:val="single" w:sz="4" w:space="0" w:color="auto"/>
              <w:left w:val="nil"/>
              <w:bottom w:val="single" w:sz="4" w:space="0" w:color="auto"/>
              <w:right w:val="single" w:sz="4" w:space="0" w:color="auto"/>
            </w:tcBorders>
            <w:shd w:val="clear" w:color="000000" w:fill="FFE699"/>
            <w:vAlign w:val="center"/>
            <w:hideMark/>
          </w:tcPr>
          <w:p w14:paraId="6C05C61A" w14:textId="77777777" w:rsidR="00FB032A" w:rsidRDefault="00FB032A">
            <w:pPr>
              <w:jc w:val="center"/>
              <w:rPr>
                <w:rFonts w:ascii="Arial" w:hAnsi="Arial" w:cs="Arial"/>
                <w:color w:val="000000"/>
                <w:sz w:val="14"/>
                <w:szCs w:val="14"/>
              </w:rPr>
            </w:pPr>
            <w:r>
              <w:rPr>
                <w:rFonts w:ascii="Arial" w:hAnsi="Arial" w:cs="Arial"/>
                <w:color w:val="000000"/>
                <w:sz w:val="14"/>
                <w:szCs w:val="14"/>
              </w:rPr>
              <w:t>mode</w:t>
            </w:r>
          </w:p>
        </w:tc>
        <w:tc>
          <w:tcPr>
            <w:tcW w:w="1048" w:type="dxa"/>
            <w:tcBorders>
              <w:top w:val="single" w:sz="4" w:space="0" w:color="auto"/>
              <w:left w:val="nil"/>
              <w:bottom w:val="single" w:sz="4" w:space="0" w:color="auto"/>
              <w:right w:val="single" w:sz="4" w:space="0" w:color="auto"/>
            </w:tcBorders>
            <w:shd w:val="clear" w:color="000000" w:fill="FFE699"/>
            <w:vAlign w:val="center"/>
            <w:hideMark/>
          </w:tcPr>
          <w:p w14:paraId="348DB9E0" w14:textId="77777777" w:rsidR="00FB032A" w:rsidRDefault="00FB032A">
            <w:pPr>
              <w:jc w:val="center"/>
              <w:rPr>
                <w:rFonts w:ascii="Arial" w:hAnsi="Arial" w:cs="Arial"/>
                <w:color w:val="000000"/>
                <w:sz w:val="14"/>
                <w:szCs w:val="14"/>
              </w:rPr>
            </w:pPr>
            <w:proofErr w:type="spellStart"/>
            <w:r>
              <w:rPr>
                <w:rFonts w:ascii="Arial" w:hAnsi="Arial" w:cs="Arial"/>
                <w:color w:val="000000"/>
                <w:sz w:val="14"/>
                <w:szCs w:val="14"/>
              </w:rPr>
              <w:t>speechiness</w:t>
            </w:r>
            <w:proofErr w:type="spellEnd"/>
          </w:p>
        </w:tc>
        <w:tc>
          <w:tcPr>
            <w:tcW w:w="1081" w:type="dxa"/>
            <w:tcBorders>
              <w:top w:val="single" w:sz="4" w:space="0" w:color="auto"/>
              <w:left w:val="nil"/>
              <w:bottom w:val="single" w:sz="4" w:space="0" w:color="auto"/>
              <w:right w:val="single" w:sz="4" w:space="0" w:color="auto"/>
            </w:tcBorders>
            <w:shd w:val="clear" w:color="000000" w:fill="FFE699"/>
            <w:vAlign w:val="center"/>
            <w:hideMark/>
          </w:tcPr>
          <w:p w14:paraId="3C20858A" w14:textId="77777777" w:rsidR="00FB032A" w:rsidRDefault="00FB032A">
            <w:pPr>
              <w:jc w:val="center"/>
              <w:rPr>
                <w:rFonts w:ascii="Arial" w:hAnsi="Arial" w:cs="Arial"/>
                <w:color w:val="000000"/>
                <w:sz w:val="14"/>
                <w:szCs w:val="14"/>
              </w:rPr>
            </w:pPr>
            <w:r>
              <w:rPr>
                <w:rFonts w:ascii="Arial" w:hAnsi="Arial" w:cs="Arial"/>
                <w:color w:val="000000"/>
                <w:sz w:val="14"/>
                <w:szCs w:val="14"/>
              </w:rPr>
              <w:t>acousticness</w:t>
            </w:r>
          </w:p>
        </w:tc>
        <w:tc>
          <w:tcPr>
            <w:tcW w:w="1343" w:type="dxa"/>
            <w:tcBorders>
              <w:top w:val="single" w:sz="4" w:space="0" w:color="auto"/>
              <w:left w:val="nil"/>
              <w:bottom w:val="single" w:sz="4" w:space="0" w:color="auto"/>
              <w:right w:val="single" w:sz="4" w:space="0" w:color="auto"/>
            </w:tcBorders>
            <w:shd w:val="clear" w:color="000000" w:fill="FFE699"/>
            <w:vAlign w:val="center"/>
            <w:hideMark/>
          </w:tcPr>
          <w:p w14:paraId="46AFDDB1" w14:textId="77777777" w:rsidR="00FB032A" w:rsidRDefault="00FB032A">
            <w:pPr>
              <w:jc w:val="center"/>
              <w:rPr>
                <w:rFonts w:ascii="Arial" w:hAnsi="Arial" w:cs="Arial"/>
                <w:color w:val="000000"/>
                <w:sz w:val="14"/>
                <w:szCs w:val="14"/>
              </w:rPr>
            </w:pPr>
            <w:r>
              <w:rPr>
                <w:rFonts w:ascii="Arial" w:hAnsi="Arial" w:cs="Arial"/>
                <w:color w:val="000000"/>
                <w:sz w:val="14"/>
                <w:szCs w:val="14"/>
              </w:rPr>
              <w:t>instrumentalness</w:t>
            </w:r>
          </w:p>
        </w:tc>
        <w:tc>
          <w:tcPr>
            <w:tcW w:w="760" w:type="dxa"/>
            <w:tcBorders>
              <w:top w:val="single" w:sz="4" w:space="0" w:color="auto"/>
              <w:left w:val="nil"/>
              <w:bottom w:val="single" w:sz="4" w:space="0" w:color="auto"/>
              <w:right w:val="single" w:sz="4" w:space="0" w:color="auto"/>
            </w:tcBorders>
            <w:shd w:val="clear" w:color="000000" w:fill="FFE699"/>
            <w:vAlign w:val="center"/>
            <w:hideMark/>
          </w:tcPr>
          <w:p w14:paraId="63D8B1FB" w14:textId="77777777" w:rsidR="00FB032A" w:rsidRDefault="00FB032A">
            <w:pPr>
              <w:jc w:val="center"/>
              <w:rPr>
                <w:rFonts w:ascii="Arial" w:hAnsi="Arial" w:cs="Arial"/>
                <w:color w:val="000000"/>
                <w:sz w:val="14"/>
                <w:szCs w:val="14"/>
              </w:rPr>
            </w:pPr>
            <w:r>
              <w:rPr>
                <w:rFonts w:ascii="Arial" w:hAnsi="Arial" w:cs="Arial"/>
                <w:color w:val="000000"/>
                <w:sz w:val="14"/>
                <w:szCs w:val="14"/>
              </w:rPr>
              <w:t>liveness</w:t>
            </w:r>
          </w:p>
        </w:tc>
        <w:tc>
          <w:tcPr>
            <w:tcW w:w="736" w:type="dxa"/>
            <w:tcBorders>
              <w:top w:val="single" w:sz="4" w:space="0" w:color="auto"/>
              <w:left w:val="nil"/>
              <w:bottom w:val="single" w:sz="4" w:space="0" w:color="auto"/>
              <w:right w:val="single" w:sz="4" w:space="0" w:color="auto"/>
            </w:tcBorders>
            <w:shd w:val="clear" w:color="000000" w:fill="FFE699"/>
            <w:vAlign w:val="center"/>
            <w:hideMark/>
          </w:tcPr>
          <w:p w14:paraId="0B30CC7E" w14:textId="77777777" w:rsidR="00FB032A" w:rsidRDefault="00FB032A">
            <w:pPr>
              <w:jc w:val="center"/>
              <w:rPr>
                <w:rFonts w:ascii="Arial" w:hAnsi="Arial" w:cs="Arial"/>
                <w:color w:val="000000"/>
                <w:sz w:val="14"/>
                <w:szCs w:val="14"/>
              </w:rPr>
            </w:pPr>
            <w:r>
              <w:rPr>
                <w:rFonts w:ascii="Arial" w:hAnsi="Arial" w:cs="Arial"/>
                <w:color w:val="000000"/>
                <w:sz w:val="14"/>
                <w:szCs w:val="14"/>
              </w:rPr>
              <w:t>valence</w:t>
            </w:r>
          </w:p>
        </w:tc>
        <w:tc>
          <w:tcPr>
            <w:tcW w:w="679" w:type="dxa"/>
            <w:tcBorders>
              <w:top w:val="single" w:sz="4" w:space="0" w:color="auto"/>
              <w:left w:val="nil"/>
              <w:bottom w:val="single" w:sz="4" w:space="0" w:color="auto"/>
              <w:right w:val="single" w:sz="4" w:space="0" w:color="auto"/>
            </w:tcBorders>
            <w:shd w:val="clear" w:color="000000" w:fill="FFE699"/>
            <w:vAlign w:val="center"/>
            <w:hideMark/>
          </w:tcPr>
          <w:p w14:paraId="6A21BD3C" w14:textId="77777777" w:rsidR="00FB032A" w:rsidRDefault="00FB032A">
            <w:pPr>
              <w:jc w:val="center"/>
              <w:rPr>
                <w:rFonts w:ascii="Arial" w:hAnsi="Arial" w:cs="Arial"/>
                <w:color w:val="000000"/>
                <w:sz w:val="14"/>
                <w:szCs w:val="14"/>
              </w:rPr>
            </w:pPr>
            <w:r>
              <w:rPr>
                <w:rFonts w:ascii="Arial" w:hAnsi="Arial" w:cs="Arial"/>
                <w:color w:val="000000"/>
                <w:sz w:val="14"/>
                <w:szCs w:val="14"/>
              </w:rPr>
              <w:t>tempo</w:t>
            </w:r>
          </w:p>
        </w:tc>
        <w:tc>
          <w:tcPr>
            <w:tcW w:w="1196" w:type="dxa"/>
            <w:tcBorders>
              <w:top w:val="single" w:sz="4" w:space="0" w:color="auto"/>
              <w:left w:val="nil"/>
              <w:bottom w:val="single" w:sz="4" w:space="0" w:color="auto"/>
              <w:right w:val="single" w:sz="4" w:space="0" w:color="auto"/>
            </w:tcBorders>
            <w:shd w:val="clear" w:color="000000" w:fill="FFE699"/>
            <w:vAlign w:val="center"/>
            <w:hideMark/>
          </w:tcPr>
          <w:p w14:paraId="2B65A13B" w14:textId="77777777" w:rsidR="00FB032A" w:rsidRDefault="00FB032A">
            <w:pPr>
              <w:jc w:val="center"/>
              <w:rPr>
                <w:rFonts w:ascii="Arial" w:hAnsi="Arial" w:cs="Arial"/>
                <w:color w:val="000000"/>
                <w:sz w:val="14"/>
                <w:szCs w:val="14"/>
              </w:rPr>
            </w:pPr>
            <w:r>
              <w:rPr>
                <w:rFonts w:ascii="Arial" w:hAnsi="Arial" w:cs="Arial"/>
                <w:color w:val="000000"/>
                <w:sz w:val="14"/>
                <w:szCs w:val="14"/>
              </w:rPr>
              <w:t>time_signature</w:t>
            </w:r>
          </w:p>
        </w:tc>
      </w:tr>
      <w:tr w:rsidR="00FB032A" w14:paraId="0C5A42B1" w14:textId="77777777" w:rsidTr="004953EF">
        <w:trPr>
          <w:trHeight w:val="737"/>
          <w:jc w:val="center"/>
        </w:trPr>
        <w:tc>
          <w:tcPr>
            <w:tcW w:w="679" w:type="dxa"/>
            <w:tcBorders>
              <w:top w:val="nil"/>
              <w:left w:val="single" w:sz="4" w:space="0" w:color="auto"/>
              <w:bottom w:val="single" w:sz="4" w:space="0" w:color="auto"/>
              <w:right w:val="single" w:sz="4" w:space="0" w:color="auto"/>
            </w:tcBorders>
            <w:shd w:val="clear" w:color="000000" w:fill="FFFFFF"/>
            <w:vAlign w:val="center"/>
            <w:hideMark/>
          </w:tcPr>
          <w:p w14:paraId="62C1D24A" w14:textId="77777777" w:rsidR="00FB032A" w:rsidRDefault="00FB032A">
            <w:pPr>
              <w:jc w:val="center"/>
              <w:rPr>
                <w:rFonts w:ascii="Arial" w:hAnsi="Arial" w:cs="Arial"/>
                <w:color w:val="000000"/>
                <w:sz w:val="14"/>
                <w:szCs w:val="14"/>
              </w:rPr>
            </w:pPr>
            <w:r>
              <w:rPr>
                <w:rFonts w:ascii="Arial" w:hAnsi="Arial" w:cs="Arial"/>
                <w:color w:val="000000"/>
                <w:sz w:val="14"/>
                <w:szCs w:val="14"/>
              </w:rPr>
              <w:t>0.445</w:t>
            </w:r>
          </w:p>
        </w:tc>
        <w:tc>
          <w:tcPr>
            <w:tcW w:w="457" w:type="dxa"/>
            <w:tcBorders>
              <w:top w:val="nil"/>
              <w:left w:val="nil"/>
              <w:bottom w:val="single" w:sz="4" w:space="0" w:color="auto"/>
              <w:right w:val="single" w:sz="4" w:space="0" w:color="auto"/>
            </w:tcBorders>
            <w:shd w:val="clear" w:color="000000" w:fill="FFFFFF"/>
            <w:vAlign w:val="center"/>
            <w:hideMark/>
          </w:tcPr>
          <w:p w14:paraId="40AD5EFD" w14:textId="77777777" w:rsidR="00FB032A" w:rsidRDefault="00FB032A">
            <w:pPr>
              <w:jc w:val="center"/>
              <w:rPr>
                <w:rFonts w:ascii="Arial" w:hAnsi="Arial" w:cs="Arial"/>
                <w:color w:val="000000"/>
                <w:sz w:val="14"/>
                <w:szCs w:val="14"/>
              </w:rPr>
            </w:pPr>
            <w:r>
              <w:rPr>
                <w:rFonts w:ascii="Arial" w:hAnsi="Arial" w:cs="Arial"/>
                <w:color w:val="000000"/>
                <w:sz w:val="14"/>
                <w:szCs w:val="14"/>
              </w:rPr>
              <w:t>0</w:t>
            </w:r>
          </w:p>
        </w:tc>
        <w:tc>
          <w:tcPr>
            <w:tcW w:w="818" w:type="dxa"/>
            <w:tcBorders>
              <w:top w:val="nil"/>
              <w:left w:val="nil"/>
              <w:bottom w:val="single" w:sz="4" w:space="0" w:color="auto"/>
              <w:right w:val="single" w:sz="4" w:space="0" w:color="auto"/>
            </w:tcBorders>
            <w:shd w:val="clear" w:color="000000" w:fill="FFFFFF"/>
            <w:vAlign w:val="center"/>
            <w:hideMark/>
          </w:tcPr>
          <w:p w14:paraId="5621DE49" w14:textId="77777777" w:rsidR="00FB032A" w:rsidRDefault="00FB032A">
            <w:pPr>
              <w:jc w:val="center"/>
              <w:rPr>
                <w:rFonts w:ascii="Arial" w:hAnsi="Arial" w:cs="Arial"/>
                <w:color w:val="000000"/>
                <w:sz w:val="14"/>
                <w:szCs w:val="14"/>
              </w:rPr>
            </w:pPr>
            <w:r>
              <w:rPr>
                <w:rFonts w:ascii="Arial" w:hAnsi="Arial" w:cs="Arial"/>
                <w:color w:val="000000"/>
                <w:sz w:val="14"/>
                <w:szCs w:val="14"/>
              </w:rPr>
              <w:t>-13.338</w:t>
            </w:r>
          </w:p>
        </w:tc>
        <w:tc>
          <w:tcPr>
            <w:tcW w:w="597" w:type="dxa"/>
            <w:tcBorders>
              <w:top w:val="nil"/>
              <w:left w:val="nil"/>
              <w:bottom w:val="single" w:sz="4" w:space="0" w:color="auto"/>
              <w:right w:val="single" w:sz="4" w:space="0" w:color="auto"/>
            </w:tcBorders>
            <w:shd w:val="clear" w:color="000000" w:fill="FFFFFF"/>
            <w:vAlign w:val="center"/>
            <w:hideMark/>
          </w:tcPr>
          <w:p w14:paraId="6C597035" w14:textId="77777777" w:rsidR="00FB032A" w:rsidRDefault="00FB032A">
            <w:pPr>
              <w:jc w:val="center"/>
              <w:rPr>
                <w:rFonts w:ascii="Arial" w:hAnsi="Arial" w:cs="Arial"/>
                <w:color w:val="000000"/>
                <w:sz w:val="14"/>
                <w:szCs w:val="14"/>
              </w:rPr>
            </w:pPr>
            <w:r>
              <w:rPr>
                <w:rFonts w:ascii="Arial" w:hAnsi="Arial" w:cs="Arial"/>
                <w:color w:val="000000"/>
                <w:sz w:val="14"/>
                <w:szCs w:val="14"/>
              </w:rPr>
              <w:t>1</w:t>
            </w:r>
          </w:p>
        </w:tc>
        <w:tc>
          <w:tcPr>
            <w:tcW w:w="1048" w:type="dxa"/>
            <w:tcBorders>
              <w:top w:val="nil"/>
              <w:left w:val="nil"/>
              <w:bottom w:val="single" w:sz="4" w:space="0" w:color="auto"/>
              <w:right w:val="single" w:sz="4" w:space="0" w:color="auto"/>
            </w:tcBorders>
            <w:shd w:val="clear" w:color="000000" w:fill="FFFFFF"/>
            <w:vAlign w:val="center"/>
            <w:hideMark/>
          </w:tcPr>
          <w:p w14:paraId="3E328B5A" w14:textId="77777777" w:rsidR="00FB032A" w:rsidRDefault="00FB032A">
            <w:pPr>
              <w:jc w:val="center"/>
              <w:rPr>
                <w:rFonts w:ascii="Arial" w:hAnsi="Arial" w:cs="Arial"/>
                <w:color w:val="000000"/>
                <w:sz w:val="14"/>
                <w:szCs w:val="14"/>
              </w:rPr>
            </w:pPr>
            <w:r>
              <w:rPr>
                <w:rFonts w:ascii="Arial" w:hAnsi="Arial" w:cs="Arial"/>
                <w:color w:val="000000"/>
                <w:sz w:val="14"/>
                <w:szCs w:val="14"/>
              </w:rPr>
              <w:t>0.451</w:t>
            </w:r>
          </w:p>
        </w:tc>
        <w:tc>
          <w:tcPr>
            <w:tcW w:w="1081" w:type="dxa"/>
            <w:tcBorders>
              <w:top w:val="nil"/>
              <w:left w:val="nil"/>
              <w:bottom w:val="single" w:sz="4" w:space="0" w:color="auto"/>
              <w:right w:val="single" w:sz="4" w:space="0" w:color="auto"/>
            </w:tcBorders>
            <w:shd w:val="clear" w:color="000000" w:fill="FFFFFF"/>
            <w:vAlign w:val="center"/>
            <w:hideMark/>
          </w:tcPr>
          <w:p w14:paraId="3418DD54" w14:textId="77777777" w:rsidR="00FB032A" w:rsidRDefault="00FB032A">
            <w:pPr>
              <w:jc w:val="center"/>
              <w:rPr>
                <w:rFonts w:ascii="Arial" w:hAnsi="Arial" w:cs="Arial"/>
                <w:color w:val="000000"/>
                <w:sz w:val="14"/>
                <w:szCs w:val="14"/>
              </w:rPr>
            </w:pPr>
            <w:r>
              <w:rPr>
                <w:rFonts w:ascii="Arial" w:hAnsi="Arial" w:cs="Arial"/>
                <w:color w:val="000000"/>
                <w:sz w:val="14"/>
                <w:szCs w:val="14"/>
              </w:rPr>
              <w:t>0.674</w:t>
            </w:r>
          </w:p>
        </w:tc>
        <w:tc>
          <w:tcPr>
            <w:tcW w:w="1343" w:type="dxa"/>
            <w:tcBorders>
              <w:top w:val="nil"/>
              <w:left w:val="nil"/>
              <w:bottom w:val="single" w:sz="4" w:space="0" w:color="auto"/>
              <w:right w:val="single" w:sz="4" w:space="0" w:color="auto"/>
            </w:tcBorders>
            <w:shd w:val="clear" w:color="000000" w:fill="FFFFFF"/>
            <w:vAlign w:val="center"/>
            <w:hideMark/>
          </w:tcPr>
          <w:p w14:paraId="38EFACFE" w14:textId="77777777" w:rsidR="00FB032A" w:rsidRDefault="00FB032A">
            <w:pPr>
              <w:jc w:val="center"/>
              <w:rPr>
                <w:rFonts w:ascii="Arial" w:hAnsi="Arial" w:cs="Arial"/>
                <w:color w:val="000000"/>
                <w:sz w:val="14"/>
                <w:szCs w:val="14"/>
              </w:rPr>
            </w:pPr>
            <w:r>
              <w:rPr>
                <w:rFonts w:ascii="Arial" w:hAnsi="Arial" w:cs="Arial"/>
                <w:color w:val="000000"/>
                <w:sz w:val="14"/>
                <w:szCs w:val="14"/>
              </w:rPr>
              <w:t>0.744</w:t>
            </w:r>
          </w:p>
        </w:tc>
        <w:tc>
          <w:tcPr>
            <w:tcW w:w="760" w:type="dxa"/>
            <w:tcBorders>
              <w:top w:val="nil"/>
              <w:left w:val="nil"/>
              <w:bottom w:val="single" w:sz="4" w:space="0" w:color="auto"/>
              <w:right w:val="single" w:sz="4" w:space="0" w:color="auto"/>
            </w:tcBorders>
            <w:shd w:val="clear" w:color="000000" w:fill="FFFFFF"/>
            <w:vAlign w:val="center"/>
            <w:hideMark/>
          </w:tcPr>
          <w:p w14:paraId="5DCC5F11" w14:textId="77777777" w:rsidR="00FB032A" w:rsidRDefault="00FB032A">
            <w:pPr>
              <w:jc w:val="center"/>
              <w:rPr>
                <w:rFonts w:ascii="Arial" w:hAnsi="Arial" w:cs="Arial"/>
                <w:color w:val="000000"/>
                <w:sz w:val="14"/>
                <w:szCs w:val="14"/>
              </w:rPr>
            </w:pPr>
            <w:r>
              <w:rPr>
                <w:rFonts w:ascii="Arial" w:hAnsi="Arial" w:cs="Arial"/>
                <w:color w:val="000000"/>
                <w:sz w:val="14"/>
                <w:szCs w:val="14"/>
              </w:rPr>
              <w:t>0.151</w:t>
            </w:r>
          </w:p>
        </w:tc>
        <w:tc>
          <w:tcPr>
            <w:tcW w:w="736" w:type="dxa"/>
            <w:tcBorders>
              <w:top w:val="nil"/>
              <w:left w:val="nil"/>
              <w:bottom w:val="single" w:sz="4" w:space="0" w:color="auto"/>
              <w:right w:val="single" w:sz="4" w:space="0" w:color="auto"/>
            </w:tcBorders>
            <w:shd w:val="clear" w:color="000000" w:fill="FFFFFF"/>
            <w:vAlign w:val="center"/>
            <w:hideMark/>
          </w:tcPr>
          <w:p w14:paraId="0468045E" w14:textId="77777777" w:rsidR="00FB032A" w:rsidRDefault="00FB032A">
            <w:pPr>
              <w:jc w:val="center"/>
              <w:rPr>
                <w:rFonts w:ascii="Arial" w:hAnsi="Arial" w:cs="Arial"/>
                <w:color w:val="000000"/>
                <w:sz w:val="14"/>
                <w:szCs w:val="14"/>
              </w:rPr>
            </w:pPr>
            <w:r>
              <w:rPr>
                <w:rFonts w:ascii="Arial" w:hAnsi="Arial" w:cs="Arial"/>
                <w:color w:val="000000"/>
                <w:sz w:val="14"/>
                <w:szCs w:val="14"/>
              </w:rPr>
              <w:t>0.127</w:t>
            </w:r>
          </w:p>
        </w:tc>
        <w:tc>
          <w:tcPr>
            <w:tcW w:w="679" w:type="dxa"/>
            <w:tcBorders>
              <w:top w:val="nil"/>
              <w:left w:val="nil"/>
              <w:bottom w:val="single" w:sz="4" w:space="0" w:color="auto"/>
              <w:right w:val="single" w:sz="4" w:space="0" w:color="auto"/>
            </w:tcBorders>
            <w:shd w:val="clear" w:color="000000" w:fill="FFFFFF"/>
            <w:vAlign w:val="center"/>
            <w:hideMark/>
          </w:tcPr>
          <w:p w14:paraId="257C40EC" w14:textId="77777777" w:rsidR="00FB032A" w:rsidRDefault="00FB032A">
            <w:pPr>
              <w:jc w:val="center"/>
              <w:rPr>
                <w:rFonts w:ascii="Arial" w:hAnsi="Arial" w:cs="Arial"/>
                <w:color w:val="000000"/>
                <w:sz w:val="14"/>
                <w:szCs w:val="14"/>
              </w:rPr>
            </w:pPr>
            <w:r>
              <w:rPr>
                <w:rFonts w:ascii="Arial" w:hAnsi="Arial" w:cs="Arial"/>
                <w:color w:val="000000"/>
                <w:sz w:val="14"/>
                <w:szCs w:val="14"/>
              </w:rPr>
              <w:t>104.85</w:t>
            </w:r>
          </w:p>
        </w:tc>
        <w:tc>
          <w:tcPr>
            <w:tcW w:w="1196" w:type="dxa"/>
            <w:tcBorders>
              <w:top w:val="nil"/>
              <w:left w:val="nil"/>
              <w:bottom w:val="single" w:sz="4" w:space="0" w:color="auto"/>
              <w:right w:val="single" w:sz="4" w:space="0" w:color="auto"/>
            </w:tcBorders>
            <w:shd w:val="clear" w:color="000000" w:fill="FFFFFF"/>
            <w:vAlign w:val="center"/>
            <w:hideMark/>
          </w:tcPr>
          <w:p w14:paraId="2AD36F1C" w14:textId="77777777" w:rsidR="00FB032A" w:rsidRDefault="00FB032A">
            <w:pPr>
              <w:jc w:val="center"/>
              <w:rPr>
                <w:rFonts w:ascii="Arial" w:hAnsi="Arial" w:cs="Arial"/>
                <w:color w:val="000000"/>
                <w:sz w:val="14"/>
                <w:szCs w:val="14"/>
              </w:rPr>
            </w:pPr>
            <w:r>
              <w:rPr>
                <w:rFonts w:ascii="Arial" w:hAnsi="Arial" w:cs="Arial"/>
                <w:color w:val="000000"/>
                <w:sz w:val="14"/>
                <w:szCs w:val="14"/>
              </w:rPr>
              <w:t>3</w:t>
            </w:r>
          </w:p>
        </w:tc>
      </w:tr>
      <w:tr w:rsidR="00FB032A" w14:paraId="6451264F" w14:textId="77777777" w:rsidTr="004953EF">
        <w:trPr>
          <w:trHeight w:val="737"/>
          <w:jc w:val="center"/>
        </w:trPr>
        <w:tc>
          <w:tcPr>
            <w:tcW w:w="679" w:type="dxa"/>
            <w:tcBorders>
              <w:top w:val="nil"/>
              <w:left w:val="single" w:sz="4" w:space="0" w:color="auto"/>
              <w:bottom w:val="single" w:sz="4" w:space="0" w:color="auto"/>
              <w:right w:val="single" w:sz="4" w:space="0" w:color="auto"/>
            </w:tcBorders>
            <w:shd w:val="clear" w:color="000000" w:fill="FFFFFF"/>
            <w:vAlign w:val="center"/>
            <w:hideMark/>
          </w:tcPr>
          <w:p w14:paraId="7DBD38A5" w14:textId="77777777" w:rsidR="00FB032A" w:rsidRDefault="00FB032A">
            <w:pPr>
              <w:jc w:val="center"/>
              <w:rPr>
                <w:rFonts w:ascii="Arial" w:hAnsi="Arial" w:cs="Arial"/>
                <w:color w:val="000000"/>
                <w:sz w:val="14"/>
                <w:szCs w:val="14"/>
              </w:rPr>
            </w:pPr>
            <w:r>
              <w:rPr>
                <w:rFonts w:ascii="Arial" w:hAnsi="Arial" w:cs="Arial"/>
                <w:color w:val="000000"/>
                <w:sz w:val="14"/>
                <w:szCs w:val="14"/>
              </w:rPr>
              <w:t>0.263</w:t>
            </w:r>
          </w:p>
        </w:tc>
        <w:tc>
          <w:tcPr>
            <w:tcW w:w="457" w:type="dxa"/>
            <w:tcBorders>
              <w:top w:val="nil"/>
              <w:left w:val="nil"/>
              <w:bottom w:val="single" w:sz="4" w:space="0" w:color="auto"/>
              <w:right w:val="single" w:sz="4" w:space="0" w:color="auto"/>
            </w:tcBorders>
            <w:shd w:val="clear" w:color="000000" w:fill="FFFFFF"/>
            <w:vAlign w:val="center"/>
            <w:hideMark/>
          </w:tcPr>
          <w:p w14:paraId="5F33028F" w14:textId="77777777" w:rsidR="00FB032A" w:rsidRDefault="00FB032A">
            <w:pPr>
              <w:jc w:val="center"/>
              <w:rPr>
                <w:rFonts w:ascii="Arial" w:hAnsi="Arial" w:cs="Arial"/>
                <w:color w:val="000000"/>
                <w:sz w:val="14"/>
                <w:szCs w:val="14"/>
              </w:rPr>
            </w:pPr>
            <w:r>
              <w:rPr>
                <w:rFonts w:ascii="Arial" w:hAnsi="Arial" w:cs="Arial"/>
                <w:color w:val="000000"/>
                <w:sz w:val="14"/>
                <w:szCs w:val="14"/>
              </w:rPr>
              <w:t>0</w:t>
            </w:r>
          </w:p>
        </w:tc>
        <w:tc>
          <w:tcPr>
            <w:tcW w:w="818" w:type="dxa"/>
            <w:tcBorders>
              <w:top w:val="nil"/>
              <w:left w:val="nil"/>
              <w:bottom w:val="single" w:sz="4" w:space="0" w:color="auto"/>
              <w:right w:val="single" w:sz="4" w:space="0" w:color="auto"/>
            </w:tcBorders>
            <w:shd w:val="clear" w:color="000000" w:fill="FFFFFF"/>
            <w:vAlign w:val="center"/>
            <w:hideMark/>
          </w:tcPr>
          <w:p w14:paraId="42F60217" w14:textId="77777777" w:rsidR="00FB032A" w:rsidRDefault="00FB032A">
            <w:pPr>
              <w:jc w:val="center"/>
              <w:rPr>
                <w:rFonts w:ascii="Arial" w:hAnsi="Arial" w:cs="Arial"/>
                <w:color w:val="000000"/>
                <w:sz w:val="14"/>
                <w:szCs w:val="14"/>
              </w:rPr>
            </w:pPr>
            <w:r>
              <w:rPr>
                <w:rFonts w:ascii="Arial" w:hAnsi="Arial" w:cs="Arial"/>
                <w:color w:val="000000"/>
                <w:sz w:val="14"/>
                <w:szCs w:val="14"/>
              </w:rPr>
              <w:t>-22.136</w:t>
            </w:r>
          </w:p>
        </w:tc>
        <w:tc>
          <w:tcPr>
            <w:tcW w:w="597" w:type="dxa"/>
            <w:tcBorders>
              <w:top w:val="nil"/>
              <w:left w:val="nil"/>
              <w:bottom w:val="single" w:sz="4" w:space="0" w:color="auto"/>
              <w:right w:val="single" w:sz="4" w:space="0" w:color="auto"/>
            </w:tcBorders>
            <w:shd w:val="clear" w:color="000000" w:fill="FFFFFF"/>
            <w:vAlign w:val="center"/>
            <w:hideMark/>
          </w:tcPr>
          <w:p w14:paraId="72BAF389" w14:textId="77777777" w:rsidR="00FB032A" w:rsidRDefault="00FB032A">
            <w:pPr>
              <w:jc w:val="center"/>
              <w:rPr>
                <w:rFonts w:ascii="Arial" w:hAnsi="Arial" w:cs="Arial"/>
                <w:color w:val="000000"/>
                <w:sz w:val="14"/>
                <w:szCs w:val="14"/>
              </w:rPr>
            </w:pPr>
            <w:r>
              <w:rPr>
                <w:rFonts w:ascii="Arial" w:hAnsi="Arial" w:cs="Arial"/>
                <w:color w:val="000000"/>
                <w:sz w:val="14"/>
                <w:szCs w:val="14"/>
              </w:rPr>
              <w:t>1</w:t>
            </w:r>
          </w:p>
        </w:tc>
        <w:tc>
          <w:tcPr>
            <w:tcW w:w="1048" w:type="dxa"/>
            <w:tcBorders>
              <w:top w:val="nil"/>
              <w:left w:val="nil"/>
              <w:bottom w:val="single" w:sz="4" w:space="0" w:color="auto"/>
              <w:right w:val="single" w:sz="4" w:space="0" w:color="auto"/>
            </w:tcBorders>
            <w:shd w:val="clear" w:color="000000" w:fill="FFFFFF"/>
            <w:vAlign w:val="center"/>
            <w:hideMark/>
          </w:tcPr>
          <w:p w14:paraId="091DBE0B" w14:textId="77777777" w:rsidR="00FB032A" w:rsidRDefault="00FB032A">
            <w:pPr>
              <w:jc w:val="center"/>
              <w:rPr>
                <w:rFonts w:ascii="Arial" w:hAnsi="Arial" w:cs="Arial"/>
                <w:color w:val="000000"/>
                <w:sz w:val="14"/>
                <w:szCs w:val="14"/>
              </w:rPr>
            </w:pPr>
            <w:r>
              <w:rPr>
                <w:rFonts w:ascii="Arial" w:hAnsi="Arial" w:cs="Arial"/>
                <w:color w:val="000000"/>
                <w:sz w:val="14"/>
                <w:szCs w:val="14"/>
              </w:rPr>
              <w:t>0.957</w:t>
            </w:r>
          </w:p>
        </w:tc>
        <w:tc>
          <w:tcPr>
            <w:tcW w:w="1081" w:type="dxa"/>
            <w:tcBorders>
              <w:top w:val="nil"/>
              <w:left w:val="nil"/>
              <w:bottom w:val="single" w:sz="4" w:space="0" w:color="auto"/>
              <w:right w:val="single" w:sz="4" w:space="0" w:color="auto"/>
            </w:tcBorders>
            <w:shd w:val="clear" w:color="000000" w:fill="FFFFFF"/>
            <w:vAlign w:val="center"/>
            <w:hideMark/>
          </w:tcPr>
          <w:p w14:paraId="5510556E" w14:textId="77777777" w:rsidR="00FB032A" w:rsidRDefault="00FB032A">
            <w:pPr>
              <w:jc w:val="center"/>
              <w:rPr>
                <w:rFonts w:ascii="Arial" w:hAnsi="Arial" w:cs="Arial"/>
                <w:color w:val="000000"/>
                <w:sz w:val="14"/>
                <w:szCs w:val="14"/>
              </w:rPr>
            </w:pPr>
            <w:r>
              <w:rPr>
                <w:rFonts w:ascii="Arial" w:hAnsi="Arial" w:cs="Arial"/>
                <w:color w:val="000000"/>
                <w:sz w:val="14"/>
                <w:szCs w:val="14"/>
              </w:rPr>
              <w:t>0.797</w:t>
            </w:r>
          </w:p>
        </w:tc>
        <w:tc>
          <w:tcPr>
            <w:tcW w:w="1343" w:type="dxa"/>
            <w:tcBorders>
              <w:top w:val="nil"/>
              <w:left w:val="nil"/>
              <w:bottom w:val="single" w:sz="4" w:space="0" w:color="auto"/>
              <w:right w:val="single" w:sz="4" w:space="0" w:color="auto"/>
            </w:tcBorders>
            <w:shd w:val="clear" w:color="000000" w:fill="FFFFFF"/>
            <w:vAlign w:val="center"/>
            <w:hideMark/>
          </w:tcPr>
          <w:p w14:paraId="6EAA47F5" w14:textId="77777777" w:rsidR="00FB032A" w:rsidRDefault="00FB032A">
            <w:pPr>
              <w:jc w:val="center"/>
              <w:rPr>
                <w:rFonts w:ascii="Arial" w:hAnsi="Arial" w:cs="Arial"/>
                <w:color w:val="000000"/>
                <w:sz w:val="14"/>
                <w:szCs w:val="14"/>
              </w:rPr>
            </w:pPr>
            <w:r>
              <w:rPr>
                <w:rFonts w:ascii="Arial" w:hAnsi="Arial" w:cs="Arial"/>
                <w:color w:val="000000"/>
                <w:sz w:val="14"/>
                <w:szCs w:val="14"/>
              </w:rPr>
              <w:t>0</w:t>
            </w:r>
          </w:p>
        </w:tc>
        <w:tc>
          <w:tcPr>
            <w:tcW w:w="760" w:type="dxa"/>
            <w:tcBorders>
              <w:top w:val="nil"/>
              <w:left w:val="nil"/>
              <w:bottom w:val="single" w:sz="4" w:space="0" w:color="auto"/>
              <w:right w:val="single" w:sz="4" w:space="0" w:color="auto"/>
            </w:tcBorders>
            <w:shd w:val="clear" w:color="000000" w:fill="FFFFFF"/>
            <w:vAlign w:val="center"/>
            <w:hideMark/>
          </w:tcPr>
          <w:p w14:paraId="15976A88" w14:textId="77777777" w:rsidR="00FB032A" w:rsidRDefault="00FB032A">
            <w:pPr>
              <w:jc w:val="center"/>
              <w:rPr>
                <w:rFonts w:ascii="Arial" w:hAnsi="Arial" w:cs="Arial"/>
                <w:color w:val="000000"/>
                <w:sz w:val="14"/>
                <w:szCs w:val="14"/>
              </w:rPr>
            </w:pPr>
            <w:r>
              <w:rPr>
                <w:rFonts w:ascii="Arial" w:hAnsi="Arial" w:cs="Arial"/>
                <w:color w:val="000000"/>
                <w:sz w:val="14"/>
                <w:szCs w:val="14"/>
              </w:rPr>
              <w:t>0.148</w:t>
            </w:r>
          </w:p>
        </w:tc>
        <w:tc>
          <w:tcPr>
            <w:tcW w:w="736" w:type="dxa"/>
            <w:tcBorders>
              <w:top w:val="nil"/>
              <w:left w:val="nil"/>
              <w:bottom w:val="single" w:sz="4" w:space="0" w:color="auto"/>
              <w:right w:val="single" w:sz="4" w:space="0" w:color="auto"/>
            </w:tcBorders>
            <w:shd w:val="clear" w:color="000000" w:fill="FFFFFF"/>
            <w:vAlign w:val="center"/>
            <w:hideMark/>
          </w:tcPr>
          <w:p w14:paraId="6CDEA5DE" w14:textId="77777777" w:rsidR="00FB032A" w:rsidRDefault="00FB032A">
            <w:pPr>
              <w:jc w:val="center"/>
              <w:rPr>
                <w:rFonts w:ascii="Arial" w:hAnsi="Arial" w:cs="Arial"/>
                <w:color w:val="000000"/>
                <w:sz w:val="14"/>
                <w:szCs w:val="14"/>
              </w:rPr>
            </w:pPr>
            <w:r>
              <w:rPr>
                <w:rFonts w:ascii="Arial" w:hAnsi="Arial" w:cs="Arial"/>
                <w:color w:val="000000"/>
                <w:sz w:val="14"/>
                <w:szCs w:val="14"/>
              </w:rPr>
              <w:t>0.655</w:t>
            </w:r>
          </w:p>
        </w:tc>
        <w:tc>
          <w:tcPr>
            <w:tcW w:w="679" w:type="dxa"/>
            <w:tcBorders>
              <w:top w:val="nil"/>
              <w:left w:val="nil"/>
              <w:bottom w:val="single" w:sz="4" w:space="0" w:color="auto"/>
              <w:right w:val="single" w:sz="4" w:space="0" w:color="auto"/>
            </w:tcBorders>
            <w:shd w:val="clear" w:color="000000" w:fill="FFFFFF"/>
            <w:vAlign w:val="center"/>
            <w:hideMark/>
          </w:tcPr>
          <w:p w14:paraId="348E13E9" w14:textId="77777777" w:rsidR="00FB032A" w:rsidRDefault="00FB032A">
            <w:pPr>
              <w:jc w:val="center"/>
              <w:rPr>
                <w:rFonts w:ascii="Arial" w:hAnsi="Arial" w:cs="Arial"/>
                <w:color w:val="000000"/>
                <w:sz w:val="14"/>
                <w:szCs w:val="14"/>
              </w:rPr>
            </w:pPr>
            <w:r>
              <w:rPr>
                <w:rFonts w:ascii="Arial" w:hAnsi="Arial" w:cs="Arial"/>
                <w:color w:val="000000"/>
                <w:sz w:val="14"/>
                <w:szCs w:val="14"/>
              </w:rPr>
              <w:t>102.01</w:t>
            </w:r>
          </w:p>
        </w:tc>
        <w:tc>
          <w:tcPr>
            <w:tcW w:w="1196" w:type="dxa"/>
            <w:tcBorders>
              <w:top w:val="nil"/>
              <w:left w:val="nil"/>
              <w:bottom w:val="single" w:sz="4" w:space="0" w:color="auto"/>
              <w:right w:val="single" w:sz="4" w:space="0" w:color="auto"/>
            </w:tcBorders>
            <w:shd w:val="clear" w:color="000000" w:fill="FFFFFF"/>
            <w:vAlign w:val="center"/>
            <w:hideMark/>
          </w:tcPr>
          <w:p w14:paraId="499E989A" w14:textId="77777777" w:rsidR="00FB032A" w:rsidRDefault="00FB032A">
            <w:pPr>
              <w:jc w:val="center"/>
              <w:rPr>
                <w:rFonts w:ascii="Arial" w:hAnsi="Arial" w:cs="Arial"/>
                <w:color w:val="000000"/>
                <w:sz w:val="14"/>
                <w:szCs w:val="14"/>
              </w:rPr>
            </w:pPr>
            <w:r>
              <w:rPr>
                <w:rFonts w:ascii="Arial" w:hAnsi="Arial" w:cs="Arial"/>
                <w:color w:val="000000"/>
                <w:sz w:val="14"/>
                <w:szCs w:val="14"/>
              </w:rPr>
              <w:t>1</w:t>
            </w:r>
          </w:p>
        </w:tc>
      </w:tr>
      <w:tr w:rsidR="00FB032A" w14:paraId="7FE6C2CF" w14:textId="77777777" w:rsidTr="004953EF">
        <w:trPr>
          <w:trHeight w:val="983"/>
          <w:jc w:val="center"/>
        </w:trPr>
        <w:tc>
          <w:tcPr>
            <w:tcW w:w="679" w:type="dxa"/>
            <w:tcBorders>
              <w:top w:val="nil"/>
              <w:left w:val="single" w:sz="4" w:space="0" w:color="auto"/>
              <w:bottom w:val="single" w:sz="4" w:space="0" w:color="auto"/>
              <w:right w:val="single" w:sz="4" w:space="0" w:color="auto"/>
            </w:tcBorders>
            <w:shd w:val="clear" w:color="000000" w:fill="FFFFFF"/>
            <w:vAlign w:val="center"/>
            <w:hideMark/>
          </w:tcPr>
          <w:p w14:paraId="183780CA" w14:textId="77777777" w:rsidR="00FB032A" w:rsidRDefault="00FB032A">
            <w:pPr>
              <w:jc w:val="center"/>
              <w:rPr>
                <w:rFonts w:ascii="Arial" w:hAnsi="Arial" w:cs="Arial"/>
                <w:color w:val="000000"/>
                <w:sz w:val="14"/>
                <w:szCs w:val="14"/>
              </w:rPr>
            </w:pPr>
            <w:r>
              <w:rPr>
                <w:rFonts w:ascii="Arial" w:hAnsi="Arial" w:cs="Arial"/>
                <w:color w:val="000000"/>
                <w:sz w:val="14"/>
                <w:szCs w:val="14"/>
              </w:rPr>
              <w:t>0.177</w:t>
            </w:r>
          </w:p>
        </w:tc>
        <w:tc>
          <w:tcPr>
            <w:tcW w:w="457" w:type="dxa"/>
            <w:tcBorders>
              <w:top w:val="nil"/>
              <w:left w:val="nil"/>
              <w:bottom w:val="single" w:sz="4" w:space="0" w:color="auto"/>
              <w:right w:val="single" w:sz="4" w:space="0" w:color="auto"/>
            </w:tcBorders>
            <w:shd w:val="clear" w:color="000000" w:fill="FFFFFF"/>
            <w:vAlign w:val="center"/>
            <w:hideMark/>
          </w:tcPr>
          <w:p w14:paraId="245481ED" w14:textId="77777777" w:rsidR="00FB032A" w:rsidRDefault="00FB032A">
            <w:pPr>
              <w:jc w:val="center"/>
              <w:rPr>
                <w:rFonts w:ascii="Arial" w:hAnsi="Arial" w:cs="Arial"/>
                <w:color w:val="000000"/>
                <w:sz w:val="14"/>
                <w:szCs w:val="14"/>
              </w:rPr>
            </w:pPr>
            <w:r>
              <w:rPr>
                <w:rFonts w:ascii="Arial" w:hAnsi="Arial" w:cs="Arial"/>
                <w:color w:val="000000"/>
                <w:sz w:val="14"/>
                <w:szCs w:val="14"/>
              </w:rPr>
              <w:t>1</w:t>
            </w:r>
          </w:p>
        </w:tc>
        <w:tc>
          <w:tcPr>
            <w:tcW w:w="818" w:type="dxa"/>
            <w:tcBorders>
              <w:top w:val="nil"/>
              <w:left w:val="nil"/>
              <w:bottom w:val="single" w:sz="4" w:space="0" w:color="auto"/>
              <w:right w:val="single" w:sz="4" w:space="0" w:color="auto"/>
            </w:tcBorders>
            <w:shd w:val="clear" w:color="000000" w:fill="FFFFFF"/>
            <w:vAlign w:val="center"/>
            <w:hideMark/>
          </w:tcPr>
          <w:p w14:paraId="590931F2" w14:textId="77777777" w:rsidR="00FB032A" w:rsidRDefault="00FB032A">
            <w:pPr>
              <w:jc w:val="center"/>
              <w:rPr>
                <w:rFonts w:ascii="Arial" w:hAnsi="Arial" w:cs="Arial"/>
                <w:color w:val="000000"/>
                <w:sz w:val="14"/>
                <w:szCs w:val="14"/>
              </w:rPr>
            </w:pPr>
            <w:r>
              <w:rPr>
                <w:rFonts w:ascii="Arial" w:hAnsi="Arial" w:cs="Arial"/>
                <w:color w:val="000000"/>
                <w:sz w:val="14"/>
                <w:szCs w:val="14"/>
              </w:rPr>
              <w:t>-21.18</w:t>
            </w:r>
          </w:p>
        </w:tc>
        <w:tc>
          <w:tcPr>
            <w:tcW w:w="597" w:type="dxa"/>
            <w:tcBorders>
              <w:top w:val="nil"/>
              <w:left w:val="nil"/>
              <w:bottom w:val="single" w:sz="4" w:space="0" w:color="auto"/>
              <w:right w:val="single" w:sz="4" w:space="0" w:color="auto"/>
            </w:tcBorders>
            <w:shd w:val="clear" w:color="000000" w:fill="FFFFFF"/>
            <w:vAlign w:val="center"/>
            <w:hideMark/>
          </w:tcPr>
          <w:p w14:paraId="50CDEA61" w14:textId="77777777" w:rsidR="00FB032A" w:rsidRDefault="00FB032A">
            <w:pPr>
              <w:jc w:val="center"/>
              <w:rPr>
                <w:rFonts w:ascii="Arial" w:hAnsi="Arial" w:cs="Arial"/>
                <w:color w:val="000000"/>
                <w:sz w:val="14"/>
                <w:szCs w:val="14"/>
              </w:rPr>
            </w:pPr>
            <w:r>
              <w:rPr>
                <w:rFonts w:ascii="Arial" w:hAnsi="Arial" w:cs="Arial"/>
                <w:color w:val="000000"/>
                <w:sz w:val="14"/>
                <w:szCs w:val="14"/>
              </w:rPr>
              <w:t>1</w:t>
            </w:r>
          </w:p>
        </w:tc>
        <w:tc>
          <w:tcPr>
            <w:tcW w:w="1048" w:type="dxa"/>
            <w:tcBorders>
              <w:top w:val="nil"/>
              <w:left w:val="nil"/>
              <w:bottom w:val="single" w:sz="4" w:space="0" w:color="auto"/>
              <w:right w:val="single" w:sz="4" w:space="0" w:color="auto"/>
            </w:tcBorders>
            <w:shd w:val="clear" w:color="000000" w:fill="FFFFFF"/>
            <w:vAlign w:val="center"/>
            <w:hideMark/>
          </w:tcPr>
          <w:p w14:paraId="06A56070" w14:textId="77777777" w:rsidR="00FB032A" w:rsidRDefault="00FB032A">
            <w:pPr>
              <w:jc w:val="center"/>
              <w:rPr>
                <w:rFonts w:ascii="Arial" w:hAnsi="Arial" w:cs="Arial"/>
                <w:color w:val="000000"/>
                <w:sz w:val="14"/>
                <w:szCs w:val="14"/>
              </w:rPr>
            </w:pPr>
            <w:r>
              <w:rPr>
                <w:rFonts w:ascii="Arial" w:hAnsi="Arial" w:cs="Arial"/>
                <w:color w:val="000000"/>
                <w:sz w:val="14"/>
                <w:szCs w:val="14"/>
              </w:rPr>
              <w:t>0.0512</w:t>
            </w:r>
          </w:p>
        </w:tc>
        <w:tc>
          <w:tcPr>
            <w:tcW w:w="1081" w:type="dxa"/>
            <w:tcBorders>
              <w:top w:val="nil"/>
              <w:left w:val="nil"/>
              <w:bottom w:val="single" w:sz="4" w:space="0" w:color="auto"/>
              <w:right w:val="single" w:sz="4" w:space="0" w:color="auto"/>
            </w:tcBorders>
            <w:shd w:val="clear" w:color="000000" w:fill="FFFFFF"/>
            <w:vAlign w:val="center"/>
            <w:hideMark/>
          </w:tcPr>
          <w:p w14:paraId="117149F5" w14:textId="77777777" w:rsidR="00FB032A" w:rsidRDefault="00FB032A">
            <w:pPr>
              <w:jc w:val="center"/>
              <w:rPr>
                <w:rFonts w:ascii="Arial" w:hAnsi="Arial" w:cs="Arial"/>
                <w:color w:val="000000"/>
                <w:sz w:val="14"/>
                <w:szCs w:val="14"/>
              </w:rPr>
            </w:pPr>
            <w:r>
              <w:rPr>
                <w:rFonts w:ascii="Arial" w:hAnsi="Arial" w:cs="Arial"/>
                <w:color w:val="000000"/>
                <w:sz w:val="14"/>
                <w:szCs w:val="14"/>
              </w:rPr>
              <w:t>0.994</w:t>
            </w:r>
          </w:p>
        </w:tc>
        <w:tc>
          <w:tcPr>
            <w:tcW w:w="1343" w:type="dxa"/>
            <w:tcBorders>
              <w:top w:val="nil"/>
              <w:left w:val="nil"/>
              <w:bottom w:val="single" w:sz="4" w:space="0" w:color="auto"/>
              <w:right w:val="single" w:sz="4" w:space="0" w:color="auto"/>
            </w:tcBorders>
            <w:shd w:val="clear" w:color="000000" w:fill="FFFFFF"/>
            <w:vAlign w:val="center"/>
            <w:hideMark/>
          </w:tcPr>
          <w:p w14:paraId="422F085B" w14:textId="77777777" w:rsidR="00FB032A" w:rsidRDefault="00FB032A">
            <w:pPr>
              <w:jc w:val="center"/>
              <w:rPr>
                <w:rFonts w:ascii="Arial" w:hAnsi="Arial" w:cs="Arial"/>
                <w:color w:val="000000"/>
                <w:sz w:val="14"/>
                <w:szCs w:val="14"/>
              </w:rPr>
            </w:pPr>
            <w:r>
              <w:rPr>
                <w:rFonts w:ascii="Arial" w:hAnsi="Arial" w:cs="Arial"/>
                <w:color w:val="000000"/>
                <w:sz w:val="14"/>
                <w:szCs w:val="14"/>
              </w:rPr>
              <w:t>0.0218</w:t>
            </w:r>
          </w:p>
        </w:tc>
        <w:tc>
          <w:tcPr>
            <w:tcW w:w="760" w:type="dxa"/>
            <w:tcBorders>
              <w:top w:val="nil"/>
              <w:left w:val="nil"/>
              <w:bottom w:val="single" w:sz="4" w:space="0" w:color="auto"/>
              <w:right w:val="single" w:sz="4" w:space="0" w:color="auto"/>
            </w:tcBorders>
            <w:shd w:val="clear" w:color="000000" w:fill="FFFFFF"/>
            <w:vAlign w:val="center"/>
            <w:hideMark/>
          </w:tcPr>
          <w:p w14:paraId="2160686C" w14:textId="77777777" w:rsidR="00FB032A" w:rsidRDefault="00FB032A">
            <w:pPr>
              <w:jc w:val="center"/>
              <w:rPr>
                <w:rFonts w:ascii="Arial" w:hAnsi="Arial" w:cs="Arial"/>
                <w:color w:val="000000"/>
                <w:sz w:val="14"/>
                <w:szCs w:val="14"/>
              </w:rPr>
            </w:pPr>
            <w:r>
              <w:rPr>
                <w:rFonts w:ascii="Arial" w:hAnsi="Arial" w:cs="Arial"/>
                <w:color w:val="000000"/>
                <w:sz w:val="14"/>
                <w:szCs w:val="14"/>
              </w:rPr>
              <w:t>0.212</w:t>
            </w:r>
          </w:p>
        </w:tc>
        <w:tc>
          <w:tcPr>
            <w:tcW w:w="736" w:type="dxa"/>
            <w:tcBorders>
              <w:top w:val="nil"/>
              <w:left w:val="nil"/>
              <w:bottom w:val="single" w:sz="4" w:space="0" w:color="auto"/>
              <w:right w:val="single" w:sz="4" w:space="0" w:color="auto"/>
            </w:tcBorders>
            <w:shd w:val="clear" w:color="000000" w:fill="FFFFFF"/>
            <w:vAlign w:val="center"/>
            <w:hideMark/>
          </w:tcPr>
          <w:p w14:paraId="0A92B727" w14:textId="77777777" w:rsidR="00FB032A" w:rsidRDefault="00FB032A">
            <w:pPr>
              <w:jc w:val="center"/>
              <w:rPr>
                <w:rFonts w:ascii="Arial" w:hAnsi="Arial" w:cs="Arial"/>
                <w:color w:val="000000"/>
                <w:sz w:val="14"/>
                <w:szCs w:val="14"/>
              </w:rPr>
            </w:pPr>
            <w:r>
              <w:rPr>
                <w:rFonts w:ascii="Arial" w:hAnsi="Arial" w:cs="Arial"/>
                <w:color w:val="000000"/>
                <w:sz w:val="14"/>
                <w:szCs w:val="14"/>
              </w:rPr>
              <w:t>0.457</w:t>
            </w:r>
          </w:p>
        </w:tc>
        <w:tc>
          <w:tcPr>
            <w:tcW w:w="679" w:type="dxa"/>
            <w:tcBorders>
              <w:top w:val="nil"/>
              <w:left w:val="nil"/>
              <w:bottom w:val="single" w:sz="4" w:space="0" w:color="auto"/>
              <w:right w:val="single" w:sz="4" w:space="0" w:color="auto"/>
            </w:tcBorders>
            <w:shd w:val="clear" w:color="000000" w:fill="FFFFFF"/>
            <w:vAlign w:val="center"/>
            <w:hideMark/>
          </w:tcPr>
          <w:p w14:paraId="39890452" w14:textId="77777777" w:rsidR="00FB032A" w:rsidRDefault="00FB032A">
            <w:pPr>
              <w:jc w:val="center"/>
              <w:rPr>
                <w:rFonts w:ascii="Arial" w:hAnsi="Arial" w:cs="Arial"/>
                <w:color w:val="000000"/>
                <w:sz w:val="14"/>
                <w:szCs w:val="14"/>
              </w:rPr>
            </w:pPr>
            <w:r>
              <w:rPr>
                <w:rFonts w:ascii="Arial" w:hAnsi="Arial" w:cs="Arial"/>
                <w:color w:val="000000"/>
                <w:sz w:val="14"/>
                <w:szCs w:val="14"/>
              </w:rPr>
              <w:t>130.42</w:t>
            </w:r>
          </w:p>
        </w:tc>
        <w:tc>
          <w:tcPr>
            <w:tcW w:w="1196" w:type="dxa"/>
            <w:tcBorders>
              <w:top w:val="nil"/>
              <w:left w:val="nil"/>
              <w:bottom w:val="single" w:sz="4" w:space="0" w:color="auto"/>
              <w:right w:val="single" w:sz="4" w:space="0" w:color="auto"/>
            </w:tcBorders>
            <w:shd w:val="clear" w:color="000000" w:fill="FFFFFF"/>
            <w:vAlign w:val="center"/>
            <w:hideMark/>
          </w:tcPr>
          <w:p w14:paraId="58779D9F" w14:textId="77777777" w:rsidR="00FB032A" w:rsidRDefault="00FB032A">
            <w:pPr>
              <w:jc w:val="center"/>
              <w:rPr>
                <w:rFonts w:ascii="Arial" w:hAnsi="Arial" w:cs="Arial"/>
                <w:color w:val="000000"/>
                <w:sz w:val="14"/>
                <w:szCs w:val="14"/>
              </w:rPr>
            </w:pPr>
            <w:r>
              <w:rPr>
                <w:rFonts w:ascii="Arial" w:hAnsi="Arial" w:cs="Arial"/>
                <w:color w:val="000000"/>
                <w:sz w:val="14"/>
                <w:szCs w:val="14"/>
              </w:rPr>
              <w:t>5</w:t>
            </w:r>
          </w:p>
        </w:tc>
      </w:tr>
      <w:tr w:rsidR="00FB032A" w14:paraId="6A2D7554" w14:textId="77777777" w:rsidTr="004953EF">
        <w:trPr>
          <w:trHeight w:val="983"/>
          <w:jc w:val="center"/>
        </w:trPr>
        <w:tc>
          <w:tcPr>
            <w:tcW w:w="679" w:type="dxa"/>
            <w:tcBorders>
              <w:top w:val="nil"/>
              <w:left w:val="single" w:sz="4" w:space="0" w:color="auto"/>
              <w:bottom w:val="single" w:sz="4" w:space="0" w:color="auto"/>
              <w:right w:val="single" w:sz="4" w:space="0" w:color="auto"/>
            </w:tcBorders>
            <w:shd w:val="clear" w:color="000000" w:fill="FFFFFF"/>
            <w:vAlign w:val="center"/>
            <w:hideMark/>
          </w:tcPr>
          <w:p w14:paraId="52CC8E89" w14:textId="77777777" w:rsidR="00FB032A" w:rsidRDefault="00FB032A">
            <w:pPr>
              <w:jc w:val="center"/>
              <w:rPr>
                <w:rFonts w:ascii="Arial" w:hAnsi="Arial" w:cs="Arial"/>
                <w:color w:val="000000"/>
                <w:sz w:val="14"/>
                <w:szCs w:val="14"/>
              </w:rPr>
            </w:pPr>
            <w:r>
              <w:rPr>
                <w:rFonts w:ascii="Arial" w:hAnsi="Arial" w:cs="Arial"/>
                <w:color w:val="000000"/>
                <w:sz w:val="14"/>
                <w:szCs w:val="14"/>
              </w:rPr>
              <w:t>0.095</w:t>
            </w:r>
          </w:p>
        </w:tc>
        <w:tc>
          <w:tcPr>
            <w:tcW w:w="457" w:type="dxa"/>
            <w:tcBorders>
              <w:top w:val="nil"/>
              <w:left w:val="nil"/>
              <w:bottom w:val="single" w:sz="4" w:space="0" w:color="auto"/>
              <w:right w:val="single" w:sz="4" w:space="0" w:color="auto"/>
            </w:tcBorders>
            <w:shd w:val="clear" w:color="000000" w:fill="FFFFFF"/>
            <w:vAlign w:val="center"/>
            <w:hideMark/>
          </w:tcPr>
          <w:p w14:paraId="0C850A0B" w14:textId="77777777" w:rsidR="00FB032A" w:rsidRDefault="00FB032A">
            <w:pPr>
              <w:jc w:val="center"/>
              <w:rPr>
                <w:rFonts w:ascii="Arial" w:hAnsi="Arial" w:cs="Arial"/>
                <w:color w:val="000000"/>
                <w:sz w:val="14"/>
                <w:szCs w:val="14"/>
              </w:rPr>
            </w:pPr>
            <w:r>
              <w:rPr>
                <w:rFonts w:ascii="Arial" w:hAnsi="Arial" w:cs="Arial"/>
                <w:color w:val="000000"/>
                <w:sz w:val="14"/>
                <w:szCs w:val="14"/>
              </w:rPr>
              <w:t>7</w:t>
            </w:r>
          </w:p>
        </w:tc>
        <w:tc>
          <w:tcPr>
            <w:tcW w:w="818" w:type="dxa"/>
            <w:tcBorders>
              <w:top w:val="nil"/>
              <w:left w:val="nil"/>
              <w:bottom w:val="single" w:sz="4" w:space="0" w:color="auto"/>
              <w:right w:val="single" w:sz="4" w:space="0" w:color="auto"/>
            </w:tcBorders>
            <w:shd w:val="clear" w:color="000000" w:fill="FFFFFF"/>
            <w:vAlign w:val="center"/>
            <w:hideMark/>
          </w:tcPr>
          <w:p w14:paraId="66DF0D87" w14:textId="77777777" w:rsidR="00FB032A" w:rsidRDefault="00FB032A">
            <w:pPr>
              <w:jc w:val="center"/>
              <w:rPr>
                <w:rFonts w:ascii="Arial" w:hAnsi="Arial" w:cs="Arial"/>
                <w:color w:val="000000"/>
                <w:sz w:val="14"/>
                <w:szCs w:val="14"/>
              </w:rPr>
            </w:pPr>
            <w:r>
              <w:rPr>
                <w:rFonts w:ascii="Arial" w:hAnsi="Arial" w:cs="Arial"/>
                <w:color w:val="000000"/>
                <w:sz w:val="14"/>
                <w:szCs w:val="14"/>
              </w:rPr>
              <w:t>-27.961</w:t>
            </w:r>
          </w:p>
        </w:tc>
        <w:tc>
          <w:tcPr>
            <w:tcW w:w="597" w:type="dxa"/>
            <w:tcBorders>
              <w:top w:val="nil"/>
              <w:left w:val="nil"/>
              <w:bottom w:val="single" w:sz="4" w:space="0" w:color="auto"/>
              <w:right w:val="single" w:sz="4" w:space="0" w:color="auto"/>
            </w:tcBorders>
            <w:shd w:val="clear" w:color="000000" w:fill="FFFFFF"/>
            <w:vAlign w:val="center"/>
            <w:hideMark/>
          </w:tcPr>
          <w:p w14:paraId="1616E377" w14:textId="77777777" w:rsidR="00FB032A" w:rsidRDefault="00FB032A">
            <w:pPr>
              <w:jc w:val="center"/>
              <w:rPr>
                <w:rFonts w:ascii="Arial" w:hAnsi="Arial" w:cs="Arial"/>
                <w:color w:val="000000"/>
                <w:sz w:val="14"/>
                <w:szCs w:val="14"/>
              </w:rPr>
            </w:pPr>
            <w:r>
              <w:rPr>
                <w:rFonts w:ascii="Arial" w:hAnsi="Arial" w:cs="Arial"/>
                <w:color w:val="000000"/>
                <w:sz w:val="14"/>
                <w:szCs w:val="14"/>
              </w:rPr>
              <w:t>1</w:t>
            </w:r>
          </w:p>
        </w:tc>
        <w:tc>
          <w:tcPr>
            <w:tcW w:w="1048" w:type="dxa"/>
            <w:tcBorders>
              <w:top w:val="nil"/>
              <w:left w:val="nil"/>
              <w:bottom w:val="single" w:sz="4" w:space="0" w:color="auto"/>
              <w:right w:val="single" w:sz="4" w:space="0" w:color="auto"/>
            </w:tcBorders>
            <w:shd w:val="clear" w:color="000000" w:fill="FFFFFF"/>
            <w:vAlign w:val="center"/>
            <w:hideMark/>
          </w:tcPr>
          <w:p w14:paraId="07210388" w14:textId="77777777" w:rsidR="00FB032A" w:rsidRDefault="00FB032A">
            <w:pPr>
              <w:jc w:val="center"/>
              <w:rPr>
                <w:rFonts w:ascii="Arial" w:hAnsi="Arial" w:cs="Arial"/>
                <w:color w:val="000000"/>
                <w:sz w:val="14"/>
                <w:szCs w:val="14"/>
              </w:rPr>
            </w:pPr>
            <w:r>
              <w:rPr>
                <w:rFonts w:ascii="Arial" w:hAnsi="Arial" w:cs="Arial"/>
                <w:color w:val="000000"/>
                <w:sz w:val="14"/>
                <w:szCs w:val="14"/>
              </w:rPr>
              <w:t>0.0504</w:t>
            </w:r>
          </w:p>
        </w:tc>
        <w:tc>
          <w:tcPr>
            <w:tcW w:w="1081" w:type="dxa"/>
            <w:tcBorders>
              <w:top w:val="nil"/>
              <w:left w:val="nil"/>
              <w:bottom w:val="single" w:sz="4" w:space="0" w:color="auto"/>
              <w:right w:val="single" w:sz="4" w:space="0" w:color="auto"/>
            </w:tcBorders>
            <w:shd w:val="clear" w:color="000000" w:fill="FFFFFF"/>
            <w:vAlign w:val="center"/>
            <w:hideMark/>
          </w:tcPr>
          <w:p w14:paraId="18912DD5" w14:textId="77777777" w:rsidR="00FB032A" w:rsidRDefault="00FB032A">
            <w:pPr>
              <w:jc w:val="center"/>
              <w:rPr>
                <w:rFonts w:ascii="Arial" w:hAnsi="Arial" w:cs="Arial"/>
                <w:color w:val="000000"/>
                <w:sz w:val="14"/>
                <w:szCs w:val="14"/>
              </w:rPr>
            </w:pPr>
            <w:r>
              <w:rPr>
                <w:rFonts w:ascii="Arial" w:hAnsi="Arial" w:cs="Arial"/>
                <w:color w:val="000000"/>
                <w:sz w:val="14"/>
                <w:szCs w:val="14"/>
              </w:rPr>
              <w:t>0.995</w:t>
            </w:r>
          </w:p>
        </w:tc>
        <w:tc>
          <w:tcPr>
            <w:tcW w:w="1343" w:type="dxa"/>
            <w:tcBorders>
              <w:top w:val="nil"/>
              <w:left w:val="nil"/>
              <w:bottom w:val="single" w:sz="4" w:space="0" w:color="auto"/>
              <w:right w:val="single" w:sz="4" w:space="0" w:color="auto"/>
            </w:tcBorders>
            <w:shd w:val="clear" w:color="000000" w:fill="FFFFFF"/>
            <w:vAlign w:val="center"/>
            <w:hideMark/>
          </w:tcPr>
          <w:p w14:paraId="14980B6A" w14:textId="77777777" w:rsidR="00FB032A" w:rsidRDefault="00FB032A">
            <w:pPr>
              <w:jc w:val="center"/>
              <w:rPr>
                <w:rFonts w:ascii="Arial" w:hAnsi="Arial" w:cs="Arial"/>
                <w:color w:val="000000"/>
                <w:sz w:val="14"/>
                <w:szCs w:val="14"/>
              </w:rPr>
            </w:pPr>
            <w:r>
              <w:rPr>
                <w:rFonts w:ascii="Arial" w:hAnsi="Arial" w:cs="Arial"/>
                <w:color w:val="000000"/>
                <w:sz w:val="14"/>
                <w:szCs w:val="14"/>
              </w:rPr>
              <w:t>0.918</w:t>
            </w:r>
          </w:p>
        </w:tc>
        <w:tc>
          <w:tcPr>
            <w:tcW w:w="760" w:type="dxa"/>
            <w:tcBorders>
              <w:top w:val="nil"/>
              <w:left w:val="nil"/>
              <w:bottom w:val="single" w:sz="4" w:space="0" w:color="auto"/>
              <w:right w:val="single" w:sz="4" w:space="0" w:color="auto"/>
            </w:tcBorders>
            <w:shd w:val="clear" w:color="000000" w:fill="FFFFFF"/>
            <w:vAlign w:val="center"/>
            <w:hideMark/>
          </w:tcPr>
          <w:p w14:paraId="27FA9C7A" w14:textId="77777777" w:rsidR="00FB032A" w:rsidRDefault="00FB032A">
            <w:pPr>
              <w:jc w:val="center"/>
              <w:rPr>
                <w:rFonts w:ascii="Arial" w:hAnsi="Arial" w:cs="Arial"/>
                <w:color w:val="000000"/>
                <w:sz w:val="14"/>
                <w:szCs w:val="14"/>
              </w:rPr>
            </w:pPr>
            <w:r>
              <w:rPr>
                <w:rFonts w:ascii="Arial" w:hAnsi="Arial" w:cs="Arial"/>
                <w:color w:val="000000"/>
                <w:sz w:val="14"/>
                <w:szCs w:val="14"/>
              </w:rPr>
              <w:t>0.104</w:t>
            </w:r>
          </w:p>
        </w:tc>
        <w:tc>
          <w:tcPr>
            <w:tcW w:w="736" w:type="dxa"/>
            <w:tcBorders>
              <w:top w:val="nil"/>
              <w:left w:val="nil"/>
              <w:bottom w:val="single" w:sz="4" w:space="0" w:color="auto"/>
              <w:right w:val="single" w:sz="4" w:space="0" w:color="auto"/>
            </w:tcBorders>
            <w:shd w:val="clear" w:color="000000" w:fill="FFFFFF"/>
            <w:vAlign w:val="center"/>
            <w:hideMark/>
          </w:tcPr>
          <w:p w14:paraId="5451CC49" w14:textId="77777777" w:rsidR="00FB032A" w:rsidRDefault="00FB032A">
            <w:pPr>
              <w:jc w:val="center"/>
              <w:rPr>
                <w:rFonts w:ascii="Arial" w:hAnsi="Arial" w:cs="Arial"/>
                <w:color w:val="000000"/>
                <w:sz w:val="14"/>
                <w:szCs w:val="14"/>
              </w:rPr>
            </w:pPr>
            <w:r>
              <w:rPr>
                <w:rFonts w:ascii="Arial" w:hAnsi="Arial" w:cs="Arial"/>
                <w:color w:val="000000"/>
                <w:sz w:val="14"/>
                <w:szCs w:val="14"/>
              </w:rPr>
              <w:t>0.397</w:t>
            </w:r>
          </w:p>
        </w:tc>
        <w:tc>
          <w:tcPr>
            <w:tcW w:w="679" w:type="dxa"/>
            <w:tcBorders>
              <w:top w:val="nil"/>
              <w:left w:val="nil"/>
              <w:bottom w:val="single" w:sz="4" w:space="0" w:color="auto"/>
              <w:right w:val="single" w:sz="4" w:space="0" w:color="auto"/>
            </w:tcBorders>
            <w:shd w:val="clear" w:color="000000" w:fill="FFFFFF"/>
            <w:vAlign w:val="center"/>
            <w:hideMark/>
          </w:tcPr>
          <w:p w14:paraId="6116EFCC" w14:textId="77777777" w:rsidR="00FB032A" w:rsidRDefault="00FB032A">
            <w:pPr>
              <w:jc w:val="center"/>
              <w:rPr>
                <w:rFonts w:ascii="Arial" w:hAnsi="Arial" w:cs="Arial"/>
                <w:color w:val="000000"/>
                <w:sz w:val="14"/>
                <w:szCs w:val="14"/>
              </w:rPr>
            </w:pPr>
            <w:r>
              <w:rPr>
                <w:rFonts w:ascii="Arial" w:hAnsi="Arial" w:cs="Arial"/>
                <w:color w:val="000000"/>
                <w:sz w:val="14"/>
                <w:szCs w:val="14"/>
              </w:rPr>
              <w:t>169.98</w:t>
            </w:r>
          </w:p>
        </w:tc>
        <w:tc>
          <w:tcPr>
            <w:tcW w:w="1196" w:type="dxa"/>
            <w:tcBorders>
              <w:top w:val="nil"/>
              <w:left w:val="nil"/>
              <w:bottom w:val="single" w:sz="4" w:space="0" w:color="auto"/>
              <w:right w:val="single" w:sz="4" w:space="0" w:color="auto"/>
            </w:tcBorders>
            <w:shd w:val="clear" w:color="000000" w:fill="FFFFFF"/>
            <w:vAlign w:val="center"/>
            <w:hideMark/>
          </w:tcPr>
          <w:p w14:paraId="47FA58CC" w14:textId="77777777" w:rsidR="00FB032A" w:rsidRDefault="00FB032A">
            <w:pPr>
              <w:jc w:val="center"/>
              <w:rPr>
                <w:rFonts w:ascii="Arial" w:hAnsi="Arial" w:cs="Arial"/>
                <w:color w:val="000000"/>
                <w:sz w:val="14"/>
                <w:szCs w:val="14"/>
              </w:rPr>
            </w:pPr>
            <w:r>
              <w:rPr>
                <w:rFonts w:ascii="Arial" w:hAnsi="Arial" w:cs="Arial"/>
                <w:color w:val="000000"/>
                <w:sz w:val="14"/>
                <w:szCs w:val="14"/>
              </w:rPr>
              <w:t>3</w:t>
            </w:r>
          </w:p>
        </w:tc>
      </w:tr>
      <w:tr w:rsidR="00FB032A" w14:paraId="5C70C937" w14:textId="77777777" w:rsidTr="004953EF">
        <w:trPr>
          <w:trHeight w:val="737"/>
          <w:jc w:val="center"/>
        </w:trPr>
        <w:tc>
          <w:tcPr>
            <w:tcW w:w="679" w:type="dxa"/>
            <w:tcBorders>
              <w:top w:val="nil"/>
              <w:left w:val="single" w:sz="4" w:space="0" w:color="auto"/>
              <w:bottom w:val="single" w:sz="4" w:space="0" w:color="auto"/>
              <w:right w:val="single" w:sz="4" w:space="0" w:color="auto"/>
            </w:tcBorders>
            <w:shd w:val="clear" w:color="000000" w:fill="FFFFFF"/>
            <w:vAlign w:val="center"/>
            <w:hideMark/>
          </w:tcPr>
          <w:p w14:paraId="6CFB14F1" w14:textId="77777777" w:rsidR="00FB032A" w:rsidRDefault="00FB032A">
            <w:pPr>
              <w:jc w:val="center"/>
              <w:rPr>
                <w:rFonts w:ascii="Arial" w:hAnsi="Arial" w:cs="Arial"/>
                <w:color w:val="000000"/>
                <w:sz w:val="14"/>
                <w:szCs w:val="14"/>
              </w:rPr>
            </w:pPr>
            <w:r>
              <w:rPr>
                <w:rFonts w:ascii="Arial" w:hAnsi="Arial" w:cs="Arial"/>
                <w:color w:val="000000"/>
                <w:sz w:val="14"/>
                <w:szCs w:val="14"/>
              </w:rPr>
              <w:t>0.158</w:t>
            </w:r>
          </w:p>
        </w:tc>
        <w:tc>
          <w:tcPr>
            <w:tcW w:w="457" w:type="dxa"/>
            <w:tcBorders>
              <w:top w:val="nil"/>
              <w:left w:val="nil"/>
              <w:bottom w:val="single" w:sz="4" w:space="0" w:color="auto"/>
              <w:right w:val="single" w:sz="4" w:space="0" w:color="auto"/>
            </w:tcBorders>
            <w:shd w:val="clear" w:color="000000" w:fill="FFFFFF"/>
            <w:vAlign w:val="center"/>
            <w:hideMark/>
          </w:tcPr>
          <w:p w14:paraId="775F644C" w14:textId="77777777" w:rsidR="00FB032A" w:rsidRDefault="00FB032A">
            <w:pPr>
              <w:jc w:val="center"/>
              <w:rPr>
                <w:rFonts w:ascii="Arial" w:hAnsi="Arial" w:cs="Arial"/>
                <w:color w:val="000000"/>
                <w:sz w:val="14"/>
                <w:szCs w:val="14"/>
              </w:rPr>
            </w:pPr>
            <w:r>
              <w:rPr>
                <w:rFonts w:ascii="Arial" w:hAnsi="Arial" w:cs="Arial"/>
                <w:color w:val="000000"/>
                <w:sz w:val="14"/>
                <w:szCs w:val="14"/>
              </w:rPr>
              <w:t>3</w:t>
            </w:r>
          </w:p>
        </w:tc>
        <w:tc>
          <w:tcPr>
            <w:tcW w:w="818" w:type="dxa"/>
            <w:tcBorders>
              <w:top w:val="nil"/>
              <w:left w:val="nil"/>
              <w:bottom w:val="single" w:sz="4" w:space="0" w:color="auto"/>
              <w:right w:val="single" w:sz="4" w:space="0" w:color="auto"/>
            </w:tcBorders>
            <w:shd w:val="clear" w:color="000000" w:fill="FFFFFF"/>
            <w:vAlign w:val="center"/>
            <w:hideMark/>
          </w:tcPr>
          <w:p w14:paraId="2197B677" w14:textId="77777777" w:rsidR="00FB032A" w:rsidRDefault="00FB032A">
            <w:pPr>
              <w:jc w:val="center"/>
              <w:rPr>
                <w:rFonts w:ascii="Arial" w:hAnsi="Arial" w:cs="Arial"/>
                <w:color w:val="000000"/>
                <w:sz w:val="14"/>
                <w:szCs w:val="14"/>
              </w:rPr>
            </w:pPr>
            <w:r>
              <w:rPr>
                <w:rFonts w:ascii="Arial" w:hAnsi="Arial" w:cs="Arial"/>
                <w:color w:val="000000"/>
                <w:sz w:val="14"/>
                <w:szCs w:val="14"/>
              </w:rPr>
              <w:t>-16.9</w:t>
            </w:r>
          </w:p>
        </w:tc>
        <w:tc>
          <w:tcPr>
            <w:tcW w:w="597" w:type="dxa"/>
            <w:tcBorders>
              <w:top w:val="nil"/>
              <w:left w:val="nil"/>
              <w:bottom w:val="single" w:sz="4" w:space="0" w:color="auto"/>
              <w:right w:val="single" w:sz="4" w:space="0" w:color="auto"/>
            </w:tcBorders>
            <w:shd w:val="clear" w:color="000000" w:fill="FFFFFF"/>
            <w:vAlign w:val="center"/>
            <w:hideMark/>
          </w:tcPr>
          <w:p w14:paraId="543FBAA3" w14:textId="77777777" w:rsidR="00FB032A" w:rsidRDefault="00FB032A">
            <w:pPr>
              <w:jc w:val="center"/>
              <w:rPr>
                <w:rFonts w:ascii="Arial" w:hAnsi="Arial" w:cs="Arial"/>
                <w:color w:val="000000"/>
                <w:sz w:val="14"/>
                <w:szCs w:val="14"/>
              </w:rPr>
            </w:pPr>
            <w:r>
              <w:rPr>
                <w:rFonts w:ascii="Arial" w:hAnsi="Arial" w:cs="Arial"/>
                <w:color w:val="000000"/>
                <w:sz w:val="14"/>
                <w:szCs w:val="14"/>
              </w:rPr>
              <w:t>0</w:t>
            </w:r>
          </w:p>
        </w:tc>
        <w:tc>
          <w:tcPr>
            <w:tcW w:w="1048" w:type="dxa"/>
            <w:tcBorders>
              <w:top w:val="nil"/>
              <w:left w:val="nil"/>
              <w:bottom w:val="single" w:sz="4" w:space="0" w:color="auto"/>
              <w:right w:val="single" w:sz="4" w:space="0" w:color="auto"/>
            </w:tcBorders>
            <w:shd w:val="clear" w:color="000000" w:fill="FFFFFF"/>
            <w:vAlign w:val="center"/>
            <w:hideMark/>
          </w:tcPr>
          <w:p w14:paraId="2BE7DD07" w14:textId="77777777" w:rsidR="00FB032A" w:rsidRDefault="00FB032A">
            <w:pPr>
              <w:jc w:val="center"/>
              <w:rPr>
                <w:rFonts w:ascii="Arial" w:hAnsi="Arial" w:cs="Arial"/>
                <w:color w:val="000000"/>
                <w:sz w:val="14"/>
                <w:szCs w:val="14"/>
              </w:rPr>
            </w:pPr>
            <w:r>
              <w:rPr>
                <w:rFonts w:ascii="Arial" w:hAnsi="Arial" w:cs="Arial"/>
                <w:color w:val="000000"/>
                <w:sz w:val="14"/>
                <w:szCs w:val="14"/>
              </w:rPr>
              <w:t>0.039</w:t>
            </w:r>
          </w:p>
        </w:tc>
        <w:tc>
          <w:tcPr>
            <w:tcW w:w="1081" w:type="dxa"/>
            <w:tcBorders>
              <w:top w:val="nil"/>
              <w:left w:val="nil"/>
              <w:bottom w:val="single" w:sz="4" w:space="0" w:color="auto"/>
              <w:right w:val="single" w:sz="4" w:space="0" w:color="auto"/>
            </w:tcBorders>
            <w:shd w:val="clear" w:color="000000" w:fill="FFFFFF"/>
            <w:vAlign w:val="center"/>
            <w:hideMark/>
          </w:tcPr>
          <w:p w14:paraId="791718E6" w14:textId="77777777" w:rsidR="00FB032A" w:rsidRDefault="00FB032A">
            <w:pPr>
              <w:jc w:val="center"/>
              <w:rPr>
                <w:rFonts w:ascii="Arial" w:hAnsi="Arial" w:cs="Arial"/>
                <w:color w:val="000000"/>
                <w:sz w:val="14"/>
                <w:szCs w:val="14"/>
              </w:rPr>
            </w:pPr>
            <w:r>
              <w:rPr>
                <w:rFonts w:ascii="Arial" w:hAnsi="Arial" w:cs="Arial"/>
                <w:color w:val="000000"/>
                <w:sz w:val="14"/>
                <w:szCs w:val="14"/>
              </w:rPr>
              <w:t>0.989</w:t>
            </w:r>
          </w:p>
        </w:tc>
        <w:tc>
          <w:tcPr>
            <w:tcW w:w="1343" w:type="dxa"/>
            <w:tcBorders>
              <w:top w:val="nil"/>
              <w:left w:val="nil"/>
              <w:bottom w:val="single" w:sz="4" w:space="0" w:color="auto"/>
              <w:right w:val="single" w:sz="4" w:space="0" w:color="auto"/>
            </w:tcBorders>
            <w:shd w:val="clear" w:color="000000" w:fill="FFFFFF"/>
            <w:vAlign w:val="center"/>
            <w:hideMark/>
          </w:tcPr>
          <w:p w14:paraId="06233B13" w14:textId="77777777" w:rsidR="00FB032A" w:rsidRDefault="00FB032A">
            <w:pPr>
              <w:jc w:val="center"/>
              <w:rPr>
                <w:rFonts w:ascii="Arial" w:hAnsi="Arial" w:cs="Arial"/>
                <w:color w:val="000000"/>
                <w:sz w:val="14"/>
                <w:szCs w:val="14"/>
              </w:rPr>
            </w:pPr>
            <w:r>
              <w:rPr>
                <w:rFonts w:ascii="Arial" w:hAnsi="Arial" w:cs="Arial"/>
                <w:color w:val="000000"/>
                <w:sz w:val="14"/>
                <w:szCs w:val="14"/>
              </w:rPr>
              <w:t>0.13</w:t>
            </w:r>
          </w:p>
        </w:tc>
        <w:tc>
          <w:tcPr>
            <w:tcW w:w="760" w:type="dxa"/>
            <w:tcBorders>
              <w:top w:val="nil"/>
              <w:left w:val="nil"/>
              <w:bottom w:val="single" w:sz="4" w:space="0" w:color="auto"/>
              <w:right w:val="single" w:sz="4" w:space="0" w:color="auto"/>
            </w:tcBorders>
            <w:shd w:val="clear" w:color="000000" w:fill="FFFFFF"/>
            <w:vAlign w:val="center"/>
            <w:hideMark/>
          </w:tcPr>
          <w:p w14:paraId="109E03C6" w14:textId="77777777" w:rsidR="00FB032A" w:rsidRDefault="00FB032A">
            <w:pPr>
              <w:jc w:val="center"/>
              <w:rPr>
                <w:rFonts w:ascii="Arial" w:hAnsi="Arial" w:cs="Arial"/>
                <w:color w:val="000000"/>
                <w:sz w:val="14"/>
                <w:szCs w:val="14"/>
              </w:rPr>
            </w:pPr>
            <w:r>
              <w:rPr>
                <w:rFonts w:ascii="Arial" w:hAnsi="Arial" w:cs="Arial"/>
                <w:color w:val="000000"/>
                <w:sz w:val="14"/>
                <w:szCs w:val="14"/>
              </w:rPr>
              <w:t>0.311</w:t>
            </w:r>
          </w:p>
        </w:tc>
        <w:tc>
          <w:tcPr>
            <w:tcW w:w="736" w:type="dxa"/>
            <w:tcBorders>
              <w:top w:val="nil"/>
              <w:left w:val="nil"/>
              <w:bottom w:val="single" w:sz="4" w:space="0" w:color="auto"/>
              <w:right w:val="single" w:sz="4" w:space="0" w:color="auto"/>
            </w:tcBorders>
            <w:shd w:val="clear" w:color="000000" w:fill="FFFFFF"/>
            <w:vAlign w:val="center"/>
            <w:hideMark/>
          </w:tcPr>
          <w:p w14:paraId="19037B6E" w14:textId="77777777" w:rsidR="00FB032A" w:rsidRDefault="00FB032A">
            <w:pPr>
              <w:jc w:val="center"/>
              <w:rPr>
                <w:rFonts w:ascii="Arial" w:hAnsi="Arial" w:cs="Arial"/>
                <w:color w:val="000000"/>
                <w:sz w:val="14"/>
                <w:szCs w:val="14"/>
              </w:rPr>
            </w:pPr>
            <w:r>
              <w:rPr>
                <w:rFonts w:ascii="Arial" w:hAnsi="Arial" w:cs="Arial"/>
                <w:color w:val="000000"/>
                <w:sz w:val="14"/>
                <w:szCs w:val="14"/>
              </w:rPr>
              <w:t>0.196</w:t>
            </w:r>
          </w:p>
        </w:tc>
        <w:tc>
          <w:tcPr>
            <w:tcW w:w="679" w:type="dxa"/>
            <w:tcBorders>
              <w:top w:val="nil"/>
              <w:left w:val="nil"/>
              <w:bottom w:val="single" w:sz="4" w:space="0" w:color="auto"/>
              <w:right w:val="single" w:sz="4" w:space="0" w:color="auto"/>
            </w:tcBorders>
            <w:shd w:val="clear" w:color="000000" w:fill="FFFFFF"/>
            <w:vAlign w:val="center"/>
            <w:hideMark/>
          </w:tcPr>
          <w:p w14:paraId="35A2DCCA" w14:textId="77777777" w:rsidR="00FB032A" w:rsidRDefault="00FB032A">
            <w:pPr>
              <w:jc w:val="center"/>
              <w:rPr>
                <w:rFonts w:ascii="Arial" w:hAnsi="Arial" w:cs="Arial"/>
                <w:color w:val="000000"/>
                <w:sz w:val="14"/>
                <w:szCs w:val="14"/>
              </w:rPr>
            </w:pPr>
            <w:r>
              <w:rPr>
                <w:rFonts w:ascii="Arial" w:hAnsi="Arial" w:cs="Arial"/>
                <w:color w:val="000000"/>
                <w:sz w:val="14"/>
                <w:szCs w:val="14"/>
              </w:rPr>
              <w:t>103.22</w:t>
            </w:r>
          </w:p>
        </w:tc>
        <w:tc>
          <w:tcPr>
            <w:tcW w:w="1196" w:type="dxa"/>
            <w:tcBorders>
              <w:top w:val="nil"/>
              <w:left w:val="nil"/>
              <w:bottom w:val="single" w:sz="4" w:space="0" w:color="auto"/>
              <w:right w:val="single" w:sz="4" w:space="0" w:color="auto"/>
            </w:tcBorders>
            <w:shd w:val="clear" w:color="000000" w:fill="FFFFFF"/>
            <w:vAlign w:val="center"/>
            <w:hideMark/>
          </w:tcPr>
          <w:p w14:paraId="43FD0334" w14:textId="77777777" w:rsidR="00FB032A" w:rsidRDefault="00FB032A">
            <w:pPr>
              <w:jc w:val="center"/>
              <w:rPr>
                <w:rFonts w:ascii="Arial" w:hAnsi="Arial" w:cs="Arial"/>
                <w:color w:val="000000"/>
                <w:sz w:val="14"/>
                <w:szCs w:val="14"/>
              </w:rPr>
            </w:pPr>
            <w:r>
              <w:rPr>
                <w:rFonts w:ascii="Arial" w:hAnsi="Arial" w:cs="Arial"/>
                <w:color w:val="000000"/>
                <w:sz w:val="14"/>
                <w:szCs w:val="14"/>
              </w:rPr>
              <w:t>4</w:t>
            </w:r>
          </w:p>
        </w:tc>
      </w:tr>
    </w:tbl>
    <w:p w14:paraId="2AB9290E" w14:textId="24B18781" w:rsidR="00712F5D" w:rsidRDefault="00712F5D" w:rsidP="00D87077">
      <w:pPr>
        <w:spacing w:line="480" w:lineRule="auto"/>
      </w:pPr>
    </w:p>
    <w:p w14:paraId="2028B92F" w14:textId="77777777" w:rsidR="004953EF" w:rsidRDefault="004953EF" w:rsidP="00D87077">
      <w:pPr>
        <w:spacing w:line="480" w:lineRule="auto"/>
      </w:pPr>
    </w:p>
    <w:p w14:paraId="66F82BA1" w14:textId="77777777" w:rsidR="007E28DA" w:rsidRPr="00AE1A05" w:rsidRDefault="007E28DA" w:rsidP="007E28DA">
      <w:pPr>
        <w:pBdr>
          <w:top w:val="nil"/>
          <w:left w:val="nil"/>
          <w:bottom w:val="nil"/>
          <w:right w:val="nil"/>
          <w:between w:val="nil"/>
        </w:pBdr>
        <w:spacing w:line="480" w:lineRule="auto"/>
        <w:ind w:firstLine="720"/>
        <w:jc w:val="both"/>
        <w:rPr>
          <w:b/>
          <w:bCs/>
          <w:color w:val="000000"/>
        </w:rPr>
      </w:pPr>
      <w:r w:rsidRPr="00AE1A05">
        <w:rPr>
          <w:b/>
          <w:bCs/>
          <w:color w:val="000000"/>
        </w:rPr>
        <w:t>Key Findings:</w:t>
      </w:r>
    </w:p>
    <w:p w14:paraId="68241AD9" w14:textId="7A5B806A" w:rsidR="00D7629A" w:rsidRPr="0062542C" w:rsidRDefault="007E28DA" w:rsidP="0062542C">
      <w:pPr>
        <w:pBdr>
          <w:top w:val="nil"/>
          <w:left w:val="nil"/>
          <w:bottom w:val="nil"/>
          <w:right w:val="nil"/>
          <w:between w:val="nil"/>
        </w:pBdr>
        <w:spacing w:line="480" w:lineRule="auto"/>
        <w:ind w:firstLine="720"/>
        <w:jc w:val="both"/>
        <w:rPr>
          <w:color w:val="000000"/>
        </w:rPr>
      </w:pPr>
      <w:r w:rsidRPr="756E8EC5">
        <w:rPr>
          <w:color w:val="000000" w:themeColor="text1"/>
        </w:rPr>
        <w:t>As we can see, the Spotify company defines the terms "id" and "</w:t>
      </w:r>
      <w:proofErr w:type="spellStart"/>
      <w:r w:rsidRPr="756E8EC5">
        <w:rPr>
          <w:color w:val="000000" w:themeColor="text1"/>
        </w:rPr>
        <w:t>id</w:t>
      </w:r>
      <w:r w:rsidR="00B74037" w:rsidRPr="756E8EC5">
        <w:rPr>
          <w:color w:val="000000" w:themeColor="text1"/>
        </w:rPr>
        <w:t>_</w:t>
      </w:r>
      <w:r w:rsidRPr="756E8EC5">
        <w:rPr>
          <w:color w:val="000000" w:themeColor="text1"/>
        </w:rPr>
        <w:t>artist</w:t>
      </w:r>
      <w:proofErr w:type="spellEnd"/>
      <w:r w:rsidRPr="756E8EC5">
        <w:rPr>
          <w:color w:val="000000" w:themeColor="text1"/>
        </w:rPr>
        <w:t xml:space="preserve">" in </w:t>
      </w:r>
      <w:r w:rsidR="142E3FAB" w:rsidRPr="756E8EC5">
        <w:rPr>
          <w:color w:val="000000" w:themeColor="text1"/>
        </w:rPr>
        <w:t>an extremely</w:t>
      </w:r>
      <w:r w:rsidRPr="756E8EC5">
        <w:rPr>
          <w:color w:val="000000" w:themeColor="text1"/>
        </w:rPr>
        <w:t xml:space="preserve"> specific way, so we may delete them later because we </w:t>
      </w:r>
      <w:r w:rsidR="1D512FF5" w:rsidRPr="756E8EC5">
        <w:rPr>
          <w:color w:val="000000" w:themeColor="text1"/>
        </w:rPr>
        <w:t>cannot</w:t>
      </w:r>
      <w:r w:rsidRPr="756E8EC5">
        <w:rPr>
          <w:color w:val="000000" w:themeColor="text1"/>
        </w:rPr>
        <w:t xml:space="preserve"> use them in our machine learning models.</w:t>
      </w:r>
      <w:r w:rsidR="0062542C" w:rsidRPr="756E8EC5">
        <w:rPr>
          <w:color w:val="000000" w:themeColor="text1"/>
        </w:rPr>
        <w:t xml:space="preserve"> </w:t>
      </w:r>
      <w:r w:rsidRPr="756E8EC5">
        <w:rPr>
          <w:color w:val="000000" w:themeColor="text1"/>
        </w:rPr>
        <w:t>The release</w:t>
      </w:r>
      <w:r w:rsidR="005E049E" w:rsidRPr="756E8EC5">
        <w:rPr>
          <w:color w:val="000000" w:themeColor="text1"/>
        </w:rPr>
        <w:t>_</w:t>
      </w:r>
      <w:r w:rsidRPr="756E8EC5">
        <w:rPr>
          <w:color w:val="000000" w:themeColor="text1"/>
        </w:rPr>
        <w:t>date field has inconsistent data, implying that the formatting is erratic. Some columns, for example, have dates in the format YYYY-MM-DD, whereas others only have the format YYYY. As a result, we must concentrate on the consistency of this data; formatting will follow later.</w:t>
      </w:r>
      <w:r w:rsidR="0062542C" w:rsidRPr="756E8EC5">
        <w:rPr>
          <w:color w:val="000000" w:themeColor="text1"/>
        </w:rPr>
        <w:t xml:space="preserve"> </w:t>
      </w:r>
      <w:r w:rsidRPr="756E8EC5">
        <w:rPr>
          <w:color w:val="000000" w:themeColor="text1"/>
        </w:rPr>
        <w:t xml:space="preserve">While most qualities have a limited range of values, the </w:t>
      </w:r>
      <w:proofErr w:type="spellStart"/>
      <w:r w:rsidRPr="756E8EC5">
        <w:rPr>
          <w:color w:val="000000" w:themeColor="text1"/>
        </w:rPr>
        <w:t>duration</w:t>
      </w:r>
      <w:r w:rsidR="00614787" w:rsidRPr="756E8EC5">
        <w:rPr>
          <w:color w:val="000000" w:themeColor="text1"/>
        </w:rPr>
        <w:t>_</w:t>
      </w:r>
      <w:r w:rsidRPr="756E8EC5">
        <w:rPr>
          <w:color w:val="000000" w:themeColor="text1"/>
        </w:rPr>
        <w:t>ms</w:t>
      </w:r>
      <w:proofErr w:type="spellEnd"/>
      <w:r w:rsidRPr="756E8EC5">
        <w:rPr>
          <w:color w:val="000000" w:themeColor="text1"/>
        </w:rPr>
        <w:t xml:space="preserve"> has a much wider range, extending up to almost 300,000. We must scale the </w:t>
      </w:r>
      <w:proofErr w:type="spellStart"/>
      <w:r w:rsidRPr="756E8EC5">
        <w:rPr>
          <w:color w:val="000000" w:themeColor="text1"/>
        </w:rPr>
        <w:t>duration</w:t>
      </w:r>
      <w:r w:rsidR="00B3426A" w:rsidRPr="756E8EC5">
        <w:rPr>
          <w:color w:val="000000" w:themeColor="text1"/>
        </w:rPr>
        <w:t>_</w:t>
      </w:r>
      <w:r w:rsidRPr="756E8EC5">
        <w:rPr>
          <w:color w:val="000000" w:themeColor="text1"/>
        </w:rPr>
        <w:t>ms</w:t>
      </w:r>
      <w:proofErr w:type="spellEnd"/>
      <w:r w:rsidRPr="756E8EC5">
        <w:rPr>
          <w:color w:val="000000" w:themeColor="text1"/>
        </w:rPr>
        <w:t xml:space="preserve"> afterwards to guarantee that our machine learning models work properly.</w:t>
      </w:r>
      <w:r w:rsidR="0062542C" w:rsidRPr="756E8EC5">
        <w:rPr>
          <w:color w:val="000000" w:themeColor="text1"/>
        </w:rPr>
        <w:t xml:space="preserve"> </w:t>
      </w:r>
      <w:r w:rsidRPr="756E8EC5">
        <w:rPr>
          <w:color w:val="000000" w:themeColor="text1"/>
        </w:rPr>
        <w:t>The loudness must also be scaled because it contains negative numbers.</w:t>
      </w:r>
    </w:p>
    <w:p w14:paraId="5335E5CA" w14:textId="77777777" w:rsidR="00280213" w:rsidRDefault="00280213">
      <w:pPr>
        <w:rPr>
          <w:color w:val="000000"/>
        </w:rPr>
      </w:pPr>
      <w:r>
        <w:rPr>
          <w:color w:val="000000"/>
        </w:rPr>
        <w:br w:type="page"/>
      </w:r>
    </w:p>
    <w:p w14:paraId="0F4A64E0" w14:textId="662C90B4" w:rsidR="003D70AA" w:rsidRPr="006357B9" w:rsidRDefault="002315F6" w:rsidP="00854711">
      <w:pPr>
        <w:pBdr>
          <w:top w:val="nil"/>
          <w:left w:val="nil"/>
          <w:bottom w:val="nil"/>
          <w:right w:val="nil"/>
          <w:between w:val="nil"/>
        </w:pBdr>
        <w:spacing w:line="480" w:lineRule="auto"/>
        <w:ind w:firstLine="720"/>
        <w:jc w:val="both"/>
        <w:rPr>
          <w:b/>
          <w:bCs/>
          <w:color w:val="000000"/>
        </w:rPr>
      </w:pPr>
      <w:r>
        <w:rPr>
          <w:b/>
          <w:bCs/>
          <w:color w:val="000000"/>
        </w:rPr>
        <w:lastRenderedPageBreak/>
        <w:t>Table 2</w:t>
      </w:r>
    </w:p>
    <w:p w14:paraId="4C26D265" w14:textId="340C963B" w:rsidR="00D7629A" w:rsidRPr="003D70AA" w:rsidRDefault="000F0A46" w:rsidP="00854711">
      <w:pPr>
        <w:pBdr>
          <w:top w:val="nil"/>
          <w:left w:val="nil"/>
          <w:bottom w:val="nil"/>
          <w:right w:val="nil"/>
          <w:between w:val="nil"/>
        </w:pBdr>
        <w:spacing w:line="480" w:lineRule="auto"/>
        <w:ind w:firstLine="720"/>
        <w:jc w:val="both"/>
        <w:rPr>
          <w:i/>
          <w:iCs/>
          <w:color w:val="000000"/>
        </w:rPr>
      </w:pPr>
      <w:r w:rsidRPr="003D70AA">
        <w:rPr>
          <w:i/>
          <w:iCs/>
          <w:color w:val="000000"/>
        </w:rPr>
        <w:t>Structure of the data</w:t>
      </w:r>
    </w:p>
    <w:tbl>
      <w:tblPr>
        <w:tblW w:w="5162" w:type="dxa"/>
        <w:jc w:val="center"/>
        <w:tblLook w:val="04A0" w:firstRow="1" w:lastRow="0" w:firstColumn="1" w:lastColumn="0" w:noHBand="0" w:noVBand="1"/>
      </w:tblPr>
      <w:tblGrid>
        <w:gridCol w:w="421"/>
        <w:gridCol w:w="2835"/>
        <w:gridCol w:w="1169"/>
        <w:gridCol w:w="737"/>
      </w:tblGrid>
      <w:tr w:rsidR="00F50DC4" w:rsidRPr="00C337E6" w14:paraId="3839FCB5" w14:textId="77777777" w:rsidTr="00F50DC4">
        <w:trPr>
          <w:trHeight w:val="204"/>
          <w:jc w:val="center"/>
        </w:trPr>
        <w:tc>
          <w:tcPr>
            <w:tcW w:w="421"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0BD1823E"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w:t>
            </w:r>
          </w:p>
        </w:tc>
        <w:tc>
          <w:tcPr>
            <w:tcW w:w="2835" w:type="dxa"/>
            <w:tcBorders>
              <w:top w:val="single" w:sz="4" w:space="0" w:color="auto"/>
              <w:left w:val="nil"/>
              <w:bottom w:val="single" w:sz="4" w:space="0" w:color="auto"/>
              <w:right w:val="single" w:sz="4" w:space="0" w:color="auto"/>
            </w:tcBorders>
            <w:shd w:val="clear" w:color="000000" w:fill="C6E0B4"/>
            <w:vAlign w:val="center"/>
            <w:hideMark/>
          </w:tcPr>
          <w:p w14:paraId="7F7E4748"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Column</w:t>
            </w:r>
          </w:p>
        </w:tc>
        <w:tc>
          <w:tcPr>
            <w:tcW w:w="1227" w:type="dxa"/>
            <w:tcBorders>
              <w:top w:val="single" w:sz="4" w:space="0" w:color="auto"/>
              <w:left w:val="nil"/>
              <w:bottom w:val="single" w:sz="4" w:space="0" w:color="auto"/>
              <w:right w:val="single" w:sz="4" w:space="0" w:color="auto"/>
            </w:tcBorders>
            <w:shd w:val="clear" w:color="000000" w:fill="C6E0B4"/>
            <w:vAlign w:val="center"/>
            <w:hideMark/>
          </w:tcPr>
          <w:p w14:paraId="2A818F4A"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Non-Null Count</w:t>
            </w:r>
          </w:p>
        </w:tc>
        <w:tc>
          <w:tcPr>
            <w:tcW w:w="679" w:type="dxa"/>
            <w:tcBorders>
              <w:top w:val="single" w:sz="4" w:space="0" w:color="auto"/>
              <w:left w:val="nil"/>
              <w:bottom w:val="single" w:sz="4" w:space="0" w:color="auto"/>
              <w:right w:val="single" w:sz="4" w:space="0" w:color="auto"/>
            </w:tcBorders>
            <w:shd w:val="clear" w:color="000000" w:fill="C6E0B4"/>
            <w:vAlign w:val="center"/>
            <w:hideMark/>
          </w:tcPr>
          <w:p w14:paraId="4762E6B8"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Dtype</w:t>
            </w:r>
          </w:p>
        </w:tc>
      </w:tr>
      <w:tr w:rsidR="0020499D" w:rsidRPr="00C337E6" w14:paraId="73DC9B7D"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23A079C2"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0</w:t>
            </w:r>
          </w:p>
        </w:tc>
        <w:tc>
          <w:tcPr>
            <w:tcW w:w="2835" w:type="dxa"/>
            <w:tcBorders>
              <w:top w:val="nil"/>
              <w:left w:val="nil"/>
              <w:bottom w:val="single" w:sz="4" w:space="0" w:color="auto"/>
              <w:right w:val="single" w:sz="4" w:space="0" w:color="auto"/>
            </w:tcBorders>
            <w:shd w:val="clear" w:color="000000" w:fill="FFFFFF"/>
            <w:vAlign w:val="center"/>
            <w:hideMark/>
          </w:tcPr>
          <w:p w14:paraId="5E6BBE53"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id</w:t>
            </w:r>
          </w:p>
        </w:tc>
        <w:tc>
          <w:tcPr>
            <w:tcW w:w="1227" w:type="dxa"/>
            <w:tcBorders>
              <w:top w:val="nil"/>
              <w:left w:val="nil"/>
              <w:bottom w:val="single" w:sz="4" w:space="0" w:color="auto"/>
              <w:right w:val="single" w:sz="4" w:space="0" w:color="auto"/>
            </w:tcBorders>
            <w:shd w:val="clear" w:color="000000" w:fill="FFFFFF"/>
            <w:vAlign w:val="center"/>
            <w:hideMark/>
          </w:tcPr>
          <w:p w14:paraId="66714E7E"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23DD1789" w14:textId="5D0E257E"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object</w:t>
            </w:r>
          </w:p>
        </w:tc>
      </w:tr>
      <w:tr w:rsidR="0020499D" w:rsidRPr="00C337E6" w14:paraId="76F806AB"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145F781"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w:t>
            </w:r>
          </w:p>
        </w:tc>
        <w:tc>
          <w:tcPr>
            <w:tcW w:w="2835" w:type="dxa"/>
            <w:tcBorders>
              <w:top w:val="nil"/>
              <w:left w:val="nil"/>
              <w:bottom w:val="single" w:sz="4" w:space="0" w:color="auto"/>
              <w:right w:val="single" w:sz="4" w:space="0" w:color="auto"/>
            </w:tcBorders>
            <w:shd w:val="clear" w:color="000000" w:fill="FFFFFF"/>
            <w:vAlign w:val="center"/>
            <w:hideMark/>
          </w:tcPr>
          <w:p w14:paraId="2434FBB0"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name</w:t>
            </w:r>
          </w:p>
        </w:tc>
        <w:tc>
          <w:tcPr>
            <w:tcW w:w="1227" w:type="dxa"/>
            <w:tcBorders>
              <w:top w:val="nil"/>
              <w:left w:val="nil"/>
              <w:bottom w:val="single" w:sz="4" w:space="0" w:color="auto"/>
              <w:right w:val="single" w:sz="4" w:space="0" w:color="auto"/>
            </w:tcBorders>
            <w:shd w:val="clear" w:color="000000" w:fill="FFFFFF"/>
            <w:vAlign w:val="center"/>
            <w:hideMark/>
          </w:tcPr>
          <w:p w14:paraId="1FA8511A"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586601</w:t>
            </w:r>
          </w:p>
        </w:tc>
        <w:tc>
          <w:tcPr>
            <w:tcW w:w="679" w:type="dxa"/>
            <w:tcBorders>
              <w:top w:val="nil"/>
              <w:left w:val="nil"/>
              <w:bottom w:val="single" w:sz="4" w:space="0" w:color="auto"/>
              <w:right w:val="single" w:sz="4" w:space="0" w:color="auto"/>
            </w:tcBorders>
            <w:shd w:val="clear" w:color="000000" w:fill="FFFFFF"/>
            <w:vAlign w:val="center"/>
            <w:hideMark/>
          </w:tcPr>
          <w:p w14:paraId="173C14D6" w14:textId="02C13BFA"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object</w:t>
            </w:r>
          </w:p>
        </w:tc>
      </w:tr>
      <w:tr w:rsidR="0020499D" w:rsidRPr="00C337E6" w14:paraId="063CBB09"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2424BF6A"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2</w:t>
            </w:r>
          </w:p>
        </w:tc>
        <w:tc>
          <w:tcPr>
            <w:tcW w:w="2835" w:type="dxa"/>
            <w:tcBorders>
              <w:top w:val="nil"/>
              <w:left w:val="nil"/>
              <w:bottom w:val="single" w:sz="4" w:space="0" w:color="auto"/>
              <w:right w:val="single" w:sz="4" w:space="0" w:color="auto"/>
            </w:tcBorders>
            <w:shd w:val="clear" w:color="000000" w:fill="FFFFFF"/>
            <w:vAlign w:val="center"/>
            <w:hideMark/>
          </w:tcPr>
          <w:p w14:paraId="30D01190"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popularity</w:t>
            </w:r>
          </w:p>
        </w:tc>
        <w:tc>
          <w:tcPr>
            <w:tcW w:w="1227" w:type="dxa"/>
            <w:tcBorders>
              <w:top w:val="nil"/>
              <w:left w:val="nil"/>
              <w:bottom w:val="single" w:sz="4" w:space="0" w:color="auto"/>
              <w:right w:val="single" w:sz="4" w:space="0" w:color="auto"/>
            </w:tcBorders>
            <w:shd w:val="clear" w:color="000000" w:fill="FFFFFF"/>
            <w:vAlign w:val="center"/>
            <w:hideMark/>
          </w:tcPr>
          <w:p w14:paraId="393E82CD"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2E2CC2DF"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int64</w:t>
            </w:r>
          </w:p>
        </w:tc>
      </w:tr>
      <w:tr w:rsidR="0020499D" w:rsidRPr="00C337E6" w14:paraId="658D6898"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62DFE976"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3</w:t>
            </w:r>
          </w:p>
        </w:tc>
        <w:tc>
          <w:tcPr>
            <w:tcW w:w="2835" w:type="dxa"/>
            <w:tcBorders>
              <w:top w:val="nil"/>
              <w:left w:val="nil"/>
              <w:bottom w:val="single" w:sz="4" w:space="0" w:color="auto"/>
              <w:right w:val="single" w:sz="4" w:space="0" w:color="auto"/>
            </w:tcBorders>
            <w:shd w:val="clear" w:color="000000" w:fill="FFFFFF"/>
            <w:vAlign w:val="center"/>
            <w:hideMark/>
          </w:tcPr>
          <w:p w14:paraId="430C3F9D" w14:textId="77777777" w:rsidR="0020499D" w:rsidRPr="00C337E6" w:rsidRDefault="0020499D" w:rsidP="00F50DC4">
            <w:pPr>
              <w:spacing w:line="360" w:lineRule="auto"/>
              <w:jc w:val="center"/>
              <w:rPr>
                <w:rFonts w:ascii="Calibri" w:hAnsi="Calibri" w:cs="Calibri"/>
                <w:color w:val="000000"/>
                <w:sz w:val="18"/>
                <w:szCs w:val="18"/>
              </w:rPr>
            </w:pPr>
            <w:proofErr w:type="spellStart"/>
            <w:r w:rsidRPr="00C337E6">
              <w:rPr>
                <w:rFonts w:ascii="Calibri" w:hAnsi="Calibri" w:cs="Calibri"/>
                <w:color w:val="000000"/>
                <w:sz w:val="18"/>
                <w:szCs w:val="18"/>
              </w:rPr>
              <w:t>duration_ms</w:t>
            </w:r>
            <w:proofErr w:type="spellEnd"/>
          </w:p>
        </w:tc>
        <w:tc>
          <w:tcPr>
            <w:tcW w:w="1227" w:type="dxa"/>
            <w:tcBorders>
              <w:top w:val="nil"/>
              <w:left w:val="nil"/>
              <w:bottom w:val="single" w:sz="4" w:space="0" w:color="auto"/>
              <w:right w:val="single" w:sz="4" w:space="0" w:color="auto"/>
            </w:tcBorders>
            <w:shd w:val="clear" w:color="000000" w:fill="FFFFFF"/>
            <w:vAlign w:val="center"/>
            <w:hideMark/>
          </w:tcPr>
          <w:p w14:paraId="47F14B84"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0EEAECDC"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int64</w:t>
            </w:r>
          </w:p>
        </w:tc>
      </w:tr>
      <w:tr w:rsidR="0020499D" w:rsidRPr="00C337E6" w14:paraId="5B350EB3"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CF283A7"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4</w:t>
            </w:r>
          </w:p>
        </w:tc>
        <w:tc>
          <w:tcPr>
            <w:tcW w:w="2835" w:type="dxa"/>
            <w:tcBorders>
              <w:top w:val="nil"/>
              <w:left w:val="nil"/>
              <w:bottom w:val="single" w:sz="4" w:space="0" w:color="auto"/>
              <w:right w:val="single" w:sz="4" w:space="0" w:color="auto"/>
            </w:tcBorders>
            <w:shd w:val="clear" w:color="000000" w:fill="FFFFFF"/>
            <w:vAlign w:val="center"/>
            <w:hideMark/>
          </w:tcPr>
          <w:p w14:paraId="7EB1A835"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explicit</w:t>
            </w:r>
          </w:p>
        </w:tc>
        <w:tc>
          <w:tcPr>
            <w:tcW w:w="1227" w:type="dxa"/>
            <w:tcBorders>
              <w:top w:val="nil"/>
              <w:left w:val="nil"/>
              <w:bottom w:val="single" w:sz="4" w:space="0" w:color="auto"/>
              <w:right w:val="single" w:sz="4" w:space="0" w:color="auto"/>
            </w:tcBorders>
            <w:shd w:val="clear" w:color="000000" w:fill="FFFFFF"/>
            <w:vAlign w:val="center"/>
            <w:hideMark/>
          </w:tcPr>
          <w:p w14:paraId="008EF3EA"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073018D3"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int64</w:t>
            </w:r>
          </w:p>
        </w:tc>
      </w:tr>
      <w:tr w:rsidR="0020499D" w:rsidRPr="00C337E6" w14:paraId="7FC9CE16"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1D81C946"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5</w:t>
            </w:r>
          </w:p>
        </w:tc>
        <w:tc>
          <w:tcPr>
            <w:tcW w:w="2835" w:type="dxa"/>
            <w:tcBorders>
              <w:top w:val="nil"/>
              <w:left w:val="nil"/>
              <w:bottom w:val="single" w:sz="4" w:space="0" w:color="auto"/>
              <w:right w:val="single" w:sz="4" w:space="0" w:color="auto"/>
            </w:tcBorders>
            <w:shd w:val="clear" w:color="000000" w:fill="FFFFFF"/>
            <w:vAlign w:val="center"/>
            <w:hideMark/>
          </w:tcPr>
          <w:p w14:paraId="1713554E"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artists</w:t>
            </w:r>
          </w:p>
        </w:tc>
        <w:tc>
          <w:tcPr>
            <w:tcW w:w="1227" w:type="dxa"/>
            <w:tcBorders>
              <w:top w:val="nil"/>
              <w:left w:val="nil"/>
              <w:bottom w:val="single" w:sz="4" w:space="0" w:color="auto"/>
              <w:right w:val="single" w:sz="4" w:space="0" w:color="auto"/>
            </w:tcBorders>
            <w:shd w:val="clear" w:color="000000" w:fill="FFFFFF"/>
            <w:vAlign w:val="center"/>
            <w:hideMark/>
          </w:tcPr>
          <w:p w14:paraId="5BBC40C4"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600D7837" w14:textId="4A269A32"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object</w:t>
            </w:r>
          </w:p>
        </w:tc>
      </w:tr>
      <w:tr w:rsidR="0020499D" w:rsidRPr="00C337E6" w14:paraId="512E92EB"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BF428B6"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6</w:t>
            </w:r>
          </w:p>
        </w:tc>
        <w:tc>
          <w:tcPr>
            <w:tcW w:w="2835" w:type="dxa"/>
            <w:tcBorders>
              <w:top w:val="nil"/>
              <w:left w:val="nil"/>
              <w:bottom w:val="single" w:sz="4" w:space="0" w:color="auto"/>
              <w:right w:val="single" w:sz="4" w:space="0" w:color="auto"/>
            </w:tcBorders>
            <w:shd w:val="clear" w:color="000000" w:fill="FFFFFF"/>
            <w:vAlign w:val="center"/>
            <w:hideMark/>
          </w:tcPr>
          <w:p w14:paraId="60CABEBC" w14:textId="77777777" w:rsidR="0020499D" w:rsidRPr="00C337E6" w:rsidRDefault="0020499D" w:rsidP="00F50DC4">
            <w:pPr>
              <w:spacing w:line="360" w:lineRule="auto"/>
              <w:jc w:val="center"/>
              <w:rPr>
                <w:rFonts w:ascii="Calibri" w:hAnsi="Calibri" w:cs="Calibri"/>
                <w:color w:val="000000"/>
                <w:sz w:val="18"/>
                <w:szCs w:val="18"/>
              </w:rPr>
            </w:pPr>
            <w:proofErr w:type="spellStart"/>
            <w:r w:rsidRPr="00C337E6">
              <w:rPr>
                <w:rFonts w:ascii="Calibri" w:hAnsi="Calibri" w:cs="Calibri"/>
                <w:color w:val="000000"/>
                <w:sz w:val="18"/>
                <w:szCs w:val="18"/>
              </w:rPr>
              <w:t>id_artists</w:t>
            </w:r>
            <w:proofErr w:type="spellEnd"/>
          </w:p>
        </w:tc>
        <w:tc>
          <w:tcPr>
            <w:tcW w:w="1227" w:type="dxa"/>
            <w:tcBorders>
              <w:top w:val="nil"/>
              <w:left w:val="nil"/>
              <w:bottom w:val="single" w:sz="4" w:space="0" w:color="auto"/>
              <w:right w:val="single" w:sz="4" w:space="0" w:color="auto"/>
            </w:tcBorders>
            <w:shd w:val="clear" w:color="000000" w:fill="FFFFFF"/>
            <w:vAlign w:val="center"/>
            <w:hideMark/>
          </w:tcPr>
          <w:p w14:paraId="5D040C6F"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7F5DEBDE" w14:textId="45F648BB"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object</w:t>
            </w:r>
          </w:p>
        </w:tc>
      </w:tr>
      <w:tr w:rsidR="0020499D" w:rsidRPr="00C337E6" w14:paraId="1DD5FCA3"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02C7112C"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7</w:t>
            </w:r>
          </w:p>
        </w:tc>
        <w:tc>
          <w:tcPr>
            <w:tcW w:w="2835" w:type="dxa"/>
            <w:tcBorders>
              <w:top w:val="nil"/>
              <w:left w:val="nil"/>
              <w:bottom w:val="single" w:sz="4" w:space="0" w:color="auto"/>
              <w:right w:val="single" w:sz="4" w:space="0" w:color="auto"/>
            </w:tcBorders>
            <w:shd w:val="clear" w:color="000000" w:fill="FFFFFF"/>
            <w:vAlign w:val="center"/>
            <w:hideMark/>
          </w:tcPr>
          <w:p w14:paraId="29EA899F"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release_date</w:t>
            </w:r>
          </w:p>
        </w:tc>
        <w:tc>
          <w:tcPr>
            <w:tcW w:w="1227" w:type="dxa"/>
            <w:tcBorders>
              <w:top w:val="nil"/>
              <w:left w:val="nil"/>
              <w:bottom w:val="single" w:sz="4" w:space="0" w:color="auto"/>
              <w:right w:val="single" w:sz="4" w:space="0" w:color="auto"/>
            </w:tcBorders>
            <w:shd w:val="clear" w:color="000000" w:fill="FFFFFF"/>
            <w:vAlign w:val="center"/>
            <w:hideMark/>
          </w:tcPr>
          <w:p w14:paraId="25AE5AED"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2CE30F7D" w14:textId="1451133D"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object</w:t>
            </w:r>
          </w:p>
        </w:tc>
      </w:tr>
      <w:tr w:rsidR="0020499D" w:rsidRPr="00C337E6" w14:paraId="302615C2"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3549C4F8"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8</w:t>
            </w:r>
          </w:p>
        </w:tc>
        <w:tc>
          <w:tcPr>
            <w:tcW w:w="2835" w:type="dxa"/>
            <w:tcBorders>
              <w:top w:val="nil"/>
              <w:left w:val="nil"/>
              <w:bottom w:val="single" w:sz="4" w:space="0" w:color="auto"/>
              <w:right w:val="single" w:sz="4" w:space="0" w:color="auto"/>
            </w:tcBorders>
            <w:shd w:val="clear" w:color="000000" w:fill="FFFFFF"/>
            <w:vAlign w:val="center"/>
            <w:hideMark/>
          </w:tcPr>
          <w:p w14:paraId="6A162A12"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danceability</w:t>
            </w:r>
          </w:p>
        </w:tc>
        <w:tc>
          <w:tcPr>
            <w:tcW w:w="1227" w:type="dxa"/>
            <w:tcBorders>
              <w:top w:val="nil"/>
              <w:left w:val="nil"/>
              <w:bottom w:val="single" w:sz="4" w:space="0" w:color="auto"/>
              <w:right w:val="single" w:sz="4" w:space="0" w:color="auto"/>
            </w:tcBorders>
            <w:shd w:val="clear" w:color="000000" w:fill="FFFFFF"/>
            <w:vAlign w:val="center"/>
            <w:hideMark/>
          </w:tcPr>
          <w:p w14:paraId="6F58D56B"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3E0064C1"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float64</w:t>
            </w:r>
          </w:p>
        </w:tc>
      </w:tr>
      <w:tr w:rsidR="0020499D" w:rsidRPr="00C337E6" w14:paraId="2D2A8923"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401D7E8E"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9</w:t>
            </w:r>
          </w:p>
        </w:tc>
        <w:tc>
          <w:tcPr>
            <w:tcW w:w="2835" w:type="dxa"/>
            <w:tcBorders>
              <w:top w:val="nil"/>
              <w:left w:val="nil"/>
              <w:bottom w:val="single" w:sz="4" w:space="0" w:color="auto"/>
              <w:right w:val="single" w:sz="4" w:space="0" w:color="auto"/>
            </w:tcBorders>
            <w:shd w:val="clear" w:color="000000" w:fill="FFFFFF"/>
            <w:vAlign w:val="center"/>
            <w:hideMark/>
          </w:tcPr>
          <w:p w14:paraId="468CE793"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energy</w:t>
            </w:r>
          </w:p>
        </w:tc>
        <w:tc>
          <w:tcPr>
            <w:tcW w:w="1227" w:type="dxa"/>
            <w:tcBorders>
              <w:top w:val="nil"/>
              <w:left w:val="nil"/>
              <w:bottom w:val="single" w:sz="4" w:space="0" w:color="auto"/>
              <w:right w:val="single" w:sz="4" w:space="0" w:color="auto"/>
            </w:tcBorders>
            <w:shd w:val="clear" w:color="000000" w:fill="FFFFFF"/>
            <w:vAlign w:val="center"/>
            <w:hideMark/>
          </w:tcPr>
          <w:p w14:paraId="269CD203"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69318E3C"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float64</w:t>
            </w:r>
          </w:p>
        </w:tc>
      </w:tr>
      <w:tr w:rsidR="0020499D" w:rsidRPr="00C337E6" w14:paraId="088B1393"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53DBC86C"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10</w:t>
            </w:r>
          </w:p>
        </w:tc>
        <w:tc>
          <w:tcPr>
            <w:tcW w:w="2835" w:type="dxa"/>
            <w:tcBorders>
              <w:top w:val="nil"/>
              <w:left w:val="nil"/>
              <w:bottom w:val="single" w:sz="4" w:space="0" w:color="auto"/>
              <w:right w:val="single" w:sz="4" w:space="0" w:color="auto"/>
            </w:tcBorders>
            <w:shd w:val="clear" w:color="000000" w:fill="FFFFFF"/>
            <w:vAlign w:val="center"/>
            <w:hideMark/>
          </w:tcPr>
          <w:p w14:paraId="31A4C6BB"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key</w:t>
            </w:r>
          </w:p>
        </w:tc>
        <w:tc>
          <w:tcPr>
            <w:tcW w:w="1227" w:type="dxa"/>
            <w:tcBorders>
              <w:top w:val="nil"/>
              <w:left w:val="nil"/>
              <w:bottom w:val="single" w:sz="4" w:space="0" w:color="auto"/>
              <w:right w:val="single" w:sz="4" w:space="0" w:color="auto"/>
            </w:tcBorders>
            <w:shd w:val="clear" w:color="000000" w:fill="FFFFFF"/>
            <w:vAlign w:val="center"/>
            <w:hideMark/>
          </w:tcPr>
          <w:p w14:paraId="1968B234"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60892631"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int64</w:t>
            </w:r>
          </w:p>
        </w:tc>
      </w:tr>
      <w:tr w:rsidR="0020499D" w:rsidRPr="00C337E6" w14:paraId="798094F1"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5A7AA5D9"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11</w:t>
            </w:r>
          </w:p>
        </w:tc>
        <w:tc>
          <w:tcPr>
            <w:tcW w:w="2835" w:type="dxa"/>
            <w:tcBorders>
              <w:top w:val="nil"/>
              <w:left w:val="nil"/>
              <w:bottom w:val="single" w:sz="4" w:space="0" w:color="auto"/>
              <w:right w:val="single" w:sz="4" w:space="0" w:color="auto"/>
            </w:tcBorders>
            <w:shd w:val="clear" w:color="000000" w:fill="FFFFFF"/>
            <w:vAlign w:val="center"/>
            <w:hideMark/>
          </w:tcPr>
          <w:p w14:paraId="2E395F8F"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loudness</w:t>
            </w:r>
          </w:p>
        </w:tc>
        <w:tc>
          <w:tcPr>
            <w:tcW w:w="1227" w:type="dxa"/>
            <w:tcBorders>
              <w:top w:val="nil"/>
              <w:left w:val="nil"/>
              <w:bottom w:val="single" w:sz="4" w:space="0" w:color="auto"/>
              <w:right w:val="single" w:sz="4" w:space="0" w:color="auto"/>
            </w:tcBorders>
            <w:shd w:val="clear" w:color="000000" w:fill="FFFFFF"/>
            <w:vAlign w:val="center"/>
            <w:hideMark/>
          </w:tcPr>
          <w:p w14:paraId="6A13AFBD"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1049C7BF"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float64</w:t>
            </w:r>
          </w:p>
        </w:tc>
      </w:tr>
      <w:tr w:rsidR="0020499D" w:rsidRPr="00C337E6" w14:paraId="12559CF1"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54DEE859"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12</w:t>
            </w:r>
          </w:p>
        </w:tc>
        <w:tc>
          <w:tcPr>
            <w:tcW w:w="2835" w:type="dxa"/>
            <w:tcBorders>
              <w:top w:val="nil"/>
              <w:left w:val="nil"/>
              <w:bottom w:val="single" w:sz="4" w:space="0" w:color="auto"/>
              <w:right w:val="single" w:sz="4" w:space="0" w:color="auto"/>
            </w:tcBorders>
            <w:shd w:val="clear" w:color="000000" w:fill="FFFFFF"/>
            <w:vAlign w:val="center"/>
            <w:hideMark/>
          </w:tcPr>
          <w:p w14:paraId="06846F7C"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mode</w:t>
            </w:r>
          </w:p>
        </w:tc>
        <w:tc>
          <w:tcPr>
            <w:tcW w:w="1227" w:type="dxa"/>
            <w:tcBorders>
              <w:top w:val="nil"/>
              <w:left w:val="nil"/>
              <w:bottom w:val="single" w:sz="4" w:space="0" w:color="auto"/>
              <w:right w:val="single" w:sz="4" w:space="0" w:color="auto"/>
            </w:tcBorders>
            <w:shd w:val="clear" w:color="000000" w:fill="FFFFFF"/>
            <w:vAlign w:val="center"/>
            <w:hideMark/>
          </w:tcPr>
          <w:p w14:paraId="21B590A9"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4D7B681A"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int64</w:t>
            </w:r>
          </w:p>
        </w:tc>
      </w:tr>
      <w:tr w:rsidR="0020499D" w:rsidRPr="00C337E6" w14:paraId="3A802B54"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97287D0"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13</w:t>
            </w:r>
          </w:p>
        </w:tc>
        <w:tc>
          <w:tcPr>
            <w:tcW w:w="2835" w:type="dxa"/>
            <w:tcBorders>
              <w:top w:val="nil"/>
              <w:left w:val="nil"/>
              <w:bottom w:val="single" w:sz="4" w:space="0" w:color="auto"/>
              <w:right w:val="single" w:sz="4" w:space="0" w:color="auto"/>
            </w:tcBorders>
            <w:shd w:val="clear" w:color="000000" w:fill="FFFFFF"/>
            <w:vAlign w:val="center"/>
            <w:hideMark/>
          </w:tcPr>
          <w:p w14:paraId="39D13498" w14:textId="77777777" w:rsidR="0020499D" w:rsidRPr="00C337E6" w:rsidRDefault="0020499D" w:rsidP="00F50DC4">
            <w:pPr>
              <w:spacing w:line="360" w:lineRule="auto"/>
              <w:jc w:val="center"/>
              <w:rPr>
                <w:rFonts w:ascii="Calibri" w:hAnsi="Calibri" w:cs="Calibri"/>
                <w:color w:val="000000"/>
                <w:sz w:val="18"/>
                <w:szCs w:val="18"/>
              </w:rPr>
            </w:pPr>
            <w:proofErr w:type="spellStart"/>
            <w:r w:rsidRPr="00C337E6">
              <w:rPr>
                <w:rFonts w:ascii="Calibri" w:hAnsi="Calibri" w:cs="Calibri"/>
                <w:color w:val="000000"/>
                <w:sz w:val="18"/>
                <w:szCs w:val="18"/>
              </w:rPr>
              <w:t>speechiness</w:t>
            </w:r>
            <w:proofErr w:type="spellEnd"/>
          </w:p>
        </w:tc>
        <w:tc>
          <w:tcPr>
            <w:tcW w:w="1227" w:type="dxa"/>
            <w:tcBorders>
              <w:top w:val="nil"/>
              <w:left w:val="nil"/>
              <w:bottom w:val="single" w:sz="4" w:space="0" w:color="auto"/>
              <w:right w:val="single" w:sz="4" w:space="0" w:color="auto"/>
            </w:tcBorders>
            <w:shd w:val="clear" w:color="000000" w:fill="FFFFFF"/>
            <w:vAlign w:val="center"/>
            <w:hideMark/>
          </w:tcPr>
          <w:p w14:paraId="29DB72C7"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62CF01AD"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float64</w:t>
            </w:r>
          </w:p>
        </w:tc>
      </w:tr>
      <w:tr w:rsidR="0020499D" w:rsidRPr="00C337E6" w14:paraId="6A90E766"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620B1B6B"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14</w:t>
            </w:r>
          </w:p>
        </w:tc>
        <w:tc>
          <w:tcPr>
            <w:tcW w:w="2835" w:type="dxa"/>
            <w:tcBorders>
              <w:top w:val="nil"/>
              <w:left w:val="nil"/>
              <w:bottom w:val="single" w:sz="4" w:space="0" w:color="auto"/>
              <w:right w:val="single" w:sz="4" w:space="0" w:color="auto"/>
            </w:tcBorders>
            <w:shd w:val="clear" w:color="000000" w:fill="FFFFFF"/>
            <w:vAlign w:val="center"/>
            <w:hideMark/>
          </w:tcPr>
          <w:p w14:paraId="5F27B2E8"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acousticness</w:t>
            </w:r>
          </w:p>
        </w:tc>
        <w:tc>
          <w:tcPr>
            <w:tcW w:w="1227" w:type="dxa"/>
            <w:tcBorders>
              <w:top w:val="nil"/>
              <w:left w:val="nil"/>
              <w:bottom w:val="single" w:sz="4" w:space="0" w:color="auto"/>
              <w:right w:val="single" w:sz="4" w:space="0" w:color="auto"/>
            </w:tcBorders>
            <w:shd w:val="clear" w:color="000000" w:fill="FFFFFF"/>
            <w:vAlign w:val="center"/>
            <w:hideMark/>
          </w:tcPr>
          <w:p w14:paraId="110762B9"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000000" w:fill="FFFFFF"/>
            <w:vAlign w:val="center"/>
            <w:hideMark/>
          </w:tcPr>
          <w:p w14:paraId="63631105"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float64</w:t>
            </w:r>
          </w:p>
        </w:tc>
      </w:tr>
      <w:tr w:rsidR="0020499D" w:rsidRPr="00C337E6" w14:paraId="1C0774A7"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540A1430"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15</w:t>
            </w:r>
          </w:p>
        </w:tc>
        <w:tc>
          <w:tcPr>
            <w:tcW w:w="2835" w:type="dxa"/>
            <w:tcBorders>
              <w:top w:val="nil"/>
              <w:left w:val="nil"/>
              <w:bottom w:val="single" w:sz="4" w:space="0" w:color="auto"/>
              <w:right w:val="single" w:sz="4" w:space="0" w:color="auto"/>
            </w:tcBorders>
            <w:shd w:val="clear" w:color="auto" w:fill="auto"/>
            <w:noWrap/>
            <w:vAlign w:val="center"/>
            <w:hideMark/>
          </w:tcPr>
          <w:p w14:paraId="21B55101"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instrumentalness</w:t>
            </w:r>
          </w:p>
        </w:tc>
        <w:tc>
          <w:tcPr>
            <w:tcW w:w="1227" w:type="dxa"/>
            <w:tcBorders>
              <w:top w:val="nil"/>
              <w:left w:val="nil"/>
              <w:bottom w:val="single" w:sz="4" w:space="0" w:color="auto"/>
              <w:right w:val="single" w:sz="4" w:space="0" w:color="auto"/>
            </w:tcBorders>
            <w:shd w:val="clear" w:color="000000" w:fill="FFFFFF"/>
            <w:vAlign w:val="center"/>
            <w:hideMark/>
          </w:tcPr>
          <w:p w14:paraId="43F1457E"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auto" w:fill="auto"/>
            <w:noWrap/>
            <w:vAlign w:val="center"/>
            <w:hideMark/>
          </w:tcPr>
          <w:p w14:paraId="1A03BA1C"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float64</w:t>
            </w:r>
          </w:p>
        </w:tc>
      </w:tr>
      <w:tr w:rsidR="0020499D" w:rsidRPr="00C337E6" w14:paraId="74FD2D6C"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6512F226"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16</w:t>
            </w:r>
          </w:p>
        </w:tc>
        <w:tc>
          <w:tcPr>
            <w:tcW w:w="2835" w:type="dxa"/>
            <w:tcBorders>
              <w:top w:val="nil"/>
              <w:left w:val="nil"/>
              <w:bottom w:val="single" w:sz="4" w:space="0" w:color="auto"/>
              <w:right w:val="single" w:sz="4" w:space="0" w:color="auto"/>
            </w:tcBorders>
            <w:shd w:val="clear" w:color="auto" w:fill="auto"/>
            <w:noWrap/>
            <w:vAlign w:val="center"/>
            <w:hideMark/>
          </w:tcPr>
          <w:p w14:paraId="22E08096"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liveness</w:t>
            </w:r>
          </w:p>
        </w:tc>
        <w:tc>
          <w:tcPr>
            <w:tcW w:w="1227" w:type="dxa"/>
            <w:tcBorders>
              <w:top w:val="nil"/>
              <w:left w:val="nil"/>
              <w:bottom w:val="single" w:sz="4" w:space="0" w:color="auto"/>
              <w:right w:val="single" w:sz="4" w:space="0" w:color="auto"/>
            </w:tcBorders>
            <w:shd w:val="clear" w:color="000000" w:fill="FFFFFF"/>
            <w:vAlign w:val="center"/>
            <w:hideMark/>
          </w:tcPr>
          <w:p w14:paraId="19B1B9BC"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auto" w:fill="auto"/>
            <w:noWrap/>
            <w:vAlign w:val="center"/>
            <w:hideMark/>
          </w:tcPr>
          <w:p w14:paraId="522F2076"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float64</w:t>
            </w:r>
          </w:p>
        </w:tc>
      </w:tr>
      <w:tr w:rsidR="0020499D" w:rsidRPr="00C337E6" w14:paraId="0A1C57E2"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2FC49148"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17</w:t>
            </w:r>
          </w:p>
        </w:tc>
        <w:tc>
          <w:tcPr>
            <w:tcW w:w="2835" w:type="dxa"/>
            <w:tcBorders>
              <w:top w:val="nil"/>
              <w:left w:val="nil"/>
              <w:bottom w:val="single" w:sz="4" w:space="0" w:color="auto"/>
              <w:right w:val="single" w:sz="4" w:space="0" w:color="auto"/>
            </w:tcBorders>
            <w:shd w:val="clear" w:color="auto" w:fill="auto"/>
            <w:noWrap/>
            <w:vAlign w:val="center"/>
            <w:hideMark/>
          </w:tcPr>
          <w:p w14:paraId="2306332D"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valence</w:t>
            </w:r>
          </w:p>
        </w:tc>
        <w:tc>
          <w:tcPr>
            <w:tcW w:w="1227" w:type="dxa"/>
            <w:tcBorders>
              <w:top w:val="nil"/>
              <w:left w:val="nil"/>
              <w:bottom w:val="single" w:sz="4" w:space="0" w:color="auto"/>
              <w:right w:val="single" w:sz="4" w:space="0" w:color="auto"/>
            </w:tcBorders>
            <w:shd w:val="clear" w:color="000000" w:fill="FFFFFF"/>
            <w:vAlign w:val="center"/>
            <w:hideMark/>
          </w:tcPr>
          <w:p w14:paraId="3FE60BC8"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auto" w:fill="auto"/>
            <w:noWrap/>
            <w:vAlign w:val="center"/>
            <w:hideMark/>
          </w:tcPr>
          <w:p w14:paraId="775EC79A"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float64</w:t>
            </w:r>
          </w:p>
        </w:tc>
      </w:tr>
      <w:tr w:rsidR="0020499D" w:rsidRPr="00C337E6" w14:paraId="5C631BC7"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C64332B"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18</w:t>
            </w:r>
          </w:p>
        </w:tc>
        <w:tc>
          <w:tcPr>
            <w:tcW w:w="2835" w:type="dxa"/>
            <w:tcBorders>
              <w:top w:val="nil"/>
              <w:left w:val="nil"/>
              <w:bottom w:val="single" w:sz="4" w:space="0" w:color="auto"/>
              <w:right w:val="single" w:sz="4" w:space="0" w:color="auto"/>
            </w:tcBorders>
            <w:shd w:val="clear" w:color="auto" w:fill="auto"/>
            <w:noWrap/>
            <w:vAlign w:val="center"/>
            <w:hideMark/>
          </w:tcPr>
          <w:p w14:paraId="2B0BF00F"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tempo</w:t>
            </w:r>
          </w:p>
        </w:tc>
        <w:tc>
          <w:tcPr>
            <w:tcW w:w="1227" w:type="dxa"/>
            <w:tcBorders>
              <w:top w:val="nil"/>
              <w:left w:val="nil"/>
              <w:bottom w:val="single" w:sz="4" w:space="0" w:color="auto"/>
              <w:right w:val="single" w:sz="4" w:space="0" w:color="auto"/>
            </w:tcBorders>
            <w:shd w:val="clear" w:color="000000" w:fill="FFFFFF"/>
            <w:vAlign w:val="center"/>
            <w:hideMark/>
          </w:tcPr>
          <w:p w14:paraId="0405379C"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auto" w:fill="auto"/>
            <w:noWrap/>
            <w:vAlign w:val="center"/>
            <w:hideMark/>
          </w:tcPr>
          <w:p w14:paraId="57330C13"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float64</w:t>
            </w:r>
          </w:p>
        </w:tc>
      </w:tr>
      <w:tr w:rsidR="0020499D" w:rsidRPr="00C337E6" w14:paraId="1C899CA0" w14:textId="77777777" w:rsidTr="00F50DC4">
        <w:trPr>
          <w:trHeight w:val="204"/>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612D8A31" w14:textId="77777777" w:rsidR="0020499D" w:rsidRPr="00C337E6" w:rsidRDefault="0020499D" w:rsidP="00F50DC4">
            <w:pPr>
              <w:spacing w:line="360" w:lineRule="auto"/>
              <w:jc w:val="center"/>
              <w:rPr>
                <w:rFonts w:ascii="Calibri" w:hAnsi="Calibri" w:cs="Calibri"/>
                <w:color w:val="3C4043"/>
                <w:sz w:val="18"/>
                <w:szCs w:val="18"/>
              </w:rPr>
            </w:pPr>
            <w:r w:rsidRPr="00C337E6">
              <w:rPr>
                <w:rFonts w:ascii="Calibri" w:hAnsi="Calibri" w:cs="Calibri"/>
                <w:color w:val="3C4043"/>
                <w:sz w:val="18"/>
                <w:szCs w:val="18"/>
              </w:rPr>
              <w:t>19</w:t>
            </w:r>
          </w:p>
        </w:tc>
        <w:tc>
          <w:tcPr>
            <w:tcW w:w="2835" w:type="dxa"/>
            <w:tcBorders>
              <w:top w:val="nil"/>
              <w:left w:val="nil"/>
              <w:bottom w:val="single" w:sz="4" w:space="0" w:color="auto"/>
              <w:right w:val="single" w:sz="4" w:space="0" w:color="auto"/>
            </w:tcBorders>
            <w:shd w:val="clear" w:color="auto" w:fill="auto"/>
            <w:noWrap/>
            <w:vAlign w:val="center"/>
            <w:hideMark/>
          </w:tcPr>
          <w:p w14:paraId="2B1B5F08"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time_signature</w:t>
            </w:r>
          </w:p>
        </w:tc>
        <w:tc>
          <w:tcPr>
            <w:tcW w:w="1227" w:type="dxa"/>
            <w:tcBorders>
              <w:top w:val="nil"/>
              <w:left w:val="nil"/>
              <w:bottom w:val="single" w:sz="4" w:space="0" w:color="auto"/>
              <w:right w:val="single" w:sz="4" w:space="0" w:color="auto"/>
            </w:tcBorders>
            <w:shd w:val="clear" w:color="000000" w:fill="FFFFFF"/>
            <w:vAlign w:val="center"/>
            <w:hideMark/>
          </w:tcPr>
          <w:p w14:paraId="54197897"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586672</w:t>
            </w:r>
          </w:p>
        </w:tc>
        <w:tc>
          <w:tcPr>
            <w:tcW w:w="679" w:type="dxa"/>
            <w:tcBorders>
              <w:top w:val="nil"/>
              <w:left w:val="nil"/>
              <w:bottom w:val="single" w:sz="4" w:space="0" w:color="auto"/>
              <w:right w:val="single" w:sz="4" w:space="0" w:color="auto"/>
            </w:tcBorders>
            <w:shd w:val="clear" w:color="auto" w:fill="auto"/>
            <w:noWrap/>
            <w:vAlign w:val="center"/>
            <w:hideMark/>
          </w:tcPr>
          <w:p w14:paraId="70342C05" w14:textId="77777777" w:rsidR="0020499D" w:rsidRPr="00C337E6" w:rsidRDefault="0020499D" w:rsidP="00F50DC4">
            <w:pPr>
              <w:spacing w:line="360" w:lineRule="auto"/>
              <w:jc w:val="center"/>
              <w:rPr>
                <w:rFonts w:ascii="Calibri" w:hAnsi="Calibri" w:cs="Calibri"/>
                <w:color w:val="000000"/>
                <w:sz w:val="18"/>
                <w:szCs w:val="18"/>
              </w:rPr>
            </w:pPr>
            <w:r w:rsidRPr="00C337E6">
              <w:rPr>
                <w:rFonts w:ascii="Calibri" w:hAnsi="Calibri" w:cs="Calibri"/>
                <w:color w:val="000000"/>
                <w:sz w:val="18"/>
                <w:szCs w:val="18"/>
              </w:rPr>
              <w:t>int64</w:t>
            </w:r>
          </w:p>
        </w:tc>
      </w:tr>
      <w:tr w:rsidR="0020499D" w:rsidRPr="00C337E6" w14:paraId="7FF92FD5" w14:textId="77777777" w:rsidTr="00F50DC4">
        <w:trPr>
          <w:trHeight w:val="245"/>
          <w:jc w:val="center"/>
        </w:trPr>
        <w:tc>
          <w:tcPr>
            <w:tcW w:w="5162" w:type="dxa"/>
            <w:gridSpan w:val="4"/>
            <w:tcBorders>
              <w:top w:val="nil"/>
              <w:left w:val="single" w:sz="4" w:space="0" w:color="auto"/>
              <w:bottom w:val="single" w:sz="4" w:space="0" w:color="auto"/>
              <w:right w:val="single" w:sz="4" w:space="0" w:color="auto"/>
            </w:tcBorders>
            <w:shd w:val="clear" w:color="auto" w:fill="auto"/>
            <w:noWrap/>
            <w:vAlign w:val="center"/>
            <w:hideMark/>
          </w:tcPr>
          <w:p w14:paraId="794C522B" w14:textId="055BD4D2" w:rsidR="0020499D" w:rsidRPr="00C337E6" w:rsidRDefault="0020499D" w:rsidP="00F50DC4">
            <w:pPr>
              <w:spacing w:line="360" w:lineRule="auto"/>
              <w:jc w:val="center"/>
              <w:rPr>
                <w:rFonts w:ascii="Calibri" w:hAnsi="Calibri" w:cs="Calibri"/>
                <w:color w:val="3C4043"/>
                <w:sz w:val="18"/>
                <w:szCs w:val="18"/>
              </w:rPr>
            </w:pPr>
            <w:proofErr w:type="spellStart"/>
            <w:r w:rsidRPr="00C337E6">
              <w:rPr>
                <w:rFonts w:ascii="Calibri" w:hAnsi="Calibri" w:cs="Calibri"/>
                <w:color w:val="3C4043"/>
                <w:sz w:val="18"/>
                <w:szCs w:val="18"/>
              </w:rPr>
              <w:t>dtypes</w:t>
            </w:r>
            <w:proofErr w:type="spellEnd"/>
            <w:r w:rsidRPr="00C337E6">
              <w:rPr>
                <w:rFonts w:ascii="Calibri" w:hAnsi="Calibri" w:cs="Calibri"/>
                <w:color w:val="3C4043"/>
                <w:sz w:val="18"/>
                <w:szCs w:val="18"/>
              </w:rPr>
              <w:t xml:space="preserve">: float64(9), int64(6), </w:t>
            </w:r>
            <w:proofErr w:type="gramStart"/>
            <w:r w:rsidRPr="00C337E6">
              <w:rPr>
                <w:rFonts w:ascii="Calibri" w:hAnsi="Calibri" w:cs="Calibri"/>
                <w:color w:val="3C4043"/>
                <w:sz w:val="18"/>
                <w:szCs w:val="18"/>
              </w:rPr>
              <w:t>object(</w:t>
            </w:r>
            <w:proofErr w:type="gramEnd"/>
            <w:r w:rsidRPr="00C337E6">
              <w:rPr>
                <w:rFonts w:ascii="Calibri" w:hAnsi="Calibri" w:cs="Calibri"/>
                <w:color w:val="3C4043"/>
                <w:sz w:val="18"/>
                <w:szCs w:val="18"/>
              </w:rPr>
              <w:t>5)</w:t>
            </w:r>
          </w:p>
        </w:tc>
      </w:tr>
    </w:tbl>
    <w:p w14:paraId="0862452F" w14:textId="3366F9FE" w:rsidR="00D7629A" w:rsidRDefault="00D7629A" w:rsidP="00C337E6">
      <w:pPr>
        <w:pBdr>
          <w:top w:val="nil"/>
          <w:left w:val="nil"/>
          <w:bottom w:val="nil"/>
          <w:right w:val="nil"/>
          <w:between w:val="nil"/>
        </w:pBdr>
        <w:spacing w:line="480" w:lineRule="auto"/>
        <w:rPr>
          <w:color w:val="000000"/>
        </w:rPr>
      </w:pPr>
    </w:p>
    <w:p w14:paraId="16A4F3B6" w14:textId="77777777" w:rsidR="00F309B5" w:rsidRPr="00EC3084" w:rsidRDefault="005D1EAD" w:rsidP="0074521B">
      <w:pPr>
        <w:pBdr>
          <w:top w:val="nil"/>
          <w:left w:val="nil"/>
          <w:bottom w:val="nil"/>
          <w:right w:val="nil"/>
          <w:between w:val="nil"/>
        </w:pBdr>
        <w:spacing w:line="480" w:lineRule="auto"/>
        <w:ind w:firstLine="720"/>
        <w:jc w:val="both"/>
        <w:rPr>
          <w:b/>
          <w:bCs/>
          <w:color w:val="000000"/>
        </w:rPr>
      </w:pPr>
      <w:r w:rsidRPr="00EC3084">
        <w:rPr>
          <w:b/>
          <w:bCs/>
          <w:color w:val="000000"/>
        </w:rPr>
        <w:t xml:space="preserve">Key Findings: </w:t>
      </w:r>
    </w:p>
    <w:p w14:paraId="3EC80ACC" w14:textId="3959E0C4" w:rsidR="00F73AB4" w:rsidRPr="00287253" w:rsidRDefault="00F73AB4" w:rsidP="00287253">
      <w:pPr>
        <w:pBdr>
          <w:top w:val="nil"/>
          <w:left w:val="nil"/>
          <w:bottom w:val="nil"/>
          <w:right w:val="nil"/>
          <w:between w:val="nil"/>
        </w:pBdr>
        <w:spacing w:line="480" w:lineRule="auto"/>
        <w:ind w:firstLine="720"/>
        <w:jc w:val="both"/>
        <w:rPr>
          <w:color w:val="000000"/>
        </w:rPr>
      </w:pPr>
      <w:r w:rsidRPr="00287253">
        <w:rPr>
          <w:color w:val="000000"/>
        </w:rPr>
        <w:t>According to the data structure, there are six features with integer values, nine features with floating values, and five features with categorical data. In total, we have 15 numerical characteristics and 5 category attributes.</w:t>
      </w:r>
      <w:r w:rsidR="00287253" w:rsidRPr="00287253">
        <w:rPr>
          <w:color w:val="000000"/>
        </w:rPr>
        <w:t xml:space="preserve"> </w:t>
      </w:r>
      <w:r w:rsidRPr="00287253">
        <w:rPr>
          <w:color w:val="000000"/>
        </w:rPr>
        <w:t xml:space="preserve">The 'name' feature appears to be lacking some information as well. Because the "name" characteristic is different </w:t>
      </w:r>
      <w:r w:rsidR="0057743A" w:rsidRPr="00287253">
        <w:rPr>
          <w:color w:val="000000"/>
        </w:rPr>
        <w:t xml:space="preserve">between songs </w:t>
      </w:r>
      <w:r w:rsidRPr="00287253">
        <w:rPr>
          <w:color w:val="000000"/>
        </w:rPr>
        <w:t>and the number of missing values is small, we may gradually eliminate those missing values.</w:t>
      </w:r>
    </w:p>
    <w:p w14:paraId="66B15A3A" w14:textId="77777777" w:rsidR="003F792B" w:rsidRDefault="003F792B">
      <w:pPr>
        <w:rPr>
          <w:b/>
          <w:bCs/>
          <w:color w:val="000000"/>
        </w:rPr>
      </w:pPr>
      <w:r>
        <w:rPr>
          <w:b/>
          <w:bCs/>
          <w:color w:val="000000"/>
        </w:rPr>
        <w:br w:type="page"/>
      </w:r>
    </w:p>
    <w:p w14:paraId="5B9E7CB5" w14:textId="0AC1449A" w:rsidR="00F73AB4" w:rsidRPr="006357B9" w:rsidRDefault="00E40B3F" w:rsidP="0074521B">
      <w:pPr>
        <w:pBdr>
          <w:top w:val="nil"/>
          <w:left w:val="nil"/>
          <w:bottom w:val="nil"/>
          <w:right w:val="nil"/>
          <w:between w:val="nil"/>
        </w:pBdr>
        <w:spacing w:line="480" w:lineRule="auto"/>
        <w:ind w:firstLine="720"/>
        <w:jc w:val="both"/>
        <w:rPr>
          <w:b/>
          <w:bCs/>
          <w:color w:val="000000"/>
        </w:rPr>
      </w:pPr>
      <w:r w:rsidRPr="006357B9">
        <w:rPr>
          <w:b/>
          <w:bCs/>
          <w:color w:val="000000"/>
        </w:rPr>
        <w:lastRenderedPageBreak/>
        <w:t xml:space="preserve">Table </w:t>
      </w:r>
      <w:r w:rsidR="00416198">
        <w:rPr>
          <w:b/>
          <w:bCs/>
          <w:color w:val="000000"/>
        </w:rPr>
        <w:t>3</w:t>
      </w:r>
    </w:p>
    <w:p w14:paraId="6EC76444" w14:textId="68417B4C" w:rsidR="00E40B3F" w:rsidRPr="00E40B3F" w:rsidRDefault="00E40B3F" w:rsidP="0074521B">
      <w:pPr>
        <w:pBdr>
          <w:top w:val="nil"/>
          <w:left w:val="nil"/>
          <w:bottom w:val="nil"/>
          <w:right w:val="nil"/>
          <w:between w:val="nil"/>
        </w:pBdr>
        <w:spacing w:line="480" w:lineRule="auto"/>
        <w:ind w:firstLine="720"/>
        <w:jc w:val="both"/>
        <w:rPr>
          <w:i/>
          <w:iCs/>
          <w:color w:val="000000"/>
        </w:rPr>
      </w:pPr>
      <w:r w:rsidRPr="00E40B3F">
        <w:rPr>
          <w:i/>
          <w:iCs/>
          <w:color w:val="000000"/>
        </w:rPr>
        <w:t>Summary statistics</w:t>
      </w:r>
    </w:p>
    <w:tbl>
      <w:tblPr>
        <w:tblW w:w="6740" w:type="dxa"/>
        <w:jc w:val="center"/>
        <w:tblLook w:val="04A0" w:firstRow="1" w:lastRow="0" w:firstColumn="1" w:lastColumn="0" w:noHBand="0" w:noVBand="1"/>
      </w:tblPr>
      <w:tblGrid>
        <w:gridCol w:w="1275"/>
        <w:gridCol w:w="684"/>
        <w:gridCol w:w="956"/>
        <w:gridCol w:w="956"/>
        <w:gridCol w:w="528"/>
        <w:gridCol w:w="684"/>
        <w:gridCol w:w="723"/>
        <w:gridCol w:w="684"/>
        <w:gridCol w:w="762"/>
      </w:tblGrid>
      <w:tr w:rsidR="004D6C6E" w14:paraId="6123D9D1" w14:textId="77777777" w:rsidTr="004D6C6E">
        <w:trPr>
          <w:trHeight w:val="288"/>
          <w:jc w:val="center"/>
        </w:trPr>
        <w:tc>
          <w:tcPr>
            <w:tcW w:w="1240" w:type="dxa"/>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582F0CE9" w14:textId="77777777" w:rsidR="004D6C6E" w:rsidRDefault="004D6C6E">
            <w:pPr>
              <w:rPr>
                <w:rFonts w:ascii="Calibri" w:hAnsi="Calibri" w:cs="Calibri"/>
                <w:color w:val="000000"/>
                <w:sz w:val="22"/>
                <w:szCs w:val="22"/>
              </w:rPr>
            </w:pPr>
            <w:r>
              <w:rPr>
                <w:rFonts w:ascii="Calibri" w:hAnsi="Calibri" w:cs="Calibri"/>
                <w:color w:val="000000"/>
                <w:sz w:val="22"/>
                <w:szCs w:val="22"/>
              </w:rPr>
              <w:t> </w:t>
            </w:r>
          </w:p>
        </w:tc>
        <w:tc>
          <w:tcPr>
            <w:tcW w:w="580" w:type="dxa"/>
            <w:tcBorders>
              <w:top w:val="single" w:sz="4" w:space="0" w:color="auto"/>
              <w:left w:val="nil"/>
              <w:bottom w:val="single" w:sz="4" w:space="0" w:color="auto"/>
              <w:right w:val="single" w:sz="4" w:space="0" w:color="auto"/>
            </w:tcBorders>
            <w:shd w:val="clear" w:color="000000" w:fill="FCE4D6"/>
            <w:vAlign w:val="center"/>
            <w:hideMark/>
          </w:tcPr>
          <w:p w14:paraId="200F3265" w14:textId="77777777" w:rsidR="004D6C6E" w:rsidRDefault="004D6C6E">
            <w:pPr>
              <w:rPr>
                <w:rFonts w:ascii="Arial" w:hAnsi="Arial" w:cs="Arial"/>
                <w:color w:val="000000"/>
                <w:sz w:val="14"/>
                <w:szCs w:val="14"/>
              </w:rPr>
            </w:pPr>
            <w:r>
              <w:rPr>
                <w:rFonts w:ascii="Arial" w:hAnsi="Arial" w:cs="Arial"/>
                <w:color w:val="000000"/>
                <w:sz w:val="14"/>
                <w:szCs w:val="14"/>
              </w:rPr>
              <w:t>count</w:t>
            </w:r>
          </w:p>
        </w:tc>
        <w:tc>
          <w:tcPr>
            <w:tcW w:w="960" w:type="dxa"/>
            <w:tcBorders>
              <w:top w:val="single" w:sz="4" w:space="0" w:color="auto"/>
              <w:left w:val="nil"/>
              <w:bottom w:val="single" w:sz="4" w:space="0" w:color="auto"/>
              <w:right w:val="single" w:sz="4" w:space="0" w:color="auto"/>
            </w:tcBorders>
            <w:shd w:val="clear" w:color="000000" w:fill="FCE4D6"/>
            <w:vAlign w:val="center"/>
            <w:hideMark/>
          </w:tcPr>
          <w:p w14:paraId="020D07D0" w14:textId="77777777" w:rsidR="004D6C6E" w:rsidRDefault="004D6C6E">
            <w:pPr>
              <w:rPr>
                <w:rFonts w:ascii="Arial" w:hAnsi="Arial" w:cs="Arial"/>
                <w:color w:val="000000"/>
                <w:sz w:val="14"/>
                <w:szCs w:val="14"/>
              </w:rPr>
            </w:pPr>
            <w:r>
              <w:rPr>
                <w:rFonts w:ascii="Arial" w:hAnsi="Arial" w:cs="Arial"/>
                <w:color w:val="000000"/>
                <w:sz w:val="14"/>
                <w:szCs w:val="14"/>
              </w:rPr>
              <w:t>mean</w:t>
            </w:r>
          </w:p>
        </w:tc>
        <w:tc>
          <w:tcPr>
            <w:tcW w:w="960" w:type="dxa"/>
            <w:tcBorders>
              <w:top w:val="single" w:sz="4" w:space="0" w:color="auto"/>
              <w:left w:val="nil"/>
              <w:bottom w:val="single" w:sz="4" w:space="0" w:color="auto"/>
              <w:right w:val="single" w:sz="4" w:space="0" w:color="auto"/>
            </w:tcBorders>
            <w:shd w:val="clear" w:color="000000" w:fill="FCE4D6"/>
            <w:vAlign w:val="center"/>
            <w:hideMark/>
          </w:tcPr>
          <w:p w14:paraId="48F1761A" w14:textId="77777777" w:rsidR="004D6C6E" w:rsidRDefault="004D6C6E">
            <w:pPr>
              <w:rPr>
                <w:rFonts w:ascii="Arial" w:hAnsi="Arial" w:cs="Arial"/>
                <w:color w:val="000000"/>
                <w:sz w:val="14"/>
                <w:szCs w:val="14"/>
              </w:rPr>
            </w:pPr>
            <w:r>
              <w:rPr>
                <w:rFonts w:ascii="Arial" w:hAnsi="Arial" w:cs="Arial"/>
                <w:color w:val="000000"/>
                <w:sz w:val="14"/>
                <w:szCs w:val="14"/>
              </w:rPr>
              <w:t>std</w:t>
            </w:r>
          </w:p>
        </w:tc>
        <w:tc>
          <w:tcPr>
            <w:tcW w:w="420" w:type="dxa"/>
            <w:tcBorders>
              <w:top w:val="single" w:sz="4" w:space="0" w:color="auto"/>
              <w:left w:val="nil"/>
              <w:bottom w:val="single" w:sz="4" w:space="0" w:color="auto"/>
              <w:right w:val="single" w:sz="4" w:space="0" w:color="auto"/>
            </w:tcBorders>
            <w:shd w:val="clear" w:color="000000" w:fill="FCE4D6"/>
            <w:vAlign w:val="center"/>
            <w:hideMark/>
          </w:tcPr>
          <w:p w14:paraId="724C9E7C" w14:textId="77777777" w:rsidR="004D6C6E" w:rsidRDefault="004D6C6E">
            <w:pPr>
              <w:rPr>
                <w:rFonts w:ascii="Arial" w:hAnsi="Arial" w:cs="Arial"/>
                <w:color w:val="000000"/>
                <w:sz w:val="14"/>
                <w:szCs w:val="14"/>
              </w:rPr>
            </w:pPr>
            <w:r>
              <w:rPr>
                <w:rFonts w:ascii="Arial" w:hAnsi="Arial" w:cs="Arial"/>
                <w:color w:val="000000"/>
                <w:sz w:val="14"/>
                <w:szCs w:val="14"/>
              </w:rPr>
              <w:t>min</w:t>
            </w:r>
          </w:p>
        </w:tc>
        <w:tc>
          <w:tcPr>
            <w:tcW w:w="580" w:type="dxa"/>
            <w:tcBorders>
              <w:top w:val="single" w:sz="4" w:space="0" w:color="auto"/>
              <w:left w:val="nil"/>
              <w:bottom w:val="single" w:sz="4" w:space="0" w:color="auto"/>
              <w:right w:val="single" w:sz="4" w:space="0" w:color="auto"/>
            </w:tcBorders>
            <w:shd w:val="clear" w:color="000000" w:fill="FCE4D6"/>
            <w:vAlign w:val="center"/>
            <w:hideMark/>
          </w:tcPr>
          <w:p w14:paraId="0068E021" w14:textId="77777777" w:rsidR="004D6C6E" w:rsidRDefault="004D6C6E">
            <w:pPr>
              <w:rPr>
                <w:rFonts w:ascii="Arial" w:hAnsi="Arial" w:cs="Arial"/>
                <w:color w:val="000000"/>
                <w:sz w:val="14"/>
                <w:szCs w:val="14"/>
              </w:rPr>
            </w:pPr>
            <w:r>
              <w:rPr>
                <w:rFonts w:ascii="Arial" w:hAnsi="Arial" w:cs="Arial"/>
                <w:color w:val="000000"/>
                <w:sz w:val="14"/>
                <w:szCs w:val="14"/>
              </w:rPr>
              <w:t>25%</w:t>
            </w:r>
          </w:p>
        </w:tc>
        <w:tc>
          <w:tcPr>
            <w:tcW w:w="700" w:type="dxa"/>
            <w:tcBorders>
              <w:top w:val="single" w:sz="4" w:space="0" w:color="auto"/>
              <w:left w:val="nil"/>
              <w:bottom w:val="single" w:sz="4" w:space="0" w:color="auto"/>
              <w:right w:val="single" w:sz="4" w:space="0" w:color="auto"/>
            </w:tcBorders>
            <w:shd w:val="clear" w:color="000000" w:fill="FCE4D6"/>
            <w:vAlign w:val="center"/>
            <w:hideMark/>
          </w:tcPr>
          <w:p w14:paraId="526B06D0" w14:textId="77777777" w:rsidR="004D6C6E" w:rsidRDefault="004D6C6E">
            <w:pPr>
              <w:rPr>
                <w:rFonts w:ascii="Arial" w:hAnsi="Arial" w:cs="Arial"/>
                <w:color w:val="000000"/>
                <w:sz w:val="14"/>
                <w:szCs w:val="14"/>
              </w:rPr>
            </w:pPr>
            <w:r>
              <w:rPr>
                <w:rFonts w:ascii="Arial" w:hAnsi="Arial" w:cs="Arial"/>
                <w:color w:val="000000"/>
                <w:sz w:val="14"/>
                <w:szCs w:val="14"/>
              </w:rPr>
              <w:t>50%</w:t>
            </w:r>
          </w:p>
        </w:tc>
        <w:tc>
          <w:tcPr>
            <w:tcW w:w="620" w:type="dxa"/>
            <w:tcBorders>
              <w:top w:val="single" w:sz="4" w:space="0" w:color="auto"/>
              <w:left w:val="nil"/>
              <w:bottom w:val="single" w:sz="4" w:space="0" w:color="auto"/>
              <w:right w:val="single" w:sz="4" w:space="0" w:color="auto"/>
            </w:tcBorders>
            <w:shd w:val="clear" w:color="000000" w:fill="FCE4D6"/>
            <w:vAlign w:val="center"/>
            <w:hideMark/>
          </w:tcPr>
          <w:p w14:paraId="6EF13593" w14:textId="77777777" w:rsidR="004D6C6E" w:rsidRDefault="004D6C6E">
            <w:pPr>
              <w:rPr>
                <w:rFonts w:ascii="Arial" w:hAnsi="Arial" w:cs="Arial"/>
                <w:color w:val="000000"/>
                <w:sz w:val="14"/>
                <w:szCs w:val="14"/>
              </w:rPr>
            </w:pPr>
            <w:r>
              <w:rPr>
                <w:rFonts w:ascii="Arial" w:hAnsi="Arial" w:cs="Arial"/>
                <w:color w:val="000000"/>
                <w:sz w:val="14"/>
                <w:szCs w:val="14"/>
              </w:rPr>
              <w:t>75%</w:t>
            </w:r>
          </w:p>
        </w:tc>
        <w:tc>
          <w:tcPr>
            <w:tcW w:w="680" w:type="dxa"/>
            <w:tcBorders>
              <w:top w:val="single" w:sz="4" w:space="0" w:color="auto"/>
              <w:left w:val="nil"/>
              <w:bottom w:val="single" w:sz="4" w:space="0" w:color="auto"/>
              <w:right w:val="single" w:sz="4" w:space="0" w:color="auto"/>
            </w:tcBorders>
            <w:shd w:val="clear" w:color="000000" w:fill="FCE4D6"/>
            <w:vAlign w:val="center"/>
            <w:hideMark/>
          </w:tcPr>
          <w:p w14:paraId="36A132BA" w14:textId="77777777" w:rsidR="004D6C6E" w:rsidRDefault="004D6C6E">
            <w:pPr>
              <w:rPr>
                <w:rFonts w:ascii="Arial" w:hAnsi="Arial" w:cs="Arial"/>
                <w:color w:val="000000"/>
                <w:sz w:val="14"/>
                <w:szCs w:val="14"/>
              </w:rPr>
            </w:pPr>
            <w:r>
              <w:rPr>
                <w:rFonts w:ascii="Arial" w:hAnsi="Arial" w:cs="Arial"/>
                <w:color w:val="000000"/>
                <w:sz w:val="14"/>
                <w:szCs w:val="14"/>
              </w:rPr>
              <w:t>max</w:t>
            </w:r>
          </w:p>
        </w:tc>
      </w:tr>
      <w:tr w:rsidR="004D6C6E" w14:paraId="0949FE07"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3768155F" w14:textId="77777777" w:rsidR="004D6C6E" w:rsidRDefault="004D6C6E">
            <w:pPr>
              <w:rPr>
                <w:rFonts w:ascii="Arial" w:hAnsi="Arial" w:cs="Arial"/>
                <w:color w:val="000000"/>
                <w:sz w:val="14"/>
                <w:szCs w:val="14"/>
              </w:rPr>
            </w:pPr>
            <w:r>
              <w:rPr>
                <w:rFonts w:ascii="Arial" w:hAnsi="Arial" w:cs="Arial"/>
                <w:color w:val="000000"/>
                <w:sz w:val="14"/>
                <w:szCs w:val="14"/>
              </w:rPr>
              <w:t>popularity</w:t>
            </w:r>
          </w:p>
        </w:tc>
        <w:tc>
          <w:tcPr>
            <w:tcW w:w="580" w:type="dxa"/>
            <w:tcBorders>
              <w:top w:val="nil"/>
              <w:left w:val="nil"/>
              <w:bottom w:val="single" w:sz="4" w:space="0" w:color="auto"/>
              <w:right w:val="single" w:sz="4" w:space="0" w:color="auto"/>
            </w:tcBorders>
            <w:shd w:val="clear" w:color="000000" w:fill="FFFFFF"/>
            <w:vAlign w:val="center"/>
            <w:hideMark/>
          </w:tcPr>
          <w:p w14:paraId="2F08AD50"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7AED9AB2" w14:textId="77777777" w:rsidR="004D6C6E" w:rsidRDefault="004D6C6E">
            <w:pPr>
              <w:rPr>
                <w:rFonts w:ascii="Arial" w:hAnsi="Arial" w:cs="Arial"/>
                <w:color w:val="000000"/>
                <w:sz w:val="14"/>
                <w:szCs w:val="14"/>
              </w:rPr>
            </w:pPr>
            <w:r>
              <w:rPr>
                <w:rFonts w:ascii="Arial" w:hAnsi="Arial" w:cs="Arial"/>
                <w:color w:val="000000"/>
                <w:sz w:val="14"/>
                <w:szCs w:val="14"/>
              </w:rPr>
              <w:t>27.570053</w:t>
            </w:r>
          </w:p>
        </w:tc>
        <w:tc>
          <w:tcPr>
            <w:tcW w:w="960" w:type="dxa"/>
            <w:tcBorders>
              <w:top w:val="nil"/>
              <w:left w:val="nil"/>
              <w:bottom w:val="single" w:sz="4" w:space="0" w:color="auto"/>
              <w:right w:val="single" w:sz="4" w:space="0" w:color="auto"/>
            </w:tcBorders>
            <w:shd w:val="clear" w:color="000000" w:fill="FFFFFF"/>
            <w:vAlign w:val="center"/>
            <w:hideMark/>
          </w:tcPr>
          <w:p w14:paraId="08548731" w14:textId="77777777" w:rsidR="004D6C6E" w:rsidRDefault="004D6C6E">
            <w:pPr>
              <w:rPr>
                <w:rFonts w:ascii="Arial" w:hAnsi="Arial" w:cs="Arial"/>
                <w:color w:val="000000"/>
                <w:sz w:val="14"/>
                <w:szCs w:val="14"/>
              </w:rPr>
            </w:pPr>
            <w:r>
              <w:rPr>
                <w:rFonts w:ascii="Arial" w:hAnsi="Arial" w:cs="Arial"/>
                <w:color w:val="000000"/>
                <w:sz w:val="14"/>
                <w:szCs w:val="14"/>
              </w:rPr>
              <w:t>18.370642</w:t>
            </w:r>
          </w:p>
        </w:tc>
        <w:tc>
          <w:tcPr>
            <w:tcW w:w="420" w:type="dxa"/>
            <w:tcBorders>
              <w:top w:val="nil"/>
              <w:left w:val="nil"/>
              <w:bottom w:val="single" w:sz="4" w:space="0" w:color="auto"/>
              <w:right w:val="single" w:sz="4" w:space="0" w:color="auto"/>
            </w:tcBorders>
            <w:shd w:val="clear" w:color="000000" w:fill="FFFFFF"/>
            <w:vAlign w:val="center"/>
            <w:hideMark/>
          </w:tcPr>
          <w:p w14:paraId="2DD32543"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1849599A" w14:textId="77777777" w:rsidR="004D6C6E" w:rsidRDefault="004D6C6E">
            <w:pPr>
              <w:rPr>
                <w:rFonts w:ascii="Arial" w:hAnsi="Arial" w:cs="Arial"/>
                <w:color w:val="000000"/>
                <w:sz w:val="14"/>
                <w:szCs w:val="14"/>
              </w:rPr>
            </w:pPr>
            <w:r>
              <w:rPr>
                <w:rFonts w:ascii="Arial" w:hAnsi="Arial" w:cs="Arial"/>
                <w:color w:val="000000"/>
                <w:sz w:val="14"/>
                <w:szCs w:val="14"/>
              </w:rPr>
              <w:t>13</w:t>
            </w:r>
          </w:p>
        </w:tc>
        <w:tc>
          <w:tcPr>
            <w:tcW w:w="700" w:type="dxa"/>
            <w:tcBorders>
              <w:top w:val="nil"/>
              <w:left w:val="nil"/>
              <w:bottom w:val="single" w:sz="4" w:space="0" w:color="auto"/>
              <w:right w:val="single" w:sz="4" w:space="0" w:color="auto"/>
            </w:tcBorders>
            <w:shd w:val="clear" w:color="000000" w:fill="FFFFFF"/>
            <w:vAlign w:val="center"/>
            <w:hideMark/>
          </w:tcPr>
          <w:p w14:paraId="50FF2FC0" w14:textId="77777777" w:rsidR="004D6C6E" w:rsidRDefault="004D6C6E">
            <w:pPr>
              <w:rPr>
                <w:rFonts w:ascii="Arial" w:hAnsi="Arial" w:cs="Arial"/>
                <w:color w:val="000000"/>
                <w:sz w:val="14"/>
                <w:szCs w:val="14"/>
              </w:rPr>
            </w:pPr>
            <w:r>
              <w:rPr>
                <w:rFonts w:ascii="Arial" w:hAnsi="Arial" w:cs="Arial"/>
                <w:color w:val="000000"/>
                <w:sz w:val="14"/>
                <w:szCs w:val="14"/>
              </w:rPr>
              <w:t>27</w:t>
            </w:r>
          </w:p>
        </w:tc>
        <w:tc>
          <w:tcPr>
            <w:tcW w:w="620" w:type="dxa"/>
            <w:tcBorders>
              <w:top w:val="nil"/>
              <w:left w:val="nil"/>
              <w:bottom w:val="single" w:sz="4" w:space="0" w:color="auto"/>
              <w:right w:val="single" w:sz="4" w:space="0" w:color="auto"/>
            </w:tcBorders>
            <w:shd w:val="clear" w:color="000000" w:fill="FFFFFF"/>
            <w:vAlign w:val="center"/>
            <w:hideMark/>
          </w:tcPr>
          <w:p w14:paraId="68D7CB8A" w14:textId="77777777" w:rsidR="004D6C6E" w:rsidRDefault="004D6C6E">
            <w:pPr>
              <w:rPr>
                <w:rFonts w:ascii="Arial" w:hAnsi="Arial" w:cs="Arial"/>
                <w:color w:val="000000"/>
                <w:sz w:val="14"/>
                <w:szCs w:val="14"/>
              </w:rPr>
            </w:pPr>
            <w:r>
              <w:rPr>
                <w:rFonts w:ascii="Arial" w:hAnsi="Arial" w:cs="Arial"/>
                <w:color w:val="000000"/>
                <w:sz w:val="14"/>
                <w:szCs w:val="14"/>
              </w:rPr>
              <w:t>41</w:t>
            </w:r>
          </w:p>
        </w:tc>
        <w:tc>
          <w:tcPr>
            <w:tcW w:w="680" w:type="dxa"/>
            <w:tcBorders>
              <w:top w:val="nil"/>
              <w:left w:val="nil"/>
              <w:bottom w:val="single" w:sz="4" w:space="0" w:color="auto"/>
              <w:right w:val="single" w:sz="4" w:space="0" w:color="auto"/>
            </w:tcBorders>
            <w:shd w:val="clear" w:color="000000" w:fill="FFFFFF"/>
            <w:vAlign w:val="center"/>
            <w:hideMark/>
          </w:tcPr>
          <w:p w14:paraId="39A85176" w14:textId="77777777" w:rsidR="004D6C6E" w:rsidRDefault="004D6C6E">
            <w:pPr>
              <w:rPr>
                <w:rFonts w:ascii="Arial" w:hAnsi="Arial" w:cs="Arial"/>
                <w:color w:val="000000"/>
                <w:sz w:val="14"/>
                <w:szCs w:val="14"/>
              </w:rPr>
            </w:pPr>
            <w:r>
              <w:rPr>
                <w:rFonts w:ascii="Arial" w:hAnsi="Arial" w:cs="Arial"/>
                <w:color w:val="000000"/>
                <w:sz w:val="14"/>
                <w:szCs w:val="14"/>
              </w:rPr>
              <w:t>100</w:t>
            </w:r>
          </w:p>
        </w:tc>
      </w:tr>
      <w:tr w:rsidR="004D6C6E" w14:paraId="1435E2A6"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76A30411" w14:textId="77777777" w:rsidR="004D6C6E" w:rsidRDefault="004D6C6E">
            <w:pPr>
              <w:rPr>
                <w:rFonts w:ascii="Arial" w:hAnsi="Arial" w:cs="Arial"/>
                <w:color w:val="000000"/>
                <w:sz w:val="14"/>
                <w:szCs w:val="14"/>
              </w:rPr>
            </w:pPr>
            <w:proofErr w:type="spellStart"/>
            <w:r>
              <w:rPr>
                <w:rFonts w:ascii="Arial" w:hAnsi="Arial" w:cs="Arial"/>
                <w:color w:val="000000"/>
                <w:sz w:val="14"/>
                <w:szCs w:val="14"/>
              </w:rPr>
              <w:t>duration_ms</w:t>
            </w:r>
            <w:proofErr w:type="spellEnd"/>
          </w:p>
        </w:tc>
        <w:tc>
          <w:tcPr>
            <w:tcW w:w="580" w:type="dxa"/>
            <w:tcBorders>
              <w:top w:val="nil"/>
              <w:left w:val="nil"/>
              <w:bottom w:val="single" w:sz="4" w:space="0" w:color="auto"/>
              <w:right w:val="single" w:sz="4" w:space="0" w:color="auto"/>
            </w:tcBorders>
            <w:shd w:val="clear" w:color="000000" w:fill="FFFFFF"/>
            <w:vAlign w:val="center"/>
            <w:hideMark/>
          </w:tcPr>
          <w:p w14:paraId="66E002D9"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3ADA36A5" w14:textId="77777777" w:rsidR="004D6C6E" w:rsidRDefault="004D6C6E">
            <w:pPr>
              <w:rPr>
                <w:rFonts w:ascii="Arial" w:hAnsi="Arial" w:cs="Arial"/>
                <w:color w:val="000000"/>
                <w:sz w:val="14"/>
                <w:szCs w:val="14"/>
              </w:rPr>
            </w:pPr>
            <w:r>
              <w:rPr>
                <w:rFonts w:ascii="Arial" w:hAnsi="Arial" w:cs="Arial"/>
                <w:color w:val="000000"/>
                <w:sz w:val="14"/>
                <w:szCs w:val="14"/>
              </w:rPr>
              <w:t>230051.167</w:t>
            </w:r>
          </w:p>
        </w:tc>
        <w:tc>
          <w:tcPr>
            <w:tcW w:w="960" w:type="dxa"/>
            <w:tcBorders>
              <w:top w:val="nil"/>
              <w:left w:val="nil"/>
              <w:bottom w:val="single" w:sz="4" w:space="0" w:color="auto"/>
              <w:right w:val="single" w:sz="4" w:space="0" w:color="auto"/>
            </w:tcBorders>
            <w:shd w:val="clear" w:color="000000" w:fill="FFFFFF"/>
            <w:vAlign w:val="center"/>
            <w:hideMark/>
          </w:tcPr>
          <w:p w14:paraId="606F1C6D" w14:textId="77777777" w:rsidR="004D6C6E" w:rsidRDefault="004D6C6E">
            <w:pPr>
              <w:rPr>
                <w:rFonts w:ascii="Arial" w:hAnsi="Arial" w:cs="Arial"/>
                <w:color w:val="000000"/>
                <w:sz w:val="14"/>
                <w:szCs w:val="14"/>
              </w:rPr>
            </w:pPr>
            <w:r>
              <w:rPr>
                <w:rFonts w:ascii="Arial" w:hAnsi="Arial" w:cs="Arial"/>
                <w:color w:val="000000"/>
                <w:sz w:val="14"/>
                <w:szCs w:val="14"/>
              </w:rPr>
              <w:t>126526.087</w:t>
            </w:r>
          </w:p>
        </w:tc>
        <w:tc>
          <w:tcPr>
            <w:tcW w:w="420" w:type="dxa"/>
            <w:tcBorders>
              <w:top w:val="nil"/>
              <w:left w:val="nil"/>
              <w:bottom w:val="single" w:sz="4" w:space="0" w:color="auto"/>
              <w:right w:val="single" w:sz="4" w:space="0" w:color="auto"/>
            </w:tcBorders>
            <w:shd w:val="clear" w:color="000000" w:fill="FFFFFF"/>
            <w:vAlign w:val="center"/>
            <w:hideMark/>
          </w:tcPr>
          <w:p w14:paraId="21A25C30" w14:textId="77777777" w:rsidR="004D6C6E" w:rsidRDefault="004D6C6E">
            <w:pPr>
              <w:rPr>
                <w:rFonts w:ascii="Arial" w:hAnsi="Arial" w:cs="Arial"/>
                <w:color w:val="000000"/>
                <w:sz w:val="14"/>
                <w:szCs w:val="14"/>
              </w:rPr>
            </w:pPr>
            <w:r>
              <w:rPr>
                <w:rFonts w:ascii="Arial" w:hAnsi="Arial" w:cs="Arial"/>
                <w:color w:val="000000"/>
                <w:sz w:val="14"/>
                <w:szCs w:val="14"/>
              </w:rPr>
              <w:t>3344</w:t>
            </w:r>
          </w:p>
        </w:tc>
        <w:tc>
          <w:tcPr>
            <w:tcW w:w="580" w:type="dxa"/>
            <w:tcBorders>
              <w:top w:val="nil"/>
              <w:left w:val="nil"/>
              <w:bottom w:val="single" w:sz="4" w:space="0" w:color="auto"/>
              <w:right w:val="single" w:sz="4" w:space="0" w:color="auto"/>
            </w:tcBorders>
            <w:shd w:val="clear" w:color="000000" w:fill="FFFFFF"/>
            <w:vAlign w:val="center"/>
            <w:hideMark/>
          </w:tcPr>
          <w:p w14:paraId="6CB76810" w14:textId="77777777" w:rsidR="004D6C6E" w:rsidRDefault="004D6C6E">
            <w:pPr>
              <w:rPr>
                <w:rFonts w:ascii="Arial" w:hAnsi="Arial" w:cs="Arial"/>
                <w:color w:val="000000"/>
                <w:sz w:val="14"/>
                <w:szCs w:val="14"/>
              </w:rPr>
            </w:pPr>
            <w:r>
              <w:rPr>
                <w:rFonts w:ascii="Arial" w:hAnsi="Arial" w:cs="Arial"/>
                <w:color w:val="000000"/>
                <w:sz w:val="14"/>
                <w:szCs w:val="14"/>
              </w:rPr>
              <w:t>175093</w:t>
            </w:r>
          </w:p>
        </w:tc>
        <w:tc>
          <w:tcPr>
            <w:tcW w:w="700" w:type="dxa"/>
            <w:tcBorders>
              <w:top w:val="nil"/>
              <w:left w:val="nil"/>
              <w:bottom w:val="single" w:sz="4" w:space="0" w:color="auto"/>
              <w:right w:val="single" w:sz="4" w:space="0" w:color="auto"/>
            </w:tcBorders>
            <w:shd w:val="clear" w:color="000000" w:fill="FFFFFF"/>
            <w:vAlign w:val="center"/>
            <w:hideMark/>
          </w:tcPr>
          <w:p w14:paraId="53202AB8" w14:textId="77777777" w:rsidR="004D6C6E" w:rsidRDefault="004D6C6E">
            <w:pPr>
              <w:rPr>
                <w:rFonts w:ascii="Arial" w:hAnsi="Arial" w:cs="Arial"/>
                <w:color w:val="000000"/>
                <w:sz w:val="14"/>
                <w:szCs w:val="14"/>
              </w:rPr>
            </w:pPr>
            <w:r>
              <w:rPr>
                <w:rFonts w:ascii="Arial" w:hAnsi="Arial" w:cs="Arial"/>
                <w:color w:val="000000"/>
                <w:sz w:val="14"/>
                <w:szCs w:val="14"/>
              </w:rPr>
              <w:t>214893</w:t>
            </w:r>
          </w:p>
        </w:tc>
        <w:tc>
          <w:tcPr>
            <w:tcW w:w="620" w:type="dxa"/>
            <w:tcBorders>
              <w:top w:val="nil"/>
              <w:left w:val="nil"/>
              <w:bottom w:val="single" w:sz="4" w:space="0" w:color="auto"/>
              <w:right w:val="single" w:sz="4" w:space="0" w:color="auto"/>
            </w:tcBorders>
            <w:shd w:val="clear" w:color="000000" w:fill="FFFFFF"/>
            <w:vAlign w:val="center"/>
            <w:hideMark/>
          </w:tcPr>
          <w:p w14:paraId="1413A6E5" w14:textId="77777777" w:rsidR="004D6C6E" w:rsidRDefault="004D6C6E">
            <w:pPr>
              <w:rPr>
                <w:rFonts w:ascii="Arial" w:hAnsi="Arial" w:cs="Arial"/>
                <w:color w:val="000000"/>
                <w:sz w:val="14"/>
                <w:szCs w:val="14"/>
              </w:rPr>
            </w:pPr>
            <w:r>
              <w:rPr>
                <w:rFonts w:ascii="Arial" w:hAnsi="Arial" w:cs="Arial"/>
                <w:color w:val="000000"/>
                <w:sz w:val="14"/>
                <w:szCs w:val="14"/>
              </w:rPr>
              <w:t>263867</w:t>
            </w:r>
          </w:p>
        </w:tc>
        <w:tc>
          <w:tcPr>
            <w:tcW w:w="680" w:type="dxa"/>
            <w:tcBorders>
              <w:top w:val="nil"/>
              <w:left w:val="nil"/>
              <w:bottom w:val="single" w:sz="4" w:space="0" w:color="auto"/>
              <w:right w:val="single" w:sz="4" w:space="0" w:color="auto"/>
            </w:tcBorders>
            <w:shd w:val="clear" w:color="000000" w:fill="FFFFFF"/>
            <w:vAlign w:val="center"/>
            <w:hideMark/>
          </w:tcPr>
          <w:p w14:paraId="50F64EB2" w14:textId="77777777" w:rsidR="004D6C6E" w:rsidRDefault="004D6C6E">
            <w:pPr>
              <w:rPr>
                <w:rFonts w:ascii="Arial" w:hAnsi="Arial" w:cs="Arial"/>
                <w:color w:val="000000"/>
                <w:sz w:val="14"/>
                <w:szCs w:val="14"/>
              </w:rPr>
            </w:pPr>
            <w:r>
              <w:rPr>
                <w:rFonts w:ascii="Arial" w:hAnsi="Arial" w:cs="Arial"/>
                <w:color w:val="000000"/>
                <w:sz w:val="14"/>
                <w:szCs w:val="14"/>
              </w:rPr>
              <w:t>5621218</w:t>
            </w:r>
          </w:p>
        </w:tc>
      </w:tr>
      <w:tr w:rsidR="004D6C6E" w14:paraId="44235E40"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7244C7ED" w14:textId="77777777" w:rsidR="004D6C6E" w:rsidRDefault="004D6C6E">
            <w:pPr>
              <w:rPr>
                <w:rFonts w:ascii="Arial" w:hAnsi="Arial" w:cs="Arial"/>
                <w:color w:val="000000"/>
                <w:sz w:val="14"/>
                <w:szCs w:val="14"/>
              </w:rPr>
            </w:pPr>
            <w:r>
              <w:rPr>
                <w:rFonts w:ascii="Arial" w:hAnsi="Arial" w:cs="Arial"/>
                <w:color w:val="000000"/>
                <w:sz w:val="14"/>
                <w:szCs w:val="14"/>
              </w:rPr>
              <w:t>explicit</w:t>
            </w:r>
          </w:p>
        </w:tc>
        <w:tc>
          <w:tcPr>
            <w:tcW w:w="580" w:type="dxa"/>
            <w:tcBorders>
              <w:top w:val="nil"/>
              <w:left w:val="nil"/>
              <w:bottom w:val="single" w:sz="4" w:space="0" w:color="auto"/>
              <w:right w:val="single" w:sz="4" w:space="0" w:color="auto"/>
            </w:tcBorders>
            <w:shd w:val="clear" w:color="000000" w:fill="FFFFFF"/>
            <w:vAlign w:val="center"/>
            <w:hideMark/>
          </w:tcPr>
          <w:p w14:paraId="53B6D631"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284402D3" w14:textId="77777777" w:rsidR="004D6C6E" w:rsidRDefault="004D6C6E">
            <w:pPr>
              <w:rPr>
                <w:rFonts w:ascii="Arial" w:hAnsi="Arial" w:cs="Arial"/>
                <w:color w:val="000000"/>
                <w:sz w:val="14"/>
                <w:szCs w:val="14"/>
              </w:rPr>
            </w:pPr>
            <w:r>
              <w:rPr>
                <w:rFonts w:ascii="Arial" w:hAnsi="Arial" w:cs="Arial"/>
                <w:color w:val="000000"/>
                <w:sz w:val="14"/>
                <w:szCs w:val="14"/>
              </w:rPr>
              <w:t>0.044086</w:t>
            </w:r>
          </w:p>
        </w:tc>
        <w:tc>
          <w:tcPr>
            <w:tcW w:w="960" w:type="dxa"/>
            <w:tcBorders>
              <w:top w:val="nil"/>
              <w:left w:val="nil"/>
              <w:bottom w:val="single" w:sz="4" w:space="0" w:color="auto"/>
              <w:right w:val="single" w:sz="4" w:space="0" w:color="auto"/>
            </w:tcBorders>
            <w:shd w:val="clear" w:color="000000" w:fill="FFFFFF"/>
            <w:vAlign w:val="center"/>
            <w:hideMark/>
          </w:tcPr>
          <w:p w14:paraId="542D1724" w14:textId="77777777" w:rsidR="004D6C6E" w:rsidRDefault="004D6C6E">
            <w:pPr>
              <w:rPr>
                <w:rFonts w:ascii="Arial" w:hAnsi="Arial" w:cs="Arial"/>
                <w:color w:val="000000"/>
                <w:sz w:val="14"/>
                <w:szCs w:val="14"/>
              </w:rPr>
            </w:pPr>
            <w:r>
              <w:rPr>
                <w:rFonts w:ascii="Arial" w:hAnsi="Arial" w:cs="Arial"/>
                <w:color w:val="000000"/>
                <w:sz w:val="14"/>
                <w:szCs w:val="14"/>
              </w:rPr>
              <w:t>0.205286</w:t>
            </w:r>
          </w:p>
        </w:tc>
        <w:tc>
          <w:tcPr>
            <w:tcW w:w="420" w:type="dxa"/>
            <w:tcBorders>
              <w:top w:val="nil"/>
              <w:left w:val="nil"/>
              <w:bottom w:val="single" w:sz="4" w:space="0" w:color="auto"/>
              <w:right w:val="single" w:sz="4" w:space="0" w:color="auto"/>
            </w:tcBorders>
            <w:shd w:val="clear" w:color="000000" w:fill="FFFFFF"/>
            <w:vAlign w:val="center"/>
            <w:hideMark/>
          </w:tcPr>
          <w:p w14:paraId="60DDACA6"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33353DB6"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700" w:type="dxa"/>
            <w:tcBorders>
              <w:top w:val="nil"/>
              <w:left w:val="nil"/>
              <w:bottom w:val="single" w:sz="4" w:space="0" w:color="auto"/>
              <w:right w:val="single" w:sz="4" w:space="0" w:color="auto"/>
            </w:tcBorders>
            <w:shd w:val="clear" w:color="000000" w:fill="FFFFFF"/>
            <w:vAlign w:val="center"/>
            <w:hideMark/>
          </w:tcPr>
          <w:p w14:paraId="1C8D4E0E"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620" w:type="dxa"/>
            <w:tcBorders>
              <w:top w:val="nil"/>
              <w:left w:val="nil"/>
              <w:bottom w:val="single" w:sz="4" w:space="0" w:color="auto"/>
              <w:right w:val="single" w:sz="4" w:space="0" w:color="auto"/>
            </w:tcBorders>
            <w:shd w:val="clear" w:color="000000" w:fill="FFFFFF"/>
            <w:vAlign w:val="center"/>
            <w:hideMark/>
          </w:tcPr>
          <w:p w14:paraId="73F827E1"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680" w:type="dxa"/>
            <w:tcBorders>
              <w:top w:val="nil"/>
              <w:left w:val="nil"/>
              <w:bottom w:val="single" w:sz="4" w:space="0" w:color="auto"/>
              <w:right w:val="single" w:sz="4" w:space="0" w:color="auto"/>
            </w:tcBorders>
            <w:shd w:val="clear" w:color="000000" w:fill="FFFFFF"/>
            <w:vAlign w:val="center"/>
            <w:hideMark/>
          </w:tcPr>
          <w:p w14:paraId="121ED6CE" w14:textId="77777777" w:rsidR="004D6C6E" w:rsidRDefault="004D6C6E">
            <w:pPr>
              <w:rPr>
                <w:rFonts w:ascii="Arial" w:hAnsi="Arial" w:cs="Arial"/>
                <w:color w:val="000000"/>
                <w:sz w:val="14"/>
                <w:szCs w:val="14"/>
              </w:rPr>
            </w:pPr>
            <w:r>
              <w:rPr>
                <w:rFonts w:ascii="Arial" w:hAnsi="Arial" w:cs="Arial"/>
                <w:color w:val="000000"/>
                <w:sz w:val="14"/>
                <w:szCs w:val="14"/>
              </w:rPr>
              <w:t>1</w:t>
            </w:r>
          </w:p>
        </w:tc>
      </w:tr>
      <w:tr w:rsidR="004D6C6E" w14:paraId="64F9BE38"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1BE386AF" w14:textId="77777777" w:rsidR="004D6C6E" w:rsidRDefault="004D6C6E">
            <w:pPr>
              <w:rPr>
                <w:rFonts w:ascii="Arial" w:hAnsi="Arial" w:cs="Arial"/>
                <w:color w:val="000000"/>
                <w:sz w:val="14"/>
                <w:szCs w:val="14"/>
              </w:rPr>
            </w:pPr>
            <w:r>
              <w:rPr>
                <w:rFonts w:ascii="Arial" w:hAnsi="Arial" w:cs="Arial"/>
                <w:color w:val="000000"/>
                <w:sz w:val="14"/>
                <w:szCs w:val="14"/>
              </w:rPr>
              <w:t>danceability</w:t>
            </w:r>
          </w:p>
        </w:tc>
        <w:tc>
          <w:tcPr>
            <w:tcW w:w="580" w:type="dxa"/>
            <w:tcBorders>
              <w:top w:val="nil"/>
              <w:left w:val="nil"/>
              <w:bottom w:val="single" w:sz="4" w:space="0" w:color="auto"/>
              <w:right w:val="single" w:sz="4" w:space="0" w:color="auto"/>
            </w:tcBorders>
            <w:shd w:val="clear" w:color="000000" w:fill="FFFFFF"/>
            <w:vAlign w:val="center"/>
            <w:hideMark/>
          </w:tcPr>
          <w:p w14:paraId="02B29B5B"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18FE92E1" w14:textId="77777777" w:rsidR="004D6C6E" w:rsidRDefault="004D6C6E">
            <w:pPr>
              <w:rPr>
                <w:rFonts w:ascii="Arial" w:hAnsi="Arial" w:cs="Arial"/>
                <w:color w:val="000000"/>
                <w:sz w:val="14"/>
                <w:szCs w:val="14"/>
              </w:rPr>
            </w:pPr>
            <w:r>
              <w:rPr>
                <w:rFonts w:ascii="Arial" w:hAnsi="Arial" w:cs="Arial"/>
                <w:color w:val="000000"/>
                <w:sz w:val="14"/>
                <w:szCs w:val="14"/>
              </w:rPr>
              <w:t>0.563594</w:t>
            </w:r>
          </w:p>
        </w:tc>
        <w:tc>
          <w:tcPr>
            <w:tcW w:w="960" w:type="dxa"/>
            <w:tcBorders>
              <w:top w:val="nil"/>
              <w:left w:val="nil"/>
              <w:bottom w:val="single" w:sz="4" w:space="0" w:color="auto"/>
              <w:right w:val="single" w:sz="4" w:space="0" w:color="auto"/>
            </w:tcBorders>
            <w:shd w:val="clear" w:color="000000" w:fill="FFFFFF"/>
            <w:vAlign w:val="center"/>
            <w:hideMark/>
          </w:tcPr>
          <w:p w14:paraId="79558AA5" w14:textId="77777777" w:rsidR="004D6C6E" w:rsidRDefault="004D6C6E">
            <w:pPr>
              <w:rPr>
                <w:rFonts w:ascii="Arial" w:hAnsi="Arial" w:cs="Arial"/>
                <w:color w:val="000000"/>
                <w:sz w:val="14"/>
                <w:szCs w:val="14"/>
              </w:rPr>
            </w:pPr>
            <w:r>
              <w:rPr>
                <w:rFonts w:ascii="Arial" w:hAnsi="Arial" w:cs="Arial"/>
                <w:color w:val="000000"/>
                <w:sz w:val="14"/>
                <w:szCs w:val="14"/>
              </w:rPr>
              <w:t>0.166103</w:t>
            </w:r>
          </w:p>
        </w:tc>
        <w:tc>
          <w:tcPr>
            <w:tcW w:w="420" w:type="dxa"/>
            <w:tcBorders>
              <w:top w:val="nil"/>
              <w:left w:val="nil"/>
              <w:bottom w:val="single" w:sz="4" w:space="0" w:color="auto"/>
              <w:right w:val="single" w:sz="4" w:space="0" w:color="auto"/>
            </w:tcBorders>
            <w:shd w:val="clear" w:color="000000" w:fill="FFFFFF"/>
            <w:vAlign w:val="center"/>
            <w:hideMark/>
          </w:tcPr>
          <w:p w14:paraId="61B4C2AB"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6E9CF528" w14:textId="77777777" w:rsidR="004D6C6E" w:rsidRDefault="004D6C6E">
            <w:pPr>
              <w:rPr>
                <w:rFonts w:ascii="Arial" w:hAnsi="Arial" w:cs="Arial"/>
                <w:color w:val="000000"/>
                <w:sz w:val="14"/>
                <w:szCs w:val="14"/>
              </w:rPr>
            </w:pPr>
            <w:r>
              <w:rPr>
                <w:rFonts w:ascii="Arial" w:hAnsi="Arial" w:cs="Arial"/>
                <w:color w:val="000000"/>
                <w:sz w:val="14"/>
                <w:szCs w:val="14"/>
              </w:rPr>
              <w:t>0.453</w:t>
            </w:r>
          </w:p>
        </w:tc>
        <w:tc>
          <w:tcPr>
            <w:tcW w:w="700" w:type="dxa"/>
            <w:tcBorders>
              <w:top w:val="nil"/>
              <w:left w:val="nil"/>
              <w:bottom w:val="single" w:sz="4" w:space="0" w:color="auto"/>
              <w:right w:val="single" w:sz="4" w:space="0" w:color="auto"/>
            </w:tcBorders>
            <w:shd w:val="clear" w:color="000000" w:fill="FFFFFF"/>
            <w:vAlign w:val="center"/>
            <w:hideMark/>
          </w:tcPr>
          <w:p w14:paraId="1675F3F9" w14:textId="77777777" w:rsidR="004D6C6E" w:rsidRDefault="004D6C6E">
            <w:pPr>
              <w:rPr>
                <w:rFonts w:ascii="Arial" w:hAnsi="Arial" w:cs="Arial"/>
                <w:color w:val="000000"/>
                <w:sz w:val="14"/>
                <w:szCs w:val="14"/>
              </w:rPr>
            </w:pPr>
            <w:r>
              <w:rPr>
                <w:rFonts w:ascii="Arial" w:hAnsi="Arial" w:cs="Arial"/>
                <w:color w:val="000000"/>
                <w:sz w:val="14"/>
                <w:szCs w:val="14"/>
              </w:rPr>
              <w:t>0.577</w:t>
            </w:r>
          </w:p>
        </w:tc>
        <w:tc>
          <w:tcPr>
            <w:tcW w:w="620" w:type="dxa"/>
            <w:tcBorders>
              <w:top w:val="nil"/>
              <w:left w:val="nil"/>
              <w:bottom w:val="single" w:sz="4" w:space="0" w:color="auto"/>
              <w:right w:val="single" w:sz="4" w:space="0" w:color="auto"/>
            </w:tcBorders>
            <w:shd w:val="clear" w:color="000000" w:fill="FFFFFF"/>
            <w:vAlign w:val="center"/>
            <w:hideMark/>
          </w:tcPr>
          <w:p w14:paraId="461D556C" w14:textId="77777777" w:rsidR="004D6C6E" w:rsidRDefault="004D6C6E">
            <w:pPr>
              <w:rPr>
                <w:rFonts w:ascii="Arial" w:hAnsi="Arial" w:cs="Arial"/>
                <w:color w:val="000000"/>
                <w:sz w:val="14"/>
                <w:szCs w:val="14"/>
              </w:rPr>
            </w:pPr>
            <w:r>
              <w:rPr>
                <w:rFonts w:ascii="Arial" w:hAnsi="Arial" w:cs="Arial"/>
                <w:color w:val="000000"/>
                <w:sz w:val="14"/>
                <w:szCs w:val="14"/>
              </w:rPr>
              <w:t>0.686</w:t>
            </w:r>
          </w:p>
        </w:tc>
        <w:tc>
          <w:tcPr>
            <w:tcW w:w="680" w:type="dxa"/>
            <w:tcBorders>
              <w:top w:val="nil"/>
              <w:left w:val="nil"/>
              <w:bottom w:val="single" w:sz="4" w:space="0" w:color="auto"/>
              <w:right w:val="single" w:sz="4" w:space="0" w:color="auto"/>
            </w:tcBorders>
            <w:shd w:val="clear" w:color="000000" w:fill="FFFFFF"/>
            <w:vAlign w:val="center"/>
            <w:hideMark/>
          </w:tcPr>
          <w:p w14:paraId="6E62F263" w14:textId="77777777" w:rsidR="004D6C6E" w:rsidRDefault="004D6C6E">
            <w:pPr>
              <w:rPr>
                <w:rFonts w:ascii="Arial" w:hAnsi="Arial" w:cs="Arial"/>
                <w:color w:val="000000"/>
                <w:sz w:val="14"/>
                <w:szCs w:val="14"/>
              </w:rPr>
            </w:pPr>
            <w:r>
              <w:rPr>
                <w:rFonts w:ascii="Arial" w:hAnsi="Arial" w:cs="Arial"/>
                <w:color w:val="000000"/>
                <w:sz w:val="14"/>
                <w:szCs w:val="14"/>
              </w:rPr>
              <w:t>0.991</w:t>
            </w:r>
          </w:p>
        </w:tc>
      </w:tr>
      <w:tr w:rsidR="004D6C6E" w14:paraId="6F0DD601"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5C0346BB" w14:textId="77777777" w:rsidR="004D6C6E" w:rsidRDefault="004D6C6E">
            <w:pPr>
              <w:rPr>
                <w:rFonts w:ascii="Arial" w:hAnsi="Arial" w:cs="Arial"/>
                <w:color w:val="000000"/>
                <w:sz w:val="14"/>
                <w:szCs w:val="14"/>
              </w:rPr>
            </w:pPr>
            <w:r>
              <w:rPr>
                <w:rFonts w:ascii="Arial" w:hAnsi="Arial" w:cs="Arial"/>
                <w:color w:val="000000"/>
                <w:sz w:val="14"/>
                <w:szCs w:val="14"/>
              </w:rPr>
              <w:t>energy</w:t>
            </w:r>
          </w:p>
        </w:tc>
        <w:tc>
          <w:tcPr>
            <w:tcW w:w="580" w:type="dxa"/>
            <w:tcBorders>
              <w:top w:val="nil"/>
              <w:left w:val="nil"/>
              <w:bottom w:val="single" w:sz="4" w:space="0" w:color="auto"/>
              <w:right w:val="single" w:sz="4" w:space="0" w:color="auto"/>
            </w:tcBorders>
            <w:shd w:val="clear" w:color="000000" w:fill="FFFFFF"/>
            <w:vAlign w:val="center"/>
            <w:hideMark/>
          </w:tcPr>
          <w:p w14:paraId="04BD4C5A"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6D26D90E" w14:textId="77777777" w:rsidR="004D6C6E" w:rsidRDefault="004D6C6E">
            <w:pPr>
              <w:rPr>
                <w:rFonts w:ascii="Arial" w:hAnsi="Arial" w:cs="Arial"/>
                <w:color w:val="000000"/>
                <w:sz w:val="14"/>
                <w:szCs w:val="14"/>
              </w:rPr>
            </w:pPr>
            <w:r>
              <w:rPr>
                <w:rFonts w:ascii="Arial" w:hAnsi="Arial" w:cs="Arial"/>
                <w:color w:val="000000"/>
                <w:sz w:val="14"/>
                <w:szCs w:val="14"/>
              </w:rPr>
              <w:t>0.542036</w:t>
            </w:r>
          </w:p>
        </w:tc>
        <w:tc>
          <w:tcPr>
            <w:tcW w:w="960" w:type="dxa"/>
            <w:tcBorders>
              <w:top w:val="nil"/>
              <w:left w:val="nil"/>
              <w:bottom w:val="single" w:sz="4" w:space="0" w:color="auto"/>
              <w:right w:val="single" w:sz="4" w:space="0" w:color="auto"/>
            </w:tcBorders>
            <w:shd w:val="clear" w:color="000000" w:fill="FFFFFF"/>
            <w:vAlign w:val="center"/>
            <w:hideMark/>
          </w:tcPr>
          <w:p w14:paraId="0661EF6B" w14:textId="77777777" w:rsidR="004D6C6E" w:rsidRDefault="004D6C6E">
            <w:pPr>
              <w:rPr>
                <w:rFonts w:ascii="Arial" w:hAnsi="Arial" w:cs="Arial"/>
                <w:color w:val="000000"/>
                <w:sz w:val="14"/>
                <w:szCs w:val="14"/>
              </w:rPr>
            </w:pPr>
            <w:r>
              <w:rPr>
                <w:rFonts w:ascii="Arial" w:hAnsi="Arial" w:cs="Arial"/>
                <w:color w:val="000000"/>
                <w:sz w:val="14"/>
                <w:szCs w:val="14"/>
              </w:rPr>
              <w:t>0.251923</w:t>
            </w:r>
          </w:p>
        </w:tc>
        <w:tc>
          <w:tcPr>
            <w:tcW w:w="420" w:type="dxa"/>
            <w:tcBorders>
              <w:top w:val="nil"/>
              <w:left w:val="nil"/>
              <w:bottom w:val="single" w:sz="4" w:space="0" w:color="auto"/>
              <w:right w:val="single" w:sz="4" w:space="0" w:color="auto"/>
            </w:tcBorders>
            <w:shd w:val="clear" w:color="000000" w:fill="FFFFFF"/>
            <w:vAlign w:val="center"/>
            <w:hideMark/>
          </w:tcPr>
          <w:p w14:paraId="762A7CC3"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57013B13" w14:textId="77777777" w:rsidR="004D6C6E" w:rsidRDefault="004D6C6E">
            <w:pPr>
              <w:rPr>
                <w:rFonts w:ascii="Arial" w:hAnsi="Arial" w:cs="Arial"/>
                <w:color w:val="000000"/>
                <w:sz w:val="14"/>
                <w:szCs w:val="14"/>
              </w:rPr>
            </w:pPr>
            <w:r>
              <w:rPr>
                <w:rFonts w:ascii="Arial" w:hAnsi="Arial" w:cs="Arial"/>
                <w:color w:val="000000"/>
                <w:sz w:val="14"/>
                <w:szCs w:val="14"/>
              </w:rPr>
              <w:t>0.343</w:t>
            </w:r>
          </w:p>
        </w:tc>
        <w:tc>
          <w:tcPr>
            <w:tcW w:w="700" w:type="dxa"/>
            <w:tcBorders>
              <w:top w:val="nil"/>
              <w:left w:val="nil"/>
              <w:bottom w:val="single" w:sz="4" w:space="0" w:color="auto"/>
              <w:right w:val="single" w:sz="4" w:space="0" w:color="auto"/>
            </w:tcBorders>
            <w:shd w:val="clear" w:color="000000" w:fill="FFFFFF"/>
            <w:vAlign w:val="center"/>
            <w:hideMark/>
          </w:tcPr>
          <w:p w14:paraId="65443A04" w14:textId="77777777" w:rsidR="004D6C6E" w:rsidRDefault="004D6C6E">
            <w:pPr>
              <w:rPr>
                <w:rFonts w:ascii="Arial" w:hAnsi="Arial" w:cs="Arial"/>
                <w:color w:val="000000"/>
                <w:sz w:val="14"/>
                <w:szCs w:val="14"/>
              </w:rPr>
            </w:pPr>
            <w:r>
              <w:rPr>
                <w:rFonts w:ascii="Arial" w:hAnsi="Arial" w:cs="Arial"/>
                <w:color w:val="000000"/>
                <w:sz w:val="14"/>
                <w:szCs w:val="14"/>
              </w:rPr>
              <w:t>0.549</w:t>
            </w:r>
          </w:p>
        </w:tc>
        <w:tc>
          <w:tcPr>
            <w:tcW w:w="620" w:type="dxa"/>
            <w:tcBorders>
              <w:top w:val="nil"/>
              <w:left w:val="nil"/>
              <w:bottom w:val="single" w:sz="4" w:space="0" w:color="auto"/>
              <w:right w:val="single" w:sz="4" w:space="0" w:color="auto"/>
            </w:tcBorders>
            <w:shd w:val="clear" w:color="000000" w:fill="FFFFFF"/>
            <w:vAlign w:val="center"/>
            <w:hideMark/>
          </w:tcPr>
          <w:p w14:paraId="05729DCC" w14:textId="77777777" w:rsidR="004D6C6E" w:rsidRDefault="004D6C6E">
            <w:pPr>
              <w:rPr>
                <w:rFonts w:ascii="Arial" w:hAnsi="Arial" w:cs="Arial"/>
                <w:color w:val="000000"/>
                <w:sz w:val="14"/>
                <w:szCs w:val="14"/>
              </w:rPr>
            </w:pPr>
            <w:r>
              <w:rPr>
                <w:rFonts w:ascii="Arial" w:hAnsi="Arial" w:cs="Arial"/>
                <w:color w:val="000000"/>
                <w:sz w:val="14"/>
                <w:szCs w:val="14"/>
              </w:rPr>
              <w:t>0.748</w:t>
            </w:r>
          </w:p>
        </w:tc>
        <w:tc>
          <w:tcPr>
            <w:tcW w:w="680" w:type="dxa"/>
            <w:tcBorders>
              <w:top w:val="nil"/>
              <w:left w:val="nil"/>
              <w:bottom w:val="single" w:sz="4" w:space="0" w:color="auto"/>
              <w:right w:val="single" w:sz="4" w:space="0" w:color="auto"/>
            </w:tcBorders>
            <w:shd w:val="clear" w:color="000000" w:fill="FFFFFF"/>
            <w:vAlign w:val="center"/>
            <w:hideMark/>
          </w:tcPr>
          <w:p w14:paraId="191C55A2" w14:textId="77777777" w:rsidR="004D6C6E" w:rsidRDefault="004D6C6E">
            <w:pPr>
              <w:rPr>
                <w:rFonts w:ascii="Arial" w:hAnsi="Arial" w:cs="Arial"/>
                <w:color w:val="000000"/>
                <w:sz w:val="14"/>
                <w:szCs w:val="14"/>
              </w:rPr>
            </w:pPr>
            <w:r>
              <w:rPr>
                <w:rFonts w:ascii="Arial" w:hAnsi="Arial" w:cs="Arial"/>
                <w:color w:val="000000"/>
                <w:sz w:val="14"/>
                <w:szCs w:val="14"/>
              </w:rPr>
              <w:t>1</w:t>
            </w:r>
          </w:p>
        </w:tc>
      </w:tr>
      <w:tr w:rsidR="004D6C6E" w14:paraId="19FDCA71"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00D7E060" w14:textId="77777777" w:rsidR="004D6C6E" w:rsidRDefault="004D6C6E">
            <w:pPr>
              <w:rPr>
                <w:rFonts w:ascii="Arial" w:hAnsi="Arial" w:cs="Arial"/>
                <w:color w:val="000000"/>
                <w:sz w:val="14"/>
                <w:szCs w:val="14"/>
              </w:rPr>
            </w:pPr>
            <w:r>
              <w:rPr>
                <w:rFonts w:ascii="Arial" w:hAnsi="Arial" w:cs="Arial"/>
                <w:color w:val="000000"/>
                <w:sz w:val="14"/>
                <w:szCs w:val="14"/>
              </w:rPr>
              <w:t>key</w:t>
            </w:r>
          </w:p>
        </w:tc>
        <w:tc>
          <w:tcPr>
            <w:tcW w:w="580" w:type="dxa"/>
            <w:tcBorders>
              <w:top w:val="nil"/>
              <w:left w:val="nil"/>
              <w:bottom w:val="single" w:sz="4" w:space="0" w:color="auto"/>
              <w:right w:val="single" w:sz="4" w:space="0" w:color="auto"/>
            </w:tcBorders>
            <w:shd w:val="clear" w:color="000000" w:fill="FFFFFF"/>
            <w:vAlign w:val="center"/>
            <w:hideMark/>
          </w:tcPr>
          <w:p w14:paraId="74C767A9"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20E0C5B8" w14:textId="77777777" w:rsidR="004D6C6E" w:rsidRDefault="004D6C6E">
            <w:pPr>
              <w:rPr>
                <w:rFonts w:ascii="Arial" w:hAnsi="Arial" w:cs="Arial"/>
                <w:color w:val="000000"/>
                <w:sz w:val="14"/>
                <w:szCs w:val="14"/>
              </w:rPr>
            </w:pPr>
            <w:r>
              <w:rPr>
                <w:rFonts w:ascii="Arial" w:hAnsi="Arial" w:cs="Arial"/>
                <w:color w:val="000000"/>
                <w:sz w:val="14"/>
                <w:szCs w:val="14"/>
              </w:rPr>
              <w:t>5.221603</w:t>
            </w:r>
          </w:p>
        </w:tc>
        <w:tc>
          <w:tcPr>
            <w:tcW w:w="960" w:type="dxa"/>
            <w:tcBorders>
              <w:top w:val="nil"/>
              <w:left w:val="nil"/>
              <w:bottom w:val="single" w:sz="4" w:space="0" w:color="auto"/>
              <w:right w:val="single" w:sz="4" w:space="0" w:color="auto"/>
            </w:tcBorders>
            <w:shd w:val="clear" w:color="000000" w:fill="FFFFFF"/>
            <w:vAlign w:val="center"/>
            <w:hideMark/>
          </w:tcPr>
          <w:p w14:paraId="6A0DE481" w14:textId="77777777" w:rsidR="004D6C6E" w:rsidRDefault="004D6C6E">
            <w:pPr>
              <w:rPr>
                <w:rFonts w:ascii="Arial" w:hAnsi="Arial" w:cs="Arial"/>
                <w:color w:val="000000"/>
                <w:sz w:val="14"/>
                <w:szCs w:val="14"/>
              </w:rPr>
            </w:pPr>
            <w:r>
              <w:rPr>
                <w:rFonts w:ascii="Arial" w:hAnsi="Arial" w:cs="Arial"/>
                <w:color w:val="000000"/>
                <w:sz w:val="14"/>
                <w:szCs w:val="14"/>
              </w:rPr>
              <w:t>3.519423</w:t>
            </w:r>
          </w:p>
        </w:tc>
        <w:tc>
          <w:tcPr>
            <w:tcW w:w="420" w:type="dxa"/>
            <w:tcBorders>
              <w:top w:val="nil"/>
              <w:left w:val="nil"/>
              <w:bottom w:val="single" w:sz="4" w:space="0" w:color="auto"/>
              <w:right w:val="single" w:sz="4" w:space="0" w:color="auto"/>
            </w:tcBorders>
            <w:shd w:val="clear" w:color="000000" w:fill="FFFFFF"/>
            <w:vAlign w:val="center"/>
            <w:hideMark/>
          </w:tcPr>
          <w:p w14:paraId="32041FB3"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6340F303" w14:textId="77777777" w:rsidR="004D6C6E" w:rsidRDefault="004D6C6E">
            <w:pPr>
              <w:rPr>
                <w:rFonts w:ascii="Arial" w:hAnsi="Arial" w:cs="Arial"/>
                <w:color w:val="000000"/>
                <w:sz w:val="14"/>
                <w:szCs w:val="14"/>
              </w:rPr>
            </w:pPr>
            <w:r>
              <w:rPr>
                <w:rFonts w:ascii="Arial" w:hAnsi="Arial" w:cs="Arial"/>
                <w:color w:val="000000"/>
                <w:sz w:val="14"/>
                <w:szCs w:val="14"/>
              </w:rPr>
              <w:t>2</w:t>
            </w:r>
          </w:p>
        </w:tc>
        <w:tc>
          <w:tcPr>
            <w:tcW w:w="700" w:type="dxa"/>
            <w:tcBorders>
              <w:top w:val="nil"/>
              <w:left w:val="nil"/>
              <w:bottom w:val="single" w:sz="4" w:space="0" w:color="auto"/>
              <w:right w:val="single" w:sz="4" w:space="0" w:color="auto"/>
            </w:tcBorders>
            <w:shd w:val="clear" w:color="000000" w:fill="FFFFFF"/>
            <w:vAlign w:val="center"/>
            <w:hideMark/>
          </w:tcPr>
          <w:p w14:paraId="4DB7A3E3" w14:textId="77777777" w:rsidR="004D6C6E" w:rsidRDefault="004D6C6E">
            <w:pPr>
              <w:rPr>
                <w:rFonts w:ascii="Arial" w:hAnsi="Arial" w:cs="Arial"/>
                <w:color w:val="000000"/>
                <w:sz w:val="14"/>
                <w:szCs w:val="14"/>
              </w:rPr>
            </w:pPr>
            <w:r>
              <w:rPr>
                <w:rFonts w:ascii="Arial" w:hAnsi="Arial" w:cs="Arial"/>
                <w:color w:val="000000"/>
                <w:sz w:val="14"/>
                <w:szCs w:val="14"/>
              </w:rPr>
              <w:t>5</w:t>
            </w:r>
          </w:p>
        </w:tc>
        <w:tc>
          <w:tcPr>
            <w:tcW w:w="620" w:type="dxa"/>
            <w:tcBorders>
              <w:top w:val="nil"/>
              <w:left w:val="nil"/>
              <w:bottom w:val="single" w:sz="4" w:space="0" w:color="auto"/>
              <w:right w:val="single" w:sz="4" w:space="0" w:color="auto"/>
            </w:tcBorders>
            <w:shd w:val="clear" w:color="000000" w:fill="FFFFFF"/>
            <w:vAlign w:val="center"/>
            <w:hideMark/>
          </w:tcPr>
          <w:p w14:paraId="19172797" w14:textId="77777777" w:rsidR="004D6C6E" w:rsidRDefault="004D6C6E">
            <w:pPr>
              <w:rPr>
                <w:rFonts w:ascii="Arial" w:hAnsi="Arial" w:cs="Arial"/>
                <w:color w:val="000000"/>
                <w:sz w:val="14"/>
                <w:szCs w:val="14"/>
              </w:rPr>
            </w:pPr>
            <w:r>
              <w:rPr>
                <w:rFonts w:ascii="Arial" w:hAnsi="Arial" w:cs="Arial"/>
                <w:color w:val="000000"/>
                <w:sz w:val="14"/>
                <w:szCs w:val="14"/>
              </w:rPr>
              <w:t>8</w:t>
            </w:r>
          </w:p>
        </w:tc>
        <w:tc>
          <w:tcPr>
            <w:tcW w:w="680" w:type="dxa"/>
            <w:tcBorders>
              <w:top w:val="nil"/>
              <w:left w:val="nil"/>
              <w:bottom w:val="single" w:sz="4" w:space="0" w:color="auto"/>
              <w:right w:val="single" w:sz="4" w:space="0" w:color="auto"/>
            </w:tcBorders>
            <w:shd w:val="clear" w:color="000000" w:fill="FFFFFF"/>
            <w:vAlign w:val="center"/>
            <w:hideMark/>
          </w:tcPr>
          <w:p w14:paraId="28568374" w14:textId="77777777" w:rsidR="004D6C6E" w:rsidRDefault="004D6C6E">
            <w:pPr>
              <w:rPr>
                <w:rFonts w:ascii="Arial" w:hAnsi="Arial" w:cs="Arial"/>
                <w:color w:val="000000"/>
                <w:sz w:val="14"/>
                <w:szCs w:val="14"/>
              </w:rPr>
            </w:pPr>
            <w:r>
              <w:rPr>
                <w:rFonts w:ascii="Arial" w:hAnsi="Arial" w:cs="Arial"/>
                <w:color w:val="000000"/>
                <w:sz w:val="14"/>
                <w:szCs w:val="14"/>
              </w:rPr>
              <w:t>11</w:t>
            </w:r>
          </w:p>
        </w:tc>
      </w:tr>
      <w:tr w:rsidR="004D6C6E" w14:paraId="322D7216"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384C0799" w14:textId="77777777" w:rsidR="004D6C6E" w:rsidRDefault="004D6C6E">
            <w:pPr>
              <w:rPr>
                <w:rFonts w:ascii="Arial" w:hAnsi="Arial" w:cs="Arial"/>
                <w:color w:val="000000"/>
                <w:sz w:val="14"/>
                <w:szCs w:val="14"/>
              </w:rPr>
            </w:pPr>
            <w:r>
              <w:rPr>
                <w:rFonts w:ascii="Arial" w:hAnsi="Arial" w:cs="Arial"/>
                <w:color w:val="000000"/>
                <w:sz w:val="14"/>
                <w:szCs w:val="14"/>
              </w:rPr>
              <w:t>loudness</w:t>
            </w:r>
          </w:p>
        </w:tc>
        <w:tc>
          <w:tcPr>
            <w:tcW w:w="580" w:type="dxa"/>
            <w:tcBorders>
              <w:top w:val="nil"/>
              <w:left w:val="nil"/>
              <w:bottom w:val="single" w:sz="4" w:space="0" w:color="auto"/>
              <w:right w:val="single" w:sz="4" w:space="0" w:color="auto"/>
            </w:tcBorders>
            <w:shd w:val="clear" w:color="000000" w:fill="FFFFFF"/>
            <w:vAlign w:val="center"/>
            <w:hideMark/>
          </w:tcPr>
          <w:p w14:paraId="57CC5B69"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55DBBB63" w14:textId="77777777" w:rsidR="004D6C6E" w:rsidRDefault="004D6C6E">
            <w:pPr>
              <w:rPr>
                <w:rFonts w:ascii="Arial" w:hAnsi="Arial" w:cs="Arial"/>
                <w:color w:val="000000"/>
                <w:sz w:val="14"/>
                <w:szCs w:val="14"/>
              </w:rPr>
            </w:pPr>
            <w:r>
              <w:rPr>
                <w:rFonts w:ascii="Arial" w:hAnsi="Arial" w:cs="Arial"/>
                <w:color w:val="000000"/>
                <w:sz w:val="14"/>
                <w:szCs w:val="14"/>
              </w:rPr>
              <w:t>-10.206067</w:t>
            </w:r>
          </w:p>
        </w:tc>
        <w:tc>
          <w:tcPr>
            <w:tcW w:w="960" w:type="dxa"/>
            <w:tcBorders>
              <w:top w:val="nil"/>
              <w:left w:val="nil"/>
              <w:bottom w:val="single" w:sz="4" w:space="0" w:color="auto"/>
              <w:right w:val="single" w:sz="4" w:space="0" w:color="auto"/>
            </w:tcBorders>
            <w:shd w:val="clear" w:color="000000" w:fill="FFFFFF"/>
            <w:vAlign w:val="center"/>
            <w:hideMark/>
          </w:tcPr>
          <w:p w14:paraId="69B0A28C" w14:textId="77777777" w:rsidR="004D6C6E" w:rsidRDefault="004D6C6E">
            <w:pPr>
              <w:rPr>
                <w:rFonts w:ascii="Arial" w:hAnsi="Arial" w:cs="Arial"/>
                <w:color w:val="000000"/>
                <w:sz w:val="14"/>
                <w:szCs w:val="14"/>
              </w:rPr>
            </w:pPr>
            <w:r>
              <w:rPr>
                <w:rFonts w:ascii="Arial" w:hAnsi="Arial" w:cs="Arial"/>
                <w:color w:val="000000"/>
                <w:sz w:val="14"/>
                <w:szCs w:val="14"/>
              </w:rPr>
              <w:t>5.089328</w:t>
            </w:r>
          </w:p>
        </w:tc>
        <w:tc>
          <w:tcPr>
            <w:tcW w:w="420" w:type="dxa"/>
            <w:tcBorders>
              <w:top w:val="nil"/>
              <w:left w:val="nil"/>
              <w:bottom w:val="single" w:sz="4" w:space="0" w:color="auto"/>
              <w:right w:val="single" w:sz="4" w:space="0" w:color="auto"/>
            </w:tcBorders>
            <w:shd w:val="clear" w:color="000000" w:fill="FFFFFF"/>
            <w:vAlign w:val="center"/>
            <w:hideMark/>
          </w:tcPr>
          <w:p w14:paraId="3858D00B" w14:textId="77777777" w:rsidR="004D6C6E" w:rsidRDefault="004D6C6E">
            <w:pPr>
              <w:rPr>
                <w:rFonts w:ascii="Arial" w:hAnsi="Arial" w:cs="Arial"/>
                <w:color w:val="000000"/>
                <w:sz w:val="14"/>
                <w:szCs w:val="14"/>
              </w:rPr>
            </w:pPr>
            <w:r>
              <w:rPr>
                <w:rFonts w:ascii="Arial" w:hAnsi="Arial" w:cs="Arial"/>
                <w:color w:val="000000"/>
                <w:sz w:val="14"/>
                <w:szCs w:val="14"/>
              </w:rPr>
              <w:t>-60</w:t>
            </w:r>
          </w:p>
        </w:tc>
        <w:tc>
          <w:tcPr>
            <w:tcW w:w="580" w:type="dxa"/>
            <w:tcBorders>
              <w:top w:val="nil"/>
              <w:left w:val="nil"/>
              <w:bottom w:val="single" w:sz="4" w:space="0" w:color="auto"/>
              <w:right w:val="single" w:sz="4" w:space="0" w:color="auto"/>
            </w:tcBorders>
            <w:shd w:val="clear" w:color="000000" w:fill="FFFFFF"/>
            <w:vAlign w:val="center"/>
            <w:hideMark/>
          </w:tcPr>
          <w:p w14:paraId="42320126" w14:textId="77777777" w:rsidR="004D6C6E" w:rsidRDefault="004D6C6E">
            <w:pPr>
              <w:rPr>
                <w:rFonts w:ascii="Arial" w:hAnsi="Arial" w:cs="Arial"/>
                <w:color w:val="000000"/>
                <w:sz w:val="14"/>
                <w:szCs w:val="14"/>
              </w:rPr>
            </w:pPr>
            <w:r>
              <w:rPr>
                <w:rFonts w:ascii="Arial" w:hAnsi="Arial" w:cs="Arial"/>
                <w:color w:val="000000"/>
                <w:sz w:val="14"/>
                <w:szCs w:val="14"/>
              </w:rPr>
              <w:t>-12.89</w:t>
            </w:r>
          </w:p>
        </w:tc>
        <w:tc>
          <w:tcPr>
            <w:tcW w:w="700" w:type="dxa"/>
            <w:tcBorders>
              <w:top w:val="nil"/>
              <w:left w:val="nil"/>
              <w:bottom w:val="single" w:sz="4" w:space="0" w:color="auto"/>
              <w:right w:val="single" w:sz="4" w:space="0" w:color="auto"/>
            </w:tcBorders>
            <w:shd w:val="clear" w:color="000000" w:fill="FFFFFF"/>
            <w:vAlign w:val="center"/>
            <w:hideMark/>
          </w:tcPr>
          <w:p w14:paraId="1362EFC4" w14:textId="77777777" w:rsidR="004D6C6E" w:rsidRDefault="004D6C6E">
            <w:pPr>
              <w:rPr>
                <w:rFonts w:ascii="Arial" w:hAnsi="Arial" w:cs="Arial"/>
                <w:color w:val="000000"/>
                <w:sz w:val="14"/>
                <w:szCs w:val="14"/>
              </w:rPr>
            </w:pPr>
            <w:r>
              <w:rPr>
                <w:rFonts w:ascii="Arial" w:hAnsi="Arial" w:cs="Arial"/>
                <w:color w:val="000000"/>
                <w:sz w:val="14"/>
                <w:szCs w:val="14"/>
              </w:rPr>
              <w:t>-9.243</w:t>
            </w:r>
          </w:p>
        </w:tc>
        <w:tc>
          <w:tcPr>
            <w:tcW w:w="620" w:type="dxa"/>
            <w:tcBorders>
              <w:top w:val="nil"/>
              <w:left w:val="nil"/>
              <w:bottom w:val="single" w:sz="4" w:space="0" w:color="auto"/>
              <w:right w:val="single" w:sz="4" w:space="0" w:color="auto"/>
            </w:tcBorders>
            <w:shd w:val="clear" w:color="000000" w:fill="FFFFFF"/>
            <w:vAlign w:val="center"/>
            <w:hideMark/>
          </w:tcPr>
          <w:p w14:paraId="5594E754" w14:textId="77777777" w:rsidR="004D6C6E" w:rsidRDefault="004D6C6E">
            <w:pPr>
              <w:rPr>
                <w:rFonts w:ascii="Arial" w:hAnsi="Arial" w:cs="Arial"/>
                <w:color w:val="000000"/>
                <w:sz w:val="14"/>
                <w:szCs w:val="14"/>
              </w:rPr>
            </w:pPr>
            <w:r>
              <w:rPr>
                <w:rFonts w:ascii="Arial" w:hAnsi="Arial" w:cs="Arial"/>
                <w:color w:val="000000"/>
                <w:sz w:val="14"/>
                <w:szCs w:val="14"/>
              </w:rPr>
              <w:t>-6.482</w:t>
            </w:r>
          </w:p>
        </w:tc>
        <w:tc>
          <w:tcPr>
            <w:tcW w:w="680" w:type="dxa"/>
            <w:tcBorders>
              <w:top w:val="nil"/>
              <w:left w:val="nil"/>
              <w:bottom w:val="single" w:sz="4" w:space="0" w:color="auto"/>
              <w:right w:val="single" w:sz="4" w:space="0" w:color="auto"/>
            </w:tcBorders>
            <w:shd w:val="clear" w:color="000000" w:fill="FFFFFF"/>
            <w:vAlign w:val="center"/>
            <w:hideMark/>
          </w:tcPr>
          <w:p w14:paraId="4C7B530A" w14:textId="77777777" w:rsidR="004D6C6E" w:rsidRDefault="004D6C6E">
            <w:pPr>
              <w:rPr>
                <w:rFonts w:ascii="Arial" w:hAnsi="Arial" w:cs="Arial"/>
                <w:color w:val="000000"/>
                <w:sz w:val="14"/>
                <w:szCs w:val="14"/>
              </w:rPr>
            </w:pPr>
            <w:r>
              <w:rPr>
                <w:rFonts w:ascii="Arial" w:hAnsi="Arial" w:cs="Arial"/>
                <w:color w:val="000000"/>
                <w:sz w:val="14"/>
                <w:szCs w:val="14"/>
              </w:rPr>
              <w:t>5.376</w:t>
            </w:r>
          </w:p>
        </w:tc>
      </w:tr>
      <w:tr w:rsidR="004D6C6E" w14:paraId="5193F9AC"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147E8C76" w14:textId="77777777" w:rsidR="004D6C6E" w:rsidRDefault="004D6C6E">
            <w:pPr>
              <w:rPr>
                <w:rFonts w:ascii="Arial" w:hAnsi="Arial" w:cs="Arial"/>
                <w:color w:val="000000"/>
                <w:sz w:val="14"/>
                <w:szCs w:val="14"/>
              </w:rPr>
            </w:pPr>
            <w:r>
              <w:rPr>
                <w:rFonts w:ascii="Arial" w:hAnsi="Arial" w:cs="Arial"/>
                <w:color w:val="000000"/>
                <w:sz w:val="14"/>
                <w:szCs w:val="14"/>
              </w:rPr>
              <w:t>mode</w:t>
            </w:r>
          </w:p>
        </w:tc>
        <w:tc>
          <w:tcPr>
            <w:tcW w:w="580" w:type="dxa"/>
            <w:tcBorders>
              <w:top w:val="nil"/>
              <w:left w:val="nil"/>
              <w:bottom w:val="single" w:sz="4" w:space="0" w:color="auto"/>
              <w:right w:val="single" w:sz="4" w:space="0" w:color="auto"/>
            </w:tcBorders>
            <w:shd w:val="clear" w:color="000000" w:fill="FFFFFF"/>
            <w:vAlign w:val="center"/>
            <w:hideMark/>
          </w:tcPr>
          <w:p w14:paraId="55DF55DF"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73EE1F08" w14:textId="77777777" w:rsidR="004D6C6E" w:rsidRDefault="004D6C6E">
            <w:pPr>
              <w:rPr>
                <w:rFonts w:ascii="Arial" w:hAnsi="Arial" w:cs="Arial"/>
                <w:color w:val="000000"/>
                <w:sz w:val="14"/>
                <w:szCs w:val="14"/>
              </w:rPr>
            </w:pPr>
            <w:r>
              <w:rPr>
                <w:rFonts w:ascii="Arial" w:hAnsi="Arial" w:cs="Arial"/>
                <w:color w:val="000000"/>
                <w:sz w:val="14"/>
                <w:szCs w:val="14"/>
              </w:rPr>
              <w:t>0.658797</w:t>
            </w:r>
          </w:p>
        </w:tc>
        <w:tc>
          <w:tcPr>
            <w:tcW w:w="960" w:type="dxa"/>
            <w:tcBorders>
              <w:top w:val="nil"/>
              <w:left w:val="nil"/>
              <w:bottom w:val="single" w:sz="4" w:space="0" w:color="auto"/>
              <w:right w:val="single" w:sz="4" w:space="0" w:color="auto"/>
            </w:tcBorders>
            <w:shd w:val="clear" w:color="000000" w:fill="FFFFFF"/>
            <w:vAlign w:val="center"/>
            <w:hideMark/>
          </w:tcPr>
          <w:p w14:paraId="112959A4" w14:textId="77777777" w:rsidR="004D6C6E" w:rsidRDefault="004D6C6E">
            <w:pPr>
              <w:rPr>
                <w:rFonts w:ascii="Arial" w:hAnsi="Arial" w:cs="Arial"/>
                <w:color w:val="000000"/>
                <w:sz w:val="14"/>
                <w:szCs w:val="14"/>
              </w:rPr>
            </w:pPr>
            <w:r>
              <w:rPr>
                <w:rFonts w:ascii="Arial" w:hAnsi="Arial" w:cs="Arial"/>
                <w:color w:val="000000"/>
                <w:sz w:val="14"/>
                <w:szCs w:val="14"/>
              </w:rPr>
              <w:t>0.474114</w:t>
            </w:r>
          </w:p>
        </w:tc>
        <w:tc>
          <w:tcPr>
            <w:tcW w:w="420" w:type="dxa"/>
            <w:tcBorders>
              <w:top w:val="nil"/>
              <w:left w:val="nil"/>
              <w:bottom w:val="single" w:sz="4" w:space="0" w:color="auto"/>
              <w:right w:val="single" w:sz="4" w:space="0" w:color="auto"/>
            </w:tcBorders>
            <w:shd w:val="clear" w:color="000000" w:fill="FFFFFF"/>
            <w:vAlign w:val="center"/>
            <w:hideMark/>
          </w:tcPr>
          <w:p w14:paraId="7A60930F"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65F6A646"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700" w:type="dxa"/>
            <w:tcBorders>
              <w:top w:val="nil"/>
              <w:left w:val="nil"/>
              <w:bottom w:val="single" w:sz="4" w:space="0" w:color="auto"/>
              <w:right w:val="single" w:sz="4" w:space="0" w:color="auto"/>
            </w:tcBorders>
            <w:shd w:val="clear" w:color="000000" w:fill="FFFFFF"/>
            <w:vAlign w:val="center"/>
            <w:hideMark/>
          </w:tcPr>
          <w:p w14:paraId="4255C723" w14:textId="77777777" w:rsidR="004D6C6E" w:rsidRDefault="004D6C6E">
            <w:pPr>
              <w:rPr>
                <w:rFonts w:ascii="Arial" w:hAnsi="Arial" w:cs="Arial"/>
                <w:color w:val="000000"/>
                <w:sz w:val="14"/>
                <w:szCs w:val="14"/>
              </w:rPr>
            </w:pPr>
            <w:r>
              <w:rPr>
                <w:rFonts w:ascii="Arial" w:hAnsi="Arial" w:cs="Arial"/>
                <w:color w:val="000000"/>
                <w:sz w:val="14"/>
                <w:szCs w:val="14"/>
              </w:rPr>
              <w:t>1</w:t>
            </w:r>
          </w:p>
        </w:tc>
        <w:tc>
          <w:tcPr>
            <w:tcW w:w="620" w:type="dxa"/>
            <w:tcBorders>
              <w:top w:val="nil"/>
              <w:left w:val="nil"/>
              <w:bottom w:val="single" w:sz="4" w:space="0" w:color="auto"/>
              <w:right w:val="single" w:sz="4" w:space="0" w:color="auto"/>
            </w:tcBorders>
            <w:shd w:val="clear" w:color="000000" w:fill="FFFFFF"/>
            <w:vAlign w:val="center"/>
            <w:hideMark/>
          </w:tcPr>
          <w:p w14:paraId="6FC55F48" w14:textId="77777777" w:rsidR="004D6C6E" w:rsidRDefault="004D6C6E">
            <w:pPr>
              <w:rPr>
                <w:rFonts w:ascii="Arial" w:hAnsi="Arial" w:cs="Arial"/>
                <w:color w:val="000000"/>
                <w:sz w:val="14"/>
                <w:szCs w:val="14"/>
              </w:rPr>
            </w:pPr>
            <w:r>
              <w:rPr>
                <w:rFonts w:ascii="Arial" w:hAnsi="Arial" w:cs="Arial"/>
                <w:color w:val="000000"/>
                <w:sz w:val="14"/>
                <w:szCs w:val="14"/>
              </w:rPr>
              <w:t>1</w:t>
            </w:r>
          </w:p>
        </w:tc>
        <w:tc>
          <w:tcPr>
            <w:tcW w:w="680" w:type="dxa"/>
            <w:tcBorders>
              <w:top w:val="nil"/>
              <w:left w:val="nil"/>
              <w:bottom w:val="single" w:sz="4" w:space="0" w:color="auto"/>
              <w:right w:val="single" w:sz="4" w:space="0" w:color="auto"/>
            </w:tcBorders>
            <w:shd w:val="clear" w:color="000000" w:fill="FFFFFF"/>
            <w:vAlign w:val="center"/>
            <w:hideMark/>
          </w:tcPr>
          <w:p w14:paraId="01E537A2" w14:textId="77777777" w:rsidR="004D6C6E" w:rsidRDefault="004D6C6E">
            <w:pPr>
              <w:rPr>
                <w:rFonts w:ascii="Arial" w:hAnsi="Arial" w:cs="Arial"/>
                <w:color w:val="000000"/>
                <w:sz w:val="14"/>
                <w:szCs w:val="14"/>
              </w:rPr>
            </w:pPr>
            <w:r>
              <w:rPr>
                <w:rFonts w:ascii="Arial" w:hAnsi="Arial" w:cs="Arial"/>
                <w:color w:val="000000"/>
                <w:sz w:val="14"/>
                <w:szCs w:val="14"/>
              </w:rPr>
              <w:t>1</w:t>
            </w:r>
          </w:p>
        </w:tc>
      </w:tr>
      <w:tr w:rsidR="004D6C6E" w14:paraId="19B404FD"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34DE21B1" w14:textId="77777777" w:rsidR="004D6C6E" w:rsidRDefault="004D6C6E">
            <w:pPr>
              <w:rPr>
                <w:rFonts w:ascii="Arial" w:hAnsi="Arial" w:cs="Arial"/>
                <w:color w:val="000000"/>
                <w:sz w:val="14"/>
                <w:szCs w:val="14"/>
              </w:rPr>
            </w:pPr>
            <w:proofErr w:type="spellStart"/>
            <w:r>
              <w:rPr>
                <w:rFonts w:ascii="Arial" w:hAnsi="Arial" w:cs="Arial"/>
                <w:color w:val="000000"/>
                <w:sz w:val="14"/>
                <w:szCs w:val="14"/>
              </w:rPr>
              <w:t>speechiness</w:t>
            </w:r>
            <w:proofErr w:type="spellEnd"/>
          </w:p>
        </w:tc>
        <w:tc>
          <w:tcPr>
            <w:tcW w:w="580" w:type="dxa"/>
            <w:tcBorders>
              <w:top w:val="nil"/>
              <w:left w:val="nil"/>
              <w:bottom w:val="single" w:sz="4" w:space="0" w:color="auto"/>
              <w:right w:val="single" w:sz="4" w:space="0" w:color="auto"/>
            </w:tcBorders>
            <w:shd w:val="clear" w:color="000000" w:fill="FFFFFF"/>
            <w:vAlign w:val="center"/>
            <w:hideMark/>
          </w:tcPr>
          <w:p w14:paraId="48BF447D"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6CB34A4C" w14:textId="77777777" w:rsidR="004D6C6E" w:rsidRDefault="004D6C6E">
            <w:pPr>
              <w:rPr>
                <w:rFonts w:ascii="Arial" w:hAnsi="Arial" w:cs="Arial"/>
                <w:color w:val="000000"/>
                <w:sz w:val="14"/>
                <w:szCs w:val="14"/>
              </w:rPr>
            </w:pPr>
            <w:r>
              <w:rPr>
                <w:rFonts w:ascii="Arial" w:hAnsi="Arial" w:cs="Arial"/>
                <w:color w:val="000000"/>
                <w:sz w:val="14"/>
                <w:szCs w:val="14"/>
              </w:rPr>
              <w:t>0.104864</w:t>
            </w:r>
          </w:p>
        </w:tc>
        <w:tc>
          <w:tcPr>
            <w:tcW w:w="960" w:type="dxa"/>
            <w:tcBorders>
              <w:top w:val="nil"/>
              <w:left w:val="nil"/>
              <w:bottom w:val="single" w:sz="4" w:space="0" w:color="auto"/>
              <w:right w:val="single" w:sz="4" w:space="0" w:color="auto"/>
            </w:tcBorders>
            <w:shd w:val="clear" w:color="000000" w:fill="FFFFFF"/>
            <w:vAlign w:val="center"/>
            <w:hideMark/>
          </w:tcPr>
          <w:p w14:paraId="35362C1D" w14:textId="77777777" w:rsidR="004D6C6E" w:rsidRDefault="004D6C6E">
            <w:pPr>
              <w:rPr>
                <w:rFonts w:ascii="Arial" w:hAnsi="Arial" w:cs="Arial"/>
                <w:color w:val="000000"/>
                <w:sz w:val="14"/>
                <w:szCs w:val="14"/>
              </w:rPr>
            </w:pPr>
            <w:r>
              <w:rPr>
                <w:rFonts w:ascii="Arial" w:hAnsi="Arial" w:cs="Arial"/>
                <w:color w:val="000000"/>
                <w:sz w:val="14"/>
                <w:szCs w:val="14"/>
              </w:rPr>
              <w:t>0.179893</w:t>
            </w:r>
          </w:p>
        </w:tc>
        <w:tc>
          <w:tcPr>
            <w:tcW w:w="420" w:type="dxa"/>
            <w:tcBorders>
              <w:top w:val="nil"/>
              <w:left w:val="nil"/>
              <w:bottom w:val="single" w:sz="4" w:space="0" w:color="auto"/>
              <w:right w:val="single" w:sz="4" w:space="0" w:color="auto"/>
            </w:tcBorders>
            <w:shd w:val="clear" w:color="000000" w:fill="FFFFFF"/>
            <w:vAlign w:val="center"/>
            <w:hideMark/>
          </w:tcPr>
          <w:p w14:paraId="7A471A97"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14D40CB1" w14:textId="77777777" w:rsidR="004D6C6E" w:rsidRDefault="004D6C6E">
            <w:pPr>
              <w:rPr>
                <w:rFonts w:ascii="Arial" w:hAnsi="Arial" w:cs="Arial"/>
                <w:color w:val="000000"/>
                <w:sz w:val="14"/>
                <w:szCs w:val="14"/>
              </w:rPr>
            </w:pPr>
            <w:r>
              <w:rPr>
                <w:rFonts w:ascii="Arial" w:hAnsi="Arial" w:cs="Arial"/>
                <w:color w:val="000000"/>
                <w:sz w:val="14"/>
                <w:szCs w:val="14"/>
              </w:rPr>
              <w:t>0.034</w:t>
            </w:r>
          </w:p>
        </w:tc>
        <w:tc>
          <w:tcPr>
            <w:tcW w:w="700" w:type="dxa"/>
            <w:tcBorders>
              <w:top w:val="nil"/>
              <w:left w:val="nil"/>
              <w:bottom w:val="single" w:sz="4" w:space="0" w:color="auto"/>
              <w:right w:val="single" w:sz="4" w:space="0" w:color="auto"/>
            </w:tcBorders>
            <w:shd w:val="clear" w:color="000000" w:fill="FFFFFF"/>
            <w:vAlign w:val="center"/>
            <w:hideMark/>
          </w:tcPr>
          <w:p w14:paraId="25F7A344" w14:textId="77777777" w:rsidR="004D6C6E" w:rsidRDefault="004D6C6E">
            <w:pPr>
              <w:rPr>
                <w:rFonts w:ascii="Arial" w:hAnsi="Arial" w:cs="Arial"/>
                <w:color w:val="000000"/>
                <w:sz w:val="14"/>
                <w:szCs w:val="14"/>
              </w:rPr>
            </w:pPr>
            <w:r>
              <w:rPr>
                <w:rFonts w:ascii="Arial" w:hAnsi="Arial" w:cs="Arial"/>
                <w:color w:val="000000"/>
                <w:sz w:val="14"/>
                <w:szCs w:val="14"/>
              </w:rPr>
              <w:t>0.0443</w:t>
            </w:r>
          </w:p>
        </w:tc>
        <w:tc>
          <w:tcPr>
            <w:tcW w:w="620" w:type="dxa"/>
            <w:tcBorders>
              <w:top w:val="nil"/>
              <w:left w:val="nil"/>
              <w:bottom w:val="single" w:sz="4" w:space="0" w:color="auto"/>
              <w:right w:val="single" w:sz="4" w:space="0" w:color="auto"/>
            </w:tcBorders>
            <w:shd w:val="clear" w:color="000000" w:fill="FFFFFF"/>
            <w:vAlign w:val="center"/>
            <w:hideMark/>
          </w:tcPr>
          <w:p w14:paraId="283F2DB0" w14:textId="77777777" w:rsidR="004D6C6E" w:rsidRDefault="004D6C6E">
            <w:pPr>
              <w:rPr>
                <w:rFonts w:ascii="Arial" w:hAnsi="Arial" w:cs="Arial"/>
                <w:color w:val="000000"/>
                <w:sz w:val="14"/>
                <w:szCs w:val="14"/>
              </w:rPr>
            </w:pPr>
            <w:r>
              <w:rPr>
                <w:rFonts w:ascii="Arial" w:hAnsi="Arial" w:cs="Arial"/>
                <w:color w:val="000000"/>
                <w:sz w:val="14"/>
                <w:szCs w:val="14"/>
              </w:rPr>
              <w:t>0.0763</w:t>
            </w:r>
          </w:p>
        </w:tc>
        <w:tc>
          <w:tcPr>
            <w:tcW w:w="680" w:type="dxa"/>
            <w:tcBorders>
              <w:top w:val="nil"/>
              <w:left w:val="nil"/>
              <w:bottom w:val="single" w:sz="4" w:space="0" w:color="auto"/>
              <w:right w:val="single" w:sz="4" w:space="0" w:color="auto"/>
            </w:tcBorders>
            <w:shd w:val="clear" w:color="000000" w:fill="FFFFFF"/>
            <w:vAlign w:val="center"/>
            <w:hideMark/>
          </w:tcPr>
          <w:p w14:paraId="1AC88571" w14:textId="77777777" w:rsidR="004D6C6E" w:rsidRDefault="004D6C6E">
            <w:pPr>
              <w:rPr>
                <w:rFonts w:ascii="Arial" w:hAnsi="Arial" w:cs="Arial"/>
                <w:color w:val="000000"/>
                <w:sz w:val="14"/>
                <w:szCs w:val="14"/>
              </w:rPr>
            </w:pPr>
            <w:r>
              <w:rPr>
                <w:rFonts w:ascii="Arial" w:hAnsi="Arial" w:cs="Arial"/>
                <w:color w:val="000000"/>
                <w:sz w:val="14"/>
                <w:szCs w:val="14"/>
              </w:rPr>
              <w:t>0.971</w:t>
            </w:r>
          </w:p>
        </w:tc>
      </w:tr>
      <w:tr w:rsidR="004D6C6E" w14:paraId="1A455A90"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2A301595" w14:textId="77777777" w:rsidR="004D6C6E" w:rsidRDefault="004D6C6E">
            <w:pPr>
              <w:rPr>
                <w:rFonts w:ascii="Arial" w:hAnsi="Arial" w:cs="Arial"/>
                <w:color w:val="000000"/>
                <w:sz w:val="14"/>
                <w:szCs w:val="14"/>
              </w:rPr>
            </w:pPr>
            <w:r>
              <w:rPr>
                <w:rFonts w:ascii="Arial" w:hAnsi="Arial" w:cs="Arial"/>
                <w:color w:val="000000"/>
                <w:sz w:val="14"/>
                <w:szCs w:val="14"/>
              </w:rPr>
              <w:t>acousticness</w:t>
            </w:r>
          </w:p>
        </w:tc>
        <w:tc>
          <w:tcPr>
            <w:tcW w:w="580" w:type="dxa"/>
            <w:tcBorders>
              <w:top w:val="nil"/>
              <w:left w:val="nil"/>
              <w:bottom w:val="single" w:sz="4" w:space="0" w:color="auto"/>
              <w:right w:val="single" w:sz="4" w:space="0" w:color="auto"/>
            </w:tcBorders>
            <w:shd w:val="clear" w:color="000000" w:fill="FFFFFF"/>
            <w:vAlign w:val="center"/>
            <w:hideMark/>
          </w:tcPr>
          <w:p w14:paraId="11B8CD66"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79AC747A" w14:textId="77777777" w:rsidR="004D6C6E" w:rsidRDefault="004D6C6E">
            <w:pPr>
              <w:rPr>
                <w:rFonts w:ascii="Arial" w:hAnsi="Arial" w:cs="Arial"/>
                <w:color w:val="000000"/>
                <w:sz w:val="14"/>
                <w:szCs w:val="14"/>
              </w:rPr>
            </w:pPr>
            <w:r>
              <w:rPr>
                <w:rFonts w:ascii="Arial" w:hAnsi="Arial" w:cs="Arial"/>
                <w:color w:val="000000"/>
                <w:sz w:val="14"/>
                <w:szCs w:val="14"/>
              </w:rPr>
              <w:t>0.449863</w:t>
            </w:r>
          </w:p>
        </w:tc>
        <w:tc>
          <w:tcPr>
            <w:tcW w:w="960" w:type="dxa"/>
            <w:tcBorders>
              <w:top w:val="nil"/>
              <w:left w:val="nil"/>
              <w:bottom w:val="single" w:sz="4" w:space="0" w:color="auto"/>
              <w:right w:val="single" w:sz="4" w:space="0" w:color="auto"/>
            </w:tcBorders>
            <w:shd w:val="clear" w:color="000000" w:fill="FFFFFF"/>
            <w:vAlign w:val="center"/>
            <w:hideMark/>
          </w:tcPr>
          <w:p w14:paraId="67FD75E3" w14:textId="77777777" w:rsidR="004D6C6E" w:rsidRDefault="004D6C6E">
            <w:pPr>
              <w:rPr>
                <w:rFonts w:ascii="Arial" w:hAnsi="Arial" w:cs="Arial"/>
                <w:color w:val="000000"/>
                <w:sz w:val="14"/>
                <w:szCs w:val="14"/>
              </w:rPr>
            </w:pPr>
            <w:r>
              <w:rPr>
                <w:rFonts w:ascii="Arial" w:hAnsi="Arial" w:cs="Arial"/>
                <w:color w:val="000000"/>
                <w:sz w:val="14"/>
                <w:szCs w:val="14"/>
              </w:rPr>
              <w:t>0.348837</w:t>
            </w:r>
          </w:p>
        </w:tc>
        <w:tc>
          <w:tcPr>
            <w:tcW w:w="420" w:type="dxa"/>
            <w:tcBorders>
              <w:top w:val="nil"/>
              <w:left w:val="nil"/>
              <w:bottom w:val="single" w:sz="4" w:space="0" w:color="auto"/>
              <w:right w:val="single" w:sz="4" w:space="0" w:color="auto"/>
            </w:tcBorders>
            <w:shd w:val="clear" w:color="000000" w:fill="FFFFFF"/>
            <w:vAlign w:val="center"/>
            <w:hideMark/>
          </w:tcPr>
          <w:p w14:paraId="01A07231"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0349646C" w14:textId="77777777" w:rsidR="004D6C6E" w:rsidRDefault="004D6C6E">
            <w:pPr>
              <w:rPr>
                <w:rFonts w:ascii="Arial" w:hAnsi="Arial" w:cs="Arial"/>
                <w:color w:val="000000"/>
                <w:sz w:val="14"/>
                <w:szCs w:val="14"/>
              </w:rPr>
            </w:pPr>
            <w:r>
              <w:rPr>
                <w:rFonts w:ascii="Arial" w:hAnsi="Arial" w:cs="Arial"/>
                <w:color w:val="000000"/>
                <w:sz w:val="14"/>
                <w:szCs w:val="14"/>
              </w:rPr>
              <w:t>0.0969</w:t>
            </w:r>
          </w:p>
        </w:tc>
        <w:tc>
          <w:tcPr>
            <w:tcW w:w="700" w:type="dxa"/>
            <w:tcBorders>
              <w:top w:val="nil"/>
              <w:left w:val="nil"/>
              <w:bottom w:val="single" w:sz="4" w:space="0" w:color="auto"/>
              <w:right w:val="single" w:sz="4" w:space="0" w:color="auto"/>
            </w:tcBorders>
            <w:shd w:val="clear" w:color="000000" w:fill="FFFFFF"/>
            <w:vAlign w:val="center"/>
            <w:hideMark/>
          </w:tcPr>
          <w:p w14:paraId="319E3391" w14:textId="77777777" w:rsidR="004D6C6E" w:rsidRDefault="004D6C6E">
            <w:pPr>
              <w:rPr>
                <w:rFonts w:ascii="Arial" w:hAnsi="Arial" w:cs="Arial"/>
                <w:color w:val="000000"/>
                <w:sz w:val="14"/>
                <w:szCs w:val="14"/>
              </w:rPr>
            </w:pPr>
            <w:r>
              <w:rPr>
                <w:rFonts w:ascii="Arial" w:hAnsi="Arial" w:cs="Arial"/>
                <w:color w:val="000000"/>
                <w:sz w:val="14"/>
                <w:szCs w:val="14"/>
              </w:rPr>
              <w:t>0.422</w:t>
            </w:r>
          </w:p>
        </w:tc>
        <w:tc>
          <w:tcPr>
            <w:tcW w:w="620" w:type="dxa"/>
            <w:tcBorders>
              <w:top w:val="nil"/>
              <w:left w:val="nil"/>
              <w:bottom w:val="single" w:sz="4" w:space="0" w:color="auto"/>
              <w:right w:val="single" w:sz="4" w:space="0" w:color="auto"/>
            </w:tcBorders>
            <w:shd w:val="clear" w:color="000000" w:fill="FFFFFF"/>
            <w:vAlign w:val="center"/>
            <w:hideMark/>
          </w:tcPr>
          <w:p w14:paraId="1D2D06B9" w14:textId="77777777" w:rsidR="004D6C6E" w:rsidRDefault="004D6C6E">
            <w:pPr>
              <w:rPr>
                <w:rFonts w:ascii="Arial" w:hAnsi="Arial" w:cs="Arial"/>
                <w:color w:val="000000"/>
                <w:sz w:val="14"/>
                <w:szCs w:val="14"/>
              </w:rPr>
            </w:pPr>
            <w:r>
              <w:rPr>
                <w:rFonts w:ascii="Arial" w:hAnsi="Arial" w:cs="Arial"/>
                <w:color w:val="000000"/>
                <w:sz w:val="14"/>
                <w:szCs w:val="14"/>
              </w:rPr>
              <w:t>0.785</w:t>
            </w:r>
          </w:p>
        </w:tc>
        <w:tc>
          <w:tcPr>
            <w:tcW w:w="680" w:type="dxa"/>
            <w:tcBorders>
              <w:top w:val="nil"/>
              <w:left w:val="nil"/>
              <w:bottom w:val="single" w:sz="4" w:space="0" w:color="auto"/>
              <w:right w:val="single" w:sz="4" w:space="0" w:color="auto"/>
            </w:tcBorders>
            <w:shd w:val="clear" w:color="000000" w:fill="FFFFFF"/>
            <w:vAlign w:val="center"/>
            <w:hideMark/>
          </w:tcPr>
          <w:p w14:paraId="6367A582" w14:textId="77777777" w:rsidR="004D6C6E" w:rsidRDefault="004D6C6E">
            <w:pPr>
              <w:rPr>
                <w:rFonts w:ascii="Arial" w:hAnsi="Arial" w:cs="Arial"/>
                <w:color w:val="000000"/>
                <w:sz w:val="14"/>
                <w:szCs w:val="14"/>
              </w:rPr>
            </w:pPr>
            <w:r>
              <w:rPr>
                <w:rFonts w:ascii="Arial" w:hAnsi="Arial" w:cs="Arial"/>
                <w:color w:val="000000"/>
                <w:sz w:val="14"/>
                <w:szCs w:val="14"/>
              </w:rPr>
              <w:t>0.996</w:t>
            </w:r>
          </w:p>
        </w:tc>
      </w:tr>
      <w:tr w:rsidR="004D6C6E" w14:paraId="5BCB5030"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71AFF883" w14:textId="77777777" w:rsidR="004D6C6E" w:rsidRDefault="004D6C6E">
            <w:pPr>
              <w:rPr>
                <w:rFonts w:ascii="Arial" w:hAnsi="Arial" w:cs="Arial"/>
                <w:color w:val="000000"/>
                <w:sz w:val="14"/>
                <w:szCs w:val="14"/>
              </w:rPr>
            </w:pPr>
            <w:r>
              <w:rPr>
                <w:rFonts w:ascii="Arial" w:hAnsi="Arial" w:cs="Arial"/>
                <w:color w:val="000000"/>
                <w:sz w:val="14"/>
                <w:szCs w:val="14"/>
              </w:rPr>
              <w:t>instrumentalness</w:t>
            </w:r>
          </w:p>
        </w:tc>
        <w:tc>
          <w:tcPr>
            <w:tcW w:w="580" w:type="dxa"/>
            <w:tcBorders>
              <w:top w:val="nil"/>
              <w:left w:val="nil"/>
              <w:bottom w:val="single" w:sz="4" w:space="0" w:color="auto"/>
              <w:right w:val="single" w:sz="4" w:space="0" w:color="auto"/>
            </w:tcBorders>
            <w:shd w:val="clear" w:color="000000" w:fill="FFFFFF"/>
            <w:vAlign w:val="center"/>
            <w:hideMark/>
          </w:tcPr>
          <w:p w14:paraId="06DDAE42"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0172C66A" w14:textId="77777777" w:rsidR="004D6C6E" w:rsidRDefault="004D6C6E">
            <w:pPr>
              <w:rPr>
                <w:rFonts w:ascii="Arial" w:hAnsi="Arial" w:cs="Arial"/>
                <w:color w:val="000000"/>
                <w:sz w:val="14"/>
                <w:szCs w:val="14"/>
              </w:rPr>
            </w:pPr>
            <w:r>
              <w:rPr>
                <w:rFonts w:ascii="Arial" w:hAnsi="Arial" w:cs="Arial"/>
                <w:color w:val="000000"/>
                <w:sz w:val="14"/>
                <w:szCs w:val="14"/>
              </w:rPr>
              <w:t>0.113451</w:t>
            </w:r>
          </w:p>
        </w:tc>
        <w:tc>
          <w:tcPr>
            <w:tcW w:w="960" w:type="dxa"/>
            <w:tcBorders>
              <w:top w:val="nil"/>
              <w:left w:val="nil"/>
              <w:bottom w:val="single" w:sz="4" w:space="0" w:color="auto"/>
              <w:right w:val="single" w:sz="4" w:space="0" w:color="auto"/>
            </w:tcBorders>
            <w:shd w:val="clear" w:color="000000" w:fill="FFFFFF"/>
            <w:vAlign w:val="center"/>
            <w:hideMark/>
          </w:tcPr>
          <w:p w14:paraId="2B3278F8" w14:textId="77777777" w:rsidR="004D6C6E" w:rsidRDefault="004D6C6E">
            <w:pPr>
              <w:rPr>
                <w:rFonts w:ascii="Arial" w:hAnsi="Arial" w:cs="Arial"/>
                <w:color w:val="000000"/>
                <w:sz w:val="14"/>
                <w:szCs w:val="14"/>
              </w:rPr>
            </w:pPr>
            <w:r>
              <w:rPr>
                <w:rFonts w:ascii="Arial" w:hAnsi="Arial" w:cs="Arial"/>
                <w:color w:val="000000"/>
                <w:sz w:val="14"/>
                <w:szCs w:val="14"/>
              </w:rPr>
              <w:t>0.266868</w:t>
            </w:r>
          </w:p>
        </w:tc>
        <w:tc>
          <w:tcPr>
            <w:tcW w:w="420" w:type="dxa"/>
            <w:tcBorders>
              <w:top w:val="nil"/>
              <w:left w:val="nil"/>
              <w:bottom w:val="single" w:sz="4" w:space="0" w:color="auto"/>
              <w:right w:val="single" w:sz="4" w:space="0" w:color="auto"/>
            </w:tcBorders>
            <w:shd w:val="clear" w:color="000000" w:fill="FFFFFF"/>
            <w:vAlign w:val="center"/>
            <w:hideMark/>
          </w:tcPr>
          <w:p w14:paraId="4A579F3B"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1E84774F"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700" w:type="dxa"/>
            <w:tcBorders>
              <w:top w:val="nil"/>
              <w:left w:val="nil"/>
              <w:bottom w:val="single" w:sz="4" w:space="0" w:color="auto"/>
              <w:right w:val="single" w:sz="4" w:space="0" w:color="auto"/>
            </w:tcBorders>
            <w:shd w:val="clear" w:color="000000" w:fill="FFFFFF"/>
            <w:vAlign w:val="center"/>
            <w:hideMark/>
          </w:tcPr>
          <w:p w14:paraId="5AE1DDD3" w14:textId="77777777" w:rsidR="004D6C6E" w:rsidRDefault="004D6C6E">
            <w:pPr>
              <w:rPr>
                <w:rFonts w:ascii="Arial" w:hAnsi="Arial" w:cs="Arial"/>
                <w:color w:val="000000"/>
                <w:sz w:val="14"/>
                <w:szCs w:val="14"/>
              </w:rPr>
            </w:pPr>
            <w:r>
              <w:rPr>
                <w:rFonts w:ascii="Arial" w:hAnsi="Arial" w:cs="Arial"/>
                <w:color w:val="000000"/>
                <w:sz w:val="14"/>
                <w:szCs w:val="14"/>
              </w:rPr>
              <w:t>2.4E-05</w:t>
            </w:r>
          </w:p>
        </w:tc>
        <w:tc>
          <w:tcPr>
            <w:tcW w:w="620" w:type="dxa"/>
            <w:tcBorders>
              <w:top w:val="nil"/>
              <w:left w:val="nil"/>
              <w:bottom w:val="single" w:sz="4" w:space="0" w:color="auto"/>
              <w:right w:val="single" w:sz="4" w:space="0" w:color="auto"/>
            </w:tcBorders>
            <w:shd w:val="clear" w:color="000000" w:fill="FFFFFF"/>
            <w:vAlign w:val="center"/>
            <w:hideMark/>
          </w:tcPr>
          <w:p w14:paraId="2607D679" w14:textId="77777777" w:rsidR="004D6C6E" w:rsidRDefault="004D6C6E">
            <w:pPr>
              <w:rPr>
                <w:rFonts w:ascii="Arial" w:hAnsi="Arial" w:cs="Arial"/>
                <w:color w:val="000000"/>
                <w:sz w:val="14"/>
                <w:szCs w:val="14"/>
              </w:rPr>
            </w:pPr>
            <w:r>
              <w:rPr>
                <w:rFonts w:ascii="Arial" w:hAnsi="Arial" w:cs="Arial"/>
                <w:color w:val="000000"/>
                <w:sz w:val="14"/>
                <w:szCs w:val="14"/>
              </w:rPr>
              <w:t>0.0096</w:t>
            </w:r>
          </w:p>
        </w:tc>
        <w:tc>
          <w:tcPr>
            <w:tcW w:w="680" w:type="dxa"/>
            <w:tcBorders>
              <w:top w:val="nil"/>
              <w:left w:val="nil"/>
              <w:bottom w:val="single" w:sz="4" w:space="0" w:color="auto"/>
              <w:right w:val="single" w:sz="4" w:space="0" w:color="auto"/>
            </w:tcBorders>
            <w:shd w:val="clear" w:color="000000" w:fill="FFFFFF"/>
            <w:vAlign w:val="center"/>
            <w:hideMark/>
          </w:tcPr>
          <w:p w14:paraId="15BBAC3D" w14:textId="77777777" w:rsidR="004D6C6E" w:rsidRDefault="004D6C6E">
            <w:pPr>
              <w:rPr>
                <w:rFonts w:ascii="Arial" w:hAnsi="Arial" w:cs="Arial"/>
                <w:color w:val="000000"/>
                <w:sz w:val="14"/>
                <w:szCs w:val="14"/>
              </w:rPr>
            </w:pPr>
            <w:r>
              <w:rPr>
                <w:rFonts w:ascii="Arial" w:hAnsi="Arial" w:cs="Arial"/>
                <w:color w:val="000000"/>
                <w:sz w:val="14"/>
                <w:szCs w:val="14"/>
              </w:rPr>
              <w:t>1</w:t>
            </w:r>
          </w:p>
        </w:tc>
      </w:tr>
      <w:tr w:rsidR="004D6C6E" w14:paraId="6E66560E"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21D02BD6" w14:textId="77777777" w:rsidR="004D6C6E" w:rsidRDefault="004D6C6E">
            <w:pPr>
              <w:rPr>
                <w:rFonts w:ascii="Arial" w:hAnsi="Arial" w:cs="Arial"/>
                <w:color w:val="000000"/>
                <w:sz w:val="14"/>
                <w:szCs w:val="14"/>
              </w:rPr>
            </w:pPr>
            <w:r>
              <w:rPr>
                <w:rFonts w:ascii="Arial" w:hAnsi="Arial" w:cs="Arial"/>
                <w:color w:val="000000"/>
                <w:sz w:val="14"/>
                <w:szCs w:val="14"/>
              </w:rPr>
              <w:t>liveness</w:t>
            </w:r>
          </w:p>
        </w:tc>
        <w:tc>
          <w:tcPr>
            <w:tcW w:w="580" w:type="dxa"/>
            <w:tcBorders>
              <w:top w:val="nil"/>
              <w:left w:val="nil"/>
              <w:bottom w:val="single" w:sz="4" w:space="0" w:color="auto"/>
              <w:right w:val="single" w:sz="4" w:space="0" w:color="auto"/>
            </w:tcBorders>
            <w:shd w:val="clear" w:color="000000" w:fill="FFFFFF"/>
            <w:vAlign w:val="center"/>
            <w:hideMark/>
          </w:tcPr>
          <w:p w14:paraId="4A2E87E2"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761FCC74" w14:textId="77777777" w:rsidR="004D6C6E" w:rsidRDefault="004D6C6E">
            <w:pPr>
              <w:rPr>
                <w:rFonts w:ascii="Arial" w:hAnsi="Arial" w:cs="Arial"/>
                <w:color w:val="000000"/>
                <w:sz w:val="14"/>
                <w:szCs w:val="14"/>
              </w:rPr>
            </w:pPr>
            <w:r>
              <w:rPr>
                <w:rFonts w:ascii="Arial" w:hAnsi="Arial" w:cs="Arial"/>
                <w:color w:val="000000"/>
                <w:sz w:val="14"/>
                <w:szCs w:val="14"/>
              </w:rPr>
              <w:t>0.213935</w:t>
            </w:r>
          </w:p>
        </w:tc>
        <w:tc>
          <w:tcPr>
            <w:tcW w:w="960" w:type="dxa"/>
            <w:tcBorders>
              <w:top w:val="nil"/>
              <w:left w:val="nil"/>
              <w:bottom w:val="single" w:sz="4" w:space="0" w:color="auto"/>
              <w:right w:val="single" w:sz="4" w:space="0" w:color="auto"/>
            </w:tcBorders>
            <w:shd w:val="clear" w:color="000000" w:fill="FFFFFF"/>
            <w:vAlign w:val="center"/>
            <w:hideMark/>
          </w:tcPr>
          <w:p w14:paraId="3CF378CC" w14:textId="77777777" w:rsidR="004D6C6E" w:rsidRDefault="004D6C6E">
            <w:pPr>
              <w:rPr>
                <w:rFonts w:ascii="Arial" w:hAnsi="Arial" w:cs="Arial"/>
                <w:color w:val="000000"/>
                <w:sz w:val="14"/>
                <w:szCs w:val="14"/>
              </w:rPr>
            </w:pPr>
            <w:r>
              <w:rPr>
                <w:rFonts w:ascii="Arial" w:hAnsi="Arial" w:cs="Arial"/>
                <w:color w:val="000000"/>
                <w:sz w:val="14"/>
                <w:szCs w:val="14"/>
              </w:rPr>
              <w:t>0.184326</w:t>
            </w:r>
          </w:p>
        </w:tc>
        <w:tc>
          <w:tcPr>
            <w:tcW w:w="420" w:type="dxa"/>
            <w:tcBorders>
              <w:top w:val="nil"/>
              <w:left w:val="nil"/>
              <w:bottom w:val="single" w:sz="4" w:space="0" w:color="auto"/>
              <w:right w:val="single" w:sz="4" w:space="0" w:color="auto"/>
            </w:tcBorders>
            <w:shd w:val="clear" w:color="000000" w:fill="FFFFFF"/>
            <w:vAlign w:val="center"/>
            <w:hideMark/>
          </w:tcPr>
          <w:p w14:paraId="636E1149"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1099FBEF" w14:textId="77777777" w:rsidR="004D6C6E" w:rsidRDefault="004D6C6E">
            <w:pPr>
              <w:rPr>
                <w:rFonts w:ascii="Arial" w:hAnsi="Arial" w:cs="Arial"/>
                <w:color w:val="000000"/>
                <w:sz w:val="14"/>
                <w:szCs w:val="14"/>
              </w:rPr>
            </w:pPr>
            <w:r>
              <w:rPr>
                <w:rFonts w:ascii="Arial" w:hAnsi="Arial" w:cs="Arial"/>
                <w:color w:val="000000"/>
                <w:sz w:val="14"/>
                <w:szCs w:val="14"/>
              </w:rPr>
              <w:t>0.0983</w:t>
            </w:r>
          </w:p>
        </w:tc>
        <w:tc>
          <w:tcPr>
            <w:tcW w:w="700" w:type="dxa"/>
            <w:tcBorders>
              <w:top w:val="nil"/>
              <w:left w:val="nil"/>
              <w:bottom w:val="single" w:sz="4" w:space="0" w:color="auto"/>
              <w:right w:val="single" w:sz="4" w:space="0" w:color="auto"/>
            </w:tcBorders>
            <w:shd w:val="clear" w:color="000000" w:fill="FFFFFF"/>
            <w:vAlign w:val="center"/>
            <w:hideMark/>
          </w:tcPr>
          <w:p w14:paraId="7E62AE34" w14:textId="77777777" w:rsidR="004D6C6E" w:rsidRDefault="004D6C6E">
            <w:pPr>
              <w:rPr>
                <w:rFonts w:ascii="Arial" w:hAnsi="Arial" w:cs="Arial"/>
                <w:color w:val="000000"/>
                <w:sz w:val="14"/>
                <w:szCs w:val="14"/>
              </w:rPr>
            </w:pPr>
            <w:r>
              <w:rPr>
                <w:rFonts w:ascii="Arial" w:hAnsi="Arial" w:cs="Arial"/>
                <w:color w:val="000000"/>
                <w:sz w:val="14"/>
                <w:szCs w:val="14"/>
              </w:rPr>
              <w:t>0.139</w:t>
            </w:r>
          </w:p>
        </w:tc>
        <w:tc>
          <w:tcPr>
            <w:tcW w:w="620" w:type="dxa"/>
            <w:tcBorders>
              <w:top w:val="nil"/>
              <w:left w:val="nil"/>
              <w:bottom w:val="single" w:sz="4" w:space="0" w:color="auto"/>
              <w:right w:val="single" w:sz="4" w:space="0" w:color="auto"/>
            </w:tcBorders>
            <w:shd w:val="clear" w:color="000000" w:fill="FFFFFF"/>
            <w:vAlign w:val="center"/>
            <w:hideMark/>
          </w:tcPr>
          <w:p w14:paraId="2AC1EB71" w14:textId="77777777" w:rsidR="004D6C6E" w:rsidRDefault="004D6C6E">
            <w:pPr>
              <w:rPr>
                <w:rFonts w:ascii="Arial" w:hAnsi="Arial" w:cs="Arial"/>
                <w:color w:val="000000"/>
                <w:sz w:val="14"/>
                <w:szCs w:val="14"/>
              </w:rPr>
            </w:pPr>
            <w:r>
              <w:rPr>
                <w:rFonts w:ascii="Arial" w:hAnsi="Arial" w:cs="Arial"/>
                <w:color w:val="000000"/>
                <w:sz w:val="14"/>
                <w:szCs w:val="14"/>
              </w:rPr>
              <w:t>0.278</w:t>
            </w:r>
          </w:p>
        </w:tc>
        <w:tc>
          <w:tcPr>
            <w:tcW w:w="680" w:type="dxa"/>
            <w:tcBorders>
              <w:top w:val="nil"/>
              <w:left w:val="nil"/>
              <w:bottom w:val="single" w:sz="4" w:space="0" w:color="auto"/>
              <w:right w:val="single" w:sz="4" w:space="0" w:color="auto"/>
            </w:tcBorders>
            <w:shd w:val="clear" w:color="000000" w:fill="FFFFFF"/>
            <w:vAlign w:val="center"/>
            <w:hideMark/>
          </w:tcPr>
          <w:p w14:paraId="6C720CEA" w14:textId="77777777" w:rsidR="004D6C6E" w:rsidRDefault="004D6C6E">
            <w:pPr>
              <w:rPr>
                <w:rFonts w:ascii="Arial" w:hAnsi="Arial" w:cs="Arial"/>
                <w:color w:val="000000"/>
                <w:sz w:val="14"/>
                <w:szCs w:val="14"/>
              </w:rPr>
            </w:pPr>
            <w:r>
              <w:rPr>
                <w:rFonts w:ascii="Arial" w:hAnsi="Arial" w:cs="Arial"/>
                <w:color w:val="000000"/>
                <w:sz w:val="14"/>
                <w:szCs w:val="14"/>
              </w:rPr>
              <w:t>1</w:t>
            </w:r>
          </w:p>
        </w:tc>
      </w:tr>
      <w:tr w:rsidR="004D6C6E" w14:paraId="162714C9"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67004A66" w14:textId="77777777" w:rsidR="004D6C6E" w:rsidRDefault="004D6C6E">
            <w:pPr>
              <w:rPr>
                <w:rFonts w:ascii="Arial" w:hAnsi="Arial" w:cs="Arial"/>
                <w:color w:val="000000"/>
                <w:sz w:val="14"/>
                <w:szCs w:val="14"/>
              </w:rPr>
            </w:pPr>
            <w:r>
              <w:rPr>
                <w:rFonts w:ascii="Arial" w:hAnsi="Arial" w:cs="Arial"/>
                <w:color w:val="000000"/>
                <w:sz w:val="14"/>
                <w:szCs w:val="14"/>
              </w:rPr>
              <w:t>valence</w:t>
            </w:r>
          </w:p>
        </w:tc>
        <w:tc>
          <w:tcPr>
            <w:tcW w:w="580" w:type="dxa"/>
            <w:tcBorders>
              <w:top w:val="nil"/>
              <w:left w:val="nil"/>
              <w:bottom w:val="single" w:sz="4" w:space="0" w:color="auto"/>
              <w:right w:val="single" w:sz="4" w:space="0" w:color="auto"/>
            </w:tcBorders>
            <w:shd w:val="clear" w:color="000000" w:fill="FFFFFF"/>
            <w:vAlign w:val="center"/>
            <w:hideMark/>
          </w:tcPr>
          <w:p w14:paraId="113319E0"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707472A6" w14:textId="77777777" w:rsidR="004D6C6E" w:rsidRDefault="004D6C6E">
            <w:pPr>
              <w:rPr>
                <w:rFonts w:ascii="Arial" w:hAnsi="Arial" w:cs="Arial"/>
                <w:color w:val="000000"/>
                <w:sz w:val="14"/>
                <w:szCs w:val="14"/>
              </w:rPr>
            </w:pPr>
            <w:r>
              <w:rPr>
                <w:rFonts w:ascii="Arial" w:hAnsi="Arial" w:cs="Arial"/>
                <w:color w:val="000000"/>
                <w:sz w:val="14"/>
                <w:szCs w:val="14"/>
              </w:rPr>
              <w:t>0.552292</w:t>
            </w:r>
          </w:p>
        </w:tc>
        <w:tc>
          <w:tcPr>
            <w:tcW w:w="960" w:type="dxa"/>
            <w:tcBorders>
              <w:top w:val="nil"/>
              <w:left w:val="nil"/>
              <w:bottom w:val="single" w:sz="4" w:space="0" w:color="auto"/>
              <w:right w:val="single" w:sz="4" w:space="0" w:color="auto"/>
            </w:tcBorders>
            <w:shd w:val="clear" w:color="000000" w:fill="FFFFFF"/>
            <w:vAlign w:val="center"/>
            <w:hideMark/>
          </w:tcPr>
          <w:p w14:paraId="3E5F4710" w14:textId="77777777" w:rsidR="004D6C6E" w:rsidRDefault="004D6C6E">
            <w:pPr>
              <w:rPr>
                <w:rFonts w:ascii="Arial" w:hAnsi="Arial" w:cs="Arial"/>
                <w:color w:val="000000"/>
                <w:sz w:val="14"/>
                <w:szCs w:val="14"/>
              </w:rPr>
            </w:pPr>
            <w:r>
              <w:rPr>
                <w:rFonts w:ascii="Arial" w:hAnsi="Arial" w:cs="Arial"/>
                <w:color w:val="000000"/>
                <w:sz w:val="14"/>
                <w:szCs w:val="14"/>
              </w:rPr>
              <w:t>0.257671</w:t>
            </w:r>
          </w:p>
        </w:tc>
        <w:tc>
          <w:tcPr>
            <w:tcW w:w="420" w:type="dxa"/>
            <w:tcBorders>
              <w:top w:val="nil"/>
              <w:left w:val="nil"/>
              <w:bottom w:val="single" w:sz="4" w:space="0" w:color="auto"/>
              <w:right w:val="single" w:sz="4" w:space="0" w:color="auto"/>
            </w:tcBorders>
            <w:shd w:val="clear" w:color="000000" w:fill="FFFFFF"/>
            <w:vAlign w:val="center"/>
            <w:hideMark/>
          </w:tcPr>
          <w:p w14:paraId="6835F4EC"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7901DFD7" w14:textId="77777777" w:rsidR="004D6C6E" w:rsidRDefault="004D6C6E">
            <w:pPr>
              <w:rPr>
                <w:rFonts w:ascii="Arial" w:hAnsi="Arial" w:cs="Arial"/>
                <w:color w:val="000000"/>
                <w:sz w:val="14"/>
                <w:szCs w:val="14"/>
              </w:rPr>
            </w:pPr>
            <w:r>
              <w:rPr>
                <w:rFonts w:ascii="Arial" w:hAnsi="Arial" w:cs="Arial"/>
                <w:color w:val="000000"/>
                <w:sz w:val="14"/>
                <w:szCs w:val="14"/>
              </w:rPr>
              <w:t>0.346</w:t>
            </w:r>
          </w:p>
        </w:tc>
        <w:tc>
          <w:tcPr>
            <w:tcW w:w="700" w:type="dxa"/>
            <w:tcBorders>
              <w:top w:val="nil"/>
              <w:left w:val="nil"/>
              <w:bottom w:val="single" w:sz="4" w:space="0" w:color="auto"/>
              <w:right w:val="single" w:sz="4" w:space="0" w:color="auto"/>
            </w:tcBorders>
            <w:shd w:val="clear" w:color="000000" w:fill="FFFFFF"/>
            <w:vAlign w:val="center"/>
            <w:hideMark/>
          </w:tcPr>
          <w:p w14:paraId="57F540B4" w14:textId="77777777" w:rsidR="004D6C6E" w:rsidRDefault="004D6C6E">
            <w:pPr>
              <w:rPr>
                <w:rFonts w:ascii="Arial" w:hAnsi="Arial" w:cs="Arial"/>
                <w:color w:val="000000"/>
                <w:sz w:val="14"/>
                <w:szCs w:val="14"/>
              </w:rPr>
            </w:pPr>
            <w:r>
              <w:rPr>
                <w:rFonts w:ascii="Arial" w:hAnsi="Arial" w:cs="Arial"/>
                <w:color w:val="000000"/>
                <w:sz w:val="14"/>
                <w:szCs w:val="14"/>
              </w:rPr>
              <w:t>0.564</w:t>
            </w:r>
          </w:p>
        </w:tc>
        <w:tc>
          <w:tcPr>
            <w:tcW w:w="620" w:type="dxa"/>
            <w:tcBorders>
              <w:top w:val="nil"/>
              <w:left w:val="nil"/>
              <w:bottom w:val="single" w:sz="4" w:space="0" w:color="auto"/>
              <w:right w:val="single" w:sz="4" w:space="0" w:color="auto"/>
            </w:tcBorders>
            <w:shd w:val="clear" w:color="000000" w:fill="FFFFFF"/>
            <w:vAlign w:val="center"/>
            <w:hideMark/>
          </w:tcPr>
          <w:p w14:paraId="76C00E22" w14:textId="77777777" w:rsidR="004D6C6E" w:rsidRDefault="004D6C6E">
            <w:pPr>
              <w:rPr>
                <w:rFonts w:ascii="Arial" w:hAnsi="Arial" w:cs="Arial"/>
                <w:color w:val="000000"/>
                <w:sz w:val="14"/>
                <w:szCs w:val="14"/>
              </w:rPr>
            </w:pPr>
            <w:r>
              <w:rPr>
                <w:rFonts w:ascii="Arial" w:hAnsi="Arial" w:cs="Arial"/>
                <w:color w:val="000000"/>
                <w:sz w:val="14"/>
                <w:szCs w:val="14"/>
              </w:rPr>
              <w:t>0.769</w:t>
            </w:r>
          </w:p>
        </w:tc>
        <w:tc>
          <w:tcPr>
            <w:tcW w:w="680" w:type="dxa"/>
            <w:tcBorders>
              <w:top w:val="nil"/>
              <w:left w:val="nil"/>
              <w:bottom w:val="single" w:sz="4" w:space="0" w:color="auto"/>
              <w:right w:val="single" w:sz="4" w:space="0" w:color="auto"/>
            </w:tcBorders>
            <w:shd w:val="clear" w:color="000000" w:fill="FFFFFF"/>
            <w:vAlign w:val="center"/>
            <w:hideMark/>
          </w:tcPr>
          <w:p w14:paraId="40EB18E6" w14:textId="77777777" w:rsidR="004D6C6E" w:rsidRDefault="004D6C6E">
            <w:pPr>
              <w:rPr>
                <w:rFonts w:ascii="Arial" w:hAnsi="Arial" w:cs="Arial"/>
                <w:color w:val="000000"/>
                <w:sz w:val="14"/>
                <w:szCs w:val="14"/>
              </w:rPr>
            </w:pPr>
            <w:r>
              <w:rPr>
                <w:rFonts w:ascii="Arial" w:hAnsi="Arial" w:cs="Arial"/>
                <w:color w:val="000000"/>
                <w:sz w:val="14"/>
                <w:szCs w:val="14"/>
              </w:rPr>
              <w:t>1</w:t>
            </w:r>
          </w:p>
        </w:tc>
      </w:tr>
      <w:tr w:rsidR="004D6C6E" w14:paraId="040CD05D"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745525B4" w14:textId="77777777" w:rsidR="004D6C6E" w:rsidRDefault="004D6C6E">
            <w:pPr>
              <w:rPr>
                <w:rFonts w:ascii="Arial" w:hAnsi="Arial" w:cs="Arial"/>
                <w:color w:val="000000"/>
                <w:sz w:val="14"/>
                <w:szCs w:val="14"/>
              </w:rPr>
            </w:pPr>
            <w:r>
              <w:rPr>
                <w:rFonts w:ascii="Arial" w:hAnsi="Arial" w:cs="Arial"/>
                <w:color w:val="000000"/>
                <w:sz w:val="14"/>
                <w:szCs w:val="14"/>
              </w:rPr>
              <w:t>tempo</w:t>
            </w:r>
          </w:p>
        </w:tc>
        <w:tc>
          <w:tcPr>
            <w:tcW w:w="580" w:type="dxa"/>
            <w:tcBorders>
              <w:top w:val="nil"/>
              <w:left w:val="nil"/>
              <w:bottom w:val="single" w:sz="4" w:space="0" w:color="auto"/>
              <w:right w:val="single" w:sz="4" w:space="0" w:color="auto"/>
            </w:tcBorders>
            <w:shd w:val="clear" w:color="000000" w:fill="FFFFFF"/>
            <w:vAlign w:val="center"/>
            <w:hideMark/>
          </w:tcPr>
          <w:p w14:paraId="01945D8F"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33D5F178" w14:textId="77777777" w:rsidR="004D6C6E" w:rsidRDefault="004D6C6E">
            <w:pPr>
              <w:rPr>
                <w:rFonts w:ascii="Arial" w:hAnsi="Arial" w:cs="Arial"/>
                <w:color w:val="000000"/>
                <w:sz w:val="14"/>
                <w:szCs w:val="14"/>
              </w:rPr>
            </w:pPr>
            <w:r>
              <w:rPr>
                <w:rFonts w:ascii="Arial" w:hAnsi="Arial" w:cs="Arial"/>
                <w:color w:val="000000"/>
                <w:sz w:val="14"/>
                <w:szCs w:val="14"/>
              </w:rPr>
              <w:t>118.464857</w:t>
            </w:r>
          </w:p>
        </w:tc>
        <w:tc>
          <w:tcPr>
            <w:tcW w:w="960" w:type="dxa"/>
            <w:tcBorders>
              <w:top w:val="nil"/>
              <w:left w:val="nil"/>
              <w:bottom w:val="single" w:sz="4" w:space="0" w:color="auto"/>
              <w:right w:val="single" w:sz="4" w:space="0" w:color="auto"/>
            </w:tcBorders>
            <w:shd w:val="clear" w:color="000000" w:fill="FFFFFF"/>
            <w:vAlign w:val="center"/>
            <w:hideMark/>
          </w:tcPr>
          <w:p w14:paraId="319D5D1E" w14:textId="77777777" w:rsidR="004D6C6E" w:rsidRDefault="004D6C6E">
            <w:pPr>
              <w:rPr>
                <w:rFonts w:ascii="Arial" w:hAnsi="Arial" w:cs="Arial"/>
                <w:color w:val="000000"/>
                <w:sz w:val="14"/>
                <w:szCs w:val="14"/>
              </w:rPr>
            </w:pPr>
            <w:r>
              <w:rPr>
                <w:rFonts w:ascii="Arial" w:hAnsi="Arial" w:cs="Arial"/>
                <w:color w:val="000000"/>
                <w:sz w:val="14"/>
                <w:szCs w:val="14"/>
              </w:rPr>
              <w:t>29.764108</w:t>
            </w:r>
          </w:p>
        </w:tc>
        <w:tc>
          <w:tcPr>
            <w:tcW w:w="420" w:type="dxa"/>
            <w:tcBorders>
              <w:top w:val="nil"/>
              <w:left w:val="nil"/>
              <w:bottom w:val="single" w:sz="4" w:space="0" w:color="auto"/>
              <w:right w:val="single" w:sz="4" w:space="0" w:color="auto"/>
            </w:tcBorders>
            <w:shd w:val="clear" w:color="000000" w:fill="FFFFFF"/>
            <w:vAlign w:val="center"/>
            <w:hideMark/>
          </w:tcPr>
          <w:p w14:paraId="7D0A02AD"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0415A6F1" w14:textId="77777777" w:rsidR="004D6C6E" w:rsidRDefault="004D6C6E">
            <w:pPr>
              <w:rPr>
                <w:rFonts w:ascii="Arial" w:hAnsi="Arial" w:cs="Arial"/>
                <w:color w:val="000000"/>
                <w:sz w:val="14"/>
                <w:szCs w:val="14"/>
              </w:rPr>
            </w:pPr>
            <w:r>
              <w:rPr>
                <w:rFonts w:ascii="Arial" w:hAnsi="Arial" w:cs="Arial"/>
                <w:color w:val="000000"/>
                <w:sz w:val="14"/>
                <w:szCs w:val="14"/>
              </w:rPr>
              <w:t>95.6</w:t>
            </w:r>
          </w:p>
        </w:tc>
        <w:tc>
          <w:tcPr>
            <w:tcW w:w="700" w:type="dxa"/>
            <w:tcBorders>
              <w:top w:val="nil"/>
              <w:left w:val="nil"/>
              <w:bottom w:val="single" w:sz="4" w:space="0" w:color="auto"/>
              <w:right w:val="single" w:sz="4" w:space="0" w:color="auto"/>
            </w:tcBorders>
            <w:shd w:val="clear" w:color="000000" w:fill="FFFFFF"/>
            <w:vAlign w:val="center"/>
            <w:hideMark/>
          </w:tcPr>
          <w:p w14:paraId="4DB21FA0" w14:textId="77777777" w:rsidR="004D6C6E" w:rsidRDefault="004D6C6E">
            <w:pPr>
              <w:rPr>
                <w:rFonts w:ascii="Arial" w:hAnsi="Arial" w:cs="Arial"/>
                <w:color w:val="000000"/>
                <w:sz w:val="14"/>
                <w:szCs w:val="14"/>
              </w:rPr>
            </w:pPr>
            <w:r>
              <w:rPr>
                <w:rFonts w:ascii="Arial" w:hAnsi="Arial" w:cs="Arial"/>
                <w:color w:val="000000"/>
                <w:sz w:val="14"/>
                <w:szCs w:val="14"/>
              </w:rPr>
              <w:t>117.384</w:t>
            </w:r>
          </w:p>
        </w:tc>
        <w:tc>
          <w:tcPr>
            <w:tcW w:w="620" w:type="dxa"/>
            <w:tcBorders>
              <w:top w:val="nil"/>
              <w:left w:val="nil"/>
              <w:bottom w:val="single" w:sz="4" w:space="0" w:color="auto"/>
              <w:right w:val="single" w:sz="4" w:space="0" w:color="auto"/>
            </w:tcBorders>
            <w:shd w:val="clear" w:color="000000" w:fill="FFFFFF"/>
            <w:vAlign w:val="center"/>
            <w:hideMark/>
          </w:tcPr>
          <w:p w14:paraId="4574202E" w14:textId="77777777" w:rsidR="004D6C6E" w:rsidRDefault="004D6C6E">
            <w:pPr>
              <w:rPr>
                <w:rFonts w:ascii="Arial" w:hAnsi="Arial" w:cs="Arial"/>
                <w:color w:val="000000"/>
                <w:sz w:val="14"/>
                <w:szCs w:val="14"/>
              </w:rPr>
            </w:pPr>
            <w:r>
              <w:rPr>
                <w:rFonts w:ascii="Arial" w:hAnsi="Arial" w:cs="Arial"/>
                <w:color w:val="000000"/>
                <w:sz w:val="14"/>
                <w:szCs w:val="14"/>
              </w:rPr>
              <w:t>136.32</w:t>
            </w:r>
          </w:p>
        </w:tc>
        <w:tc>
          <w:tcPr>
            <w:tcW w:w="680" w:type="dxa"/>
            <w:tcBorders>
              <w:top w:val="nil"/>
              <w:left w:val="nil"/>
              <w:bottom w:val="single" w:sz="4" w:space="0" w:color="auto"/>
              <w:right w:val="single" w:sz="4" w:space="0" w:color="auto"/>
            </w:tcBorders>
            <w:shd w:val="clear" w:color="000000" w:fill="FFFFFF"/>
            <w:vAlign w:val="center"/>
            <w:hideMark/>
          </w:tcPr>
          <w:p w14:paraId="13036380" w14:textId="77777777" w:rsidR="004D6C6E" w:rsidRDefault="004D6C6E">
            <w:pPr>
              <w:rPr>
                <w:rFonts w:ascii="Arial" w:hAnsi="Arial" w:cs="Arial"/>
                <w:color w:val="000000"/>
                <w:sz w:val="14"/>
                <w:szCs w:val="14"/>
              </w:rPr>
            </w:pPr>
            <w:r>
              <w:rPr>
                <w:rFonts w:ascii="Arial" w:hAnsi="Arial" w:cs="Arial"/>
                <w:color w:val="000000"/>
                <w:sz w:val="14"/>
                <w:szCs w:val="14"/>
              </w:rPr>
              <w:t>246.381</w:t>
            </w:r>
          </w:p>
        </w:tc>
      </w:tr>
      <w:tr w:rsidR="004D6C6E" w14:paraId="3C5C0C85" w14:textId="77777777" w:rsidTr="004D6C6E">
        <w:trPr>
          <w:trHeight w:val="288"/>
          <w:jc w:val="center"/>
        </w:trPr>
        <w:tc>
          <w:tcPr>
            <w:tcW w:w="1240" w:type="dxa"/>
            <w:tcBorders>
              <w:top w:val="nil"/>
              <w:left w:val="single" w:sz="4" w:space="0" w:color="auto"/>
              <w:bottom w:val="single" w:sz="4" w:space="0" w:color="auto"/>
              <w:right w:val="single" w:sz="4" w:space="0" w:color="auto"/>
            </w:tcBorders>
            <w:shd w:val="clear" w:color="000000" w:fill="FCE4D6"/>
            <w:vAlign w:val="center"/>
            <w:hideMark/>
          </w:tcPr>
          <w:p w14:paraId="7AA22F5D" w14:textId="77777777" w:rsidR="004D6C6E" w:rsidRDefault="004D6C6E">
            <w:pPr>
              <w:rPr>
                <w:rFonts w:ascii="Arial" w:hAnsi="Arial" w:cs="Arial"/>
                <w:color w:val="000000"/>
                <w:sz w:val="14"/>
                <w:szCs w:val="14"/>
              </w:rPr>
            </w:pPr>
            <w:r>
              <w:rPr>
                <w:rFonts w:ascii="Arial" w:hAnsi="Arial" w:cs="Arial"/>
                <w:color w:val="000000"/>
                <w:sz w:val="14"/>
                <w:szCs w:val="14"/>
              </w:rPr>
              <w:t>time_signature</w:t>
            </w:r>
          </w:p>
        </w:tc>
        <w:tc>
          <w:tcPr>
            <w:tcW w:w="580" w:type="dxa"/>
            <w:tcBorders>
              <w:top w:val="nil"/>
              <w:left w:val="nil"/>
              <w:bottom w:val="single" w:sz="4" w:space="0" w:color="auto"/>
              <w:right w:val="single" w:sz="4" w:space="0" w:color="auto"/>
            </w:tcBorders>
            <w:shd w:val="clear" w:color="000000" w:fill="FFFFFF"/>
            <w:vAlign w:val="center"/>
            <w:hideMark/>
          </w:tcPr>
          <w:p w14:paraId="3AFFE9BD" w14:textId="77777777" w:rsidR="004D6C6E" w:rsidRDefault="004D6C6E">
            <w:pPr>
              <w:rPr>
                <w:rFonts w:ascii="Arial" w:hAnsi="Arial" w:cs="Arial"/>
                <w:color w:val="000000"/>
                <w:sz w:val="14"/>
                <w:szCs w:val="14"/>
              </w:rPr>
            </w:pPr>
            <w:r>
              <w:rPr>
                <w:rFonts w:ascii="Arial" w:hAnsi="Arial" w:cs="Arial"/>
                <w:color w:val="000000"/>
                <w:sz w:val="14"/>
                <w:szCs w:val="14"/>
              </w:rPr>
              <w:t>586672</w:t>
            </w:r>
          </w:p>
        </w:tc>
        <w:tc>
          <w:tcPr>
            <w:tcW w:w="960" w:type="dxa"/>
            <w:tcBorders>
              <w:top w:val="nil"/>
              <w:left w:val="nil"/>
              <w:bottom w:val="single" w:sz="4" w:space="0" w:color="auto"/>
              <w:right w:val="single" w:sz="4" w:space="0" w:color="auto"/>
            </w:tcBorders>
            <w:shd w:val="clear" w:color="000000" w:fill="FFFFFF"/>
            <w:vAlign w:val="center"/>
            <w:hideMark/>
          </w:tcPr>
          <w:p w14:paraId="06B6C152" w14:textId="77777777" w:rsidR="004D6C6E" w:rsidRDefault="004D6C6E">
            <w:pPr>
              <w:rPr>
                <w:rFonts w:ascii="Arial" w:hAnsi="Arial" w:cs="Arial"/>
                <w:color w:val="000000"/>
                <w:sz w:val="14"/>
                <w:szCs w:val="14"/>
              </w:rPr>
            </w:pPr>
            <w:r>
              <w:rPr>
                <w:rFonts w:ascii="Arial" w:hAnsi="Arial" w:cs="Arial"/>
                <w:color w:val="000000"/>
                <w:sz w:val="14"/>
                <w:szCs w:val="14"/>
              </w:rPr>
              <w:t>3.873382</w:t>
            </w:r>
          </w:p>
        </w:tc>
        <w:tc>
          <w:tcPr>
            <w:tcW w:w="960" w:type="dxa"/>
            <w:tcBorders>
              <w:top w:val="nil"/>
              <w:left w:val="nil"/>
              <w:bottom w:val="single" w:sz="4" w:space="0" w:color="auto"/>
              <w:right w:val="single" w:sz="4" w:space="0" w:color="auto"/>
            </w:tcBorders>
            <w:shd w:val="clear" w:color="000000" w:fill="FFFFFF"/>
            <w:vAlign w:val="center"/>
            <w:hideMark/>
          </w:tcPr>
          <w:p w14:paraId="2C23091C" w14:textId="77777777" w:rsidR="004D6C6E" w:rsidRDefault="004D6C6E">
            <w:pPr>
              <w:rPr>
                <w:rFonts w:ascii="Arial" w:hAnsi="Arial" w:cs="Arial"/>
                <w:color w:val="000000"/>
                <w:sz w:val="14"/>
                <w:szCs w:val="14"/>
              </w:rPr>
            </w:pPr>
            <w:r>
              <w:rPr>
                <w:rFonts w:ascii="Arial" w:hAnsi="Arial" w:cs="Arial"/>
                <w:color w:val="000000"/>
                <w:sz w:val="14"/>
                <w:szCs w:val="14"/>
              </w:rPr>
              <w:t>0.473162</w:t>
            </w:r>
          </w:p>
        </w:tc>
        <w:tc>
          <w:tcPr>
            <w:tcW w:w="420" w:type="dxa"/>
            <w:tcBorders>
              <w:top w:val="nil"/>
              <w:left w:val="nil"/>
              <w:bottom w:val="single" w:sz="4" w:space="0" w:color="auto"/>
              <w:right w:val="single" w:sz="4" w:space="0" w:color="auto"/>
            </w:tcBorders>
            <w:shd w:val="clear" w:color="000000" w:fill="FFFFFF"/>
            <w:vAlign w:val="center"/>
            <w:hideMark/>
          </w:tcPr>
          <w:p w14:paraId="572131FD" w14:textId="77777777" w:rsidR="004D6C6E" w:rsidRDefault="004D6C6E">
            <w:pPr>
              <w:rPr>
                <w:rFonts w:ascii="Arial" w:hAnsi="Arial" w:cs="Arial"/>
                <w:color w:val="000000"/>
                <w:sz w:val="14"/>
                <w:szCs w:val="14"/>
              </w:rPr>
            </w:pPr>
            <w:r>
              <w:rPr>
                <w:rFonts w:ascii="Arial" w:hAnsi="Arial" w:cs="Arial"/>
                <w:color w:val="000000"/>
                <w:sz w:val="14"/>
                <w:szCs w:val="14"/>
              </w:rPr>
              <w:t>0</w:t>
            </w:r>
          </w:p>
        </w:tc>
        <w:tc>
          <w:tcPr>
            <w:tcW w:w="580" w:type="dxa"/>
            <w:tcBorders>
              <w:top w:val="nil"/>
              <w:left w:val="nil"/>
              <w:bottom w:val="single" w:sz="4" w:space="0" w:color="auto"/>
              <w:right w:val="single" w:sz="4" w:space="0" w:color="auto"/>
            </w:tcBorders>
            <w:shd w:val="clear" w:color="000000" w:fill="FFFFFF"/>
            <w:vAlign w:val="center"/>
            <w:hideMark/>
          </w:tcPr>
          <w:p w14:paraId="2F87A74E" w14:textId="77777777" w:rsidR="004D6C6E" w:rsidRDefault="004D6C6E">
            <w:pPr>
              <w:rPr>
                <w:rFonts w:ascii="Arial" w:hAnsi="Arial" w:cs="Arial"/>
                <w:color w:val="000000"/>
                <w:sz w:val="14"/>
                <w:szCs w:val="14"/>
              </w:rPr>
            </w:pPr>
            <w:r>
              <w:rPr>
                <w:rFonts w:ascii="Arial" w:hAnsi="Arial" w:cs="Arial"/>
                <w:color w:val="000000"/>
                <w:sz w:val="14"/>
                <w:szCs w:val="14"/>
              </w:rPr>
              <w:t>4</w:t>
            </w:r>
          </w:p>
        </w:tc>
        <w:tc>
          <w:tcPr>
            <w:tcW w:w="700" w:type="dxa"/>
            <w:tcBorders>
              <w:top w:val="nil"/>
              <w:left w:val="nil"/>
              <w:bottom w:val="single" w:sz="4" w:space="0" w:color="auto"/>
              <w:right w:val="single" w:sz="4" w:space="0" w:color="auto"/>
            </w:tcBorders>
            <w:shd w:val="clear" w:color="000000" w:fill="FFFFFF"/>
            <w:vAlign w:val="center"/>
            <w:hideMark/>
          </w:tcPr>
          <w:p w14:paraId="022A2080" w14:textId="77777777" w:rsidR="004D6C6E" w:rsidRDefault="004D6C6E">
            <w:pPr>
              <w:rPr>
                <w:rFonts w:ascii="Arial" w:hAnsi="Arial" w:cs="Arial"/>
                <w:color w:val="000000"/>
                <w:sz w:val="14"/>
                <w:szCs w:val="14"/>
              </w:rPr>
            </w:pPr>
            <w:r>
              <w:rPr>
                <w:rFonts w:ascii="Arial" w:hAnsi="Arial" w:cs="Arial"/>
                <w:color w:val="000000"/>
                <w:sz w:val="14"/>
                <w:szCs w:val="14"/>
              </w:rPr>
              <w:t>4</w:t>
            </w:r>
          </w:p>
        </w:tc>
        <w:tc>
          <w:tcPr>
            <w:tcW w:w="620" w:type="dxa"/>
            <w:tcBorders>
              <w:top w:val="nil"/>
              <w:left w:val="nil"/>
              <w:bottom w:val="single" w:sz="4" w:space="0" w:color="auto"/>
              <w:right w:val="single" w:sz="4" w:space="0" w:color="auto"/>
            </w:tcBorders>
            <w:shd w:val="clear" w:color="000000" w:fill="FFFFFF"/>
            <w:vAlign w:val="center"/>
            <w:hideMark/>
          </w:tcPr>
          <w:p w14:paraId="252D74B7" w14:textId="77777777" w:rsidR="004D6C6E" w:rsidRDefault="004D6C6E">
            <w:pPr>
              <w:rPr>
                <w:rFonts w:ascii="Arial" w:hAnsi="Arial" w:cs="Arial"/>
                <w:color w:val="000000"/>
                <w:sz w:val="14"/>
                <w:szCs w:val="14"/>
              </w:rPr>
            </w:pPr>
            <w:r>
              <w:rPr>
                <w:rFonts w:ascii="Arial" w:hAnsi="Arial" w:cs="Arial"/>
                <w:color w:val="000000"/>
                <w:sz w:val="14"/>
                <w:szCs w:val="14"/>
              </w:rPr>
              <w:t>4</w:t>
            </w:r>
          </w:p>
        </w:tc>
        <w:tc>
          <w:tcPr>
            <w:tcW w:w="680" w:type="dxa"/>
            <w:tcBorders>
              <w:top w:val="nil"/>
              <w:left w:val="nil"/>
              <w:bottom w:val="single" w:sz="4" w:space="0" w:color="auto"/>
              <w:right w:val="single" w:sz="4" w:space="0" w:color="auto"/>
            </w:tcBorders>
            <w:shd w:val="clear" w:color="000000" w:fill="FFFFFF"/>
            <w:vAlign w:val="center"/>
            <w:hideMark/>
          </w:tcPr>
          <w:p w14:paraId="5BE35C62" w14:textId="77777777" w:rsidR="004D6C6E" w:rsidRDefault="004D6C6E">
            <w:pPr>
              <w:rPr>
                <w:rFonts w:ascii="Arial" w:hAnsi="Arial" w:cs="Arial"/>
                <w:color w:val="000000"/>
                <w:sz w:val="14"/>
                <w:szCs w:val="14"/>
              </w:rPr>
            </w:pPr>
            <w:r>
              <w:rPr>
                <w:rFonts w:ascii="Arial" w:hAnsi="Arial" w:cs="Arial"/>
                <w:color w:val="000000"/>
                <w:sz w:val="14"/>
                <w:szCs w:val="14"/>
              </w:rPr>
              <w:t>5</w:t>
            </w:r>
          </w:p>
        </w:tc>
      </w:tr>
    </w:tbl>
    <w:p w14:paraId="3323F4EB" w14:textId="77777777" w:rsidR="00E40B3F" w:rsidRDefault="00E40B3F" w:rsidP="0074521B">
      <w:pPr>
        <w:pBdr>
          <w:top w:val="nil"/>
          <w:left w:val="nil"/>
          <w:bottom w:val="nil"/>
          <w:right w:val="nil"/>
          <w:between w:val="nil"/>
        </w:pBdr>
        <w:spacing w:line="480" w:lineRule="auto"/>
        <w:ind w:firstLine="720"/>
        <w:jc w:val="both"/>
        <w:rPr>
          <w:color w:val="000000"/>
        </w:rPr>
      </w:pPr>
    </w:p>
    <w:p w14:paraId="7673C1A8" w14:textId="1E4224D1" w:rsidR="00740DEF" w:rsidRPr="00711AA4" w:rsidRDefault="00740DEF" w:rsidP="00905735">
      <w:pPr>
        <w:pBdr>
          <w:top w:val="nil"/>
          <w:left w:val="nil"/>
          <w:bottom w:val="nil"/>
          <w:right w:val="nil"/>
          <w:between w:val="nil"/>
        </w:pBdr>
        <w:spacing w:line="480" w:lineRule="auto"/>
        <w:ind w:firstLine="720"/>
        <w:jc w:val="both"/>
        <w:rPr>
          <w:b/>
          <w:bCs/>
          <w:color w:val="000000"/>
        </w:rPr>
      </w:pPr>
      <w:r w:rsidRPr="00711AA4">
        <w:rPr>
          <w:b/>
          <w:bCs/>
          <w:color w:val="000000"/>
        </w:rPr>
        <w:t>Key Findings:</w:t>
      </w:r>
    </w:p>
    <w:p w14:paraId="7392E87F" w14:textId="069B2C06" w:rsidR="00905735" w:rsidRDefault="00905735" w:rsidP="0074521B">
      <w:pPr>
        <w:pBdr>
          <w:top w:val="nil"/>
          <w:left w:val="nil"/>
          <w:bottom w:val="nil"/>
          <w:right w:val="nil"/>
          <w:between w:val="nil"/>
        </w:pBdr>
        <w:spacing w:line="480" w:lineRule="auto"/>
        <w:ind w:firstLine="720"/>
        <w:jc w:val="both"/>
        <w:rPr>
          <w:color w:val="000000"/>
        </w:rPr>
      </w:pPr>
      <w:r w:rsidRPr="00711AA4">
        <w:rPr>
          <w:color w:val="000000"/>
        </w:rPr>
        <w:t xml:space="preserve">The popularity column runs from 0 to 100, with an average of 27, showing that the majority of songs are not </w:t>
      </w:r>
      <w:proofErr w:type="gramStart"/>
      <w:r w:rsidRPr="00711AA4">
        <w:rPr>
          <w:color w:val="000000"/>
        </w:rPr>
        <w:t>popular</w:t>
      </w:r>
      <w:proofErr w:type="gramEnd"/>
      <w:r w:rsidRPr="00711AA4">
        <w:rPr>
          <w:color w:val="000000"/>
        </w:rPr>
        <w:t xml:space="preserve"> and that the data is skewed to the right.</w:t>
      </w:r>
      <w:r w:rsidR="00711AA4">
        <w:rPr>
          <w:color w:val="000000"/>
        </w:rPr>
        <w:t xml:space="preserve"> </w:t>
      </w:r>
      <w:r w:rsidRPr="00711AA4">
        <w:rPr>
          <w:color w:val="000000"/>
        </w:rPr>
        <w:t xml:space="preserve">The smallest value in the explicit column is 0, the maximum value is 1, and the average value is 0.04, showing that the majority of the songs are not </w:t>
      </w:r>
      <w:proofErr w:type="gramStart"/>
      <w:r w:rsidRPr="00711AA4">
        <w:rPr>
          <w:color w:val="000000"/>
        </w:rPr>
        <w:t>explicit</w:t>
      </w:r>
      <w:proofErr w:type="gramEnd"/>
      <w:r w:rsidRPr="00711AA4">
        <w:rPr>
          <w:color w:val="000000"/>
        </w:rPr>
        <w:t xml:space="preserve"> and that the data is clearly skewed to the right.</w:t>
      </w:r>
      <w:r w:rsidR="00711AA4">
        <w:rPr>
          <w:color w:val="000000"/>
        </w:rPr>
        <w:t xml:space="preserve"> </w:t>
      </w:r>
      <w:r w:rsidRPr="00711AA4">
        <w:rPr>
          <w:color w:val="000000"/>
        </w:rPr>
        <w:t>Speechiness, instrumentality, and liveness numbers are skewed to the left.</w:t>
      </w:r>
    </w:p>
    <w:p w14:paraId="765C503C" w14:textId="77777777" w:rsidR="004953EF" w:rsidRDefault="004953EF" w:rsidP="0059011C">
      <w:pPr>
        <w:pStyle w:val="ListParagraph"/>
        <w:pBdr>
          <w:top w:val="nil"/>
          <w:left w:val="nil"/>
          <w:bottom w:val="nil"/>
          <w:right w:val="nil"/>
          <w:between w:val="nil"/>
        </w:pBdr>
        <w:spacing w:line="480" w:lineRule="auto"/>
        <w:ind w:left="0" w:firstLine="720"/>
        <w:jc w:val="both"/>
        <w:outlineLvl w:val="1"/>
        <w:rPr>
          <w:b/>
          <w:color w:val="000000"/>
        </w:rPr>
      </w:pPr>
      <w:bookmarkStart w:id="6" w:name="_Toc117606323"/>
    </w:p>
    <w:p w14:paraId="77803367" w14:textId="77777777" w:rsidR="004953EF" w:rsidRDefault="004953EF" w:rsidP="0059011C">
      <w:pPr>
        <w:pStyle w:val="ListParagraph"/>
        <w:pBdr>
          <w:top w:val="nil"/>
          <w:left w:val="nil"/>
          <w:bottom w:val="nil"/>
          <w:right w:val="nil"/>
          <w:between w:val="nil"/>
        </w:pBdr>
        <w:spacing w:line="480" w:lineRule="auto"/>
        <w:ind w:left="0" w:firstLine="720"/>
        <w:jc w:val="both"/>
        <w:outlineLvl w:val="1"/>
        <w:rPr>
          <w:b/>
          <w:color w:val="000000"/>
        </w:rPr>
      </w:pPr>
    </w:p>
    <w:p w14:paraId="30AFC133" w14:textId="77777777" w:rsidR="004953EF" w:rsidRDefault="004953EF" w:rsidP="0059011C">
      <w:pPr>
        <w:pStyle w:val="ListParagraph"/>
        <w:pBdr>
          <w:top w:val="nil"/>
          <w:left w:val="nil"/>
          <w:bottom w:val="nil"/>
          <w:right w:val="nil"/>
          <w:between w:val="nil"/>
        </w:pBdr>
        <w:spacing w:line="480" w:lineRule="auto"/>
        <w:ind w:left="0" w:firstLine="720"/>
        <w:jc w:val="both"/>
        <w:outlineLvl w:val="1"/>
        <w:rPr>
          <w:b/>
          <w:color w:val="000000"/>
        </w:rPr>
      </w:pPr>
    </w:p>
    <w:p w14:paraId="76745A0D" w14:textId="77777777" w:rsidR="004953EF" w:rsidRDefault="004953EF" w:rsidP="0059011C">
      <w:pPr>
        <w:pStyle w:val="ListParagraph"/>
        <w:pBdr>
          <w:top w:val="nil"/>
          <w:left w:val="nil"/>
          <w:bottom w:val="nil"/>
          <w:right w:val="nil"/>
          <w:between w:val="nil"/>
        </w:pBdr>
        <w:spacing w:line="480" w:lineRule="auto"/>
        <w:ind w:left="0" w:firstLine="720"/>
        <w:jc w:val="both"/>
        <w:outlineLvl w:val="1"/>
        <w:rPr>
          <w:b/>
          <w:color w:val="000000"/>
        </w:rPr>
      </w:pPr>
    </w:p>
    <w:p w14:paraId="3376DF5E" w14:textId="77777777" w:rsidR="004953EF" w:rsidRDefault="004953EF" w:rsidP="0059011C">
      <w:pPr>
        <w:pStyle w:val="ListParagraph"/>
        <w:pBdr>
          <w:top w:val="nil"/>
          <w:left w:val="nil"/>
          <w:bottom w:val="nil"/>
          <w:right w:val="nil"/>
          <w:between w:val="nil"/>
        </w:pBdr>
        <w:spacing w:line="480" w:lineRule="auto"/>
        <w:ind w:left="0" w:firstLine="720"/>
        <w:jc w:val="both"/>
        <w:outlineLvl w:val="1"/>
        <w:rPr>
          <w:b/>
          <w:color w:val="000000"/>
        </w:rPr>
      </w:pPr>
    </w:p>
    <w:p w14:paraId="7F034A5D" w14:textId="77777777" w:rsidR="004953EF" w:rsidRDefault="004953EF" w:rsidP="0059011C">
      <w:pPr>
        <w:pStyle w:val="ListParagraph"/>
        <w:pBdr>
          <w:top w:val="nil"/>
          <w:left w:val="nil"/>
          <w:bottom w:val="nil"/>
          <w:right w:val="nil"/>
          <w:between w:val="nil"/>
        </w:pBdr>
        <w:spacing w:line="480" w:lineRule="auto"/>
        <w:ind w:left="0" w:firstLine="720"/>
        <w:jc w:val="both"/>
        <w:outlineLvl w:val="1"/>
        <w:rPr>
          <w:b/>
          <w:color w:val="000000"/>
        </w:rPr>
      </w:pPr>
    </w:p>
    <w:p w14:paraId="5078EAFC" w14:textId="77777777" w:rsidR="004953EF" w:rsidRDefault="004953EF" w:rsidP="0059011C">
      <w:pPr>
        <w:pStyle w:val="ListParagraph"/>
        <w:pBdr>
          <w:top w:val="nil"/>
          <w:left w:val="nil"/>
          <w:bottom w:val="nil"/>
          <w:right w:val="nil"/>
          <w:between w:val="nil"/>
        </w:pBdr>
        <w:spacing w:line="480" w:lineRule="auto"/>
        <w:ind w:left="0" w:firstLine="720"/>
        <w:jc w:val="both"/>
        <w:outlineLvl w:val="1"/>
        <w:rPr>
          <w:b/>
          <w:color w:val="000000"/>
        </w:rPr>
      </w:pPr>
    </w:p>
    <w:p w14:paraId="0A16C3C9" w14:textId="77777777" w:rsidR="004953EF" w:rsidRDefault="004953EF" w:rsidP="0059011C">
      <w:pPr>
        <w:pStyle w:val="ListParagraph"/>
        <w:pBdr>
          <w:top w:val="nil"/>
          <w:left w:val="nil"/>
          <w:bottom w:val="nil"/>
          <w:right w:val="nil"/>
          <w:between w:val="nil"/>
        </w:pBdr>
        <w:spacing w:line="480" w:lineRule="auto"/>
        <w:ind w:left="0" w:firstLine="720"/>
        <w:jc w:val="both"/>
        <w:outlineLvl w:val="1"/>
        <w:rPr>
          <w:b/>
          <w:color w:val="000000"/>
        </w:rPr>
      </w:pPr>
    </w:p>
    <w:p w14:paraId="7F94E39F" w14:textId="49DBA35B" w:rsidR="00D7629A" w:rsidRPr="00B260BD" w:rsidRDefault="0059011C" w:rsidP="0059011C">
      <w:pPr>
        <w:pStyle w:val="ListParagraph"/>
        <w:pBdr>
          <w:top w:val="nil"/>
          <w:left w:val="nil"/>
          <w:bottom w:val="nil"/>
          <w:right w:val="nil"/>
          <w:between w:val="nil"/>
        </w:pBdr>
        <w:spacing w:line="480" w:lineRule="auto"/>
        <w:ind w:left="0" w:firstLine="720"/>
        <w:jc w:val="both"/>
        <w:outlineLvl w:val="1"/>
        <w:rPr>
          <w:b/>
          <w:color w:val="000000"/>
        </w:rPr>
      </w:pPr>
      <w:r>
        <w:rPr>
          <w:b/>
          <w:color w:val="000000"/>
        </w:rPr>
        <w:lastRenderedPageBreak/>
        <w:t xml:space="preserve">2. </w:t>
      </w:r>
      <w:r w:rsidRPr="00B260BD">
        <w:rPr>
          <w:b/>
          <w:color w:val="000000"/>
        </w:rPr>
        <w:t>Data Visualization</w:t>
      </w:r>
      <w:bookmarkEnd w:id="6"/>
    </w:p>
    <w:p w14:paraId="25C3763A" w14:textId="760CEFC2" w:rsidR="006A261B" w:rsidRPr="006A261B" w:rsidRDefault="005D550A" w:rsidP="006A261B">
      <w:pPr>
        <w:pBdr>
          <w:top w:val="nil"/>
          <w:left w:val="nil"/>
          <w:bottom w:val="nil"/>
          <w:right w:val="nil"/>
          <w:between w:val="nil"/>
        </w:pBdr>
        <w:spacing w:line="480" w:lineRule="auto"/>
        <w:ind w:firstLine="720"/>
        <w:jc w:val="both"/>
        <w:rPr>
          <w:b/>
          <w:bCs/>
          <w:color w:val="000000"/>
        </w:rPr>
      </w:pPr>
      <w:r>
        <w:rPr>
          <w:b/>
          <w:bCs/>
          <w:color w:val="000000"/>
        </w:rPr>
        <w:t xml:space="preserve">A. </w:t>
      </w:r>
      <w:r w:rsidRPr="005D550A">
        <w:rPr>
          <w:b/>
          <w:bCs/>
          <w:color w:val="000000"/>
        </w:rPr>
        <w:t>What is the overall trend and impact of notable events on the music industry?</w:t>
      </w:r>
    </w:p>
    <w:p w14:paraId="22A9DF3C" w14:textId="2D18CAA3" w:rsidR="00AD7B35" w:rsidRPr="004953EF" w:rsidRDefault="00C14C4E" w:rsidP="004953EF">
      <w:pPr>
        <w:spacing w:line="480" w:lineRule="auto"/>
        <w:ind w:firstLine="720"/>
        <w:jc w:val="both"/>
      </w:pPr>
      <w:r w:rsidRPr="00C14C4E">
        <w:t>We use Pandas to calculate the number of tracks in the dataset by year based on the release</w:t>
      </w:r>
      <w:r>
        <w:t>_</w:t>
      </w:r>
      <w:r w:rsidRPr="00C14C4E">
        <w:t>date attribute. The trend is then visualized using the Seaborn library.</w:t>
      </w:r>
    </w:p>
    <w:p w14:paraId="29F641AF" w14:textId="7C8F5B2E" w:rsidR="00A1739D" w:rsidRPr="00FB7A80" w:rsidRDefault="006A261B" w:rsidP="006A261B">
      <w:pPr>
        <w:spacing w:line="480" w:lineRule="auto"/>
        <w:ind w:firstLine="720"/>
        <w:jc w:val="both"/>
        <w:rPr>
          <w:b/>
          <w:bCs/>
        </w:rPr>
      </w:pPr>
      <w:r w:rsidRPr="00FB7A80">
        <w:rPr>
          <w:b/>
          <w:bCs/>
        </w:rPr>
        <w:t>Fig</w:t>
      </w:r>
      <w:r w:rsidR="00A1739D" w:rsidRPr="00FB7A80">
        <w:rPr>
          <w:b/>
          <w:bCs/>
        </w:rPr>
        <w:t>ure</w:t>
      </w:r>
      <w:r w:rsidRPr="00FB7A80">
        <w:rPr>
          <w:b/>
          <w:bCs/>
        </w:rPr>
        <w:t xml:space="preserve"> </w:t>
      </w:r>
      <w:r w:rsidR="00A1739D" w:rsidRPr="00FB7A80">
        <w:rPr>
          <w:b/>
          <w:bCs/>
        </w:rPr>
        <w:t>1</w:t>
      </w:r>
    </w:p>
    <w:p w14:paraId="3E031993" w14:textId="3D4F48D8" w:rsidR="006A261B" w:rsidRPr="00FB7A80" w:rsidRDefault="00A1739D" w:rsidP="006A261B">
      <w:pPr>
        <w:spacing w:line="480" w:lineRule="auto"/>
        <w:ind w:firstLine="720"/>
        <w:jc w:val="both"/>
        <w:rPr>
          <w:i/>
          <w:iCs/>
        </w:rPr>
      </w:pPr>
      <w:r w:rsidRPr="00FB7A80">
        <w:rPr>
          <w:i/>
          <w:iCs/>
        </w:rPr>
        <w:t>Music trend by year</w:t>
      </w:r>
    </w:p>
    <w:p w14:paraId="17F904C8" w14:textId="77777777" w:rsidR="006A261B" w:rsidRDefault="006A261B" w:rsidP="006A261B">
      <w:pPr>
        <w:spacing w:line="480" w:lineRule="auto"/>
        <w:ind w:firstLine="720"/>
        <w:jc w:val="center"/>
      </w:pPr>
      <w:r>
        <w:rPr>
          <w:noProof/>
        </w:rPr>
        <w:drawing>
          <wp:inline distT="0" distB="0" distL="0" distR="0" wp14:anchorId="75B7E857" wp14:editId="7328C99B">
            <wp:extent cx="5928852" cy="3529781"/>
            <wp:effectExtent l="0" t="0" r="2540" b="0"/>
            <wp:docPr id="97" name="image9.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histogram&#10;&#10;Description automatically generated"/>
                    <pic:cNvPicPr preferRelativeResize="0"/>
                  </pic:nvPicPr>
                  <pic:blipFill>
                    <a:blip r:embed="rId11"/>
                    <a:srcRect/>
                    <a:stretch>
                      <a:fillRect/>
                    </a:stretch>
                  </pic:blipFill>
                  <pic:spPr>
                    <a:xfrm>
                      <a:off x="0" y="0"/>
                      <a:ext cx="5936326" cy="3534231"/>
                    </a:xfrm>
                    <a:prstGeom prst="rect">
                      <a:avLst/>
                    </a:prstGeom>
                    <a:ln/>
                  </pic:spPr>
                </pic:pic>
              </a:graphicData>
            </a:graphic>
          </wp:inline>
        </w:drawing>
      </w:r>
    </w:p>
    <w:p w14:paraId="540BB076" w14:textId="77777777" w:rsidR="004953EF" w:rsidRDefault="004953EF" w:rsidP="006A261B">
      <w:pPr>
        <w:spacing w:line="480" w:lineRule="auto"/>
        <w:ind w:firstLine="720"/>
        <w:jc w:val="center"/>
      </w:pPr>
    </w:p>
    <w:p w14:paraId="5D5237B3" w14:textId="77777777" w:rsidR="00A956A2" w:rsidRPr="00EC3084" w:rsidRDefault="00476044" w:rsidP="006A261B">
      <w:pPr>
        <w:pBdr>
          <w:top w:val="nil"/>
          <w:left w:val="nil"/>
          <w:bottom w:val="nil"/>
          <w:right w:val="nil"/>
          <w:between w:val="nil"/>
        </w:pBdr>
        <w:spacing w:line="480" w:lineRule="auto"/>
        <w:ind w:firstLine="720"/>
        <w:jc w:val="both"/>
        <w:rPr>
          <w:b/>
          <w:bCs/>
          <w:color w:val="000000"/>
        </w:rPr>
      </w:pPr>
      <w:r w:rsidRPr="00EC3084">
        <w:rPr>
          <w:b/>
          <w:bCs/>
          <w:color w:val="000000"/>
        </w:rPr>
        <w:t xml:space="preserve">Key Findings: </w:t>
      </w:r>
    </w:p>
    <w:p w14:paraId="4739211B" w14:textId="61F11116" w:rsidR="006A261B" w:rsidRDefault="00476044" w:rsidP="00D74258">
      <w:pPr>
        <w:pBdr>
          <w:top w:val="nil"/>
          <w:left w:val="nil"/>
          <w:bottom w:val="nil"/>
          <w:right w:val="nil"/>
          <w:between w:val="nil"/>
        </w:pBdr>
        <w:spacing w:line="480" w:lineRule="auto"/>
        <w:ind w:firstLine="720"/>
        <w:jc w:val="both"/>
        <w:rPr>
          <w:color w:val="000000"/>
        </w:rPr>
      </w:pPr>
      <w:r w:rsidRPr="00D74258">
        <w:rPr>
          <w:color w:val="000000"/>
        </w:rPr>
        <w:t>This graph shows how the popularity of music has grown over time, indicating how the current generation is more inclined to listen to music and how digitization has benefited the music industry. We can also conclude that the terrorist attacks in 2001 had a substantial detrimental impact on the music industry because the graph shows a steep fall in 2021. The entertainment industry thrives during the covid epidemic, and people want to listen to music more, so the covid pandemic benefits the music industry.</w:t>
      </w:r>
    </w:p>
    <w:p w14:paraId="0FE94563" w14:textId="77777777" w:rsidR="005D550A" w:rsidRPr="00D74258" w:rsidRDefault="005D550A" w:rsidP="00D74258">
      <w:pPr>
        <w:pBdr>
          <w:top w:val="nil"/>
          <w:left w:val="nil"/>
          <w:bottom w:val="nil"/>
          <w:right w:val="nil"/>
          <w:between w:val="nil"/>
        </w:pBdr>
        <w:spacing w:line="480" w:lineRule="auto"/>
        <w:ind w:firstLine="720"/>
        <w:jc w:val="both"/>
        <w:rPr>
          <w:color w:val="000000"/>
        </w:rPr>
      </w:pPr>
    </w:p>
    <w:p w14:paraId="0DED389C" w14:textId="05670785" w:rsidR="00D7629A" w:rsidRPr="00285644" w:rsidRDefault="005D550A" w:rsidP="000229B4">
      <w:pPr>
        <w:pBdr>
          <w:top w:val="nil"/>
          <w:left w:val="nil"/>
          <w:bottom w:val="nil"/>
          <w:right w:val="nil"/>
          <w:between w:val="nil"/>
        </w:pBdr>
        <w:spacing w:line="480" w:lineRule="auto"/>
        <w:ind w:left="720"/>
        <w:jc w:val="both"/>
        <w:rPr>
          <w:b/>
          <w:bCs/>
          <w:color w:val="000000"/>
        </w:rPr>
      </w:pPr>
      <w:r>
        <w:rPr>
          <w:b/>
          <w:bCs/>
          <w:color w:val="000000"/>
        </w:rPr>
        <w:lastRenderedPageBreak/>
        <w:t xml:space="preserve">B. </w:t>
      </w:r>
      <w:r w:rsidR="000F0A46" w:rsidRPr="00285644">
        <w:rPr>
          <w:b/>
          <w:bCs/>
          <w:color w:val="000000"/>
        </w:rPr>
        <w:t>Who are the most popular artists?</w:t>
      </w:r>
    </w:p>
    <w:p w14:paraId="60A1773C" w14:textId="35BB37FD" w:rsidR="00D7629A" w:rsidRDefault="00283900" w:rsidP="00854711">
      <w:pPr>
        <w:pBdr>
          <w:top w:val="nil"/>
          <w:left w:val="nil"/>
          <w:bottom w:val="nil"/>
          <w:right w:val="nil"/>
          <w:between w:val="nil"/>
        </w:pBdr>
        <w:spacing w:line="480" w:lineRule="auto"/>
        <w:ind w:firstLine="720"/>
        <w:jc w:val="both"/>
        <w:rPr>
          <w:color w:val="000000"/>
        </w:rPr>
      </w:pPr>
      <w:r w:rsidRPr="00283900">
        <w:rPr>
          <w:color w:val="000000"/>
        </w:rPr>
        <w:t>To find the most well-known artists, we first used Pandas' library to sort the number of tracks each artist had. Then we used two visualization techniques: a bar plot and a word cloud. These two visualization styles are great for delivering such imagery to audiences.</w:t>
      </w:r>
    </w:p>
    <w:p w14:paraId="53684C5A" w14:textId="7DD93500" w:rsidR="00524B55" w:rsidRPr="00EC3084" w:rsidRDefault="000F0A46" w:rsidP="00854711">
      <w:pPr>
        <w:pBdr>
          <w:top w:val="nil"/>
          <w:left w:val="nil"/>
          <w:bottom w:val="nil"/>
          <w:right w:val="nil"/>
          <w:between w:val="nil"/>
        </w:pBdr>
        <w:spacing w:line="480" w:lineRule="auto"/>
        <w:ind w:firstLine="720"/>
        <w:jc w:val="both"/>
        <w:rPr>
          <w:b/>
          <w:bCs/>
          <w:color w:val="000000"/>
        </w:rPr>
      </w:pPr>
      <w:r w:rsidRPr="00EC3084">
        <w:rPr>
          <w:b/>
          <w:bCs/>
          <w:color w:val="000000"/>
        </w:rPr>
        <w:t>Fig</w:t>
      </w:r>
      <w:r w:rsidR="00524B55" w:rsidRPr="00EC3084">
        <w:rPr>
          <w:b/>
          <w:bCs/>
          <w:color w:val="000000"/>
        </w:rPr>
        <w:t xml:space="preserve">ure </w:t>
      </w:r>
      <w:r w:rsidR="00492771">
        <w:rPr>
          <w:b/>
          <w:bCs/>
          <w:color w:val="000000"/>
        </w:rPr>
        <w:t>2</w:t>
      </w:r>
    </w:p>
    <w:p w14:paraId="2D682C56" w14:textId="57FA2E72" w:rsidR="00D7629A" w:rsidRPr="003470E9" w:rsidRDefault="000F0A46" w:rsidP="00854711">
      <w:pPr>
        <w:pBdr>
          <w:top w:val="nil"/>
          <w:left w:val="nil"/>
          <w:bottom w:val="nil"/>
          <w:right w:val="nil"/>
          <w:between w:val="nil"/>
        </w:pBdr>
        <w:spacing w:line="480" w:lineRule="auto"/>
        <w:ind w:firstLine="720"/>
        <w:jc w:val="both"/>
        <w:rPr>
          <w:i/>
          <w:iCs/>
          <w:color w:val="000000"/>
        </w:rPr>
      </w:pPr>
      <w:r w:rsidRPr="003470E9">
        <w:rPr>
          <w:i/>
          <w:iCs/>
          <w:color w:val="000000"/>
        </w:rPr>
        <w:t xml:space="preserve">Bar Plot of </w:t>
      </w:r>
      <w:r w:rsidR="00DC31B3">
        <w:rPr>
          <w:i/>
          <w:iCs/>
          <w:color w:val="000000"/>
        </w:rPr>
        <w:t xml:space="preserve">the </w:t>
      </w:r>
      <w:r w:rsidRPr="003470E9">
        <w:rPr>
          <w:i/>
          <w:iCs/>
          <w:color w:val="000000"/>
        </w:rPr>
        <w:t>most popular artists</w:t>
      </w:r>
    </w:p>
    <w:p w14:paraId="2942665A" w14:textId="2BA08E01" w:rsidR="00D7629A" w:rsidRDefault="000F0A46" w:rsidP="005D550A">
      <w:pPr>
        <w:pBdr>
          <w:top w:val="nil"/>
          <w:left w:val="nil"/>
          <w:bottom w:val="nil"/>
          <w:right w:val="nil"/>
          <w:between w:val="nil"/>
        </w:pBdr>
        <w:spacing w:line="480" w:lineRule="auto"/>
        <w:ind w:firstLine="720"/>
        <w:jc w:val="center"/>
        <w:rPr>
          <w:color w:val="000000"/>
        </w:rPr>
      </w:pPr>
      <w:r>
        <w:rPr>
          <w:noProof/>
          <w:color w:val="000000"/>
        </w:rPr>
        <w:drawing>
          <wp:inline distT="0" distB="0" distL="0" distR="0" wp14:anchorId="0347F8C5" wp14:editId="31F56773">
            <wp:extent cx="5554077" cy="3470787"/>
            <wp:effectExtent l="0" t="0" r="0" b="0"/>
            <wp:docPr id="95" name="image11.png" descr="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funnel chart&#10;&#10;Description automatically generated"/>
                    <pic:cNvPicPr preferRelativeResize="0"/>
                  </pic:nvPicPr>
                  <pic:blipFill>
                    <a:blip r:embed="rId12"/>
                    <a:srcRect/>
                    <a:stretch>
                      <a:fillRect/>
                    </a:stretch>
                  </pic:blipFill>
                  <pic:spPr>
                    <a:xfrm>
                      <a:off x="0" y="0"/>
                      <a:ext cx="5584913" cy="3490057"/>
                    </a:xfrm>
                    <a:prstGeom prst="rect">
                      <a:avLst/>
                    </a:prstGeom>
                    <a:ln/>
                  </pic:spPr>
                </pic:pic>
              </a:graphicData>
            </a:graphic>
          </wp:inline>
        </w:drawing>
      </w:r>
    </w:p>
    <w:p w14:paraId="5F742527" w14:textId="77777777" w:rsidR="005D550A" w:rsidRDefault="005D550A" w:rsidP="005D550A">
      <w:pPr>
        <w:pBdr>
          <w:top w:val="nil"/>
          <w:left w:val="nil"/>
          <w:bottom w:val="nil"/>
          <w:right w:val="nil"/>
          <w:between w:val="nil"/>
        </w:pBdr>
        <w:spacing w:line="480" w:lineRule="auto"/>
        <w:ind w:firstLine="720"/>
        <w:rPr>
          <w:color w:val="000000"/>
        </w:rPr>
      </w:pPr>
    </w:p>
    <w:p w14:paraId="670480E7" w14:textId="2308F002" w:rsidR="00FC4DA5" w:rsidRPr="004F4D3F" w:rsidRDefault="000F0A46" w:rsidP="00854711">
      <w:pPr>
        <w:pBdr>
          <w:top w:val="nil"/>
          <w:left w:val="nil"/>
          <w:bottom w:val="nil"/>
          <w:right w:val="nil"/>
          <w:between w:val="nil"/>
        </w:pBdr>
        <w:spacing w:line="480" w:lineRule="auto"/>
        <w:ind w:firstLine="720"/>
        <w:jc w:val="both"/>
        <w:rPr>
          <w:b/>
          <w:bCs/>
          <w:color w:val="000000"/>
        </w:rPr>
      </w:pPr>
      <w:r w:rsidRPr="004F4D3F">
        <w:rPr>
          <w:b/>
          <w:bCs/>
          <w:color w:val="000000"/>
        </w:rPr>
        <w:t>Fig</w:t>
      </w:r>
      <w:r w:rsidR="006C5029" w:rsidRPr="004F4D3F">
        <w:rPr>
          <w:b/>
          <w:bCs/>
          <w:color w:val="000000"/>
        </w:rPr>
        <w:t>ure</w:t>
      </w:r>
      <w:r w:rsidRPr="004F4D3F">
        <w:rPr>
          <w:b/>
          <w:bCs/>
          <w:color w:val="000000"/>
        </w:rPr>
        <w:t xml:space="preserve"> </w:t>
      </w:r>
      <w:r w:rsidR="00492771">
        <w:rPr>
          <w:b/>
          <w:bCs/>
          <w:color w:val="000000"/>
        </w:rPr>
        <w:t>3</w:t>
      </w:r>
    </w:p>
    <w:p w14:paraId="735D6654" w14:textId="459962B6" w:rsidR="00D7629A" w:rsidRPr="00FC4DA5" w:rsidRDefault="0049623B" w:rsidP="00854711">
      <w:pPr>
        <w:pBdr>
          <w:top w:val="nil"/>
          <w:left w:val="nil"/>
          <w:bottom w:val="nil"/>
          <w:right w:val="nil"/>
          <w:between w:val="nil"/>
        </w:pBdr>
        <w:spacing w:line="480" w:lineRule="auto"/>
        <w:ind w:firstLine="720"/>
        <w:jc w:val="both"/>
        <w:rPr>
          <w:i/>
          <w:iCs/>
          <w:color w:val="000000"/>
        </w:rPr>
      </w:pPr>
      <w:r w:rsidRPr="0049623B">
        <w:rPr>
          <w:i/>
          <w:iCs/>
          <w:color w:val="000000"/>
        </w:rPr>
        <w:t>Word Cloud for the most popular artists</w:t>
      </w:r>
    </w:p>
    <w:p w14:paraId="612BAA56" w14:textId="49FB28BC" w:rsidR="00D7629A" w:rsidRDefault="000F0A46" w:rsidP="00F07701">
      <w:pPr>
        <w:pBdr>
          <w:top w:val="nil"/>
          <w:left w:val="nil"/>
          <w:bottom w:val="nil"/>
          <w:right w:val="nil"/>
          <w:between w:val="nil"/>
        </w:pBdr>
        <w:spacing w:line="480" w:lineRule="auto"/>
        <w:ind w:firstLine="720"/>
        <w:jc w:val="center"/>
        <w:rPr>
          <w:color w:val="000000"/>
        </w:rPr>
      </w:pPr>
      <w:r>
        <w:rPr>
          <w:noProof/>
          <w:color w:val="000000"/>
        </w:rPr>
        <w:drawing>
          <wp:inline distT="0" distB="0" distL="0" distR="0" wp14:anchorId="793E9E25" wp14:editId="71975AE5">
            <wp:extent cx="5524960" cy="2004695"/>
            <wp:effectExtent l="0" t="0" r="0" b="1905"/>
            <wp:docPr id="94" name="image1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pic:cNvPicPr preferRelativeResize="0"/>
                  </pic:nvPicPr>
                  <pic:blipFill>
                    <a:blip r:embed="rId13"/>
                    <a:srcRect/>
                    <a:stretch>
                      <a:fillRect/>
                    </a:stretch>
                  </pic:blipFill>
                  <pic:spPr>
                    <a:xfrm>
                      <a:off x="0" y="0"/>
                      <a:ext cx="5573804" cy="2022418"/>
                    </a:xfrm>
                    <a:prstGeom prst="rect">
                      <a:avLst/>
                    </a:prstGeom>
                    <a:ln/>
                  </pic:spPr>
                </pic:pic>
              </a:graphicData>
            </a:graphic>
          </wp:inline>
        </w:drawing>
      </w:r>
    </w:p>
    <w:p w14:paraId="5451109B" w14:textId="77777777" w:rsidR="000E3E1A" w:rsidRPr="0049527A" w:rsidRDefault="000E3E1A" w:rsidP="00854711">
      <w:pPr>
        <w:spacing w:line="480" w:lineRule="auto"/>
        <w:ind w:firstLine="720"/>
        <w:jc w:val="both"/>
        <w:rPr>
          <w:b/>
          <w:bCs/>
          <w:color w:val="000000"/>
        </w:rPr>
      </w:pPr>
      <w:r w:rsidRPr="0049527A">
        <w:rPr>
          <w:b/>
          <w:bCs/>
          <w:color w:val="000000"/>
        </w:rPr>
        <w:lastRenderedPageBreak/>
        <w:t>Key Findings:</w:t>
      </w:r>
    </w:p>
    <w:p w14:paraId="7F41CC78" w14:textId="0DEB503B" w:rsidR="00547BFE" w:rsidRDefault="00547BFE" w:rsidP="00711A0F">
      <w:pPr>
        <w:pBdr>
          <w:top w:val="nil"/>
          <w:left w:val="nil"/>
          <w:bottom w:val="nil"/>
          <w:right w:val="nil"/>
          <w:between w:val="nil"/>
        </w:pBdr>
        <w:spacing w:line="480" w:lineRule="auto"/>
        <w:ind w:firstLine="720"/>
        <w:jc w:val="both"/>
      </w:pPr>
      <w:r>
        <w:t xml:space="preserve">In this graphic, the size of the word represents how frequently it appears. This contains information about well-known musicians. The magnitude of the name "Francisco </w:t>
      </w:r>
      <w:proofErr w:type="spellStart"/>
      <w:r>
        <w:t>Canaro</w:t>
      </w:r>
      <w:proofErr w:type="spellEnd"/>
      <w:r>
        <w:t>" in the upper left corner, for example, indicates popularity.</w:t>
      </w:r>
      <w:r w:rsidR="00711A0F">
        <w:t xml:space="preserve"> </w:t>
      </w:r>
      <w:r>
        <w:t xml:space="preserve">The song "Die </w:t>
      </w:r>
      <w:proofErr w:type="spellStart"/>
      <w:r>
        <w:t>Drei</w:t>
      </w:r>
      <w:proofErr w:type="spellEnd"/>
      <w:r>
        <w:t>???" has the largest size, indicating that it, along with "TKKG Retro-</w:t>
      </w:r>
      <w:proofErr w:type="spellStart"/>
      <w:r>
        <w:t>Archiv</w:t>
      </w:r>
      <w:proofErr w:type="spellEnd"/>
      <w:r>
        <w:t xml:space="preserve">" and "Benjamin </w:t>
      </w:r>
      <w:proofErr w:type="spellStart"/>
      <w:r>
        <w:t>Blümchen</w:t>
      </w:r>
      <w:proofErr w:type="spellEnd"/>
      <w:r>
        <w:t>," is the most frequently replayed. We are also familiar with well-known musicians such as Frank Sinatra and Elvis Presley.</w:t>
      </w:r>
    </w:p>
    <w:p w14:paraId="58CEF521" w14:textId="30E3FD0C" w:rsidR="00D7629A" w:rsidRPr="002D1CFE" w:rsidRDefault="005D550A" w:rsidP="00547BFE">
      <w:pPr>
        <w:pBdr>
          <w:top w:val="nil"/>
          <w:left w:val="nil"/>
          <w:bottom w:val="nil"/>
          <w:right w:val="nil"/>
          <w:between w:val="nil"/>
        </w:pBdr>
        <w:spacing w:line="480" w:lineRule="auto"/>
        <w:ind w:left="720"/>
        <w:jc w:val="both"/>
        <w:rPr>
          <w:b/>
          <w:bCs/>
          <w:color w:val="000000"/>
        </w:rPr>
      </w:pPr>
      <w:r>
        <w:rPr>
          <w:b/>
          <w:bCs/>
          <w:color w:val="000000"/>
        </w:rPr>
        <w:t xml:space="preserve">C. </w:t>
      </w:r>
      <w:r w:rsidR="000F0A46" w:rsidRPr="002D1CFE">
        <w:rPr>
          <w:b/>
          <w:bCs/>
          <w:color w:val="000000"/>
        </w:rPr>
        <w:t>Which are the most popular songs in the dataset?</w:t>
      </w:r>
    </w:p>
    <w:p w14:paraId="5814A24B" w14:textId="7C90E591" w:rsidR="001A0275" w:rsidRDefault="001A0275" w:rsidP="00854711">
      <w:pPr>
        <w:pBdr>
          <w:top w:val="nil"/>
          <w:left w:val="nil"/>
          <w:bottom w:val="nil"/>
          <w:right w:val="nil"/>
          <w:between w:val="nil"/>
        </w:pBdr>
        <w:spacing w:line="480" w:lineRule="auto"/>
        <w:ind w:firstLine="720"/>
        <w:jc w:val="both"/>
        <w:rPr>
          <w:color w:val="000000"/>
        </w:rPr>
      </w:pPr>
      <w:r w:rsidRPr="001A0275">
        <w:rPr>
          <w:color w:val="000000"/>
        </w:rPr>
        <w:t>We used Pandas to sort the most popular songs in the dataset based on their popularity. Then we used Matplotlib to visualize them.</w:t>
      </w:r>
    </w:p>
    <w:p w14:paraId="0750BF5F" w14:textId="2ECF8334" w:rsidR="00405B82" w:rsidRPr="00405B82" w:rsidRDefault="000F0A46" w:rsidP="00854711">
      <w:pPr>
        <w:spacing w:line="480" w:lineRule="auto"/>
        <w:ind w:firstLine="720"/>
        <w:jc w:val="both"/>
        <w:rPr>
          <w:b/>
          <w:bCs/>
        </w:rPr>
      </w:pPr>
      <w:r w:rsidRPr="00405B82">
        <w:rPr>
          <w:b/>
          <w:bCs/>
        </w:rPr>
        <w:t>Fig</w:t>
      </w:r>
      <w:r w:rsidR="00405B82" w:rsidRPr="00405B82">
        <w:rPr>
          <w:b/>
          <w:bCs/>
        </w:rPr>
        <w:t>ure</w:t>
      </w:r>
      <w:r w:rsidRPr="00405B82">
        <w:rPr>
          <w:b/>
          <w:bCs/>
        </w:rPr>
        <w:t xml:space="preserve"> </w:t>
      </w:r>
      <w:r w:rsidR="00405B82" w:rsidRPr="00405B82">
        <w:rPr>
          <w:b/>
          <w:bCs/>
        </w:rPr>
        <w:t>4</w:t>
      </w:r>
    </w:p>
    <w:p w14:paraId="0C17C14D" w14:textId="56B45096" w:rsidR="00D7629A" w:rsidRPr="00405B82" w:rsidRDefault="00405B82" w:rsidP="00854711">
      <w:pPr>
        <w:spacing w:line="480" w:lineRule="auto"/>
        <w:ind w:firstLine="720"/>
        <w:jc w:val="both"/>
        <w:rPr>
          <w:i/>
          <w:iCs/>
        </w:rPr>
      </w:pPr>
      <w:r w:rsidRPr="00405B82">
        <w:rPr>
          <w:i/>
          <w:iCs/>
        </w:rPr>
        <w:t>The most popular songs in the dataset</w:t>
      </w:r>
    </w:p>
    <w:p w14:paraId="065F5A87" w14:textId="77777777" w:rsidR="00D7629A" w:rsidRDefault="000F0A46" w:rsidP="00F07701">
      <w:pPr>
        <w:spacing w:line="480" w:lineRule="auto"/>
        <w:ind w:firstLine="720"/>
        <w:jc w:val="center"/>
      </w:pPr>
      <w:r>
        <w:rPr>
          <w:noProof/>
        </w:rPr>
        <w:drawing>
          <wp:inline distT="0" distB="0" distL="0" distR="0" wp14:anchorId="65740BB4" wp14:editId="2FF1E424">
            <wp:extent cx="5886022" cy="4165731"/>
            <wp:effectExtent l="0" t="0" r="0" b="0"/>
            <wp:docPr id="96" name="image15.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Chart&#10;&#10;Description automatically generated with medium confidence"/>
                    <pic:cNvPicPr preferRelativeResize="0"/>
                  </pic:nvPicPr>
                  <pic:blipFill>
                    <a:blip r:embed="rId14"/>
                    <a:srcRect/>
                    <a:stretch>
                      <a:fillRect/>
                    </a:stretch>
                  </pic:blipFill>
                  <pic:spPr>
                    <a:xfrm>
                      <a:off x="0" y="0"/>
                      <a:ext cx="5886022" cy="4165731"/>
                    </a:xfrm>
                    <a:prstGeom prst="rect">
                      <a:avLst/>
                    </a:prstGeom>
                    <a:ln/>
                  </pic:spPr>
                </pic:pic>
              </a:graphicData>
            </a:graphic>
          </wp:inline>
        </w:drawing>
      </w:r>
    </w:p>
    <w:p w14:paraId="10E5761E" w14:textId="77777777" w:rsidR="005D550A" w:rsidRDefault="005D550A" w:rsidP="000F657C">
      <w:pPr>
        <w:pBdr>
          <w:top w:val="nil"/>
          <w:left w:val="nil"/>
          <w:bottom w:val="nil"/>
          <w:right w:val="nil"/>
          <w:between w:val="nil"/>
        </w:pBdr>
        <w:spacing w:line="480" w:lineRule="auto"/>
        <w:ind w:firstLine="720"/>
        <w:jc w:val="both"/>
        <w:rPr>
          <w:b/>
          <w:bCs/>
          <w:color w:val="000000"/>
        </w:rPr>
      </w:pPr>
    </w:p>
    <w:p w14:paraId="379D3B8D" w14:textId="77777777" w:rsidR="005D550A" w:rsidRDefault="005D550A" w:rsidP="000F657C">
      <w:pPr>
        <w:pBdr>
          <w:top w:val="nil"/>
          <w:left w:val="nil"/>
          <w:bottom w:val="nil"/>
          <w:right w:val="nil"/>
          <w:between w:val="nil"/>
        </w:pBdr>
        <w:spacing w:line="480" w:lineRule="auto"/>
        <w:ind w:firstLine="720"/>
        <w:jc w:val="both"/>
        <w:rPr>
          <w:b/>
          <w:bCs/>
          <w:color w:val="000000"/>
        </w:rPr>
      </w:pPr>
    </w:p>
    <w:p w14:paraId="09F3743A" w14:textId="4DF12820" w:rsidR="003D7FC6" w:rsidRPr="003D7FC6" w:rsidRDefault="003D7FC6" w:rsidP="000F657C">
      <w:pPr>
        <w:pBdr>
          <w:top w:val="nil"/>
          <w:left w:val="nil"/>
          <w:bottom w:val="nil"/>
          <w:right w:val="nil"/>
          <w:between w:val="nil"/>
        </w:pBdr>
        <w:spacing w:line="480" w:lineRule="auto"/>
        <w:ind w:firstLine="720"/>
        <w:jc w:val="both"/>
        <w:rPr>
          <w:b/>
          <w:bCs/>
          <w:color w:val="000000"/>
        </w:rPr>
      </w:pPr>
      <w:r w:rsidRPr="003D7FC6">
        <w:rPr>
          <w:b/>
          <w:bCs/>
          <w:color w:val="000000"/>
        </w:rPr>
        <w:lastRenderedPageBreak/>
        <w:t>Key Findings:</w:t>
      </w:r>
    </w:p>
    <w:p w14:paraId="016DA26D" w14:textId="7DC1C6BF" w:rsidR="000F657C" w:rsidRPr="002F124B" w:rsidRDefault="000F657C" w:rsidP="002F124B">
      <w:pPr>
        <w:pBdr>
          <w:top w:val="nil"/>
          <w:left w:val="nil"/>
          <w:bottom w:val="nil"/>
          <w:right w:val="nil"/>
          <w:between w:val="nil"/>
        </w:pBdr>
        <w:spacing w:line="480" w:lineRule="auto"/>
        <w:ind w:firstLine="720"/>
        <w:jc w:val="both"/>
        <w:rPr>
          <w:color w:val="000000"/>
        </w:rPr>
      </w:pPr>
      <w:r w:rsidRPr="002F124B">
        <w:rPr>
          <w:color w:val="000000"/>
        </w:rPr>
        <w:t xml:space="preserve">Based on the results, the most popular songs are </w:t>
      </w:r>
      <w:r w:rsidR="00F45ADC" w:rsidRPr="002F124B">
        <w:rPr>
          <w:color w:val="000000"/>
        </w:rPr>
        <w:t>“</w:t>
      </w:r>
      <w:r w:rsidRPr="002F124B">
        <w:rPr>
          <w:color w:val="000000"/>
        </w:rPr>
        <w:t>Peaches</w:t>
      </w:r>
      <w:r w:rsidR="00F45ADC" w:rsidRPr="002F124B">
        <w:rPr>
          <w:color w:val="000000"/>
        </w:rPr>
        <w:t>”</w:t>
      </w:r>
      <w:r w:rsidRPr="002F124B">
        <w:rPr>
          <w:color w:val="000000"/>
        </w:rPr>
        <w:t xml:space="preserve"> of Justin Bieber (2021). This song received the MTV Video Music Award for Best Pop and was nominated for the Grammy Award for Song of the Year.</w:t>
      </w:r>
      <w:r w:rsidR="002F124B" w:rsidRPr="002F124B">
        <w:rPr>
          <w:color w:val="000000"/>
        </w:rPr>
        <w:t xml:space="preserve"> </w:t>
      </w:r>
      <w:r w:rsidR="00F45ADC" w:rsidRPr="002F124B">
        <w:rPr>
          <w:color w:val="000000"/>
        </w:rPr>
        <w:t>Other songs, such as "Astronaut in the Oceans" and "Binding Lights," are well-known worldwide. Talented performers such as Masked Wolf and The Weekend perform them.</w:t>
      </w:r>
    </w:p>
    <w:p w14:paraId="406923A1" w14:textId="37A042CD" w:rsidR="00322C57" w:rsidRPr="00322C57" w:rsidRDefault="005D550A" w:rsidP="00322C57">
      <w:pPr>
        <w:pBdr>
          <w:top w:val="nil"/>
          <w:left w:val="nil"/>
          <w:bottom w:val="nil"/>
          <w:right w:val="nil"/>
          <w:between w:val="nil"/>
        </w:pBdr>
        <w:spacing w:line="480" w:lineRule="auto"/>
        <w:ind w:firstLine="720"/>
        <w:jc w:val="both"/>
        <w:rPr>
          <w:b/>
          <w:bCs/>
        </w:rPr>
      </w:pPr>
      <w:r>
        <w:rPr>
          <w:b/>
          <w:bCs/>
        </w:rPr>
        <w:t xml:space="preserve">D. </w:t>
      </w:r>
      <w:r w:rsidR="00322C57" w:rsidRPr="00322C57">
        <w:rPr>
          <w:b/>
          <w:bCs/>
        </w:rPr>
        <w:t>What characteristics most clearly characterize a popular song?</w:t>
      </w:r>
    </w:p>
    <w:p w14:paraId="4894504D" w14:textId="532A0DC0" w:rsidR="003146BF" w:rsidRPr="003146BF" w:rsidRDefault="007C391A" w:rsidP="00854711">
      <w:pPr>
        <w:pBdr>
          <w:top w:val="nil"/>
          <w:left w:val="nil"/>
          <w:bottom w:val="nil"/>
          <w:right w:val="nil"/>
          <w:between w:val="nil"/>
        </w:pBdr>
        <w:spacing w:line="480" w:lineRule="auto"/>
        <w:ind w:firstLine="720"/>
        <w:jc w:val="both"/>
        <w:rPr>
          <w:color w:val="000000"/>
        </w:rPr>
      </w:pPr>
      <w:r w:rsidRPr="007C391A">
        <w:rPr>
          <w:color w:val="000000"/>
        </w:rPr>
        <w:t xml:space="preserve">We used the </w:t>
      </w:r>
      <w:proofErr w:type="spellStart"/>
      <w:r w:rsidRPr="007C391A">
        <w:rPr>
          <w:color w:val="000000"/>
        </w:rPr>
        <w:t>plotly</w:t>
      </w:r>
      <w:proofErr w:type="spellEnd"/>
      <w:r w:rsidRPr="007C391A">
        <w:rPr>
          <w:color w:val="000000"/>
        </w:rPr>
        <w:t xml:space="preserve"> library to compare the general aspects of normal songs and popular songs based on the most popular songs we discovered above.</w:t>
      </w:r>
    </w:p>
    <w:p w14:paraId="71A871DA" w14:textId="56990CFE" w:rsidR="00BE4FA4" w:rsidRPr="006A2843" w:rsidRDefault="000F0A46" w:rsidP="00854711">
      <w:pPr>
        <w:pBdr>
          <w:top w:val="nil"/>
          <w:left w:val="nil"/>
          <w:bottom w:val="nil"/>
          <w:right w:val="nil"/>
          <w:between w:val="nil"/>
        </w:pBdr>
        <w:spacing w:line="480" w:lineRule="auto"/>
        <w:ind w:firstLine="720"/>
        <w:jc w:val="both"/>
        <w:rPr>
          <w:b/>
          <w:bCs/>
          <w:color w:val="000000"/>
        </w:rPr>
      </w:pPr>
      <w:r w:rsidRPr="006A2843">
        <w:rPr>
          <w:b/>
          <w:bCs/>
          <w:color w:val="000000"/>
        </w:rPr>
        <w:t>Fig</w:t>
      </w:r>
      <w:r w:rsidR="00BE4FA4" w:rsidRPr="006A2843">
        <w:rPr>
          <w:b/>
          <w:bCs/>
          <w:color w:val="000000"/>
        </w:rPr>
        <w:t>ure 5</w:t>
      </w:r>
    </w:p>
    <w:p w14:paraId="081242F5" w14:textId="0EBC878A" w:rsidR="00D7629A" w:rsidRPr="006A2843" w:rsidRDefault="000F0A46" w:rsidP="00854711">
      <w:pPr>
        <w:pBdr>
          <w:top w:val="nil"/>
          <w:left w:val="nil"/>
          <w:bottom w:val="nil"/>
          <w:right w:val="nil"/>
          <w:between w:val="nil"/>
        </w:pBdr>
        <w:spacing w:line="480" w:lineRule="auto"/>
        <w:ind w:firstLine="720"/>
        <w:jc w:val="both"/>
        <w:rPr>
          <w:i/>
          <w:iCs/>
          <w:color w:val="000000"/>
        </w:rPr>
      </w:pPr>
      <w:r w:rsidRPr="006A2843">
        <w:rPr>
          <w:i/>
          <w:iCs/>
          <w:color w:val="000000"/>
        </w:rPr>
        <w:t>Features impacting the popularity most</w:t>
      </w:r>
    </w:p>
    <w:p w14:paraId="3F9F6860" w14:textId="77777777" w:rsidR="00D7629A" w:rsidRDefault="00D7629A" w:rsidP="00854711">
      <w:pPr>
        <w:pBdr>
          <w:top w:val="nil"/>
          <w:left w:val="nil"/>
          <w:bottom w:val="nil"/>
          <w:right w:val="nil"/>
          <w:between w:val="nil"/>
        </w:pBdr>
        <w:spacing w:line="480" w:lineRule="auto"/>
        <w:ind w:firstLine="720"/>
        <w:jc w:val="both"/>
        <w:rPr>
          <w:color w:val="000000"/>
        </w:rPr>
      </w:pPr>
    </w:p>
    <w:p w14:paraId="61740DA1" w14:textId="77777777" w:rsidR="00D7629A" w:rsidRDefault="000F0A46" w:rsidP="0037163C">
      <w:pPr>
        <w:pBdr>
          <w:top w:val="nil"/>
          <w:left w:val="nil"/>
          <w:bottom w:val="nil"/>
          <w:right w:val="nil"/>
          <w:between w:val="nil"/>
        </w:pBdr>
        <w:spacing w:line="480" w:lineRule="auto"/>
        <w:ind w:firstLine="720"/>
        <w:jc w:val="center"/>
        <w:rPr>
          <w:color w:val="000000"/>
        </w:rPr>
      </w:pPr>
      <w:r>
        <w:rPr>
          <w:noProof/>
          <w:color w:val="000000"/>
        </w:rPr>
        <w:drawing>
          <wp:inline distT="0" distB="0" distL="0" distR="0" wp14:anchorId="6DC9F432" wp14:editId="37A49F7B">
            <wp:extent cx="4970145" cy="3059723"/>
            <wp:effectExtent l="0" t="0" r="1905" b="7620"/>
            <wp:docPr id="99" name="image7.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radar chart&#10;&#10;Description automatically generated"/>
                    <pic:cNvPicPr preferRelativeResize="0"/>
                  </pic:nvPicPr>
                  <pic:blipFill>
                    <a:blip r:embed="rId15"/>
                    <a:srcRect/>
                    <a:stretch>
                      <a:fillRect/>
                    </a:stretch>
                  </pic:blipFill>
                  <pic:spPr>
                    <a:xfrm>
                      <a:off x="0" y="0"/>
                      <a:ext cx="4984027" cy="3068269"/>
                    </a:xfrm>
                    <a:prstGeom prst="rect">
                      <a:avLst/>
                    </a:prstGeom>
                    <a:ln/>
                  </pic:spPr>
                </pic:pic>
              </a:graphicData>
            </a:graphic>
          </wp:inline>
        </w:drawing>
      </w:r>
    </w:p>
    <w:p w14:paraId="7FCCFC99" w14:textId="4D9F338D" w:rsidR="000253B2" w:rsidRPr="000253B2" w:rsidRDefault="000253B2" w:rsidP="006A09FC">
      <w:pPr>
        <w:pBdr>
          <w:top w:val="nil"/>
          <w:left w:val="nil"/>
          <w:bottom w:val="nil"/>
          <w:right w:val="nil"/>
          <w:between w:val="nil"/>
        </w:pBdr>
        <w:spacing w:line="480" w:lineRule="auto"/>
        <w:ind w:firstLine="720"/>
        <w:jc w:val="both"/>
        <w:rPr>
          <w:b/>
          <w:bCs/>
          <w:color w:val="000000"/>
        </w:rPr>
      </w:pPr>
      <w:r w:rsidRPr="000253B2">
        <w:rPr>
          <w:b/>
          <w:bCs/>
          <w:color w:val="000000"/>
        </w:rPr>
        <w:t>Key Findings:</w:t>
      </w:r>
    </w:p>
    <w:p w14:paraId="3C3BC2C3" w14:textId="0977695B" w:rsidR="00D7629A" w:rsidRPr="00BD3CAF" w:rsidRDefault="0049131D" w:rsidP="00BD3CAF">
      <w:pPr>
        <w:pBdr>
          <w:top w:val="nil"/>
          <w:left w:val="nil"/>
          <w:bottom w:val="nil"/>
          <w:right w:val="nil"/>
          <w:between w:val="nil"/>
        </w:pBdr>
        <w:shd w:val="clear" w:color="auto" w:fill="FFFFFF"/>
        <w:spacing w:line="480" w:lineRule="auto"/>
        <w:ind w:firstLine="720"/>
        <w:jc w:val="both"/>
        <w:rPr>
          <w:color w:val="000000"/>
        </w:rPr>
      </w:pPr>
      <w:r w:rsidRPr="00BD3CAF">
        <w:rPr>
          <w:color w:val="000000"/>
        </w:rPr>
        <w:t xml:space="preserve">When we compared the most popular songs to </w:t>
      </w:r>
      <w:proofErr w:type="gramStart"/>
      <w:r w:rsidRPr="00BD3CAF">
        <w:rPr>
          <w:color w:val="000000"/>
        </w:rPr>
        <w:t>all of</w:t>
      </w:r>
      <w:proofErr w:type="gramEnd"/>
      <w:r w:rsidRPr="00BD3CAF">
        <w:rPr>
          <w:color w:val="000000"/>
        </w:rPr>
        <w:t xml:space="preserve"> the songs in the dataset, we discovered that songs with higher energy and danceability tend to become more popular.</w:t>
      </w:r>
      <w:r w:rsidR="00BD3CAF" w:rsidRPr="00BD3CAF">
        <w:rPr>
          <w:color w:val="000000"/>
        </w:rPr>
        <w:t xml:space="preserve"> </w:t>
      </w:r>
      <w:r w:rsidR="002D54C9" w:rsidRPr="00BD3CAF">
        <w:rPr>
          <w:color w:val="000000"/>
        </w:rPr>
        <w:t>However, when compared to standard songs, such popular songs lack acoustic</w:t>
      </w:r>
      <w:r w:rsidR="00067FE2" w:rsidRPr="00BD3CAF">
        <w:rPr>
          <w:color w:val="000000"/>
        </w:rPr>
        <w:t>ness</w:t>
      </w:r>
      <w:r w:rsidR="002D54C9" w:rsidRPr="00BD3CAF">
        <w:rPr>
          <w:color w:val="000000"/>
        </w:rPr>
        <w:t xml:space="preserve"> and instrumental</w:t>
      </w:r>
      <w:r w:rsidR="00067FE2" w:rsidRPr="00BD3CAF">
        <w:rPr>
          <w:color w:val="000000"/>
        </w:rPr>
        <w:t>ness</w:t>
      </w:r>
      <w:r w:rsidR="002D54C9" w:rsidRPr="00BD3CAF">
        <w:rPr>
          <w:color w:val="000000"/>
        </w:rPr>
        <w:t>.</w:t>
      </w:r>
      <w:r w:rsidR="00BD3CAF" w:rsidRPr="00BD3CAF">
        <w:rPr>
          <w:color w:val="000000"/>
        </w:rPr>
        <w:t xml:space="preserve"> </w:t>
      </w:r>
      <w:r w:rsidR="00A25C0E" w:rsidRPr="00BD3CAF">
        <w:rPr>
          <w:color w:val="000000"/>
        </w:rPr>
        <w:t>Tracks released in recent years tend to be more popular.</w:t>
      </w:r>
    </w:p>
    <w:p w14:paraId="3A7FB884" w14:textId="58914E11" w:rsidR="00D7629A" w:rsidRDefault="0093175C" w:rsidP="00D91DB1">
      <w:pPr>
        <w:pBdr>
          <w:top w:val="nil"/>
          <w:left w:val="nil"/>
          <w:bottom w:val="nil"/>
          <w:right w:val="nil"/>
          <w:between w:val="nil"/>
        </w:pBdr>
        <w:spacing w:line="480" w:lineRule="auto"/>
        <w:ind w:firstLine="720"/>
        <w:jc w:val="both"/>
        <w:rPr>
          <w:b/>
          <w:color w:val="000000"/>
        </w:rPr>
      </w:pPr>
      <w:r>
        <w:rPr>
          <w:b/>
          <w:color w:val="000000"/>
        </w:rPr>
        <w:lastRenderedPageBreak/>
        <w:t xml:space="preserve">E. </w:t>
      </w:r>
      <w:r w:rsidR="000F0A46">
        <w:rPr>
          <w:b/>
          <w:color w:val="000000"/>
        </w:rPr>
        <w:t>Univariate Analysis</w:t>
      </w:r>
    </w:p>
    <w:p w14:paraId="07BB7DB6" w14:textId="6BF63425" w:rsidR="000D123F" w:rsidRDefault="000D123F" w:rsidP="00D91DB1">
      <w:pPr>
        <w:pBdr>
          <w:top w:val="nil"/>
          <w:left w:val="nil"/>
          <w:bottom w:val="nil"/>
          <w:right w:val="nil"/>
          <w:between w:val="nil"/>
        </w:pBdr>
        <w:spacing w:line="480" w:lineRule="auto"/>
        <w:ind w:firstLine="720"/>
        <w:jc w:val="both"/>
        <w:rPr>
          <w:bCs/>
          <w:color w:val="000000"/>
        </w:rPr>
      </w:pPr>
      <w:r>
        <w:rPr>
          <w:bCs/>
          <w:color w:val="000000"/>
        </w:rPr>
        <w:t>Now we analyze each variable in the dataset and visualize them to see the distribution as well as the trends.</w:t>
      </w:r>
    </w:p>
    <w:p w14:paraId="5F3B6AB2" w14:textId="7A628AF9" w:rsidR="00323BAB" w:rsidRPr="00F84115" w:rsidRDefault="00323BAB" w:rsidP="00D91DB1">
      <w:pPr>
        <w:pBdr>
          <w:top w:val="nil"/>
          <w:left w:val="nil"/>
          <w:bottom w:val="nil"/>
          <w:right w:val="nil"/>
          <w:between w:val="nil"/>
        </w:pBdr>
        <w:spacing w:line="480" w:lineRule="auto"/>
        <w:ind w:firstLine="720"/>
        <w:jc w:val="both"/>
        <w:rPr>
          <w:b/>
          <w:color w:val="000000"/>
        </w:rPr>
      </w:pPr>
      <w:r w:rsidRPr="00F84115">
        <w:rPr>
          <w:b/>
          <w:color w:val="000000"/>
        </w:rPr>
        <w:t>Figure 6</w:t>
      </w:r>
    </w:p>
    <w:p w14:paraId="317A762F" w14:textId="559ABE43" w:rsidR="00323BAB" w:rsidRPr="00F84115" w:rsidRDefault="00F84115" w:rsidP="00D91DB1">
      <w:pPr>
        <w:pBdr>
          <w:top w:val="nil"/>
          <w:left w:val="nil"/>
          <w:bottom w:val="nil"/>
          <w:right w:val="nil"/>
          <w:between w:val="nil"/>
        </w:pBdr>
        <w:spacing w:line="480" w:lineRule="auto"/>
        <w:ind w:firstLine="720"/>
        <w:jc w:val="both"/>
        <w:rPr>
          <w:bCs/>
          <w:i/>
          <w:iCs/>
          <w:color w:val="000000"/>
        </w:rPr>
      </w:pPr>
      <w:r w:rsidRPr="00F84115">
        <w:rPr>
          <w:bCs/>
          <w:i/>
          <w:iCs/>
          <w:color w:val="000000"/>
        </w:rPr>
        <w:t>Histograms of variables</w:t>
      </w:r>
    </w:p>
    <w:p w14:paraId="167ADF89" w14:textId="3BB09FD8" w:rsidR="00D7629A" w:rsidRDefault="000F0A46" w:rsidP="0093175C">
      <w:pPr>
        <w:spacing w:line="480" w:lineRule="auto"/>
        <w:ind w:firstLine="720"/>
        <w:jc w:val="both"/>
      </w:pPr>
      <w:r>
        <w:rPr>
          <w:noProof/>
        </w:rPr>
        <w:drawing>
          <wp:inline distT="0" distB="0" distL="0" distR="0" wp14:anchorId="4D344023" wp14:editId="7768CB9E">
            <wp:extent cx="5377815" cy="6980903"/>
            <wp:effectExtent l="0" t="0" r="0" b="4445"/>
            <wp:docPr id="102" name="image14.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4.png" descr="Shape&#10;&#10;Description automatically generated with low confidence"/>
                    <pic:cNvPicPr preferRelativeResize="0"/>
                  </pic:nvPicPr>
                  <pic:blipFill>
                    <a:blip r:embed="rId16"/>
                    <a:srcRect/>
                    <a:stretch>
                      <a:fillRect/>
                    </a:stretch>
                  </pic:blipFill>
                  <pic:spPr>
                    <a:xfrm>
                      <a:off x="0" y="0"/>
                      <a:ext cx="5408640" cy="7020917"/>
                    </a:xfrm>
                    <a:prstGeom prst="rect">
                      <a:avLst/>
                    </a:prstGeom>
                    <a:ln/>
                  </pic:spPr>
                </pic:pic>
              </a:graphicData>
            </a:graphic>
          </wp:inline>
        </w:drawing>
      </w:r>
    </w:p>
    <w:p w14:paraId="00889A8B" w14:textId="08578C0E" w:rsidR="00281423" w:rsidRPr="00281423" w:rsidRDefault="00281423" w:rsidP="00281423">
      <w:pPr>
        <w:pBdr>
          <w:top w:val="nil"/>
          <w:left w:val="nil"/>
          <w:bottom w:val="nil"/>
          <w:right w:val="nil"/>
          <w:between w:val="nil"/>
        </w:pBdr>
        <w:spacing w:line="480" w:lineRule="auto"/>
        <w:ind w:left="720"/>
        <w:jc w:val="both"/>
        <w:rPr>
          <w:b/>
          <w:bCs/>
        </w:rPr>
      </w:pPr>
      <w:r w:rsidRPr="00281423">
        <w:rPr>
          <w:b/>
          <w:bCs/>
        </w:rPr>
        <w:lastRenderedPageBreak/>
        <w:t>Key Findings:</w:t>
      </w:r>
    </w:p>
    <w:p w14:paraId="473C32F5" w14:textId="6B3ABB5E" w:rsidR="00281423" w:rsidRDefault="00281423" w:rsidP="00AB7644">
      <w:pPr>
        <w:pBdr>
          <w:top w:val="nil"/>
          <w:left w:val="nil"/>
          <w:bottom w:val="nil"/>
          <w:right w:val="nil"/>
          <w:between w:val="nil"/>
        </w:pBdr>
        <w:shd w:val="clear" w:color="auto" w:fill="FFFFFF"/>
        <w:spacing w:line="480" w:lineRule="auto"/>
        <w:ind w:firstLine="720"/>
        <w:jc w:val="both"/>
        <w:rPr>
          <w:rFonts w:ascii="Arial" w:eastAsia="Arial" w:hAnsi="Arial" w:cs="Arial"/>
          <w:color w:val="000000"/>
          <w:sz w:val="21"/>
          <w:szCs w:val="21"/>
        </w:rPr>
      </w:pPr>
      <w:r w:rsidRPr="00AB7644">
        <w:rPr>
          <w:color w:val="000000"/>
        </w:rPr>
        <w:t xml:space="preserve">We can see that popularity, duration, explicit, </w:t>
      </w:r>
      <w:proofErr w:type="spellStart"/>
      <w:r w:rsidR="00550C03" w:rsidRPr="00AB7644">
        <w:rPr>
          <w:color w:val="000000"/>
        </w:rPr>
        <w:t>s</w:t>
      </w:r>
      <w:r w:rsidRPr="00AB7644">
        <w:rPr>
          <w:color w:val="000000"/>
        </w:rPr>
        <w:t>peechiness</w:t>
      </w:r>
      <w:proofErr w:type="spellEnd"/>
      <w:r w:rsidRPr="00AB7644">
        <w:rPr>
          <w:color w:val="000000"/>
        </w:rPr>
        <w:t xml:space="preserve">, </w:t>
      </w:r>
      <w:r w:rsidR="00DA606F" w:rsidRPr="00AB7644">
        <w:rPr>
          <w:color w:val="000000"/>
        </w:rPr>
        <w:t>i</w:t>
      </w:r>
      <w:r w:rsidRPr="00AB7644">
        <w:rPr>
          <w:color w:val="000000"/>
        </w:rPr>
        <w:t xml:space="preserve">nstrumentalness, liveness is skewed right. </w:t>
      </w:r>
      <w:r w:rsidR="00446E9E" w:rsidRPr="00AB7644">
        <w:rPr>
          <w:color w:val="000000"/>
        </w:rPr>
        <w:t>l</w:t>
      </w:r>
      <w:r w:rsidRPr="00AB7644">
        <w:rPr>
          <w:color w:val="000000"/>
        </w:rPr>
        <w:t xml:space="preserve">oudness, mode, time_signature </w:t>
      </w:r>
      <w:proofErr w:type="gramStart"/>
      <w:r w:rsidRPr="00AB7644">
        <w:rPr>
          <w:color w:val="000000"/>
        </w:rPr>
        <w:t>are</w:t>
      </w:r>
      <w:proofErr w:type="gramEnd"/>
      <w:r w:rsidRPr="00AB7644">
        <w:rPr>
          <w:color w:val="000000"/>
        </w:rPr>
        <w:t xml:space="preserve"> skewed left. Only danceability, energy, valence, tempo have normal distribution. Before we can use the machine learning models, we must transform the left and right skewed features have more symmetrical and bell-shaped distributions</w:t>
      </w:r>
      <w:r w:rsidRPr="00AB7644">
        <w:rPr>
          <w:rFonts w:ascii="Arial" w:eastAsia="Arial" w:hAnsi="Arial" w:cs="Arial"/>
          <w:color w:val="000000"/>
          <w:sz w:val="21"/>
          <w:szCs w:val="21"/>
        </w:rPr>
        <w:t>.</w:t>
      </w:r>
    </w:p>
    <w:p w14:paraId="65EADA05" w14:textId="6391D129" w:rsidR="0093175C" w:rsidRPr="0093175C" w:rsidRDefault="0093175C" w:rsidP="0093175C">
      <w:pPr>
        <w:pBdr>
          <w:top w:val="nil"/>
          <w:left w:val="nil"/>
          <w:bottom w:val="nil"/>
          <w:right w:val="nil"/>
          <w:between w:val="nil"/>
        </w:pBdr>
        <w:spacing w:line="480" w:lineRule="auto"/>
        <w:ind w:firstLine="720"/>
        <w:jc w:val="both"/>
        <w:rPr>
          <w:b/>
          <w:color w:val="000000"/>
        </w:rPr>
      </w:pPr>
      <w:r>
        <w:rPr>
          <w:b/>
          <w:color w:val="000000"/>
        </w:rPr>
        <w:t>F. Outliers Detection</w:t>
      </w:r>
    </w:p>
    <w:p w14:paraId="0658340B" w14:textId="77777777" w:rsidR="00CF2DC9" w:rsidRPr="00CF2DC9" w:rsidRDefault="000F0A46" w:rsidP="00854711">
      <w:pPr>
        <w:spacing w:line="480" w:lineRule="auto"/>
        <w:ind w:firstLine="720"/>
        <w:jc w:val="both"/>
        <w:rPr>
          <w:b/>
          <w:bCs/>
        </w:rPr>
      </w:pPr>
      <w:r w:rsidRPr="00CF2DC9">
        <w:rPr>
          <w:b/>
          <w:bCs/>
        </w:rPr>
        <w:t>Fig</w:t>
      </w:r>
      <w:r w:rsidR="00323BAB" w:rsidRPr="00CF2DC9">
        <w:rPr>
          <w:b/>
          <w:bCs/>
        </w:rPr>
        <w:t xml:space="preserve">ure </w:t>
      </w:r>
      <w:r w:rsidR="00CF2DC9" w:rsidRPr="00CF2DC9">
        <w:rPr>
          <w:b/>
          <w:bCs/>
        </w:rPr>
        <w:t>7</w:t>
      </w:r>
    </w:p>
    <w:p w14:paraId="25768C7F" w14:textId="7AB82B0B" w:rsidR="00D7629A" w:rsidRPr="00CF2DC9" w:rsidRDefault="000F0A46" w:rsidP="00854711">
      <w:pPr>
        <w:spacing w:line="480" w:lineRule="auto"/>
        <w:ind w:firstLine="720"/>
        <w:jc w:val="both"/>
        <w:rPr>
          <w:i/>
          <w:iCs/>
        </w:rPr>
      </w:pPr>
      <w:r w:rsidRPr="00CF2DC9">
        <w:rPr>
          <w:i/>
          <w:iCs/>
        </w:rPr>
        <w:t>Box Plot for detecting outliers.</w:t>
      </w:r>
    </w:p>
    <w:p w14:paraId="12C2BDD6" w14:textId="77777777" w:rsidR="00D7629A" w:rsidRDefault="000F0A46" w:rsidP="00C557FB">
      <w:pPr>
        <w:spacing w:line="480" w:lineRule="auto"/>
        <w:ind w:firstLine="720"/>
        <w:jc w:val="center"/>
      </w:pPr>
      <w:r>
        <w:rPr>
          <w:noProof/>
        </w:rPr>
        <w:drawing>
          <wp:inline distT="0" distB="0" distL="0" distR="0" wp14:anchorId="10156213" wp14:editId="5E5EC7A1">
            <wp:extent cx="4391831" cy="5120617"/>
            <wp:effectExtent l="0" t="0" r="8890" b="4445"/>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412992" cy="5145290"/>
                    </a:xfrm>
                    <a:prstGeom prst="rect">
                      <a:avLst/>
                    </a:prstGeom>
                    <a:ln/>
                  </pic:spPr>
                </pic:pic>
              </a:graphicData>
            </a:graphic>
          </wp:inline>
        </w:drawing>
      </w:r>
    </w:p>
    <w:p w14:paraId="083F6972" w14:textId="77777777" w:rsidR="0093175C" w:rsidRDefault="0093175C" w:rsidP="00854711">
      <w:pPr>
        <w:spacing w:line="480" w:lineRule="auto"/>
        <w:ind w:firstLine="720"/>
        <w:jc w:val="both"/>
        <w:rPr>
          <w:b/>
          <w:bCs/>
        </w:rPr>
      </w:pPr>
    </w:p>
    <w:p w14:paraId="00ABE4C4" w14:textId="77777777" w:rsidR="0093175C" w:rsidRDefault="0093175C" w:rsidP="00854711">
      <w:pPr>
        <w:spacing w:line="480" w:lineRule="auto"/>
        <w:ind w:firstLine="720"/>
        <w:jc w:val="both"/>
        <w:rPr>
          <w:b/>
          <w:bCs/>
        </w:rPr>
      </w:pPr>
    </w:p>
    <w:p w14:paraId="53F98080" w14:textId="03BCE50D" w:rsidR="00D7629A" w:rsidRPr="001E080E" w:rsidRDefault="00E86FB1" w:rsidP="00854711">
      <w:pPr>
        <w:spacing w:line="480" w:lineRule="auto"/>
        <w:ind w:firstLine="720"/>
        <w:jc w:val="both"/>
        <w:rPr>
          <w:b/>
          <w:bCs/>
        </w:rPr>
      </w:pPr>
      <w:r w:rsidRPr="001E080E">
        <w:rPr>
          <w:b/>
          <w:bCs/>
        </w:rPr>
        <w:lastRenderedPageBreak/>
        <w:t>Key Findings:</w:t>
      </w:r>
    </w:p>
    <w:p w14:paraId="6F070CCC" w14:textId="77777777" w:rsidR="00E86FB1" w:rsidRDefault="00E86FB1" w:rsidP="00C557FB">
      <w:pPr>
        <w:pBdr>
          <w:top w:val="nil"/>
          <w:left w:val="nil"/>
          <w:bottom w:val="nil"/>
          <w:right w:val="nil"/>
          <w:between w:val="nil"/>
        </w:pBdr>
        <w:spacing w:line="480" w:lineRule="auto"/>
        <w:ind w:firstLine="720"/>
        <w:jc w:val="both"/>
      </w:pPr>
      <w:r w:rsidRPr="00C557FB">
        <w:rPr>
          <w:color w:val="000000"/>
        </w:rPr>
        <w:t xml:space="preserve">We can see that there are various features that have a lot of outliers from the boxplots of the variables. They are loudness, </w:t>
      </w:r>
      <w:proofErr w:type="spellStart"/>
      <w:r w:rsidRPr="00C557FB">
        <w:rPr>
          <w:color w:val="000000"/>
        </w:rPr>
        <w:t>speechiness</w:t>
      </w:r>
      <w:proofErr w:type="spellEnd"/>
      <w:r w:rsidRPr="00C557FB">
        <w:rPr>
          <w:color w:val="000000"/>
        </w:rPr>
        <w:t xml:space="preserve">, instrumentality, liveness, duration ms, and pace. By utilizing IQR Ranges to reduce outliers, we can handle them. </w:t>
      </w:r>
      <w:proofErr w:type="gramStart"/>
      <w:r w:rsidRPr="00C557FB">
        <w:rPr>
          <w:color w:val="000000"/>
        </w:rPr>
        <w:t>Or,</w:t>
      </w:r>
      <w:proofErr w:type="gramEnd"/>
      <w:r w:rsidRPr="00C557FB">
        <w:rPr>
          <w:color w:val="000000"/>
        </w:rPr>
        <w:t xml:space="preserve"> we may handle them by using Robust Scaler. This scaler additionally employs IQR Ranges, making it extremely resistant to outliers.</w:t>
      </w:r>
    </w:p>
    <w:p w14:paraId="25C38C76" w14:textId="31A607C3" w:rsidR="00D7629A" w:rsidRDefault="0093175C" w:rsidP="00C557FB">
      <w:pPr>
        <w:pBdr>
          <w:top w:val="nil"/>
          <w:left w:val="nil"/>
          <w:bottom w:val="nil"/>
          <w:right w:val="nil"/>
          <w:between w:val="nil"/>
        </w:pBdr>
        <w:spacing w:line="480" w:lineRule="auto"/>
        <w:ind w:left="720"/>
        <w:jc w:val="both"/>
        <w:rPr>
          <w:b/>
          <w:color w:val="000000"/>
        </w:rPr>
      </w:pPr>
      <w:r>
        <w:rPr>
          <w:b/>
          <w:color w:val="000000"/>
        </w:rPr>
        <w:t xml:space="preserve">G. </w:t>
      </w:r>
      <w:r w:rsidR="000F0A46">
        <w:rPr>
          <w:b/>
          <w:color w:val="000000"/>
        </w:rPr>
        <w:t>Bivariate Analysis:</w:t>
      </w:r>
    </w:p>
    <w:p w14:paraId="477318D4" w14:textId="76461235" w:rsidR="00FA334B" w:rsidRDefault="00FA334B" w:rsidP="00854711">
      <w:pPr>
        <w:spacing w:line="480" w:lineRule="auto"/>
        <w:ind w:firstLine="720"/>
        <w:jc w:val="both"/>
      </w:pPr>
      <w:r>
        <w:t>We compare the relationship among variables to see their correlation.</w:t>
      </w:r>
      <w:r w:rsidR="00D713DF">
        <w:t xml:space="preserve"> We used the heatmap seaborn library to produce the correlation scores of variables. From that we can select useful features.</w:t>
      </w:r>
    </w:p>
    <w:p w14:paraId="51DA7D8E" w14:textId="49781A24" w:rsidR="00F3211C" w:rsidRPr="00993A1E" w:rsidRDefault="000F0A46" w:rsidP="00854711">
      <w:pPr>
        <w:spacing w:line="480" w:lineRule="auto"/>
        <w:ind w:firstLine="720"/>
        <w:jc w:val="both"/>
        <w:rPr>
          <w:b/>
          <w:bCs/>
        </w:rPr>
      </w:pPr>
      <w:r w:rsidRPr="00993A1E">
        <w:rPr>
          <w:b/>
          <w:bCs/>
        </w:rPr>
        <w:t>Fig</w:t>
      </w:r>
      <w:r w:rsidR="00F3211C" w:rsidRPr="00993A1E">
        <w:rPr>
          <w:b/>
          <w:bCs/>
        </w:rPr>
        <w:t>ure</w:t>
      </w:r>
      <w:r w:rsidRPr="00993A1E">
        <w:rPr>
          <w:b/>
          <w:bCs/>
        </w:rPr>
        <w:t xml:space="preserve"> 10</w:t>
      </w:r>
    </w:p>
    <w:p w14:paraId="43A39B13" w14:textId="71230F39" w:rsidR="00D7629A" w:rsidRDefault="000F0A46" w:rsidP="00DE14F8">
      <w:pPr>
        <w:spacing w:line="480" w:lineRule="auto"/>
        <w:ind w:firstLine="720"/>
        <w:jc w:val="both"/>
        <w:rPr>
          <w:color w:val="000000"/>
        </w:rPr>
      </w:pPr>
      <w:r w:rsidRPr="00993A1E">
        <w:rPr>
          <w:i/>
          <w:iCs/>
        </w:rPr>
        <w:t>Correlation Matrix</w:t>
      </w:r>
    </w:p>
    <w:p w14:paraId="7680F646" w14:textId="77777777" w:rsidR="00D7629A" w:rsidRDefault="000F0A46" w:rsidP="00854711">
      <w:pPr>
        <w:spacing w:line="480" w:lineRule="auto"/>
        <w:ind w:firstLine="720"/>
        <w:jc w:val="both"/>
      </w:pPr>
      <w:r>
        <w:rPr>
          <w:noProof/>
        </w:rPr>
        <w:drawing>
          <wp:inline distT="0" distB="0" distL="0" distR="0" wp14:anchorId="46682C04" wp14:editId="41C6B4D8">
            <wp:extent cx="5950438" cy="5132614"/>
            <wp:effectExtent l="0" t="0" r="0" b="0"/>
            <wp:docPr id="101" name="image12.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treemap chart&#10;&#10;Description automatically generated"/>
                    <pic:cNvPicPr preferRelativeResize="0"/>
                  </pic:nvPicPr>
                  <pic:blipFill>
                    <a:blip r:embed="rId18"/>
                    <a:srcRect/>
                    <a:stretch>
                      <a:fillRect/>
                    </a:stretch>
                  </pic:blipFill>
                  <pic:spPr>
                    <a:xfrm>
                      <a:off x="0" y="0"/>
                      <a:ext cx="5959956" cy="5140824"/>
                    </a:xfrm>
                    <a:prstGeom prst="rect">
                      <a:avLst/>
                    </a:prstGeom>
                    <a:ln/>
                  </pic:spPr>
                </pic:pic>
              </a:graphicData>
            </a:graphic>
          </wp:inline>
        </w:drawing>
      </w:r>
    </w:p>
    <w:p w14:paraId="4C74DB7B" w14:textId="2D82130F" w:rsidR="00D7629A" w:rsidRPr="00FA334B" w:rsidRDefault="00FA334B" w:rsidP="00854711">
      <w:pPr>
        <w:spacing w:line="480" w:lineRule="auto"/>
        <w:ind w:firstLine="720"/>
        <w:jc w:val="both"/>
        <w:rPr>
          <w:b/>
          <w:bCs/>
        </w:rPr>
      </w:pPr>
      <w:r w:rsidRPr="00FA334B">
        <w:rPr>
          <w:b/>
          <w:bCs/>
        </w:rPr>
        <w:lastRenderedPageBreak/>
        <w:t>Key Findings:</w:t>
      </w:r>
    </w:p>
    <w:p w14:paraId="4118D323" w14:textId="31B89E3A" w:rsidR="00FA334B" w:rsidRDefault="00FA334B" w:rsidP="00FA334B">
      <w:pPr>
        <w:spacing w:line="480" w:lineRule="auto"/>
        <w:ind w:firstLine="720"/>
        <w:jc w:val="both"/>
      </w:pPr>
      <w:r>
        <w:t xml:space="preserve">We may deduce the following facts from the correlation matrix. </w:t>
      </w:r>
      <w:r>
        <w:rPr>
          <w:color w:val="000000"/>
        </w:rPr>
        <w:t>According to the correlation matrix, there is a strong positive link between energy and loudness, with a score of 0.76. With a score of -0.72, energy and acousticness have a strong negative association. We can utilize the remaining variables to train the machine learning models because they have a good connection.</w:t>
      </w:r>
    </w:p>
    <w:p w14:paraId="3752181D" w14:textId="4368ADBF" w:rsidR="00D7629A" w:rsidRPr="00C42DA7" w:rsidRDefault="009E399F" w:rsidP="0074365F">
      <w:pPr>
        <w:pStyle w:val="Heading2"/>
        <w:spacing w:before="0" w:line="480" w:lineRule="auto"/>
        <w:ind w:firstLine="720"/>
        <w:rPr>
          <w:rFonts w:ascii="Times New Roman" w:hAnsi="Times New Roman" w:cs="Times New Roman"/>
          <w:color w:val="000000"/>
          <w:sz w:val="24"/>
          <w:szCs w:val="24"/>
        </w:rPr>
      </w:pPr>
      <w:bookmarkStart w:id="7" w:name="_Toc117606324"/>
      <w:r w:rsidRPr="00C42DA7">
        <w:rPr>
          <w:rFonts w:ascii="Times New Roman" w:hAnsi="Times New Roman" w:cs="Times New Roman"/>
          <w:b/>
          <w:color w:val="000000"/>
          <w:sz w:val="24"/>
          <w:szCs w:val="24"/>
        </w:rPr>
        <w:t xml:space="preserve">3. </w:t>
      </w:r>
      <w:r w:rsidRPr="00C42DA7">
        <w:rPr>
          <w:rFonts w:ascii="Times New Roman" w:eastAsia="Times New Roman" w:hAnsi="Times New Roman" w:cs="Times New Roman"/>
          <w:b/>
          <w:color w:val="000000"/>
          <w:sz w:val="24"/>
          <w:szCs w:val="24"/>
        </w:rPr>
        <w:t>Feature Selection</w:t>
      </w:r>
      <w:bookmarkEnd w:id="7"/>
    </w:p>
    <w:p w14:paraId="6373F11E" w14:textId="77777777" w:rsidR="00D7629A" w:rsidRDefault="000F0A46" w:rsidP="00854711">
      <w:pPr>
        <w:pBdr>
          <w:top w:val="nil"/>
          <w:left w:val="nil"/>
          <w:bottom w:val="nil"/>
          <w:right w:val="nil"/>
          <w:between w:val="nil"/>
        </w:pBdr>
        <w:spacing w:line="480" w:lineRule="auto"/>
        <w:ind w:firstLine="720"/>
        <w:jc w:val="both"/>
        <w:rPr>
          <w:color w:val="000000"/>
        </w:rPr>
      </w:pPr>
      <w:r>
        <w:rPr>
          <w:color w:val="000000"/>
        </w:rPr>
        <w:t>Based on the column 'popularity,' we establish a new variable named '</w:t>
      </w:r>
      <w:proofErr w:type="spellStart"/>
      <w:r>
        <w:rPr>
          <w:color w:val="000000"/>
        </w:rPr>
        <w:t>highly_popular</w:t>
      </w:r>
      <w:proofErr w:type="spellEnd"/>
      <w:r>
        <w:rPr>
          <w:color w:val="000000"/>
        </w:rPr>
        <w:t>' with a threshold of 50. Songs with a popularity rating of more than 50 are highly popular. This will be our target variable for predicting a song's popularity.</w:t>
      </w:r>
    </w:p>
    <w:p w14:paraId="71F5EAE8" w14:textId="40198D2E" w:rsidR="00D7629A" w:rsidRDefault="000F0A46" w:rsidP="00854711">
      <w:pPr>
        <w:pBdr>
          <w:top w:val="nil"/>
          <w:left w:val="nil"/>
          <w:bottom w:val="nil"/>
          <w:right w:val="nil"/>
          <w:between w:val="nil"/>
        </w:pBdr>
        <w:spacing w:line="480" w:lineRule="auto"/>
        <w:ind w:firstLine="720"/>
        <w:jc w:val="both"/>
        <w:rPr>
          <w:color w:val="000000"/>
        </w:rPr>
      </w:pPr>
      <w:r>
        <w:rPr>
          <w:color w:val="000000"/>
        </w:rPr>
        <w:t>After creating this variable, we drop the column ‘popularity’ and check the number of unique values the column ‘</w:t>
      </w:r>
      <w:proofErr w:type="spellStart"/>
      <w:r>
        <w:rPr>
          <w:color w:val="000000"/>
        </w:rPr>
        <w:t>highly_popular</w:t>
      </w:r>
      <w:proofErr w:type="spellEnd"/>
      <w:r>
        <w:rPr>
          <w:color w:val="000000"/>
        </w:rPr>
        <w:t>’ has. </w:t>
      </w:r>
    </w:p>
    <w:p w14:paraId="2F49F0F5" w14:textId="20172349" w:rsidR="007A7FB6" w:rsidRPr="007A7FB6" w:rsidRDefault="007A7FB6" w:rsidP="00854711">
      <w:pPr>
        <w:pBdr>
          <w:top w:val="nil"/>
          <w:left w:val="nil"/>
          <w:bottom w:val="nil"/>
          <w:right w:val="nil"/>
          <w:between w:val="nil"/>
        </w:pBdr>
        <w:spacing w:line="480" w:lineRule="auto"/>
        <w:ind w:firstLine="720"/>
        <w:jc w:val="both"/>
        <w:rPr>
          <w:b/>
          <w:bCs/>
          <w:color w:val="000000"/>
        </w:rPr>
      </w:pPr>
      <w:r w:rsidRPr="007A7FB6">
        <w:rPr>
          <w:b/>
          <w:bCs/>
          <w:color w:val="000000"/>
        </w:rPr>
        <w:t>Figure 11</w:t>
      </w:r>
    </w:p>
    <w:p w14:paraId="32B1597F" w14:textId="5CA827AA" w:rsidR="007A7FB6" w:rsidRPr="007A7FB6" w:rsidRDefault="007A7FB6" w:rsidP="00854711">
      <w:pPr>
        <w:pBdr>
          <w:top w:val="nil"/>
          <w:left w:val="nil"/>
          <w:bottom w:val="nil"/>
          <w:right w:val="nil"/>
          <w:between w:val="nil"/>
        </w:pBdr>
        <w:spacing w:line="480" w:lineRule="auto"/>
        <w:ind w:firstLine="720"/>
        <w:jc w:val="both"/>
        <w:rPr>
          <w:i/>
          <w:iCs/>
          <w:color w:val="000000"/>
        </w:rPr>
      </w:pPr>
      <w:r w:rsidRPr="007A7FB6">
        <w:rPr>
          <w:i/>
          <w:iCs/>
          <w:color w:val="000000"/>
        </w:rPr>
        <w:t>Number of observations per class</w:t>
      </w:r>
    </w:p>
    <w:p w14:paraId="0241AC6A" w14:textId="77777777" w:rsidR="00D7629A" w:rsidRDefault="000F0A46" w:rsidP="00487E0C">
      <w:pPr>
        <w:pBdr>
          <w:top w:val="nil"/>
          <w:left w:val="nil"/>
          <w:bottom w:val="nil"/>
          <w:right w:val="nil"/>
          <w:between w:val="nil"/>
        </w:pBdr>
        <w:spacing w:line="480" w:lineRule="auto"/>
        <w:ind w:firstLine="720"/>
        <w:jc w:val="center"/>
        <w:rPr>
          <w:color w:val="000000"/>
        </w:rPr>
      </w:pPr>
      <w:r>
        <w:rPr>
          <w:noProof/>
          <w:color w:val="000000"/>
        </w:rPr>
        <w:drawing>
          <wp:inline distT="0" distB="0" distL="0" distR="0" wp14:anchorId="6FD53EA0" wp14:editId="201DC52A">
            <wp:extent cx="4548317" cy="3014345"/>
            <wp:effectExtent l="0" t="0" r="5080" b="0"/>
            <wp:docPr id="103"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bar chart&#10;&#10;Description automatically generated"/>
                    <pic:cNvPicPr preferRelativeResize="0"/>
                  </pic:nvPicPr>
                  <pic:blipFill>
                    <a:blip r:embed="rId19"/>
                    <a:srcRect/>
                    <a:stretch>
                      <a:fillRect/>
                    </a:stretch>
                  </pic:blipFill>
                  <pic:spPr>
                    <a:xfrm>
                      <a:off x="0" y="0"/>
                      <a:ext cx="4564774" cy="3025251"/>
                    </a:xfrm>
                    <a:prstGeom prst="rect">
                      <a:avLst/>
                    </a:prstGeom>
                    <a:ln/>
                  </pic:spPr>
                </pic:pic>
              </a:graphicData>
            </a:graphic>
          </wp:inline>
        </w:drawing>
      </w:r>
    </w:p>
    <w:p w14:paraId="43CE2225" w14:textId="77777777" w:rsidR="00FC78A2" w:rsidRDefault="00E7208C" w:rsidP="00854711">
      <w:pPr>
        <w:pBdr>
          <w:top w:val="nil"/>
          <w:left w:val="nil"/>
          <w:bottom w:val="nil"/>
          <w:right w:val="nil"/>
          <w:between w:val="nil"/>
        </w:pBdr>
        <w:spacing w:line="480" w:lineRule="auto"/>
        <w:ind w:firstLine="720"/>
        <w:jc w:val="both"/>
        <w:rPr>
          <w:b/>
          <w:bCs/>
          <w:color w:val="000000"/>
        </w:rPr>
      </w:pPr>
      <w:r w:rsidRPr="00E7208C">
        <w:rPr>
          <w:b/>
          <w:bCs/>
          <w:color w:val="000000"/>
        </w:rPr>
        <w:t xml:space="preserve">Key Findings: </w:t>
      </w:r>
    </w:p>
    <w:p w14:paraId="2C8001CD" w14:textId="2A4568B1" w:rsidR="00D7629A" w:rsidRDefault="000F0A46" w:rsidP="00854711">
      <w:pPr>
        <w:pBdr>
          <w:top w:val="nil"/>
          <w:left w:val="nil"/>
          <w:bottom w:val="nil"/>
          <w:right w:val="nil"/>
          <w:between w:val="nil"/>
        </w:pBdr>
        <w:spacing w:line="480" w:lineRule="auto"/>
        <w:ind w:firstLine="720"/>
        <w:jc w:val="both"/>
        <w:rPr>
          <w:color w:val="000000"/>
        </w:rPr>
      </w:pPr>
      <w:r>
        <w:rPr>
          <w:color w:val="000000"/>
        </w:rPr>
        <w:t xml:space="preserve">We have 510,758 unique values of class 0 and 75,843 unique values of class 1. We can see that the number of </w:t>
      </w:r>
      <w:proofErr w:type="gramStart"/>
      <w:r>
        <w:rPr>
          <w:color w:val="000000"/>
        </w:rPr>
        <w:t>class</w:t>
      </w:r>
      <w:proofErr w:type="gramEnd"/>
      <w:r>
        <w:rPr>
          <w:color w:val="000000"/>
        </w:rPr>
        <w:t xml:space="preserve"> 0 is 5 times more than the number of class 1. This is unbalanced data. To balance </w:t>
      </w:r>
      <w:r>
        <w:rPr>
          <w:color w:val="000000"/>
        </w:rPr>
        <w:lastRenderedPageBreak/>
        <w:t>them, we must employ the Resampling approach. But before that, we need to split the target variable from predictors.</w:t>
      </w:r>
    </w:p>
    <w:p w14:paraId="45D1DE28" w14:textId="77777777" w:rsidR="00D7629A" w:rsidRDefault="000F0A46" w:rsidP="00854711">
      <w:pPr>
        <w:pBdr>
          <w:top w:val="nil"/>
          <w:left w:val="nil"/>
          <w:bottom w:val="nil"/>
          <w:right w:val="nil"/>
          <w:between w:val="nil"/>
        </w:pBdr>
        <w:spacing w:line="480" w:lineRule="auto"/>
        <w:ind w:firstLine="720"/>
        <w:jc w:val="both"/>
        <w:rPr>
          <w:color w:val="000000"/>
        </w:rPr>
      </w:pPr>
      <w:r>
        <w:rPr>
          <w:b/>
          <w:color w:val="000000"/>
        </w:rPr>
        <w:t>Resampling</w:t>
      </w:r>
    </w:p>
    <w:p w14:paraId="1F44765B" w14:textId="7CD941F2" w:rsidR="00D7629A" w:rsidRDefault="000F0A46" w:rsidP="00854711">
      <w:pPr>
        <w:pBdr>
          <w:top w:val="nil"/>
          <w:left w:val="nil"/>
          <w:bottom w:val="nil"/>
          <w:right w:val="nil"/>
          <w:between w:val="nil"/>
        </w:pBdr>
        <w:spacing w:line="480" w:lineRule="auto"/>
        <w:ind w:firstLine="720"/>
        <w:jc w:val="both"/>
        <w:rPr>
          <w:color w:val="000000"/>
        </w:rPr>
      </w:pPr>
      <w:r w:rsidRPr="756E8EC5">
        <w:rPr>
          <w:color w:val="000000" w:themeColor="text1"/>
        </w:rPr>
        <w:t>We first split the target variable (‘</w:t>
      </w:r>
      <w:proofErr w:type="spellStart"/>
      <w:r w:rsidRPr="756E8EC5">
        <w:rPr>
          <w:color w:val="000000" w:themeColor="text1"/>
        </w:rPr>
        <w:t>highly_popular</w:t>
      </w:r>
      <w:proofErr w:type="spellEnd"/>
      <w:r w:rsidRPr="756E8EC5">
        <w:rPr>
          <w:color w:val="000000" w:themeColor="text1"/>
        </w:rPr>
        <w:t xml:space="preserve">’) into X and y matrices. Then the </w:t>
      </w:r>
      <w:proofErr w:type="spellStart"/>
      <w:r w:rsidRPr="756E8EC5">
        <w:rPr>
          <w:color w:val="000000" w:themeColor="text1"/>
        </w:rPr>
        <w:t>Random</w:t>
      </w:r>
      <w:r w:rsidR="00211D7E" w:rsidRPr="756E8EC5">
        <w:rPr>
          <w:color w:val="000000" w:themeColor="text1"/>
        </w:rPr>
        <w:t>Over</w:t>
      </w:r>
      <w:r w:rsidRPr="756E8EC5">
        <w:rPr>
          <w:color w:val="000000" w:themeColor="text1"/>
        </w:rPr>
        <w:t>Sampler</w:t>
      </w:r>
      <w:proofErr w:type="spellEnd"/>
      <w:r w:rsidRPr="756E8EC5">
        <w:rPr>
          <w:color w:val="000000" w:themeColor="text1"/>
        </w:rPr>
        <w:t xml:space="preserve"> module is used to select observations from the dataset at random </w:t>
      </w:r>
      <w:proofErr w:type="gramStart"/>
      <w:r w:rsidRPr="756E8EC5">
        <w:rPr>
          <w:color w:val="000000" w:themeColor="text1"/>
        </w:rPr>
        <w:t>as long as</w:t>
      </w:r>
      <w:proofErr w:type="gramEnd"/>
      <w:r w:rsidRPr="756E8EC5">
        <w:rPr>
          <w:color w:val="000000" w:themeColor="text1"/>
        </w:rPr>
        <w:t xml:space="preserve"> they have the same number of classes</w:t>
      </w:r>
      <w:r w:rsidR="0024225F">
        <w:rPr>
          <w:color w:val="000000" w:themeColor="text1"/>
        </w:rPr>
        <w:t xml:space="preserve"> </w:t>
      </w:r>
      <w:r w:rsidR="0024225F">
        <w:rPr>
          <w:color w:val="000000"/>
        </w:rPr>
        <w:t>(</w:t>
      </w:r>
      <w:proofErr w:type="spellStart"/>
      <w:r w:rsidR="0024225F">
        <w:rPr>
          <w:color w:val="000000"/>
        </w:rPr>
        <w:t>Peixeiro</w:t>
      </w:r>
      <w:proofErr w:type="spellEnd"/>
      <w:r w:rsidR="0024225F">
        <w:rPr>
          <w:color w:val="000000"/>
        </w:rPr>
        <w:t>, 2020)</w:t>
      </w:r>
      <w:r w:rsidRPr="756E8EC5">
        <w:rPr>
          <w:color w:val="000000" w:themeColor="text1"/>
        </w:rPr>
        <w:t xml:space="preserve">. </w:t>
      </w:r>
      <w:r w:rsidR="008B1814" w:rsidRPr="756E8EC5">
        <w:rPr>
          <w:color w:val="000000" w:themeColor="text1"/>
        </w:rPr>
        <w:t>Therefore</w:t>
      </w:r>
      <w:r w:rsidRPr="756E8EC5">
        <w:rPr>
          <w:color w:val="000000" w:themeColor="text1"/>
        </w:rPr>
        <w:t xml:space="preserve">, we have 75,843 observations of class 0 and 75,843 observations of class 1. They are transformed into </w:t>
      </w:r>
      <w:r w:rsidR="06B923B5" w:rsidRPr="756E8EC5">
        <w:rPr>
          <w:color w:val="000000" w:themeColor="text1"/>
        </w:rPr>
        <w:t>balanced</w:t>
      </w:r>
      <w:r w:rsidRPr="756E8EC5">
        <w:rPr>
          <w:color w:val="000000" w:themeColor="text1"/>
        </w:rPr>
        <w:t xml:space="preserve"> data.</w:t>
      </w:r>
    </w:p>
    <w:p w14:paraId="0A779B59" w14:textId="583071D6" w:rsidR="004006C2" w:rsidRPr="004006C2" w:rsidRDefault="004006C2" w:rsidP="00854711">
      <w:pPr>
        <w:pBdr>
          <w:top w:val="nil"/>
          <w:left w:val="nil"/>
          <w:bottom w:val="nil"/>
          <w:right w:val="nil"/>
          <w:between w:val="nil"/>
        </w:pBdr>
        <w:spacing w:line="480" w:lineRule="auto"/>
        <w:ind w:firstLine="720"/>
        <w:jc w:val="both"/>
        <w:rPr>
          <w:b/>
          <w:bCs/>
          <w:color w:val="000000"/>
        </w:rPr>
      </w:pPr>
      <w:r w:rsidRPr="004006C2">
        <w:rPr>
          <w:b/>
          <w:bCs/>
          <w:color w:val="000000"/>
        </w:rPr>
        <w:t>Figure 12</w:t>
      </w:r>
    </w:p>
    <w:p w14:paraId="558C162D" w14:textId="40303DD2" w:rsidR="004006C2" w:rsidRPr="004006C2" w:rsidRDefault="004006C2" w:rsidP="00854711">
      <w:pPr>
        <w:pBdr>
          <w:top w:val="nil"/>
          <w:left w:val="nil"/>
          <w:bottom w:val="nil"/>
          <w:right w:val="nil"/>
          <w:between w:val="nil"/>
        </w:pBdr>
        <w:spacing w:line="480" w:lineRule="auto"/>
        <w:ind w:firstLine="720"/>
        <w:jc w:val="both"/>
        <w:rPr>
          <w:i/>
          <w:iCs/>
          <w:color w:val="000000"/>
        </w:rPr>
      </w:pPr>
      <w:r w:rsidRPr="004006C2">
        <w:rPr>
          <w:i/>
          <w:iCs/>
          <w:color w:val="000000"/>
        </w:rPr>
        <w:t>Oversampling</w:t>
      </w:r>
      <w:r w:rsidR="004A04C9">
        <w:rPr>
          <w:i/>
          <w:iCs/>
          <w:color w:val="000000"/>
        </w:rPr>
        <w:t xml:space="preserve"> technique</w:t>
      </w:r>
    </w:p>
    <w:p w14:paraId="207D4206" w14:textId="77777777" w:rsidR="00D7629A" w:rsidRDefault="000F0A46" w:rsidP="00487E0C">
      <w:pPr>
        <w:pBdr>
          <w:top w:val="nil"/>
          <w:left w:val="nil"/>
          <w:bottom w:val="nil"/>
          <w:right w:val="nil"/>
          <w:between w:val="nil"/>
        </w:pBdr>
        <w:spacing w:line="480" w:lineRule="auto"/>
        <w:ind w:firstLine="720"/>
        <w:jc w:val="center"/>
        <w:rPr>
          <w:color w:val="000000"/>
        </w:rPr>
      </w:pPr>
      <w:r>
        <w:rPr>
          <w:noProof/>
          <w:color w:val="000000"/>
        </w:rPr>
        <w:drawing>
          <wp:inline distT="0" distB="0" distL="0" distR="0" wp14:anchorId="72E6731F" wp14:editId="75F7E329">
            <wp:extent cx="3835864" cy="2754539"/>
            <wp:effectExtent l="0" t="0" r="0" b="8255"/>
            <wp:docPr id="104" name="image13.pn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diagram&#10;&#10;Description automatically generated"/>
                    <pic:cNvPicPr preferRelativeResize="0"/>
                  </pic:nvPicPr>
                  <pic:blipFill>
                    <a:blip r:embed="rId20"/>
                    <a:srcRect/>
                    <a:stretch>
                      <a:fillRect/>
                    </a:stretch>
                  </pic:blipFill>
                  <pic:spPr>
                    <a:xfrm>
                      <a:off x="0" y="0"/>
                      <a:ext cx="3844656" cy="2760852"/>
                    </a:xfrm>
                    <a:prstGeom prst="rect">
                      <a:avLst/>
                    </a:prstGeom>
                    <a:ln/>
                  </pic:spPr>
                </pic:pic>
              </a:graphicData>
            </a:graphic>
          </wp:inline>
        </w:drawing>
      </w:r>
    </w:p>
    <w:p w14:paraId="005AA62B" w14:textId="173CEA93" w:rsidR="00D7629A" w:rsidRDefault="000F0A46" w:rsidP="00854711">
      <w:pPr>
        <w:pBdr>
          <w:top w:val="nil"/>
          <w:left w:val="nil"/>
          <w:bottom w:val="nil"/>
          <w:right w:val="nil"/>
          <w:between w:val="nil"/>
        </w:pBdr>
        <w:spacing w:line="480" w:lineRule="auto"/>
        <w:ind w:firstLine="720"/>
        <w:jc w:val="both"/>
        <w:rPr>
          <w:color w:val="000000"/>
        </w:rPr>
      </w:pPr>
      <w:r w:rsidRPr="756E8EC5">
        <w:rPr>
          <w:color w:val="000000" w:themeColor="text1"/>
        </w:rPr>
        <w:t>Next</w:t>
      </w:r>
      <w:r w:rsidR="665F8DE4" w:rsidRPr="756E8EC5">
        <w:rPr>
          <w:color w:val="000000" w:themeColor="text1"/>
        </w:rPr>
        <w:t>,</w:t>
      </w:r>
      <w:r w:rsidRPr="756E8EC5">
        <w:rPr>
          <w:color w:val="000000" w:themeColor="text1"/>
        </w:rPr>
        <w:t xml:space="preserve"> we split the training set and the test set with the ratio of 8:2.</w:t>
      </w:r>
    </w:p>
    <w:p w14:paraId="30A565C3" w14:textId="1F2F492B" w:rsidR="00D7629A" w:rsidRPr="0074365F" w:rsidRDefault="00997B2D" w:rsidP="0074365F">
      <w:pPr>
        <w:pStyle w:val="Heading2"/>
        <w:spacing w:line="480" w:lineRule="auto"/>
        <w:ind w:firstLine="720"/>
        <w:rPr>
          <w:rFonts w:ascii="Times New Roman" w:hAnsi="Times New Roman" w:cs="Times New Roman"/>
          <w:b/>
          <w:color w:val="000000"/>
          <w:sz w:val="24"/>
          <w:szCs w:val="24"/>
        </w:rPr>
      </w:pPr>
      <w:bookmarkStart w:id="8" w:name="_Toc117606325"/>
      <w:r w:rsidRPr="0074365F">
        <w:rPr>
          <w:rFonts w:ascii="Times New Roman" w:hAnsi="Times New Roman" w:cs="Times New Roman"/>
          <w:b/>
          <w:color w:val="000000"/>
          <w:sz w:val="24"/>
          <w:szCs w:val="24"/>
        </w:rPr>
        <w:t xml:space="preserve">4. </w:t>
      </w:r>
      <w:r w:rsidRPr="0074365F">
        <w:rPr>
          <w:rFonts w:ascii="Times New Roman" w:eastAsia="Times New Roman" w:hAnsi="Times New Roman" w:cs="Times New Roman"/>
          <w:b/>
          <w:color w:val="000000"/>
          <w:sz w:val="24"/>
          <w:szCs w:val="24"/>
        </w:rPr>
        <w:t>Pipeline Building</w:t>
      </w:r>
      <w:bookmarkEnd w:id="8"/>
    </w:p>
    <w:p w14:paraId="543DAEC6" w14:textId="3C4AA721" w:rsidR="00D7629A" w:rsidRDefault="00862B4F" w:rsidP="00854711">
      <w:pPr>
        <w:pBdr>
          <w:top w:val="nil"/>
          <w:left w:val="nil"/>
          <w:bottom w:val="nil"/>
          <w:right w:val="nil"/>
          <w:between w:val="nil"/>
        </w:pBdr>
        <w:spacing w:line="480" w:lineRule="auto"/>
        <w:ind w:firstLine="720"/>
        <w:jc w:val="both"/>
        <w:rPr>
          <w:color w:val="000000"/>
        </w:rPr>
      </w:pPr>
      <w:r w:rsidRPr="756E8EC5">
        <w:rPr>
          <w:color w:val="000000" w:themeColor="text1"/>
        </w:rPr>
        <w:t xml:space="preserve">Pipeline </w:t>
      </w:r>
      <w:r w:rsidR="05020324" w:rsidRPr="756E8EC5">
        <w:rPr>
          <w:color w:val="000000" w:themeColor="text1"/>
        </w:rPr>
        <w:t xml:space="preserve">is </w:t>
      </w:r>
      <w:r w:rsidR="2C0A62C6" w:rsidRPr="756E8EC5">
        <w:rPr>
          <w:color w:val="000000" w:themeColor="text1"/>
        </w:rPr>
        <w:t>an effective</w:t>
      </w:r>
      <w:r w:rsidR="000F0A46" w:rsidRPr="756E8EC5">
        <w:rPr>
          <w:color w:val="000000" w:themeColor="text1"/>
        </w:rPr>
        <w:t xml:space="preserve"> way to change and manipulate a lot of data. Pipelines are a series of ways to process data. With Pandas pipeline feature, we can string together different user-defined Python functions to make a pipeline for processing data.</w:t>
      </w:r>
    </w:p>
    <w:p w14:paraId="5D66CE59" w14:textId="0672FBE5" w:rsidR="00D7629A" w:rsidRDefault="000F0A46" w:rsidP="00854711">
      <w:pPr>
        <w:pBdr>
          <w:top w:val="nil"/>
          <w:left w:val="nil"/>
          <w:bottom w:val="nil"/>
          <w:right w:val="nil"/>
          <w:between w:val="nil"/>
        </w:pBdr>
        <w:spacing w:line="480" w:lineRule="auto"/>
        <w:ind w:firstLine="720"/>
        <w:jc w:val="both"/>
        <w:rPr>
          <w:color w:val="000000"/>
        </w:rPr>
      </w:pPr>
      <w:r w:rsidRPr="756E8EC5">
        <w:rPr>
          <w:color w:val="000000" w:themeColor="text1"/>
        </w:rPr>
        <w:t xml:space="preserve">Here we </w:t>
      </w:r>
      <w:r w:rsidR="26DBB1DB" w:rsidRPr="756E8EC5">
        <w:rPr>
          <w:color w:val="000000" w:themeColor="text1"/>
        </w:rPr>
        <w:t>have created</w:t>
      </w:r>
      <w:r w:rsidRPr="756E8EC5">
        <w:rPr>
          <w:color w:val="000000" w:themeColor="text1"/>
        </w:rPr>
        <w:t xml:space="preserve"> 3 small pipelines. One for ‘duration’, one for categorical variables and one for numerical variables.</w:t>
      </w:r>
    </w:p>
    <w:p w14:paraId="7E883A8E" w14:textId="77777777" w:rsidR="0093175C" w:rsidRDefault="0093175C" w:rsidP="00854711">
      <w:pPr>
        <w:pBdr>
          <w:top w:val="nil"/>
          <w:left w:val="nil"/>
          <w:bottom w:val="nil"/>
          <w:right w:val="nil"/>
          <w:between w:val="nil"/>
        </w:pBdr>
        <w:spacing w:line="480" w:lineRule="auto"/>
        <w:ind w:firstLine="720"/>
        <w:jc w:val="both"/>
        <w:rPr>
          <w:b/>
          <w:bCs/>
          <w:color w:val="000000"/>
        </w:rPr>
      </w:pPr>
    </w:p>
    <w:p w14:paraId="0B883D36" w14:textId="49849656" w:rsidR="004A04C9" w:rsidRPr="00B436E2" w:rsidRDefault="004A04C9" w:rsidP="00854711">
      <w:pPr>
        <w:pBdr>
          <w:top w:val="nil"/>
          <w:left w:val="nil"/>
          <w:bottom w:val="nil"/>
          <w:right w:val="nil"/>
          <w:between w:val="nil"/>
        </w:pBdr>
        <w:spacing w:line="480" w:lineRule="auto"/>
        <w:ind w:firstLine="720"/>
        <w:jc w:val="both"/>
        <w:rPr>
          <w:b/>
          <w:bCs/>
          <w:color w:val="000000"/>
        </w:rPr>
      </w:pPr>
      <w:r w:rsidRPr="00B436E2">
        <w:rPr>
          <w:b/>
          <w:bCs/>
          <w:color w:val="000000"/>
        </w:rPr>
        <w:lastRenderedPageBreak/>
        <w:t xml:space="preserve">Figure </w:t>
      </w:r>
      <w:r w:rsidR="002A0A86" w:rsidRPr="00B436E2">
        <w:rPr>
          <w:b/>
          <w:bCs/>
          <w:color w:val="000000"/>
        </w:rPr>
        <w:t>13</w:t>
      </w:r>
    </w:p>
    <w:p w14:paraId="05600F51" w14:textId="483662C9" w:rsidR="002A0A86" w:rsidRPr="00B436E2" w:rsidRDefault="002A0A86" w:rsidP="00854711">
      <w:pPr>
        <w:pBdr>
          <w:top w:val="nil"/>
          <w:left w:val="nil"/>
          <w:bottom w:val="nil"/>
          <w:right w:val="nil"/>
          <w:between w:val="nil"/>
        </w:pBdr>
        <w:spacing w:line="480" w:lineRule="auto"/>
        <w:ind w:firstLine="720"/>
        <w:jc w:val="both"/>
        <w:rPr>
          <w:i/>
          <w:iCs/>
          <w:color w:val="000000"/>
        </w:rPr>
      </w:pPr>
      <w:r w:rsidRPr="00B436E2">
        <w:rPr>
          <w:i/>
          <w:iCs/>
          <w:color w:val="000000"/>
        </w:rPr>
        <w:t>Preprocessing Pipeline</w:t>
      </w:r>
    </w:p>
    <w:p w14:paraId="4C07262A" w14:textId="77777777" w:rsidR="00D7629A" w:rsidRDefault="000F0A46" w:rsidP="00487E0C">
      <w:pPr>
        <w:pBdr>
          <w:top w:val="nil"/>
          <w:left w:val="nil"/>
          <w:bottom w:val="nil"/>
          <w:right w:val="nil"/>
          <w:between w:val="nil"/>
        </w:pBdr>
        <w:spacing w:line="480" w:lineRule="auto"/>
        <w:ind w:firstLine="720"/>
        <w:jc w:val="center"/>
        <w:rPr>
          <w:color w:val="000000"/>
        </w:rPr>
      </w:pPr>
      <w:r>
        <w:rPr>
          <w:noProof/>
          <w:color w:val="000000"/>
        </w:rPr>
        <w:drawing>
          <wp:inline distT="0" distB="0" distL="0" distR="0" wp14:anchorId="36F97640" wp14:editId="1AD36F08">
            <wp:extent cx="4273913" cy="1856069"/>
            <wp:effectExtent l="0" t="0" r="0" b="0"/>
            <wp:docPr id="10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1"/>
                    <a:srcRect/>
                    <a:stretch>
                      <a:fillRect/>
                    </a:stretch>
                  </pic:blipFill>
                  <pic:spPr>
                    <a:xfrm>
                      <a:off x="0" y="0"/>
                      <a:ext cx="4298115" cy="1866579"/>
                    </a:xfrm>
                    <a:prstGeom prst="rect">
                      <a:avLst/>
                    </a:prstGeom>
                    <a:ln/>
                  </pic:spPr>
                </pic:pic>
              </a:graphicData>
            </a:graphic>
          </wp:inline>
        </w:drawing>
      </w:r>
    </w:p>
    <w:p w14:paraId="4950006F" w14:textId="77777777" w:rsidR="00D7629A" w:rsidRDefault="000F0A46" w:rsidP="00854711">
      <w:pPr>
        <w:pBdr>
          <w:top w:val="nil"/>
          <w:left w:val="nil"/>
          <w:bottom w:val="nil"/>
          <w:right w:val="nil"/>
          <w:between w:val="nil"/>
        </w:pBdr>
        <w:spacing w:line="480" w:lineRule="auto"/>
        <w:ind w:firstLine="720"/>
        <w:jc w:val="both"/>
        <w:rPr>
          <w:color w:val="000000"/>
        </w:rPr>
      </w:pPr>
      <w:r>
        <w:rPr>
          <w:color w:val="000000"/>
        </w:rPr>
        <w:t xml:space="preserve">The first pipeline transforms the 'duration' feature. Checking and replacing the missing values of this characteristic with the median value is the initial step. We use </w:t>
      </w:r>
      <w:proofErr w:type="spellStart"/>
      <w:r>
        <w:rPr>
          <w:color w:val="000000"/>
        </w:rPr>
        <w:t>SimpleImputer</w:t>
      </w:r>
      <w:proofErr w:type="spellEnd"/>
      <w:r>
        <w:rPr>
          <w:color w:val="000000"/>
        </w:rPr>
        <w:t xml:space="preserve"> for this purpose. Then, since this characteristic is initially recorded in milliseconds in the dataset. As a result, it has a vast range of possible values, up to 5 million. Therefore, we attempt to translate this characteristic to 'minute' by dividing each value by (1000 * 60). Finally, we scale this feature using </w:t>
      </w:r>
      <w:proofErr w:type="spellStart"/>
      <w:r>
        <w:rPr>
          <w:color w:val="000000"/>
        </w:rPr>
        <w:t>sklearn's</w:t>
      </w:r>
      <w:proofErr w:type="spellEnd"/>
      <w:r>
        <w:rPr>
          <w:color w:val="000000"/>
        </w:rPr>
        <w:t xml:space="preserve"> </w:t>
      </w:r>
      <w:proofErr w:type="spellStart"/>
      <w:proofErr w:type="gramStart"/>
      <w:r>
        <w:rPr>
          <w:color w:val="000000"/>
        </w:rPr>
        <w:t>RobustScaler</w:t>
      </w:r>
      <w:proofErr w:type="spellEnd"/>
      <w:r>
        <w:rPr>
          <w:color w:val="000000"/>
        </w:rPr>
        <w:t>(</w:t>
      </w:r>
      <w:proofErr w:type="gramEnd"/>
      <w:r>
        <w:rPr>
          <w:color w:val="000000"/>
        </w:rPr>
        <w:t>). This scaler is extremely tolerant of outliers.</w:t>
      </w:r>
    </w:p>
    <w:p w14:paraId="1D2D80BC" w14:textId="77777777" w:rsidR="00D7629A" w:rsidRDefault="000F0A46" w:rsidP="00854711">
      <w:pPr>
        <w:pBdr>
          <w:top w:val="nil"/>
          <w:left w:val="nil"/>
          <w:bottom w:val="nil"/>
          <w:right w:val="nil"/>
          <w:between w:val="nil"/>
        </w:pBdr>
        <w:spacing w:line="480" w:lineRule="auto"/>
        <w:ind w:firstLine="720"/>
        <w:jc w:val="both"/>
        <w:rPr>
          <w:color w:val="000000"/>
        </w:rPr>
      </w:pPr>
      <w:r>
        <w:rPr>
          <w:color w:val="000000"/>
        </w:rPr>
        <w:t xml:space="preserve">The second pipeline consists of converting categorical variables to numerical variables using </w:t>
      </w:r>
      <w:proofErr w:type="spellStart"/>
      <w:r>
        <w:rPr>
          <w:color w:val="000000"/>
        </w:rPr>
        <w:t>SimpleImputer</w:t>
      </w:r>
      <w:proofErr w:type="spellEnd"/>
      <w:r>
        <w:rPr>
          <w:color w:val="000000"/>
        </w:rPr>
        <w:t xml:space="preserve"> for missing values and </w:t>
      </w:r>
      <w:proofErr w:type="spellStart"/>
      <w:r>
        <w:rPr>
          <w:color w:val="000000"/>
        </w:rPr>
        <w:t>OneHotEncoder</w:t>
      </w:r>
      <w:proofErr w:type="spellEnd"/>
      <w:r>
        <w:rPr>
          <w:color w:val="000000"/>
        </w:rPr>
        <w:t xml:space="preserve">. The most frequent value is used to replace any missing data. </w:t>
      </w:r>
      <w:proofErr w:type="spellStart"/>
      <w:r>
        <w:rPr>
          <w:color w:val="000000"/>
        </w:rPr>
        <w:t>OneHotEncoder</w:t>
      </w:r>
      <w:proofErr w:type="spellEnd"/>
      <w:r>
        <w:rPr>
          <w:color w:val="000000"/>
        </w:rPr>
        <w:t xml:space="preserve"> is then utilized to encode them into spare matrices. However, because there are no categorical columns in the dataset that can be used with this pipeline, we are unable to use it at this time.</w:t>
      </w:r>
    </w:p>
    <w:p w14:paraId="75B0810A" w14:textId="70FC05B3" w:rsidR="00D7629A" w:rsidRDefault="000F0A46" w:rsidP="00854711">
      <w:pPr>
        <w:pBdr>
          <w:top w:val="nil"/>
          <w:left w:val="nil"/>
          <w:bottom w:val="nil"/>
          <w:right w:val="nil"/>
          <w:between w:val="nil"/>
        </w:pBdr>
        <w:spacing w:line="480" w:lineRule="auto"/>
        <w:ind w:firstLine="720"/>
        <w:jc w:val="both"/>
        <w:rPr>
          <w:color w:val="000000"/>
        </w:rPr>
      </w:pPr>
      <w:r w:rsidRPr="756E8EC5">
        <w:rPr>
          <w:color w:val="000000" w:themeColor="text1"/>
        </w:rPr>
        <w:t xml:space="preserve">The third pipeline is responsible for transforming numeric variables. First, missing data </w:t>
      </w:r>
      <w:r w:rsidR="3127E7ED" w:rsidRPr="756E8EC5">
        <w:rPr>
          <w:color w:val="000000" w:themeColor="text1"/>
        </w:rPr>
        <w:t>is</w:t>
      </w:r>
      <w:r w:rsidRPr="756E8EC5">
        <w:rPr>
          <w:color w:val="000000" w:themeColor="text1"/>
        </w:rPr>
        <w:t xml:space="preserve"> replaced with the median value. Then, we utilize the </w:t>
      </w:r>
      <w:proofErr w:type="spellStart"/>
      <w:proofErr w:type="gramStart"/>
      <w:r w:rsidRPr="756E8EC5">
        <w:rPr>
          <w:color w:val="000000" w:themeColor="text1"/>
        </w:rPr>
        <w:t>RobustScaler</w:t>
      </w:r>
      <w:proofErr w:type="spellEnd"/>
      <w:r w:rsidRPr="756E8EC5">
        <w:rPr>
          <w:color w:val="000000" w:themeColor="text1"/>
        </w:rPr>
        <w:t>(</w:t>
      </w:r>
      <w:proofErr w:type="gramEnd"/>
      <w:r w:rsidRPr="756E8EC5">
        <w:rPr>
          <w:color w:val="000000" w:themeColor="text1"/>
        </w:rPr>
        <w:t>) function to scale these attributes. Here, we employ all numerical characteristics because they are song qualities and, after analysis, they are suitable for this categorization problem.</w:t>
      </w:r>
    </w:p>
    <w:p w14:paraId="0F53472F" w14:textId="65A956C1" w:rsidR="00D7629A" w:rsidRPr="000A0C62" w:rsidRDefault="000A0C62" w:rsidP="000A0C62">
      <w:pPr>
        <w:pStyle w:val="Heading2"/>
        <w:spacing w:before="0" w:line="480" w:lineRule="auto"/>
        <w:ind w:firstLine="720"/>
        <w:rPr>
          <w:rFonts w:ascii="Times New Roman" w:hAnsi="Times New Roman" w:cs="Times New Roman"/>
          <w:color w:val="000000"/>
          <w:sz w:val="24"/>
          <w:szCs w:val="24"/>
        </w:rPr>
      </w:pPr>
      <w:bookmarkStart w:id="9" w:name="_Toc117606326"/>
      <w:r w:rsidRPr="000A0C62">
        <w:rPr>
          <w:rFonts w:ascii="Times New Roman" w:hAnsi="Times New Roman" w:cs="Times New Roman"/>
          <w:b/>
          <w:color w:val="000000"/>
          <w:sz w:val="24"/>
          <w:szCs w:val="24"/>
        </w:rPr>
        <w:lastRenderedPageBreak/>
        <w:t xml:space="preserve">5. </w:t>
      </w:r>
      <w:r w:rsidRPr="000A0C62">
        <w:rPr>
          <w:rFonts w:ascii="Times New Roman" w:eastAsia="Times New Roman" w:hAnsi="Times New Roman" w:cs="Times New Roman"/>
          <w:b/>
          <w:color w:val="000000"/>
          <w:sz w:val="24"/>
          <w:szCs w:val="24"/>
        </w:rPr>
        <w:t>Model Building</w:t>
      </w:r>
      <w:bookmarkEnd w:id="9"/>
    </w:p>
    <w:p w14:paraId="5E04A43C" w14:textId="543A7976" w:rsidR="00D7629A" w:rsidRDefault="000F0A46" w:rsidP="0093175C">
      <w:pPr>
        <w:pBdr>
          <w:top w:val="nil"/>
          <w:left w:val="nil"/>
          <w:bottom w:val="nil"/>
          <w:right w:val="nil"/>
          <w:between w:val="nil"/>
        </w:pBdr>
        <w:spacing w:line="480" w:lineRule="auto"/>
        <w:ind w:firstLine="720"/>
        <w:jc w:val="both"/>
        <w:rPr>
          <w:color w:val="000000"/>
        </w:rPr>
      </w:pPr>
      <w:r w:rsidRPr="756E8EC5">
        <w:rPr>
          <w:color w:val="000000" w:themeColor="text1"/>
        </w:rPr>
        <w:t>First</w:t>
      </w:r>
      <w:r w:rsidR="6EEB4989" w:rsidRPr="756E8EC5">
        <w:rPr>
          <w:color w:val="000000" w:themeColor="text1"/>
        </w:rPr>
        <w:t>,</w:t>
      </w:r>
      <w:r w:rsidRPr="756E8EC5">
        <w:rPr>
          <w:color w:val="000000" w:themeColor="text1"/>
        </w:rPr>
        <w:t xml:space="preserve"> we create an evaluation function to analyze the performance of each model. The findings are obtained by running the training and testing data through the Machine Learning models.</w:t>
      </w:r>
    </w:p>
    <w:p w14:paraId="731D84F5" w14:textId="74895317" w:rsidR="00D7629A" w:rsidRDefault="000F0A46" w:rsidP="00854711">
      <w:pPr>
        <w:pBdr>
          <w:top w:val="nil"/>
          <w:left w:val="nil"/>
          <w:bottom w:val="nil"/>
          <w:right w:val="nil"/>
          <w:between w:val="nil"/>
        </w:pBdr>
        <w:spacing w:line="480" w:lineRule="auto"/>
        <w:ind w:firstLine="720"/>
        <w:jc w:val="both"/>
        <w:rPr>
          <w:b/>
          <w:color w:val="000000"/>
        </w:rPr>
      </w:pPr>
      <w:r>
        <w:rPr>
          <w:b/>
          <w:color w:val="000000"/>
        </w:rPr>
        <w:t>Logistic Regression</w:t>
      </w:r>
    </w:p>
    <w:p w14:paraId="72DDFA62" w14:textId="5B240AC8" w:rsidR="00716D2A" w:rsidRDefault="00716D2A" w:rsidP="00854711">
      <w:pPr>
        <w:pBdr>
          <w:top w:val="nil"/>
          <w:left w:val="nil"/>
          <w:bottom w:val="nil"/>
          <w:right w:val="nil"/>
          <w:between w:val="nil"/>
        </w:pBdr>
        <w:spacing w:line="480" w:lineRule="auto"/>
        <w:ind w:firstLine="720"/>
        <w:jc w:val="both"/>
        <w:rPr>
          <w:bCs/>
          <w:color w:val="000000"/>
        </w:rPr>
      </w:pPr>
      <w:r w:rsidRPr="00716D2A">
        <w:rPr>
          <w:bCs/>
          <w:color w:val="000000"/>
        </w:rPr>
        <w:t>Logistic Regressions are the original machine learning algorithm, and they are commonly employed as binary classifiers. This algorithm functions similarly to linear regression, except it produces results based on a sigmoid function with values ranging from 0 to 1.</w:t>
      </w:r>
    </w:p>
    <w:p w14:paraId="53459DFA" w14:textId="2447D5B3" w:rsidR="00155173" w:rsidRPr="00E57EAB" w:rsidRDefault="00D74A4C" w:rsidP="00854711">
      <w:pPr>
        <w:pBdr>
          <w:top w:val="nil"/>
          <w:left w:val="nil"/>
          <w:bottom w:val="nil"/>
          <w:right w:val="nil"/>
          <w:between w:val="nil"/>
        </w:pBdr>
        <w:spacing w:line="480" w:lineRule="auto"/>
        <w:ind w:firstLine="720"/>
        <w:jc w:val="both"/>
        <w:rPr>
          <w:bCs/>
          <w:color w:val="000000"/>
        </w:rPr>
      </w:pPr>
      <w:r w:rsidRPr="00D74A4C">
        <w:rPr>
          <w:bCs/>
          <w:color w:val="000000"/>
        </w:rPr>
        <w:t>First, we construct a basic Logistic Regression model and assess it using several metrics such as accuracy, precision, recall, F1-score, and ROC AUC score.</w:t>
      </w:r>
      <w:r w:rsidR="006F2D32">
        <w:rPr>
          <w:bCs/>
          <w:color w:val="000000"/>
        </w:rPr>
        <w:t xml:space="preserve"> Then we try different combinations of hyperparameters to fine-tune it.</w:t>
      </w:r>
    </w:p>
    <w:p w14:paraId="0BF978A0" w14:textId="6D2B1909" w:rsidR="00155173" w:rsidRDefault="00155173" w:rsidP="00854711">
      <w:pPr>
        <w:pBdr>
          <w:top w:val="nil"/>
          <w:left w:val="nil"/>
          <w:bottom w:val="nil"/>
          <w:right w:val="nil"/>
          <w:between w:val="nil"/>
        </w:pBdr>
        <w:spacing w:line="480" w:lineRule="auto"/>
        <w:ind w:firstLine="720"/>
        <w:jc w:val="both"/>
        <w:rPr>
          <w:b/>
          <w:color w:val="000000"/>
        </w:rPr>
      </w:pPr>
      <w:r>
        <w:rPr>
          <w:b/>
          <w:color w:val="000000"/>
        </w:rPr>
        <w:t>Figure 14</w:t>
      </w:r>
    </w:p>
    <w:p w14:paraId="296C5AC4" w14:textId="33EF9798" w:rsidR="00155173" w:rsidRPr="00155173" w:rsidRDefault="00137D4B" w:rsidP="00854711">
      <w:pPr>
        <w:pBdr>
          <w:top w:val="nil"/>
          <w:left w:val="nil"/>
          <w:bottom w:val="nil"/>
          <w:right w:val="nil"/>
          <w:between w:val="nil"/>
        </w:pBdr>
        <w:spacing w:line="480" w:lineRule="auto"/>
        <w:ind w:firstLine="720"/>
        <w:jc w:val="both"/>
        <w:rPr>
          <w:bCs/>
          <w:i/>
          <w:iCs/>
          <w:color w:val="000000"/>
        </w:rPr>
      </w:pPr>
      <w:r>
        <w:rPr>
          <w:bCs/>
          <w:i/>
          <w:iCs/>
          <w:color w:val="000000"/>
        </w:rPr>
        <w:t>Logistic Regression</w:t>
      </w:r>
      <w:r w:rsidR="00155173" w:rsidRPr="00155173">
        <w:rPr>
          <w:bCs/>
          <w:i/>
          <w:iCs/>
          <w:color w:val="000000"/>
        </w:rPr>
        <w:t xml:space="preserve"> Pipeline</w:t>
      </w:r>
    </w:p>
    <w:p w14:paraId="4E82B22D" w14:textId="4C865E61" w:rsidR="00D7629A" w:rsidRDefault="000F0A46" w:rsidP="00487E0C">
      <w:pPr>
        <w:pBdr>
          <w:top w:val="nil"/>
          <w:left w:val="nil"/>
          <w:bottom w:val="nil"/>
          <w:right w:val="nil"/>
          <w:between w:val="nil"/>
        </w:pBdr>
        <w:spacing w:line="480" w:lineRule="auto"/>
        <w:ind w:firstLine="720"/>
        <w:jc w:val="center"/>
        <w:rPr>
          <w:color w:val="000000"/>
        </w:rPr>
      </w:pPr>
      <w:r>
        <w:rPr>
          <w:b/>
          <w:noProof/>
          <w:color w:val="000000"/>
        </w:rPr>
        <w:drawing>
          <wp:inline distT="0" distB="0" distL="0" distR="0" wp14:anchorId="255829C8" wp14:editId="0988A41D">
            <wp:extent cx="4044559" cy="2409241"/>
            <wp:effectExtent l="0" t="0" r="0" b="0"/>
            <wp:docPr id="106"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2"/>
                    <a:srcRect/>
                    <a:stretch>
                      <a:fillRect/>
                    </a:stretch>
                  </pic:blipFill>
                  <pic:spPr>
                    <a:xfrm>
                      <a:off x="0" y="0"/>
                      <a:ext cx="4057191" cy="2416765"/>
                    </a:xfrm>
                    <a:prstGeom prst="rect">
                      <a:avLst/>
                    </a:prstGeom>
                    <a:ln/>
                  </pic:spPr>
                </pic:pic>
              </a:graphicData>
            </a:graphic>
          </wp:inline>
        </w:drawing>
      </w:r>
    </w:p>
    <w:p w14:paraId="12A48F4F" w14:textId="77777777" w:rsidR="0093175C" w:rsidRDefault="0093175C" w:rsidP="00615F47">
      <w:pPr>
        <w:pBdr>
          <w:top w:val="nil"/>
          <w:left w:val="nil"/>
          <w:bottom w:val="nil"/>
          <w:right w:val="nil"/>
          <w:between w:val="nil"/>
        </w:pBdr>
        <w:spacing w:line="480" w:lineRule="auto"/>
        <w:ind w:firstLine="720"/>
        <w:rPr>
          <w:b/>
          <w:bCs/>
          <w:color w:val="000000"/>
        </w:rPr>
      </w:pPr>
    </w:p>
    <w:p w14:paraId="67D10992" w14:textId="77777777" w:rsidR="0093175C" w:rsidRDefault="0093175C" w:rsidP="00615F47">
      <w:pPr>
        <w:pBdr>
          <w:top w:val="nil"/>
          <w:left w:val="nil"/>
          <w:bottom w:val="nil"/>
          <w:right w:val="nil"/>
          <w:between w:val="nil"/>
        </w:pBdr>
        <w:spacing w:line="480" w:lineRule="auto"/>
        <w:ind w:firstLine="720"/>
        <w:rPr>
          <w:b/>
          <w:bCs/>
          <w:color w:val="000000"/>
        </w:rPr>
      </w:pPr>
    </w:p>
    <w:p w14:paraId="306BBB87" w14:textId="77777777" w:rsidR="0093175C" w:rsidRDefault="0093175C" w:rsidP="00615F47">
      <w:pPr>
        <w:pBdr>
          <w:top w:val="nil"/>
          <w:left w:val="nil"/>
          <w:bottom w:val="nil"/>
          <w:right w:val="nil"/>
          <w:between w:val="nil"/>
        </w:pBdr>
        <w:spacing w:line="480" w:lineRule="auto"/>
        <w:ind w:firstLine="720"/>
        <w:rPr>
          <w:b/>
          <w:bCs/>
          <w:color w:val="000000"/>
        </w:rPr>
      </w:pPr>
    </w:p>
    <w:p w14:paraId="6E436FA3" w14:textId="77777777" w:rsidR="0093175C" w:rsidRDefault="0093175C" w:rsidP="00615F47">
      <w:pPr>
        <w:pBdr>
          <w:top w:val="nil"/>
          <w:left w:val="nil"/>
          <w:bottom w:val="nil"/>
          <w:right w:val="nil"/>
          <w:between w:val="nil"/>
        </w:pBdr>
        <w:spacing w:line="480" w:lineRule="auto"/>
        <w:ind w:firstLine="720"/>
        <w:rPr>
          <w:b/>
          <w:bCs/>
          <w:color w:val="000000"/>
        </w:rPr>
      </w:pPr>
    </w:p>
    <w:p w14:paraId="3266DF04" w14:textId="77777777" w:rsidR="0093175C" w:rsidRDefault="0093175C" w:rsidP="00615F47">
      <w:pPr>
        <w:pBdr>
          <w:top w:val="nil"/>
          <w:left w:val="nil"/>
          <w:bottom w:val="nil"/>
          <w:right w:val="nil"/>
          <w:between w:val="nil"/>
        </w:pBdr>
        <w:spacing w:line="480" w:lineRule="auto"/>
        <w:ind w:firstLine="720"/>
        <w:rPr>
          <w:b/>
          <w:bCs/>
          <w:color w:val="000000"/>
        </w:rPr>
      </w:pPr>
    </w:p>
    <w:p w14:paraId="536F58B0" w14:textId="77777777" w:rsidR="0093175C" w:rsidRDefault="0093175C" w:rsidP="00615F47">
      <w:pPr>
        <w:pBdr>
          <w:top w:val="nil"/>
          <w:left w:val="nil"/>
          <w:bottom w:val="nil"/>
          <w:right w:val="nil"/>
          <w:between w:val="nil"/>
        </w:pBdr>
        <w:spacing w:line="480" w:lineRule="auto"/>
        <w:ind w:firstLine="720"/>
        <w:rPr>
          <w:b/>
          <w:bCs/>
          <w:color w:val="000000"/>
        </w:rPr>
      </w:pPr>
    </w:p>
    <w:p w14:paraId="59DF94EA" w14:textId="2F866F7A" w:rsidR="00615F47" w:rsidRPr="00AE38D4" w:rsidRDefault="00615F47" w:rsidP="00615F47">
      <w:pPr>
        <w:pBdr>
          <w:top w:val="nil"/>
          <w:left w:val="nil"/>
          <w:bottom w:val="nil"/>
          <w:right w:val="nil"/>
          <w:between w:val="nil"/>
        </w:pBdr>
        <w:spacing w:line="480" w:lineRule="auto"/>
        <w:ind w:firstLine="720"/>
        <w:rPr>
          <w:b/>
          <w:bCs/>
          <w:color w:val="000000"/>
        </w:rPr>
      </w:pPr>
      <w:r w:rsidRPr="00AE38D4">
        <w:rPr>
          <w:b/>
          <w:bCs/>
          <w:color w:val="000000"/>
        </w:rPr>
        <w:lastRenderedPageBreak/>
        <w:t>Figure 15</w:t>
      </w:r>
    </w:p>
    <w:p w14:paraId="535B5E83" w14:textId="0852F903" w:rsidR="00615F47" w:rsidRPr="00AE38D4" w:rsidRDefault="00F35290" w:rsidP="00615F47">
      <w:pPr>
        <w:pBdr>
          <w:top w:val="nil"/>
          <w:left w:val="nil"/>
          <w:bottom w:val="nil"/>
          <w:right w:val="nil"/>
          <w:between w:val="nil"/>
        </w:pBdr>
        <w:spacing w:line="480" w:lineRule="auto"/>
        <w:ind w:firstLine="720"/>
        <w:rPr>
          <w:i/>
          <w:iCs/>
          <w:color w:val="000000"/>
        </w:rPr>
      </w:pPr>
      <w:r>
        <w:rPr>
          <w:i/>
          <w:iCs/>
          <w:color w:val="000000"/>
        </w:rPr>
        <w:t>R</w:t>
      </w:r>
      <w:r w:rsidR="00615F47" w:rsidRPr="00AE38D4">
        <w:rPr>
          <w:i/>
          <w:iCs/>
          <w:color w:val="000000"/>
        </w:rPr>
        <w:t xml:space="preserve">esults of </w:t>
      </w:r>
      <w:r w:rsidR="0052416A">
        <w:rPr>
          <w:i/>
          <w:iCs/>
          <w:color w:val="000000"/>
        </w:rPr>
        <w:t xml:space="preserve">the </w:t>
      </w:r>
      <w:r w:rsidR="00615F47" w:rsidRPr="00AE38D4">
        <w:rPr>
          <w:i/>
          <w:iCs/>
          <w:color w:val="000000"/>
        </w:rPr>
        <w:t>Logistic Regression model</w:t>
      </w:r>
    </w:p>
    <w:p w14:paraId="21ADE72F" w14:textId="0AD668C6" w:rsidR="00BC5704" w:rsidRDefault="006B2B9D" w:rsidP="00024958">
      <w:pPr>
        <w:pBdr>
          <w:top w:val="nil"/>
          <w:left w:val="nil"/>
          <w:bottom w:val="nil"/>
          <w:right w:val="nil"/>
          <w:between w:val="nil"/>
        </w:pBdr>
        <w:spacing w:line="480" w:lineRule="auto"/>
        <w:ind w:firstLine="720"/>
        <w:jc w:val="center"/>
        <w:rPr>
          <w:noProof/>
        </w:rPr>
      </w:pPr>
      <w:r w:rsidRPr="006B2B9D">
        <w:rPr>
          <w:noProof/>
          <w:color w:val="000000"/>
        </w:rPr>
        <w:drawing>
          <wp:inline distT="0" distB="0" distL="0" distR="0" wp14:anchorId="203CC77F" wp14:editId="580EF370">
            <wp:extent cx="2412855" cy="1786010"/>
            <wp:effectExtent l="0" t="0" r="6985"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3"/>
                    <a:stretch>
                      <a:fillRect/>
                    </a:stretch>
                  </pic:blipFill>
                  <pic:spPr>
                    <a:xfrm>
                      <a:off x="0" y="0"/>
                      <a:ext cx="2419105" cy="1790636"/>
                    </a:xfrm>
                    <a:prstGeom prst="rect">
                      <a:avLst/>
                    </a:prstGeom>
                  </pic:spPr>
                </pic:pic>
              </a:graphicData>
            </a:graphic>
          </wp:inline>
        </w:drawing>
      </w:r>
      <w:r w:rsidR="00BC5704" w:rsidRPr="00942005">
        <w:rPr>
          <w:noProof/>
          <w:color w:val="000000"/>
        </w:rPr>
        <w:drawing>
          <wp:inline distT="0" distB="0" distL="0" distR="0" wp14:anchorId="10C4D34C" wp14:editId="3669D8BF">
            <wp:extent cx="2329877" cy="1760563"/>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4"/>
                    <a:stretch>
                      <a:fillRect/>
                    </a:stretch>
                  </pic:blipFill>
                  <pic:spPr>
                    <a:xfrm>
                      <a:off x="0" y="0"/>
                      <a:ext cx="2346733" cy="1773300"/>
                    </a:xfrm>
                    <a:prstGeom prst="rect">
                      <a:avLst/>
                    </a:prstGeom>
                  </pic:spPr>
                </pic:pic>
              </a:graphicData>
            </a:graphic>
          </wp:inline>
        </w:drawing>
      </w:r>
    </w:p>
    <w:p w14:paraId="23F11308" w14:textId="7910762B" w:rsidR="00725455" w:rsidRPr="00577AE0" w:rsidRDefault="00BC7305" w:rsidP="00373D34">
      <w:pPr>
        <w:pStyle w:val="ListParagraph"/>
        <w:numPr>
          <w:ilvl w:val="0"/>
          <w:numId w:val="33"/>
        </w:numPr>
        <w:pBdr>
          <w:top w:val="nil"/>
          <w:left w:val="nil"/>
          <w:bottom w:val="nil"/>
          <w:right w:val="nil"/>
          <w:between w:val="nil"/>
        </w:pBdr>
        <w:spacing w:line="480" w:lineRule="auto"/>
        <w:jc w:val="both"/>
        <w:rPr>
          <w:i/>
          <w:iCs/>
          <w:noProof/>
        </w:rPr>
      </w:pPr>
      <w:r w:rsidRPr="00577AE0">
        <w:rPr>
          <w:i/>
          <w:iCs/>
          <w:noProof/>
        </w:rPr>
        <w:t>Logistic Regression</w:t>
      </w:r>
      <w:r w:rsidR="00373D34" w:rsidRPr="00577AE0">
        <w:rPr>
          <w:i/>
          <w:iCs/>
          <w:noProof/>
        </w:rPr>
        <w:t xml:space="preserve"> </w:t>
      </w:r>
      <w:r w:rsidRPr="00577AE0">
        <w:rPr>
          <w:i/>
          <w:iCs/>
          <w:noProof/>
        </w:rPr>
        <w:t>model</w:t>
      </w:r>
      <w:r w:rsidRPr="00577AE0">
        <w:rPr>
          <w:i/>
          <w:iCs/>
          <w:noProof/>
        </w:rPr>
        <w:tab/>
      </w:r>
      <w:r w:rsidR="00373D34" w:rsidRPr="00577AE0">
        <w:rPr>
          <w:i/>
          <w:iCs/>
          <w:noProof/>
        </w:rPr>
        <w:t>b) Hyperparameter</w:t>
      </w:r>
      <w:r w:rsidRPr="00577AE0">
        <w:rPr>
          <w:i/>
          <w:iCs/>
          <w:noProof/>
        </w:rPr>
        <w:t>-</w:t>
      </w:r>
      <w:r w:rsidR="00373D34" w:rsidRPr="00577AE0">
        <w:rPr>
          <w:i/>
          <w:iCs/>
          <w:noProof/>
        </w:rPr>
        <w:t>Tun</w:t>
      </w:r>
      <w:r w:rsidRPr="00577AE0">
        <w:rPr>
          <w:i/>
          <w:iCs/>
          <w:noProof/>
        </w:rPr>
        <w:t xml:space="preserve">ed </w:t>
      </w:r>
      <w:r w:rsidR="002273FB">
        <w:rPr>
          <w:i/>
          <w:iCs/>
          <w:noProof/>
        </w:rPr>
        <w:t xml:space="preserve">Logistic Regression </w:t>
      </w:r>
      <w:r w:rsidRPr="00577AE0">
        <w:rPr>
          <w:i/>
          <w:iCs/>
          <w:noProof/>
        </w:rPr>
        <w:t>model</w:t>
      </w:r>
    </w:p>
    <w:p w14:paraId="06FA35E7" w14:textId="2BA6D157" w:rsidR="00D7629A" w:rsidRDefault="001D227D" w:rsidP="00A87A45">
      <w:pPr>
        <w:pBdr>
          <w:top w:val="nil"/>
          <w:left w:val="nil"/>
          <w:bottom w:val="nil"/>
          <w:right w:val="nil"/>
          <w:between w:val="nil"/>
        </w:pBdr>
        <w:spacing w:line="480" w:lineRule="auto"/>
        <w:ind w:firstLine="720"/>
        <w:rPr>
          <w:color w:val="000000"/>
        </w:rPr>
      </w:pPr>
      <w:r w:rsidRPr="756E8EC5">
        <w:rPr>
          <w:color w:val="000000" w:themeColor="text1"/>
        </w:rPr>
        <w:t xml:space="preserve">The basic logistic regression model gives </w:t>
      </w:r>
      <w:proofErr w:type="gramStart"/>
      <w:r w:rsidR="431C3F2B" w:rsidRPr="756E8EC5">
        <w:rPr>
          <w:color w:val="000000" w:themeColor="text1"/>
        </w:rPr>
        <w:t xml:space="preserve">fairly </w:t>
      </w:r>
      <w:r w:rsidR="5B45E2D5" w:rsidRPr="756E8EC5">
        <w:rPr>
          <w:color w:val="000000" w:themeColor="text1"/>
        </w:rPr>
        <w:t>reliable</w:t>
      </w:r>
      <w:proofErr w:type="gramEnd"/>
      <w:r w:rsidRPr="756E8EC5">
        <w:rPr>
          <w:color w:val="000000" w:themeColor="text1"/>
        </w:rPr>
        <w:t xml:space="preserve"> results on the test set (accuracy = 0.6927). </w:t>
      </w:r>
      <w:r w:rsidR="00C012AC" w:rsidRPr="756E8EC5">
        <w:rPr>
          <w:color w:val="000000" w:themeColor="text1"/>
        </w:rPr>
        <w:t>W</w:t>
      </w:r>
      <w:r w:rsidR="009A0079" w:rsidRPr="756E8EC5">
        <w:rPr>
          <w:color w:val="000000" w:themeColor="text1"/>
        </w:rPr>
        <w:t xml:space="preserve">e utilize </w:t>
      </w:r>
      <w:proofErr w:type="spellStart"/>
      <w:r w:rsidR="009A0079" w:rsidRPr="756E8EC5">
        <w:rPr>
          <w:color w:val="000000" w:themeColor="text1"/>
        </w:rPr>
        <w:t>Sklearn's</w:t>
      </w:r>
      <w:proofErr w:type="spellEnd"/>
      <w:r w:rsidR="009A0079" w:rsidRPr="756E8EC5">
        <w:rPr>
          <w:color w:val="000000" w:themeColor="text1"/>
        </w:rPr>
        <w:t xml:space="preserve"> </w:t>
      </w:r>
      <w:proofErr w:type="spellStart"/>
      <w:r w:rsidR="009A0079" w:rsidRPr="756E8EC5">
        <w:rPr>
          <w:color w:val="000000" w:themeColor="text1"/>
        </w:rPr>
        <w:t>GridsearchCV</w:t>
      </w:r>
      <w:proofErr w:type="spellEnd"/>
      <w:r w:rsidR="009A0079" w:rsidRPr="756E8EC5">
        <w:rPr>
          <w:color w:val="000000" w:themeColor="text1"/>
        </w:rPr>
        <w:t xml:space="preserve"> module to try and find the best parameter for our model. We determined that the optimum penalty function is l2, which aids in avoiding overfitting (</w:t>
      </w:r>
      <w:proofErr w:type="spellStart"/>
      <w:r w:rsidR="009A0079" w:rsidRPr="756E8EC5">
        <w:rPr>
          <w:color w:val="000000" w:themeColor="text1"/>
        </w:rPr>
        <w:t>regulization</w:t>
      </w:r>
      <w:proofErr w:type="spellEnd"/>
      <w:r w:rsidR="009A0079" w:rsidRPr="756E8EC5">
        <w:rPr>
          <w:color w:val="000000" w:themeColor="text1"/>
        </w:rPr>
        <w:t xml:space="preserve">), and that the C parameter, which regulates the </w:t>
      </w:r>
      <w:proofErr w:type="spellStart"/>
      <w:r w:rsidR="009A0079" w:rsidRPr="756E8EC5">
        <w:rPr>
          <w:color w:val="000000" w:themeColor="text1"/>
        </w:rPr>
        <w:t>penality</w:t>
      </w:r>
      <w:proofErr w:type="spellEnd"/>
      <w:r w:rsidR="009A0079" w:rsidRPr="756E8EC5">
        <w:rPr>
          <w:color w:val="000000" w:themeColor="text1"/>
        </w:rPr>
        <w:t xml:space="preserve"> strength, is c=100. '</w:t>
      </w:r>
      <w:proofErr w:type="spellStart"/>
      <w:r w:rsidR="009A0079" w:rsidRPr="756E8EC5">
        <w:rPr>
          <w:color w:val="000000" w:themeColor="text1"/>
        </w:rPr>
        <w:t>lbfgs</w:t>
      </w:r>
      <w:proofErr w:type="spellEnd"/>
      <w:r w:rsidR="009A0079" w:rsidRPr="756E8EC5">
        <w:rPr>
          <w:color w:val="000000" w:themeColor="text1"/>
        </w:rPr>
        <w:t xml:space="preserve">' is the best solver we get. </w:t>
      </w:r>
      <w:r w:rsidR="007E0CBA" w:rsidRPr="756E8EC5">
        <w:rPr>
          <w:color w:val="000000" w:themeColor="text1"/>
        </w:rPr>
        <w:t>So, after feeding this parameter into the logistic model and running the model again, it still produced the same accuracy</w:t>
      </w:r>
      <w:r w:rsidRPr="756E8EC5">
        <w:rPr>
          <w:color w:val="000000" w:themeColor="text1"/>
        </w:rPr>
        <w:t xml:space="preserve"> (accuracy = 0.6926)</w:t>
      </w:r>
      <w:r w:rsidR="007E0CBA" w:rsidRPr="756E8EC5">
        <w:rPr>
          <w:color w:val="000000" w:themeColor="text1"/>
        </w:rPr>
        <w:t>, implying that this is the best achievable accuracy for this dataset with the logistic model.</w:t>
      </w:r>
    </w:p>
    <w:p w14:paraId="285E94CC" w14:textId="55D36AD9" w:rsidR="00223A03" w:rsidRPr="00644F43" w:rsidRDefault="00223A03" w:rsidP="00223A03">
      <w:pPr>
        <w:pBdr>
          <w:top w:val="nil"/>
          <w:left w:val="nil"/>
          <w:bottom w:val="nil"/>
          <w:right w:val="nil"/>
          <w:between w:val="nil"/>
        </w:pBdr>
        <w:spacing w:line="480" w:lineRule="auto"/>
        <w:ind w:firstLine="720"/>
        <w:rPr>
          <w:b/>
          <w:bCs/>
          <w:color w:val="000000"/>
        </w:rPr>
      </w:pPr>
      <w:r w:rsidRPr="00644F43">
        <w:rPr>
          <w:b/>
          <w:bCs/>
          <w:color w:val="000000"/>
        </w:rPr>
        <w:t>Figure 16</w:t>
      </w:r>
    </w:p>
    <w:p w14:paraId="70E89A75" w14:textId="235CED86" w:rsidR="000745BB" w:rsidRDefault="00223A03" w:rsidP="00761402">
      <w:pPr>
        <w:pBdr>
          <w:top w:val="nil"/>
          <w:left w:val="nil"/>
          <w:bottom w:val="nil"/>
          <w:right w:val="nil"/>
          <w:between w:val="nil"/>
        </w:pBdr>
        <w:spacing w:line="480" w:lineRule="auto"/>
        <w:ind w:firstLine="720"/>
        <w:rPr>
          <w:color w:val="000000"/>
        </w:rPr>
      </w:pPr>
      <w:r w:rsidRPr="00644F43">
        <w:rPr>
          <w:i/>
          <w:iCs/>
          <w:color w:val="000000"/>
        </w:rPr>
        <w:t>Confusion matrices of the Logistic Regression model</w:t>
      </w:r>
    </w:p>
    <w:p w14:paraId="1882CF4D" w14:textId="376FFD36" w:rsidR="00942005" w:rsidRDefault="00942005" w:rsidP="00854711">
      <w:pPr>
        <w:pBdr>
          <w:top w:val="nil"/>
          <w:left w:val="nil"/>
          <w:bottom w:val="nil"/>
          <w:right w:val="nil"/>
          <w:between w:val="nil"/>
        </w:pBdr>
        <w:spacing w:line="480" w:lineRule="auto"/>
        <w:ind w:firstLine="720"/>
        <w:jc w:val="both"/>
        <w:rPr>
          <w:noProof/>
        </w:rPr>
      </w:pPr>
      <w:r>
        <w:rPr>
          <w:noProof/>
        </w:rPr>
        <w:drawing>
          <wp:inline distT="0" distB="0" distL="0" distR="0" wp14:anchorId="39B9E8AD" wp14:editId="05296960">
            <wp:extent cx="6188710" cy="2665730"/>
            <wp:effectExtent l="0" t="0" r="2540" b="127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665730"/>
                    </a:xfrm>
                    <a:prstGeom prst="rect">
                      <a:avLst/>
                    </a:prstGeom>
                    <a:noFill/>
                    <a:ln>
                      <a:noFill/>
                    </a:ln>
                  </pic:spPr>
                </pic:pic>
              </a:graphicData>
            </a:graphic>
          </wp:inline>
        </w:drawing>
      </w:r>
    </w:p>
    <w:p w14:paraId="04C42D78" w14:textId="6CFBEB5C" w:rsidR="00501177" w:rsidRDefault="00B60287" w:rsidP="00501177">
      <w:pPr>
        <w:pBdr>
          <w:top w:val="nil"/>
          <w:left w:val="nil"/>
          <w:bottom w:val="nil"/>
          <w:right w:val="nil"/>
          <w:between w:val="nil"/>
        </w:pBdr>
        <w:spacing w:line="480" w:lineRule="auto"/>
        <w:ind w:firstLine="720"/>
        <w:jc w:val="both"/>
        <w:rPr>
          <w:noProof/>
        </w:rPr>
      </w:pPr>
      <w:r>
        <w:rPr>
          <w:noProof/>
        </w:rPr>
        <w:lastRenderedPageBreak/>
        <w:t xml:space="preserve">We will do some calculations here to analyze </w:t>
      </w:r>
      <w:r w:rsidR="00501177">
        <w:rPr>
          <w:noProof/>
        </w:rPr>
        <w:t>the confusion matrix's results</w:t>
      </w:r>
      <w:r w:rsidR="00984211">
        <w:rPr>
          <w:noProof/>
        </w:rPr>
        <w:t>:</w:t>
      </w:r>
      <w:r w:rsidR="00501177">
        <w:rPr>
          <w:noProof/>
        </w:rPr>
        <w:t xml:space="preserve"> False Positive (FP): </w:t>
      </w:r>
      <w:r w:rsidR="00A05B76">
        <w:rPr>
          <w:noProof/>
        </w:rPr>
        <w:t>33774</w:t>
      </w:r>
      <w:r w:rsidR="00501177">
        <w:rPr>
          <w:noProof/>
        </w:rPr>
        <w:t xml:space="preserve">, True Positive (TP): </w:t>
      </w:r>
      <w:r w:rsidR="00A05B76">
        <w:rPr>
          <w:noProof/>
        </w:rPr>
        <w:t>73336</w:t>
      </w:r>
      <w:r w:rsidR="00501177">
        <w:rPr>
          <w:noProof/>
        </w:rPr>
        <w:t>, True Negative (TN):</w:t>
      </w:r>
      <w:r w:rsidR="005E559D">
        <w:rPr>
          <w:noProof/>
        </w:rPr>
        <w:t xml:space="preserve"> </w:t>
      </w:r>
      <w:r w:rsidR="00A05B76">
        <w:rPr>
          <w:noProof/>
        </w:rPr>
        <w:t>68176</w:t>
      </w:r>
      <w:r w:rsidR="00501177">
        <w:rPr>
          <w:noProof/>
        </w:rPr>
        <w:t>, False Negative (FN):</w:t>
      </w:r>
      <w:r w:rsidR="005E559D">
        <w:rPr>
          <w:noProof/>
        </w:rPr>
        <w:t xml:space="preserve"> </w:t>
      </w:r>
      <w:r w:rsidR="00A05B76">
        <w:rPr>
          <w:noProof/>
        </w:rPr>
        <w:t>29046</w:t>
      </w:r>
      <w:r w:rsidR="00501177">
        <w:rPr>
          <w:noProof/>
        </w:rPr>
        <w:t>.</w:t>
      </w:r>
    </w:p>
    <w:p w14:paraId="7FEACE57" w14:textId="195A8781" w:rsidR="00501177" w:rsidRDefault="00501177" w:rsidP="00935B9A">
      <w:pPr>
        <w:pBdr>
          <w:top w:val="nil"/>
          <w:left w:val="nil"/>
          <w:bottom w:val="nil"/>
          <w:right w:val="nil"/>
          <w:between w:val="nil"/>
        </w:pBdr>
        <w:spacing w:line="480" w:lineRule="auto"/>
        <w:ind w:firstLine="720"/>
        <w:jc w:val="both"/>
        <w:rPr>
          <w:noProof/>
        </w:rPr>
      </w:pPr>
      <w:r>
        <w:rPr>
          <w:noProof/>
        </w:rPr>
        <w:t>Accuracy is a metric used to determine how frequently a model is accurate.</w:t>
      </w:r>
      <w:r w:rsidR="00935B9A">
        <w:rPr>
          <w:noProof/>
        </w:rPr>
        <w:t xml:space="preserve"> </w:t>
      </w:r>
      <w:r w:rsidR="00994201">
        <w:rPr>
          <w:noProof/>
        </w:rPr>
        <w:t>Accuracy =</w:t>
      </w:r>
      <w:r>
        <w:rPr>
          <w:noProof/>
        </w:rPr>
        <w:t xml:space="preserve"> (TP + TN)/total </w:t>
      </w:r>
      <w:r w:rsidR="00A77BE3">
        <w:rPr>
          <w:noProof/>
        </w:rPr>
        <w:t>= (73336+68176)/</w:t>
      </w:r>
      <w:r w:rsidR="00DC779E">
        <w:rPr>
          <w:noProof/>
        </w:rPr>
        <w:t>204332</w:t>
      </w:r>
      <w:r w:rsidR="00A77BE3">
        <w:rPr>
          <w:noProof/>
        </w:rPr>
        <w:t xml:space="preserve"> </w:t>
      </w:r>
      <w:r>
        <w:rPr>
          <w:noProof/>
        </w:rPr>
        <w:t xml:space="preserve">= </w:t>
      </w:r>
      <w:r w:rsidR="006B40FA">
        <w:rPr>
          <w:noProof/>
        </w:rPr>
        <w:t>0.6925</w:t>
      </w:r>
    </w:p>
    <w:p w14:paraId="5D828A55" w14:textId="69565DC4" w:rsidR="00B9751B" w:rsidRPr="00021C4E" w:rsidRDefault="00501177" w:rsidP="00E53205">
      <w:pPr>
        <w:pBdr>
          <w:top w:val="nil"/>
          <w:left w:val="nil"/>
          <w:bottom w:val="nil"/>
          <w:right w:val="nil"/>
          <w:between w:val="nil"/>
        </w:pBdr>
        <w:spacing w:line="480" w:lineRule="auto"/>
        <w:ind w:firstLine="720"/>
        <w:jc w:val="both"/>
        <w:rPr>
          <w:noProof/>
        </w:rPr>
      </w:pPr>
      <w:r>
        <w:rPr>
          <w:noProof/>
        </w:rPr>
        <w:t> </w:t>
      </w:r>
      <w:r w:rsidRPr="00501177">
        <w:rPr>
          <w:b/>
          <w:bCs/>
          <w:noProof/>
        </w:rPr>
        <w:t>Misclassification Rate:</w:t>
      </w:r>
      <w:r>
        <w:rPr>
          <w:noProof/>
        </w:rPr>
        <w:t xml:space="preserve"> The rate at which the model makes mistakes is known as the misclassification rate. Accuracy and Misclassification Rates are in direct opposition to one another. Accuracy minus one equals Misclassification.</w:t>
      </w:r>
      <w:r w:rsidR="00C53D5F">
        <w:rPr>
          <w:noProof/>
        </w:rPr>
        <w:t xml:space="preserve"> </w:t>
      </w:r>
      <w:r>
        <w:rPr>
          <w:noProof/>
        </w:rPr>
        <w:t>Error Rate is another name for the misclassification rate.</w:t>
      </w:r>
      <w:r w:rsidR="00E53205">
        <w:rPr>
          <w:noProof/>
        </w:rPr>
        <w:t xml:space="preserve"> </w:t>
      </w:r>
      <w:r w:rsidR="00D96B8D" w:rsidRPr="00021C4E">
        <w:rPr>
          <w:noProof/>
        </w:rPr>
        <w:t xml:space="preserve">Misclassification Rate = </w:t>
      </w:r>
      <w:r w:rsidR="00B9751B" w:rsidRPr="00021C4E">
        <w:rPr>
          <w:noProof/>
        </w:rPr>
        <w:t>(FP + FN)/Total =</w:t>
      </w:r>
      <w:r w:rsidRPr="00021C4E">
        <w:rPr>
          <w:noProof/>
        </w:rPr>
        <w:t> (</w:t>
      </w:r>
      <w:r w:rsidR="00A05B76" w:rsidRPr="00021C4E">
        <w:rPr>
          <w:noProof/>
        </w:rPr>
        <w:t>33774</w:t>
      </w:r>
      <w:r w:rsidR="009761A1">
        <w:rPr>
          <w:noProof/>
        </w:rPr>
        <w:t xml:space="preserve"> </w:t>
      </w:r>
      <w:r w:rsidRPr="00021C4E">
        <w:rPr>
          <w:noProof/>
        </w:rPr>
        <w:t>+</w:t>
      </w:r>
      <w:r w:rsidR="009761A1">
        <w:rPr>
          <w:noProof/>
        </w:rPr>
        <w:t xml:space="preserve"> </w:t>
      </w:r>
      <w:r w:rsidR="00A05B76" w:rsidRPr="00021C4E">
        <w:rPr>
          <w:noProof/>
        </w:rPr>
        <w:t>29046</w:t>
      </w:r>
      <w:r w:rsidRPr="00021C4E">
        <w:rPr>
          <w:noProof/>
        </w:rPr>
        <w:t>)/</w:t>
      </w:r>
      <w:r w:rsidR="00BE258F" w:rsidRPr="00021C4E">
        <w:rPr>
          <w:noProof/>
        </w:rPr>
        <w:t xml:space="preserve">204332 </w:t>
      </w:r>
      <w:r w:rsidRPr="00021C4E">
        <w:rPr>
          <w:noProof/>
        </w:rPr>
        <w:t xml:space="preserve"> = 0.307</w:t>
      </w:r>
      <w:r w:rsidR="008200B2" w:rsidRPr="00021C4E">
        <w:rPr>
          <w:noProof/>
        </w:rPr>
        <w:t>4</w:t>
      </w:r>
    </w:p>
    <w:p w14:paraId="09824BED" w14:textId="2048CC11" w:rsidR="000A7D21" w:rsidRDefault="00501177" w:rsidP="00501177">
      <w:pPr>
        <w:pBdr>
          <w:top w:val="nil"/>
          <w:left w:val="nil"/>
          <w:bottom w:val="nil"/>
          <w:right w:val="nil"/>
          <w:between w:val="nil"/>
        </w:pBdr>
        <w:spacing w:line="480" w:lineRule="auto"/>
        <w:ind w:firstLine="720"/>
        <w:jc w:val="both"/>
        <w:rPr>
          <w:noProof/>
        </w:rPr>
      </w:pPr>
      <w:r w:rsidRPr="00EA0BC7">
        <w:rPr>
          <w:b/>
          <w:bCs/>
          <w:noProof/>
        </w:rPr>
        <w:t>True Positive Rate/Recall/Sensitivity:</w:t>
      </w:r>
      <w:r>
        <w:rPr>
          <w:noProof/>
        </w:rPr>
        <w:t xml:space="preserve"> How frequently does the model correctly anticipate a yes (popular) outcome? </w:t>
      </w:r>
      <w:r w:rsidR="00A05B76">
        <w:rPr>
          <w:noProof/>
        </w:rPr>
        <w:t>73336</w:t>
      </w:r>
      <w:r>
        <w:rPr>
          <w:noProof/>
        </w:rPr>
        <w:t>/(</w:t>
      </w:r>
      <w:r w:rsidR="00A05B76">
        <w:rPr>
          <w:noProof/>
        </w:rPr>
        <w:t>73336</w:t>
      </w:r>
      <w:r>
        <w:rPr>
          <w:noProof/>
        </w:rPr>
        <w:t>+</w:t>
      </w:r>
      <w:r w:rsidR="00A05B76">
        <w:rPr>
          <w:noProof/>
        </w:rPr>
        <w:t>29046</w:t>
      </w:r>
      <w:r>
        <w:rPr>
          <w:noProof/>
        </w:rPr>
        <w:t>) = TP/(TP+FN) = 0</w:t>
      </w:r>
      <w:r w:rsidR="00C53631">
        <w:rPr>
          <w:noProof/>
        </w:rPr>
        <w:t>.7163</w:t>
      </w:r>
    </w:p>
    <w:p w14:paraId="1E094E8C" w14:textId="267512FA" w:rsidR="009B702A" w:rsidRDefault="00501177" w:rsidP="00501177">
      <w:pPr>
        <w:pBdr>
          <w:top w:val="nil"/>
          <w:left w:val="nil"/>
          <w:bottom w:val="nil"/>
          <w:right w:val="nil"/>
          <w:between w:val="nil"/>
        </w:pBdr>
        <w:spacing w:line="480" w:lineRule="auto"/>
        <w:ind w:firstLine="720"/>
        <w:jc w:val="both"/>
        <w:rPr>
          <w:noProof/>
        </w:rPr>
      </w:pPr>
      <w:r w:rsidRPr="00B906CC">
        <w:rPr>
          <w:b/>
          <w:bCs/>
          <w:noProof/>
        </w:rPr>
        <w:t>False Positive Rate:</w:t>
      </w:r>
      <w:r>
        <w:rPr>
          <w:noProof/>
        </w:rPr>
        <w:t xml:space="preserve"> How frequently does the model correctly predict yes (popular) when the true answer is no (not-</w:t>
      </w:r>
      <w:r w:rsidR="00984211">
        <w:rPr>
          <w:noProof/>
        </w:rPr>
        <w:t>popular</w:t>
      </w:r>
      <w:r>
        <w:rPr>
          <w:noProof/>
        </w:rPr>
        <w:t>)? </w:t>
      </w:r>
      <w:r w:rsidR="00A05B76">
        <w:rPr>
          <w:noProof/>
        </w:rPr>
        <w:t>33774</w:t>
      </w:r>
      <w:r>
        <w:rPr>
          <w:noProof/>
        </w:rPr>
        <w:t>/(</w:t>
      </w:r>
      <w:r w:rsidR="00A05B76">
        <w:rPr>
          <w:noProof/>
        </w:rPr>
        <w:t>33774</w:t>
      </w:r>
      <w:r>
        <w:rPr>
          <w:noProof/>
        </w:rPr>
        <w:t>+</w:t>
      </w:r>
      <w:r w:rsidR="00A05B76">
        <w:rPr>
          <w:noProof/>
        </w:rPr>
        <w:t>68176</w:t>
      </w:r>
      <w:r>
        <w:rPr>
          <w:noProof/>
        </w:rPr>
        <w:t>)</w:t>
      </w:r>
      <w:r w:rsidR="0087240C">
        <w:rPr>
          <w:noProof/>
        </w:rPr>
        <w:t xml:space="preserve"> </w:t>
      </w:r>
      <w:r>
        <w:rPr>
          <w:noProof/>
        </w:rPr>
        <w:t>/</w:t>
      </w:r>
      <w:r w:rsidR="0087240C">
        <w:rPr>
          <w:noProof/>
        </w:rPr>
        <w:t xml:space="preserve"> </w:t>
      </w:r>
      <w:r>
        <w:rPr>
          <w:noProof/>
        </w:rPr>
        <w:t xml:space="preserve">(FP+TN) = </w:t>
      </w:r>
      <w:r w:rsidR="00A50D5E">
        <w:rPr>
          <w:noProof/>
        </w:rPr>
        <w:t>0.3312</w:t>
      </w:r>
    </w:p>
    <w:p w14:paraId="39EFED09" w14:textId="77777777" w:rsidR="00E62795" w:rsidRDefault="00501177" w:rsidP="00501177">
      <w:pPr>
        <w:pBdr>
          <w:top w:val="nil"/>
          <w:left w:val="nil"/>
          <w:bottom w:val="nil"/>
          <w:right w:val="nil"/>
          <w:between w:val="nil"/>
        </w:pBdr>
        <w:spacing w:line="480" w:lineRule="auto"/>
        <w:ind w:firstLine="720"/>
        <w:jc w:val="both"/>
        <w:rPr>
          <w:noProof/>
        </w:rPr>
      </w:pPr>
      <w:r w:rsidRPr="00B906CC">
        <w:rPr>
          <w:b/>
          <w:bCs/>
          <w:noProof/>
        </w:rPr>
        <w:t>True Negative Rate/Specificity:</w:t>
      </w:r>
      <w:r>
        <w:rPr>
          <w:noProof/>
        </w:rPr>
        <w:t xml:space="preserve"> How frequently does the model correctly forecast that a value of no (not-</w:t>
      </w:r>
      <w:r w:rsidR="00984211">
        <w:rPr>
          <w:noProof/>
        </w:rPr>
        <w:t>popular</w:t>
      </w:r>
      <w:r>
        <w:rPr>
          <w:noProof/>
        </w:rPr>
        <w:t>) actually occurs?</w:t>
      </w:r>
    </w:p>
    <w:p w14:paraId="6BF64EF9" w14:textId="313ED301" w:rsidR="00D0673B" w:rsidRDefault="00501177" w:rsidP="00501177">
      <w:pPr>
        <w:pBdr>
          <w:top w:val="nil"/>
          <w:left w:val="nil"/>
          <w:bottom w:val="nil"/>
          <w:right w:val="nil"/>
          <w:between w:val="nil"/>
        </w:pBdr>
        <w:spacing w:line="480" w:lineRule="auto"/>
        <w:ind w:firstLine="720"/>
        <w:jc w:val="both"/>
        <w:rPr>
          <w:noProof/>
        </w:rPr>
      </w:pPr>
      <w:r w:rsidRPr="00431672">
        <w:rPr>
          <w:b/>
          <w:bCs/>
          <w:noProof/>
        </w:rPr>
        <w:t>False Positive Rate</w:t>
      </w:r>
      <w:r w:rsidR="00D0673B">
        <w:rPr>
          <w:b/>
          <w:bCs/>
          <w:noProof/>
        </w:rPr>
        <w:t>:</w:t>
      </w:r>
      <w:r>
        <w:rPr>
          <w:noProof/>
        </w:rPr>
        <w:t xml:space="preserve"> divided by True Negative Rate equals one. The formula is TN/(TN+FP) = </w:t>
      </w:r>
      <w:r w:rsidR="00A05B76">
        <w:rPr>
          <w:noProof/>
        </w:rPr>
        <w:t>68176</w:t>
      </w:r>
      <w:r>
        <w:rPr>
          <w:noProof/>
        </w:rPr>
        <w:t>/(</w:t>
      </w:r>
      <w:r w:rsidR="00A05B76">
        <w:rPr>
          <w:noProof/>
        </w:rPr>
        <w:t>68176</w:t>
      </w:r>
      <w:r>
        <w:rPr>
          <w:noProof/>
        </w:rPr>
        <w:t>+</w:t>
      </w:r>
      <w:r w:rsidR="00A05B76">
        <w:rPr>
          <w:noProof/>
        </w:rPr>
        <w:t>33774</w:t>
      </w:r>
      <w:r>
        <w:rPr>
          <w:noProof/>
        </w:rPr>
        <w:t>) = 0.</w:t>
      </w:r>
      <w:r w:rsidR="00B10273">
        <w:rPr>
          <w:noProof/>
        </w:rPr>
        <w:t>6687</w:t>
      </w:r>
      <w:r>
        <w:rPr>
          <w:noProof/>
        </w:rPr>
        <w:t> </w:t>
      </w:r>
    </w:p>
    <w:p w14:paraId="5E51DDFA" w14:textId="61F22EB1" w:rsidR="00501177" w:rsidRDefault="00501177" w:rsidP="00854711">
      <w:pPr>
        <w:pBdr>
          <w:top w:val="nil"/>
          <w:left w:val="nil"/>
          <w:bottom w:val="nil"/>
          <w:right w:val="nil"/>
          <w:between w:val="nil"/>
        </w:pBdr>
        <w:spacing w:line="480" w:lineRule="auto"/>
        <w:ind w:firstLine="720"/>
        <w:jc w:val="both"/>
        <w:rPr>
          <w:noProof/>
        </w:rPr>
      </w:pPr>
      <w:r w:rsidRPr="00235113">
        <w:rPr>
          <w:b/>
          <w:bCs/>
          <w:noProof/>
        </w:rPr>
        <w:t>Precision:</w:t>
      </w:r>
      <w:r>
        <w:rPr>
          <w:noProof/>
        </w:rPr>
        <w:t xml:space="preserve"> How frequently is the model's yes prediction accurate? </w:t>
      </w:r>
      <w:r w:rsidR="004D5528">
        <w:rPr>
          <w:noProof/>
        </w:rPr>
        <w:t xml:space="preserve"> </w:t>
      </w:r>
      <w:r w:rsidR="00053CFE">
        <w:rPr>
          <w:noProof/>
        </w:rPr>
        <w:t xml:space="preserve">TP/(TP+FP) = </w:t>
      </w:r>
      <w:r w:rsidR="00A05B76">
        <w:rPr>
          <w:noProof/>
        </w:rPr>
        <w:t>73336</w:t>
      </w:r>
      <w:r>
        <w:rPr>
          <w:noProof/>
        </w:rPr>
        <w:t>/(</w:t>
      </w:r>
      <w:r w:rsidR="00A05B76">
        <w:rPr>
          <w:noProof/>
        </w:rPr>
        <w:t>73336</w:t>
      </w:r>
      <w:r>
        <w:rPr>
          <w:noProof/>
        </w:rPr>
        <w:t>+</w:t>
      </w:r>
      <w:r w:rsidR="00A05B76">
        <w:rPr>
          <w:noProof/>
        </w:rPr>
        <w:t>33774</w:t>
      </w:r>
      <w:r>
        <w:rPr>
          <w:noProof/>
        </w:rPr>
        <w:t>) = 0.68</w:t>
      </w:r>
      <w:r w:rsidR="00607926">
        <w:rPr>
          <w:noProof/>
        </w:rPr>
        <w:t>46</w:t>
      </w:r>
      <w:r w:rsidR="006636A1">
        <w:rPr>
          <w:noProof/>
        </w:rPr>
        <w:t>.</w:t>
      </w:r>
    </w:p>
    <w:p w14:paraId="22F61B63" w14:textId="7FB78038" w:rsidR="00E62BA7" w:rsidRDefault="00E62BA7" w:rsidP="00854711">
      <w:pPr>
        <w:pBdr>
          <w:top w:val="nil"/>
          <w:left w:val="nil"/>
          <w:bottom w:val="nil"/>
          <w:right w:val="nil"/>
          <w:between w:val="nil"/>
        </w:pBdr>
        <w:spacing w:line="480" w:lineRule="auto"/>
        <w:ind w:firstLine="720"/>
        <w:jc w:val="both"/>
        <w:rPr>
          <w:noProof/>
        </w:rPr>
      </w:pPr>
      <w:r>
        <w:rPr>
          <w:noProof/>
        </w:rPr>
        <w:t>So all the results here are similar to what we have in the above evaluation.</w:t>
      </w:r>
    </w:p>
    <w:p w14:paraId="27E8A09D" w14:textId="77777777" w:rsidR="0093175C" w:rsidRDefault="0093175C">
      <w:pPr>
        <w:rPr>
          <w:b/>
          <w:bCs/>
          <w:noProof/>
        </w:rPr>
      </w:pPr>
      <w:r>
        <w:rPr>
          <w:b/>
          <w:bCs/>
          <w:noProof/>
        </w:rPr>
        <w:br w:type="page"/>
      </w:r>
    </w:p>
    <w:p w14:paraId="4BE2D5C2" w14:textId="71AA28B5" w:rsidR="001A7EE3" w:rsidRPr="001A7EE3" w:rsidRDefault="001A7EE3" w:rsidP="00854711">
      <w:pPr>
        <w:pBdr>
          <w:top w:val="nil"/>
          <w:left w:val="nil"/>
          <w:bottom w:val="nil"/>
          <w:right w:val="nil"/>
          <w:between w:val="nil"/>
        </w:pBdr>
        <w:spacing w:line="480" w:lineRule="auto"/>
        <w:ind w:firstLine="720"/>
        <w:jc w:val="both"/>
        <w:rPr>
          <w:b/>
          <w:bCs/>
          <w:noProof/>
        </w:rPr>
      </w:pPr>
      <w:r w:rsidRPr="001A7EE3">
        <w:rPr>
          <w:b/>
          <w:bCs/>
          <w:noProof/>
        </w:rPr>
        <w:lastRenderedPageBreak/>
        <w:t>Figure 17</w:t>
      </w:r>
    </w:p>
    <w:p w14:paraId="58AB357B" w14:textId="53547010" w:rsidR="001A7EE3" w:rsidRPr="001A7EE3" w:rsidRDefault="001A7EE3" w:rsidP="00854711">
      <w:pPr>
        <w:pBdr>
          <w:top w:val="nil"/>
          <w:left w:val="nil"/>
          <w:bottom w:val="nil"/>
          <w:right w:val="nil"/>
          <w:between w:val="nil"/>
        </w:pBdr>
        <w:spacing w:line="480" w:lineRule="auto"/>
        <w:ind w:firstLine="720"/>
        <w:jc w:val="both"/>
        <w:rPr>
          <w:i/>
          <w:iCs/>
          <w:noProof/>
        </w:rPr>
      </w:pPr>
      <w:r w:rsidRPr="001A7EE3">
        <w:rPr>
          <w:i/>
          <w:iCs/>
          <w:noProof/>
        </w:rPr>
        <w:t>Feature Importance of Logistic Regression</w:t>
      </w:r>
    </w:p>
    <w:p w14:paraId="4E735E18" w14:textId="6BFA88EB" w:rsidR="00942005" w:rsidRDefault="00942005" w:rsidP="00854711">
      <w:pPr>
        <w:pBdr>
          <w:top w:val="nil"/>
          <w:left w:val="nil"/>
          <w:bottom w:val="nil"/>
          <w:right w:val="nil"/>
          <w:between w:val="nil"/>
        </w:pBdr>
        <w:spacing w:line="480" w:lineRule="auto"/>
        <w:ind w:firstLine="720"/>
        <w:jc w:val="both"/>
        <w:rPr>
          <w:noProof/>
        </w:rPr>
      </w:pPr>
      <w:r>
        <w:rPr>
          <w:noProof/>
        </w:rPr>
        <w:drawing>
          <wp:inline distT="0" distB="0" distL="0" distR="0" wp14:anchorId="741605F0" wp14:editId="66C19C7E">
            <wp:extent cx="5409125" cy="3111385"/>
            <wp:effectExtent l="0" t="0" r="127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1897" cy="3112979"/>
                    </a:xfrm>
                    <a:prstGeom prst="rect">
                      <a:avLst/>
                    </a:prstGeom>
                    <a:noFill/>
                    <a:ln>
                      <a:noFill/>
                    </a:ln>
                  </pic:spPr>
                </pic:pic>
              </a:graphicData>
            </a:graphic>
          </wp:inline>
        </w:drawing>
      </w:r>
    </w:p>
    <w:p w14:paraId="4B0A94B4" w14:textId="3C4F6AA1" w:rsidR="00942005" w:rsidRDefault="00940043" w:rsidP="00854711">
      <w:pPr>
        <w:pBdr>
          <w:top w:val="nil"/>
          <w:left w:val="nil"/>
          <w:bottom w:val="nil"/>
          <w:right w:val="nil"/>
          <w:between w:val="nil"/>
        </w:pBdr>
        <w:spacing w:line="480" w:lineRule="auto"/>
        <w:ind w:firstLine="720"/>
        <w:jc w:val="both"/>
        <w:rPr>
          <w:color w:val="000000"/>
        </w:rPr>
      </w:pPr>
      <w:r w:rsidRPr="00940043">
        <w:rPr>
          <w:color w:val="000000"/>
        </w:rPr>
        <w:t xml:space="preserve">The </w:t>
      </w:r>
      <w:r w:rsidRPr="00E77D00">
        <w:rPr>
          <w:b/>
          <w:bCs/>
          <w:color w:val="000000"/>
        </w:rPr>
        <w:t>explicit, loudness, and danceability</w:t>
      </w:r>
      <w:r w:rsidRPr="00940043">
        <w:rPr>
          <w:color w:val="000000"/>
        </w:rPr>
        <w:t xml:space="preserve"> of the songs contribute </w:t>
      </w:r>
      <w:r w:rsidR="008256AA">
        <w:rPr>
          <w:color w:val="000000"/>
        </w:rPr>
        <w:t xml:space="preserve">most </w:t>
      </w:r>
      <w:r w:rsidRPr="00940043">
        <w:rPr>
          <w:color w:val="000000"/>
        </w:rPr>
        <w:t xml:space="preserve">to their popularity. </w:t>
      </w:r>
      <w:r w:rsidR="003E6698" w:rsidRPr="003E6698">
        <w:rPr>
          <w:color w:val="000000"/>
        </w:rPr>
        <w:t xml:space="preserve">At the same time, </w:t>
      </w:r>
      <w:r w:rsidR="003E6698" w:rsidRPr="00E77D00">
        <w:rPr>
          <w:b/>
          <w:bCs/>
          <w:color w:val="000000"/>
        </w:rPr>
        <w:t xml:space="preserve">valence, acousticness, and </w:t>
      </w:r>
      <w:proofErr w:type="spellStart"/>
      <w:r w:rsidR="003E6698" w:rsidRPr="00E77D00">
        <w:rPr>
          <w:b/>
          <w:bCs/>
          <w:color w:val="000000"/>
        </w:rPr>
        <w:t>enery</w:t>
      </w:r>
      <w:proofErr w:type="spellEnd"/>
      <w:r w:rsidR="003E6698" w:rsidRPr="003E6698">
        <w:rPr>
          <w:color w:val="000000"/>
        </w:rPr>
        <w:t xml:space="preserve"> are qualities that make the music less popular</w:t>
      </w:r>
      <w:r w:rsidRPr="00940043">
        <w:rPr>
          <w:color w:val="000000"/>
        </w:rPr>
        <w:t xml:space="preserve">. So, </w:t>
      </w:r>
      <w:proofErr w:type="gramStart"/>
      <w:r w:rsidRPr="00940043">
        <w:rPr>
          <w:color w:val="000000"/>
        </w:rPr>
        <w:t>in order for</w:t>
      </w:r>
      <w:proofErr w:type="gramEnd"/>
      <w:r w:rsidRPr="00940043">
        <w:rPr>
          <w:color w:val="000000"/>
        </w:rPr>
        <w:t xml:space="preserve"> a song to be successful, it must have a good combination of these traits.</w:t>
      </w:r>
      <w:r w:rsidR="00B537FA">
        <w:rPr>
          <w:color w:val="000000"/>
        </w:rPr>
        <w:t xml:space="preserve"> </w:t>
      </w:r>
      <w:r w:rsidR="00E13E90" w:rsidRPr="00E13E90">
        <w:rPr>
          <w:color w:val="000000"/>
        </w:rPr>
        <w:t>This outcome further validates our findings, as illustrated in Figure 5.</w:t>
      </w:r>
    </w:p>
    <w:p w14:paraId="58D9A3F4" w14:textId="7AB3DAB0" w:rsidR="00D7629A" w:rsidRDefault="000F0A46" w:rsidP="00854711">
      <w:pPr>
        <w:pBdr>
          <w:top w:val="nil"/>
          <w:left w:val="nil"/>
          <w:bottom w:val="nil"/>
          <w:right w:val="nil"/>
          <w:between w:val="nil"/>
        </w:pBdr>
        <w:spacing w:line="480" w:lineRule="auto"/>
        <w:ind w:firstLine="720"/>
        <w:jc w:val="both"/>
        <w:rPr>
          <w:b/>
          <w:color w:val="000000"/>
        </w:rPr>
      </w:pPr>
      <w:r>
        <w:rPr>
          <w:b/>
          <w:color w:val="000000"/>
        </w:rPr>
        <w:t>XGBoost</w:t>
      </w:r>
    </w:p>
    <w:p w14:paraId="60D9852D" w14:textId="3A60022D" w:rsidR="008159AD" w:rsidRDefault="008159AD" w:rsidP="00854711">
      <w:pPr>
        <w:pBdr>
          <w:top w:val="nil"/>
          <w:left w:val="nil"/>
          <w:bottom w:val="nil"/>
          <w:right w:val="nil"/>
          <w:between w:val="nil"/>
        </w:pBdr>
        <w:spacing w:line="480" w:lineRule="auto"/>
        <w:ind w:firstLine="720"/>
        <w:jc w:val="both"/>
        <w:rPr>
          <w:color w:val="000000"/>
        </w:rPr>
      </w:pPr>
      <w:r w:rsidRPr="008159AD">
        <w:rPr>
          <w:color w:val="000000"/>
        </w:rPr>
        <w:t>Extreme Gradient Boosting (XGBoost) is a scalable, distributed gradient-boosted decision tree (GBDT) machine learning framework. It is the top machine learning package for regression, classification, and ranking tasks, and it supports parallel tree boosting</w:t>
      </w:r>
      <w:r w:rsidR="00EB75AD">
        <w:rPr>
          <w:color w:val="000000"/>
        </w:rPr>
        <w:t xml:space="preserve"> (</w:t>
      </w:r>
      <w:proofErr w:type="spellStart"/>
      <w:r w:rsidR="00EB75AD">
        <w:rPr>
          <w:color w:val="000000"/>
        </w:rPr>
        <w:t>Harode</w:t>
      </w:r>
      <w:proofErr w:type="spellEnd"/>
      <w:r w:rsidR="00EB75AD">
        <w:rPr>
          <w:color w:val="000000"/>
        </w:rPr>
        <w:t>, 2020)</w:t>
      </w:r>
      <w:r w:rsidRPr="008159AD">
        <w:rPr>
          <w:color w:val="000000"/>
        </w:rPr>
        <w:t>.</w:t>
      </w:r>
    </w:p>
    <w:p w14:paraId="50CC1AB5" w14:textId="77777777" w:rsidR="003D640C" w:rsidRDefault="003D640C" w:rsidP="00854711">
      <w:pPr>
        <w:pBdr>
          <w:top w:val="nil"/>
          <w:left w:val="nil"/>
          <w:bottom w:val="nil"/>
          <w:right w:val="nil"/>
          <w:between w:val="nil"/>
        </w:pBdr>
        <w:spacing w:line="480" w:lineRule="auto"/>
        <w:ind w:firstLine="720"/>
        <w:jc w:val="both"/>
        <w:rPr>
          <w:color w:val="000000"/>
        </w:rPr>
      </w:pPr>
      <w:r w:rsidRPr="003D640C">
        <w:rPr>
          <w:color w:val="000000"/>
        </w:rPr>
        <w:t xml:space="preserve">We begin by creating a basic XGBoost model and training it on the dataset. Then we assess it on the test set using various metrics. The model is then fine-tuned using </w:t>
      </w:r>
      <w:proofErr w:type="spellStart"/>
      <w:r w:rsidRPr="003D640C">
        <w:rPr>
          <w:color w:val="000000"/>
        </w:rPr>
        <w:t>RandomizedSearchCV</w:t>
      </w:r>
      <w:proofErr w:type="spellEnd"/>
      <w:r w:rsidRPr="003D640C">
        <w:rPr>
          <w:color w:val="000000"/>
        </w:rPr>
        <w:t>. This function allows us to attempt various hyperparameter combinations at random. It saved us a lot of time and was also compatible with the capacity of our laptop.</w:t>
      </w:r>
    </w:p>
    <w:p w14:paraId="5159A3D2" w14:textId="77777777" w:rsidR="0093175C" w:rsidRDefault="0093175C">
      <w:pPr>
        <w:rPr>
          <w:b/>
          <w:bCs/>
          <w:color w:val="000000"/>
        </w:rPr>
      </w:pPr>
      <w:r>
        <w:rPr>
          <w:b/>
          <w:bCs/>
          <w:color w:val="000000"/>
        </w:rPr>
        <w:br w:type="page"/>
      </w:r>
    </w:p>
    <w:p w14:paraId="13C98373" w14:textId="2266806D" w:rsidR="00132BF8" w:rsidRPr="009131D3" w:rsidRDefault="00137D4B" w:rsidP="00854711">
      <w:pPr>
        <w:pBdr>
          <w:top w:val="nil"/>
          <w:left w:val="nil"/>
          <w:bottom w:val="nil"/>
          <w:right w:val="nil"/>
          <w:between w:val="nil"/>
        </w:pBdr>
        <w:spacing w:line="480" w:lineRule="auto"/>
        <w:ind w:firstLine="720"/>
        <w:jc w:val="both"/>
        <w:rPr>
          <w:b/>
          <w:bCs/>
          <w:color w:val="000000"/>
        </w:rPr>
      </w:pPr>
      <w:r w:rsidRPr="009131D3">
        <w:rPr>
          <w:b/>
          <w:bCs/>
          <w:color w:val="000000"/>
        </w:rPr>
        <w:lastRenderedPageBreak/>
        <w:t>Figure</w:t>
      </w:r>
      <w:r w:rsidR="00CC41CB">
        <w:rPr>
          <w:b/>
          <w:bCs/>
          <w:color w:val="000000"/>
        </w:rPr>
        <w:t xml:space="preserve"> 18</w:t>
      </w:r>
    </w:p>
    <w:p w14:paraId="2A307F8F" w14:textId="77777777" w:rsidR="00CD78EE" w:rsidRDefault="00137D4B" w:rsidP="00CD78EE">
      <w:pPr>
        <w:pBdr>
          <w:top w:val="nil"/>
          <w:left w:val="nil"/>
          <w:bottom w:val="nil"/>
          <w:right w:val="nil"/>
          <w:between w:val="nil"/>
        </w:pBdr>
        <w:spacing w:line="480" w:lineRule="auto"/>
        <w:ind w:firstLine="720"/>
        <w:jc w:val="both"/>
        <w:rPr>
          <w:i/>
          <w:iCs/>
          <w:color w:val="000000"/>
        </w:rPr>
      </w:pPr>
      <w:r w:rsidRPr="009131D3">
        <w:rPr>
          <w:i/>
          <w:iCs/>
          <w:color w:val="000000"/>
        </w:rPr>
        <w:t>XGBoost model pipelin</w:t>
      </w:r>
      <w:r w:rsidR="002C6494" w:rsidRPr="009131D3">
        <w:rPr>
          <w:i/>
          <w:iCs/>
          <w:color w:val="000000"/>
        </w:rPr>
        <w:t>e</w:t>
      </w:r>
    </w:p>
    <w:p w14:paraId="3073ADC5" w14:textId="1B95DFF9" w:rsidR="00D7629A" w:rsidRDefault="0085597B" w:rsidP="00CD78EE">
      <w:pPr>
        <w:pBdr>
          <w:top w:val="nil"/>
          <w:left w:val="nil"/>
          <w:bottom w:val="nil"/>
          <w:right w:val="nil"/>
          <w:between w:val="nil"/>
        </w:pBdr>
        <w:spacing w:line="480" w:lineRule="auto"/>
        <w:ind w:firstLine="720"/>
        <w:jc w:val="center"/>
        <w:rPr>
          <w:color w:val="000000"/>
        </w:rPr>
      </w:pPr>
      <w:r w:rsidRPr="0085597B">
        <w:rPr>
          <w:noProof/>
          <w:color w:val="000000"/>
        </w:rPr>
        <w:drawing>
          <wp:inline distT="0" distB="0" distL="0" distR="0" wp14:anchorId="71C32108" wp14:editId="06491208">
            <wp:extent cx="3612193" cy="2149026"/>
            <wp:effectExtent l="0" t="0" r="762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3612193" cy="2149026"/>
                    </a:xfrm>
                    <a:prstGeom prst="rect">
                      <a:avLst/>
                    </a:prstGeom>
                  </pic:spPr>
                </pic:pic>
              </a:graphicData>
            </a:graphic>
          </wp:inline>
        </w:drawing>
      </w:r>
    </w:p>
    <w:p w14:paraId="7A4912A4" w14:textId="21555BBE" w:rsidR="0022069B" w:rsidRPr="0022069B" w:rsidRDefault="0022069B" w:rsidP="0022069B">
      <w:pPr>
        <w:pBdr>
          <w:top w:val="nil"/>
          <w:left w:val="nil"/>
          <w:bottom w:val="nil"/>
          <w:right w:val="nil"/>
          <w:between w:val="nil"/>
        </w:pBdr>
        <w:spacing w:line="480" w:lineRule="auto"/>
        <w:ind w:firstLine="720"/>
        <w:rPr>
          <w:b/>
          <w:bCs/>
          <w:color w:val="000000"/>
        </w:rPr>
      </w:pPr>
      <w:r w:rsidRPr="0022069B">
        <w:rPr>
          <w:b/>
          <w:bCs/>
          <w:color w:val="000000"/>
        </w:rPr>
        <w:t>Hyperparameter Tunning</w:t>
      </w:r>
    </w:p>
    <w:p w14:paraId="22883CD0" w14:textId="753C17E1" w:rsidR="0022069B" w:rsidRPr="00B82BBA" w:rsidRDefault="00F35290" w:rsidP="0022069B">
      <w:pPr>
        <w:pBdr>
          <w:top w:val="nil"/>
          <w:left w:val="nil"/>
          <w:bottom w:val="nil"/>
          <w:right w:val="nil"/>
          <w:between w:val="nil"/>
        </w:pBdr>
        <w:spacing w:line="480" w:lineRule="auto"/>
        <w:ind w:firstLine="720"/>
        <w:rPr>
          <w:b/>
          <w:bCs/>
          <w:color w:val="000000"/>
        </w:rPr>
      </w:pPr>
      <w:r w:rsidRPr="00B82BBA">
        <w:rPr>
          <w:b/>
          <w:bCs/>
          <w:color w:val="000000"/>
        </w:rPr>
        <w:t>Figure 19</w:t>
      </w:r>
    </w:p>
    <w:p w14:paraId="75EB1BC6" w14:textId="329744F5" w:rsidR="00F35290" w:rsidRPr="00B82BBA" w:rsidRDefault="00B82BBA" w:rsidP="00F35290">
      <w:pPr>
        <w:pBdr>
          <w:top w:val="nil"/>
          <w:left w:val="nil"/>
          <w:bottom w:val="nil"/>
          <w:right w:val="nil"/>
          <w:between w:val="nil"/>
        </w:pBdr>
        <w:spacing w:line="480" w:lineRule="auto"/>
        <w:ind w:firstLine="720"/>
        <w:rPr>
          <w:i/>
          <w:iCs/>
          <w:color w:val="000000"/>
        </w:rPr>
      </w:pPr>
      <w:r w:rsidRPr="00B82BBA">
        <w:rPr>
          <w:i/>
          <w:iCs/>
          <w:color w:val="000000"/>
        </w:rPr>
        <w:t>Results of the XGBoost model</w:t>
      </w:r>
    </w:p>
    <w:p w14:paraId="34C1712F" w14:textId="12922E75" w:rsidR="00CD78EE" w:rsidRDefault="00775470" w:rsidP="00775470">
      <w:pPr>
        <w:pBdr>
          <w:top w:val="nil"/>
          <w:left w:val="nil"/>
          <w:bottom w:val="nil"/>
          <w:right w:val="nil"/>
          <w:between w:val="nil"/>
        </w:pBdr>
        <w:spacing w:line="480" w:lineRule="auto"/>
        <w:ind w:firstLine="720"/>
        <w:rPr>
          <w:noProof/>
        </w:rPr>
      </w:pPr>
      <w:r w:rsidRPr="00775470">
        <w:rPr>
          <w:noProof/>
          <w:color w:val="000000"/>
        </w:rPr>
        <w:drawing>
          <wp:inline distT="0" distB="0" distL="0" distR="0" wp14:anchorId="4F27F6E2" wp14:editId="74636556">
            <wp:extent cx="2695326" cy="2027018"/>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8"/>
                    <a:stretch>
                      <a:fillRect/>
                    </a:stretch>
                  </pic:blipFill>
                  <pic:spPr>
                    <a:xfrm>
                      <a:off x="0" y="0"/>
                      <a:ext cx="2704151" cy="2033655"/>
                    </a:xfrm>
                    <a:prstGeom prst="rect">
                      <a:avLst/>
                    </a:prstGeom>
                  </pic:spPr>
                </pic:pic>
              </a:graphicData>
            </a:graphic>
          </wp:inline>
        </w:drawing>
      </w:r>
      <w:r w:rsidRPr="00775470">
        <w:rPr>
          <w:noProof/>
        </w:rPr>
        <w:t xml:space="preserve"> </w:t>
      </w:r>
      <w:r w:rsidRPr="00775470">
        <w:rPr>
          <w:noProof/>
          <w:color w:val="000000"/>
        </w:rPr>
        <w:drawing>
          <wp:inline distT="0" distB="0" distL="0" distR="0" wp14:anchorId="0B25A24B" wp14:editId="786BDFAD">
            <wp:extent cx="2685357" cy="1996098"/>
            <wp:effectExtent l="0" t="0" r="1270" b="444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a:stretch>
                      <a:fillRect/>
                    </a:stretch>
                  </pic:blipFill>
                  <pic:spPr>
                    <a:xfrm>
                      <a:off x="0" y="0"/>
                      <a:ext cx="2702659" cy="2008959"/>
                    </a:xfrm>
                    <a:prstGeom prst="rect">
                      <a:avLst/>
                    </a:prstGeom>
                  </pic:spPr>
                </pic:pic>
              </a:graphicData>
            </a:graphic>
          </wp:inline>
        </w:drawing>
      </w:r>
    </w:p>
    <w:p w14:paraId="14474781" w14:textId="14CB42E6" w:rsidR="00F813A5" w:rsidRPr="00577AE0" w:rsidRDefault="00783B26" w:rsidP="00F813A5">
      <w:pPr>
        <w:pStyle w:val="ListParagraph"/>
        <w:numPr>
          <w:ilvl w:val="0"/>
          <w:numId w:val="33"/>
        </w:numPr>
        <w:pBdr>
          <w:top w:val="nil"/>
          <w:left w:val="nil"/>
          <w:bottom w:val="nil"/>
          <w:right w:val="nil"/>
          <w:between w:val="nil"/>
        </w:pBdr>
        <w:spacing w:line="480" w:lineRule="auto"/>
        <w:jc w:val="both"/>
        <w:rPr>
          <w:i/>
          <w:iCs/>
          <w:noProof/>
        </w:rPr>
      </w:pPr>
      <w:r>
        <w:rPr>
          <w:i/>
          <w:iCs/>
          <w:noProof/>
        </w:rPr>
        <w:t xml:space="preserve">XGBoost </w:t>
      </w:r>
      <w:r w:rsidR="00F813A5" w:rsidRPr="00577AE0">
        <w:rPr>
          <w:i/>
          <w:iCs/>
          <w:noProof/>
        </w:rPr>
        <w:t>model</w:t>
      </w:r>
      <w:r w:rsidR="00F813A5" w:rsidRPr="00577AE0">
        <w:rPr>
          <w:i/>
          <w:iCs/>
          <w:noProof/>
        </w:rPr>
        <w:tab/>
        <w:t xml:space="preserve">b) Hyperparameter-Tuned </w:t>
      </w:r>
      <w:r>
        <w:rPr>
          <w:i/>
          <w:iCs/>
          <w:noProof/>
        </w:rPr>
        <w:t xml:space="preserve">XGBoost </w:t>
      </w:r>
      <w:r w:rsidR="00F813A5" w:rsidRPr="00577AE0">
        <w:rPr>
          <w:i/>
          <w:iCs/>
          <w:noProof/>
        </w:rPr>
        <w:t>model</w:t>
      </w:r>
    </w:p>
    <w:p w14:paraId="09F7D1B8" w14:textId="2468DC3B" w:rsidR="00D70D1D" w:rsidRDefault="005252EE" w:rsidP="001D227D">
      <w:pPr>
        <w:pBdr>
          <w:top w:val="nil"/>
          <w:left w:val="nil"/>
          <w:bottom w:val="nil"/>
          <w:right w:val="nil"/>
          <w:between w:val="nil"/>
        </w:pBdr>
        <w:spacing w:line="480" w:lineRule="auto"/>
        <w:ind w:firstLine="720"/>
        <w:jc w:val="both"/>
        <w:rPr>
          <w:noProof/>
        </w:rPr>
      </w:pPr>
      <w:r w:rsidRPr="756E8EC5">
        <w:rPr>
          <w:color w:val="000000" w:themeColor="text1"/>
        </w:rPr>
        <w:t xml:space="preserve">The </w:t>
      </w:r>
      <w:r w:rsidR="001B5A3D" w:rsidRPr="756E8EC5">
        <w:rPr>
          <w:color w:val="000000" w:themeColor="text1"/>
        </w:rPr>
        <w:t xml:space="preserve">basic </w:t>
      </w:r>
      <w:r w:rsidRPr="756E8EC5">
        <w:rPr>
          <w:color w:val="000000" w:themeColor="text1"/>
        </w:rPr>
        <w:t xml:space="preserve">XGBoost model gives </w:t>
      </w:r>
      <w:r w:rsidR="07EDDAE7" w:rsidRPr="756E8EC5">
        <w:rPr>
          <w:color w:val="000000" w:themeColor="text1"/>
        </w:rPr>
        <w:t>satisfactory</w:t>
      </w:r>
      <w:r w:rsidRPr="756E8EC5">
        <w:rPr>
          <w:color w:val="000000" w:themeColor="text1"/>
        </w:rPr>
        <w:t xml:space="preserve"> results on the test set (</w:t>
      </w:r>
      <w:r w:rsidR="001D227D" w:rsidRPr="756E8EC5">
        <w:rPr>
          <w:color w:val="000000" w:themeColor="text1"/>
        </w:rPr>
        <w:t xml:space="preserve">accuracy = </w:t>
      </w:r>
      <w:r w:rsidRPr="756E8EC5">
        <w:rPr>
          <w:color w:val="000000" w:themeColor="text1"/>
        </w:rPr>
        <w:t>0.7</w:t>
      </w:r>
      <w:r w:rsidR="001D227D" w:rsidRPr="756E8EC5">
        <w:rPr>
          <w:color w:val="000000" w:themeColor="text1"/>
        </w:rPr>
        <w:t>377</w:t>
      </w:r>
      <w:r w:rsidRPr="756E8EC5">
        <w:rPr>
          <w:color w:val="000000" w:themeColor="text1"/>
        </w:rPr>
        <w:t xml:space="preserve">). </w:t>
      </w:r>
      <w:r w:rsidR="00F13CC9" w:rsidRPr="756E8EC5">
        <w:rPr>
          <w:color w:val="000000" w:themeColor="text1"/>
        </w:rPr>
        <w:t xml:space="preserve">To select the optimum parameter for our model, we use </w:t>
      </w:r>
      <w:proofErr w:type="spellStart"/>
      <w:r w:rsidR="00F13CC9" w:rsidRPr="756E8EC5">
        <w:rPr>
          <w:color w:val="000000" w:themeColor="text1"/>
        </w:rPr>
        <w:t>Sklearn's</w:t>
      </w:r>
      <w:proofErr w:type="spellEnd"/>
      <w:r w:rsidR="00F13CC9" w:rsidRPr="756E8EC5">
        <w:rPr>
          <w:color w:val="000000" w:themeColor="text1"/>
        </w:rPr>
        <w:t xml:space="preserve"> </w:t>
      </w:r>
      <w:proofErr w:type="spellStart"/>
      <w:r w:rsidR="00F13CC9" w:rsidRPr="756E8EC5">
        <w:rPr>
          <w:color w:val="000000" w:themeColor="text1"/>
        </w:rPr>
        <w:t>RandomizedSearchCV</w:t>
      </w:r>
      <w:proofErr w:type="spellEnd"/>
      <w:r w:rsidR="00F13CC9" w:rsidRPr="756E8EC5">
        <w:rPr>
          <w:color w:val="000000" w:themeColor="text1"/>
        </w:rPr>
        <w:t xml:space="preserve"> </w:t>
      </w:r>
      <w:r w:rsidR="00F0080C" w:rsidRPr="756E8EC5">
        <w:rPr>
          <w:color w:val="000000" w:themeColor="text1"/>
        </w:rPr>
        <w:t>module</w:t>
      </w:r>
      <w:r w:rsidR="00F13CC9" w:rsidRPr="756E8EC5">
        <w:rPr>
          <w:color w:val="000000" w:themeColor="text1"/>
        </w:rPr>
        <w:t>. We discovered that the best parameters are as follows</w:t>
      </w:r>
      <w:r w:rsidR="00B815A0" w:rsidRPr="756E8EC5">
        <w:rPr>
          <w:color w:val="000000" w:themeColor="text1"/>
        </w:rPr>
        <w:t xml:space="preserve">: </w:t>
      </w:r>
      <w:r w:rsidR="00F30306">
        <w:rPr>
          <w:noProof/>
        </w:rPr>
        <w:t>n_estimators = 100, gamma = 0.5, max_depth = 6, learning_rate = 0.1</w:t>
      </w:r>
      <w:r w:rsidR="00B815A0">
        <w:rPr>
          <w:noProof/>
        </w:rPr>
        <w:t xml:space="preserve">, </w:t>
      </w:r>
      <w:r w:rsidR="00F30306">
        <w:rPr>
          <w:noProof/>
        </w:rPr>
        <w:t>min_child_weight = 1, subsample = 1, colsample_bytree = 1, objective = 'binary:logistic', random_state = 42</w:t>
      </w:r>
      <w:r w:rsidR="00F6343B">
        <w:rPr>
          <w:noProof/>
        </w:rPr>
        <w:t>.</w:t>
      </w:r>
      <w:r w:rsidR="00F64A94">
        <w:rPr>
          <w:noProof/>
        </w:rPr>
        <w:t xml:space="preserve"> </w:t>
      </w:r>
      <w:r w:rsidR="00952951" w:rsidRPr="756E8EC5">
        <w:rPr>
          <w:color w:val="000000" w:themeColor="text1"/>
        </w:rPr>
        <w:t>However</w:t>
      </w:r>
      <w:r w:rsidR="002411B4" w:rsidRPr="756E8EC5">
        <w:rPr>
          <w:color w:val="000000" w:themeColor="text1"/>
        </w:rPr>
        <w:t xml:space="preserve">, the XGBoost model did not change its output </w:t>
      </w:r>
      <w:r w:rsidR="00952951" w:rsidRPr="756E8EC5">
        <w:rPr>
          <w:color w:val="000000" w:themeColor="text1"/>
        </w:rPr>
        <w:t xml:space="preserve">much </w:t>
      </w:r>
      <w:r w:rsidR="002411B4" w:rsidRPr="756E8EC5">
        <w:rPr>
          <w:color w:val="000000" w:themeColor="text1"/>
        </w:rPr>
        <w:lastRenderedPageBreak/>
        <w:t>after being fed this parameter and rerun (accuracy = 0.7241). We think that if we had a more robust computer, we could test more variants of the hyperparameters and hence get better results.</w:t>
      </w:r>
    </w:p>
    <w:p w14:paraId="6B1FC19D" w14:textId="3BBD2FE2" w:rsidR="00E11BC3" w:rsidRPr="00644F43" w:rsidRDefault="00E11BC3" w:rsidP="00E11BC3">
      <w:pPr>
        <w:pBdr>
          <w:top w:val="nil"/>
          <w:left w:val="nil"/>
          <w:bottom w:val="nil"/>
          <w:right w:val="nil"/>
          <w:between w:val="nil"/>
        </w:pBdr>
        <w:spacing w:line="480" w:lineRule="auto"/>
        <w:ind w:firstLine="720"/>
        <w:rPr>
          <w:b/>
          <w:bCs/>
          <w:color w:val="000000"/>
        </w:rPr>
      </w:pPr>
      <w:r w:rsidRPr="00644F43">
        <w:rPr>
          <w:b/>
          <w:bCs/>
          <w:color w:val="000000"/>
        </w:rPr>
        <w:t>Figure 20</w:t>
      </w:r>
    </w:p>
    <w:p w14:paraId="3C538FC8" w14:textId="755A36F1" w:rsidR="00E11BC3" w:rsidRDefault="00E11BC3" w:rsidP="00E11BC3">
      <w:pPr>
        <w:pBdr>
          <w:top w:val="nil"/>
          <w:left w:val="nil"/>
          <w:bottom w:val="nil"/>
          <w:right w:val="nil"/>
          <w:between w:val="nil"/>
        </w:pBdr>
        <w:spacing w:line="480" w:lineRule="auto"/>
        <w:ind w:firstLine="720"/>
        <w:rPr>
          <w:color w:val="000000"/>
        </w:rPr>
      </w:pPr>
      <w:r w:rsidRPr="00644F43">
        <w:rPr>
          <w:i/>
          <w:iCs/>
          <w:color w:val="000000"/>
        </w:rPr>
        <w:t>Confusion matrices of the</w:t>
      </w:r>
      <w:r w:rsidR="002D15B3" w:rsidRPr="00644F43">
        <w:rPr>
          <w:i/>
          <w:iCs/>
          <w:color w:val="000000"/>
        </w:rPr>
        <w:t xml:space="preserve"> XGBoost</w:t>
      </w:r>
      <w:r w:rsidRPr="00644F43">
        <w:rPr>
          <w:i/>
          <w:iCs/>
          <w:color w:val="000000"/>
        </w:rPr>
        <w:t xml:space="preserve"> model</w:t>
      </w:r>
    </w:p>
    <w:p w14:paraId="66E0B6B5" w14:textId="4DE1D9DE" w:rsidR="000921E1" w:rsidRDefault="000921E1" w:rsidP="000921E1">
      <w:pPr>
        <w:pBdr>
          <w:top w:val="nil"/>
          <w:left w:val="nil"/>
          <w:bottom w:val="nil"/>
          <w:right w:val="nil"/>
          <w:between w:val="nil"/>
        </w:pBdr>
        <w:spacing w:line="480" w:lineRule="auto"/>
        <w:ind w:firstLine="720"/>
        <w:jc w:val="center"/>
        <w:rPr>
          <w:color w:val="000000"/>
        </w:rPr>
      </w:pPr>
      <w:r>
        <w:rPr>
          <w:noProof/>
        </w:rPr>
        <w:drawing>
          <wp:inline distT="0" distB="0" distL="0" distR="0" wp14:anchorId="1DC7F280" wp14:editId="790DF035">
            <wp:extent cx="5045710" cy="2167698"/>
            <wp:effectExtent l="0" t="0" r="2540" b="444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0434" cy="2169727"/>
                    </a:xfrm>
                    <a:prstGeom prst="rect">
                      <a:avLst/>
                    </a:prstGeom>
                    <a:noFill/>
                    <a:ln>
                      <a:noFill/>
                    </a:ln>
                  </pic:spPr>
                </pic:pic>
              </a:graphicData>
            </a:graphic>
          </wp:inline>
        </w:drawing>
      </w:r>
    </w:p>
    <w:p w14:paraId="4F5DE785" w14:textId="3DEB2815" w:rsidR="00251C12" w:rsidRPr="00251C12" w:rsidRDefault="00251C12" w:rsidP="00854711">
      <w:pPr>
        <w:pBdr>
          <w:top w:val="nil"/>
          <w:left w:val="nil"/>
          <w:bottom w:val="nil"/>
          <w:right w:val="nil"/>
          <w:between w:val="nil"/>
        </w:pBdr>
        <w:spacing w:line="480" w:lineRule="auto"/>
        <w:ind w:firstLine="720"/>
        <w:jc w:val="both"/>
        <w:rPr>
          <w:b/>
          <w:bCs/>
          <w:color w:val="000000"/>
        </w:rPr>
      </w:pPr>
      <w:r w:rsidRPr="00251C12">
        <w:rPr>
          <w:b/>
          <w:bCs/>
          <w:color w:val="000000"/>
        </w:rPr>
        <w:t>Figure 21</w:t>
      </w:r>
    </w:p>
    <w:p w14:paraId="016D91D0" w14:textId="0827434F" w:rsidR="00251C12" w:rsidRPr="00251C12" w:rsidRDefault="00251C12" w:rsidP="00854711">
      <w:pPr>
        <w:pBdr>
          <w:top w:val="nil"/>
          <w:left w:val="nil"/>
          <w:bottom w:val="nil"/>
          <w:right w:val="nil"/>
          <w:between w:val="nil"/>
        </w:pBdr>
        <w:spacing w:line="480" w:lineRule="auto"/>
        <w:ind w:firstLine="720"/>
        <w:jc w:val="both"/>
        <w:rPr>
          <w:i/>
          <w:iCs/>
          <w:color w:val="000000"/>
        </w:rPr>
      </w:pPr>
      <w:r w:rsidRPr="00251C12">
        <w:rPr>
          <w:i/>
          <w:iCs/>
          <w:color w:val="000000"/>
        </w:rPr>
        <w:t>Feature Importance of the XGBoost model</w:t>
      </w:r>
    </w:p>
    <w:p w14:paraId="45B6FB84" w14:textId="407E0A3A" w:rsidR="00D7629A" w:rsidRDefault="00761B47" w:rsidP="00487E0C">
      <w:pPr>
        <w:pBdr>
          <w:top w:val="nil"/>
          <w:left w:val="nil"/>
          <w:bottom w:val="nil"/>
          <w:right w:val="nil"/>
          <w:between w:val="nil"/>
        </w:pBdr>
        <w:spacing w:line="480" w:lineRule="auto"/>
        <w:ind w:firstLine="720"/>
        <w:jc w:val="center"/>
        <w:rPr>
          <w:color w:val="000000"/>
        </w:rPr>
      </w:pPr>
      <w:r>
        <w:rPr>
          <w:noProof/>
        </w:rPr>
        <w:drawing>
          <wp:inline distT="0" distB="0" distL="0" distR="0" wp14:anchorId="4E2E6634" wp14:editId="1C1B3D28">
            <wp:extent cx="3002638" cy="2918412"/>
            <wp:effectExtent l="0" t="0" r="762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5107" cy="2930531"/>
                    </a:xfrm>
                    <a:prstGeom prst="rect">
                      <a:avLst/>
                    </a:prstGeom>
                    <a:noFill/>
                    <a:ln>
                      <a:noFill/>
                    </a:ln>
                  </pic:spPr>
                </pic:pic>
              </a:graphicData>
            </a:graphic>
          </wp:inline>
        </w:drawing>
      </w:r>
    </w:p>
    <w:p w14:paraId="17DBDC42" w14:textId="0C8E40BF" w:rsidR="00D7629A" w:rsidRDefault="00027F12" w:rsidP="00854711">
      <w:pPr>
        <w:pBdr>
          <w:top w:val="nil"/>
          <w:left w:val="nil"/>
          <w:bottom w:val="nil"/>
          <w:right w:val="nil"/>
          <w:between w:val="nil"/>
        </w:pBdr>
        <w:spacing w:line="480" w:lineRule="auto"/>
        <w:ind w:firstLine="720"/>
        <w:jc w:val="both"/>
        <w:rPr>
          <w:color w:val="000000"/>
        </w:rPr>
      </w:pPr>
      <w:r w:rsidRPr="756E8EC5">
        <w:rPr>
          <w:color w:val="000000" w:themeColor="text1"/>
        </w:rPr>
        <w:t xml:space="preserve">According to the XGBoost model, the most critical factors that determine whether a song is popular or not are </w:t>
      </w:r>
      <w:r w:rsidRPr="756E8EC5">
        <w:rPr>
          <w:b/>
          <w:color w:val="000000" w:themeColor="text1"/>
        </w:rPr>
        <w:t>explicit, loudness, acousticness, and valence</w:t>
      </w:r>
      <w:r w:rsidRPr="756E8EC5">
        <w:rPr>
          <w:color w:val="000000" w:themeColor="text1"/>
        </w:rPr>
        <w:t xml:space="preserve">. This outcome is </w:t>
      </w:r>
      <w:r w:rsidR="03F0B3D8" w:rsidRPr="756E8EC5">
        <w:rPr>
          <w:color w:val="000000" w:themeColor="text1"/>
        </w:rPr>
        <w:t>remarkably</w:t>
      </w:r>
      <w:r w:rsidRPr="756E8EC5">
        <w:rPr>
          <w:color w:val="000000" w:themeColor="text1"/>
        </w:rPr>
        <w:t xml:space="preserve"> </w:t>
      </w:r>
      <w:proofErr w:type="gramStart"/>
      <w:r w:rsidRPr="756E8EC5">
        <w:rPr>
          <w:color w:val="000000" w:themeColor="text1"/>
        </w:rPr>
        <w:t>similar to</w:t>
      </w:r>
      <w:proofErr w:type="gramEnd"/>
      <w:r w:rsidRPr="756E8EC5">
        <w:rPr>
          <w:color w:val="000000" w:themeColor="text1"/>
        </w:rPr>
        <w:t xml:space="preserve"> our previous findings</w:t>
      </w:r>
      <w:r w:rsidR="006C28E2" w:rsidRPr="756E8EC5">
        <w:rPr>
          <w:color w:val="000000" w:themeColor="text1"/>
        </w:rPr>
        <w:t>.</w:t>
      </w:r>
    </w:p>
    <w:p w14:paraId="4D9063AA" w14:textId="77777777" w:rsidR="002575F7" w:rsidRDefault="002575F7" w:rsidP="00CB54B7">
      <w:pPr>
        <w:pBdr>
          <w:top w:val="nil"/>
          <w:left w:val="nil"/>
          <w:bottom w:val="nil"/>
          <w:right w:val="nil"/>
          <w:between w:val="nil"/>
        </w:pBdr>
        <w:spacing w:line="480" w:lineRule="auto"/>
        <w:ind w:firstLine="720"/>
        <w:jc w:val="both"/>
        <w:rPr>
          <w:b/>
          <w:color w:val="000000"/>
        </w:rPr>
      </w:pPr>
    </w:p>
    <w:p w14:paraId="3C944E04" w14:textId="77777777" w:rsidR="00CB54B7" w:rsidRDefault="00CB54B7" w:rsidP="00CB54B7">
      <w:pPr>
        <w:pBdr>
          <w:top w:val="nil"/>
          <w:left w:val="nil"/>
          <w:bottom w:val="nil"/>
          <w:right w:val="nil"/>
          <w:between w:val="nil"/>
        </w:pBdr>
        <w:spacing w:line="480" w:lineRule="auto"/>
        <w:ind w:firstLine="720"/>
        <w:jc w:val="both"/>
        <w:rPr>
          <w:b/>
          <w:color w:val="000000"/>
        </w:rPr>
      </w:pPr>
      <w:r>
        <w:rPr>
          <w:b/>
          <w:color w:val="000000"/>
        </w:rPr>
        <w:lastRenderedPageBreak/>
        <w:t>Random Forest</w:t>
      </w:r>
    </w:p>
    <w:p w14:paraId="2081B91C" w14:textId="30EF2405" w:rsidR="00CB54B7" w:rsidRDefault="00CB54B7" w:rsidP="00CB54B7">
      <w:pPr>
        <w:pBdr>
          <w:top w:val="nil"/>
          <w:left w:val="nil"/>
          <w:bottom w:val="nil"/>
          <w:right w:val="nil"/>
          <w:between w:val="nil"/>
        </w:pBdr>
        <w:spacing w:line="480" w:lineRule="auto"/>
        <w:ind w:firstLine="720"/>
        <w:jc w:val="both"/>
        <w:rPr>
          <w:bCs/>
          <w:color w:val="000000"/>
        </w:rPr>
      </w:pPr>
      <w:r w:rsidRPr="00AE599B">
        <w:rPr>
          <w:bCs/>
          <w:color w:val="000000"/>
        </w:rPr>
        <w:t xml:space="preserve">The random forest algorithm is a classification system made up of numerous decision trees. When building each individual tree, it employs bagging and feature randomness </w:t>
      </w:r>
      <w:proofErr w:type="gramStart"/>
      <w:r w:rsidRPr="00AE599B">
        <w:rPr>
          <w:bCs/>
          <w:color w:val="000000"/>
        </w:rPr>
        <w:t>in an attempt to</w:t>
      </w:r>
      <w:proofErr w:type="gramEnd"/>
      <w:r w:rsidRPr="00AE599B">
        <w:rPr>
          <w:bCs/>
          <w:color w:val="000000"/>
        </w:rPr>
        <w:t xml:space="preserve"> produce an uncorrelated forest of trees whose forecast by committee is more accurate than that of any individual tree</w:t>
      </w:r>
      <w:r w:rsidR="00D25EDD">
        <w:rPr>
          <w:bCs/>
          <w:color w:val="000000"/>
        </w:rPr>
        <w:t xml:space="preserve"> </w:t>
      </w:r>
      <w:r w:rsidR="00D25EDD">
        <w:rPr>
          <w:color w:val="000000"/>
        </w:rPr>
        <w:t>(Education, 2020)</w:t>
      </w:r>
      <w:r w:rsidRPr="00AE599B">
        <w:rPr>
          <w:bCs/>
          <w:color w:val="000000"/>
        </w:rPr>
        <w:t>.</w:t>
      </w:r>
    </w:p>
    <w:p w14:paraId="7E7C5325" w14:textId="10C39A2A" w:rsidR="00525CB0" w:rsidRDefault="00525CB0" w:rsidP="00CB54B7">
      <w:pPr>
        <w:pBdr>
          <w:top w:val="nil"/>
          <w:left w:val="nil"/>
          <w:bottom w:val="nil"/>
          <w:right w:val="nil"/>
          <w:between w:val="nil"/>
        </w:pBdr>
        <w:spacing w:line="480" w:lineRule="auto"/>
        <w:ind w:firstLine="720"/>
        <w:jc w:val="both"/>
        <w:rPr>
          <w:bCs/>
          <w:color w:val="000000"/>
        </w:rPr>
      </w:pPr>
      <w:r w:rsidRPr="00525CB0">
        <w:rPr>
          <w:color w:val="000000"/>
        </w:rPr>
        <w:t xml:space="preserve">First, we build and train a simple Random Forest model using the data. Then, we use several metrics to evaluate it on the test set. </w:t>
      </w:r>
      <w:proofErr w:type="spellStart"/>
      <w:r w:rsidRPr="00525CB0">
        <w:rPr>
          <w:color w:val="000000"/>
        </w:rPr>
        <w:t>RandomizedSearchCV</w:t>
      </w:r>
      <w:proofErr w:type="spellEnd"/>
      <w:r w:rsidRPr="00525CB0">
        <w:rPr>
          <w:color w:val="000000"/>
        </w:rPr>
        <w:t xml:space="preserve"> is then used to fine-tune the model. Using this method, we can randomly explore a wide range of hyperparameter settings. It helped us save a lot of time and worked well with our laptop's specs.</w:t>
      </w:r>
    </w:p>
    <w:p w14:paraId="2BA72FDB" w14:textId="0815E699" w:rsidR="00CB54B7" w:rsidRPr="00D82E44" w:rsidRDefault="00CB54B7" w:rsidP="00CB54B7">
      <w:pPr>
        <w:pBdr>
          <w:top w:val="nil"/>
          <w:left w:val="nil"/>
          <w:bottom w:val="nil"/>
          <w:right w:val="nil"/>
          <w:between w:val="nil"/>
        </w:pBdr>
        <w:spacing w:line="480" w:lineRule="auto"/>
        <w:ind w:firstLine="720"/>
        <w:jc w:val="both"/>
        <w:rPr>
          <w:b/>
          <w:color w:val="000000"/>
        </w:rPr>
      </w:pPr>
      <w:r w:rsidRPr="00D82E44">
        <w:rPr>
          <w:b/>
          <w:color w:val="000000"/>
        </w:rPr>
        <w:t>Figure</w:t>
      </w:r>
      <w:r w:rsidR="009E7D54">
        <w:rPr>
          <w:b/>
          <w:color w:val="000000"/>
        </w:rPr>
        <w:t xml:space="preserve"> 22</w:t>
      </w:r>
    </w:p>
    <w:p w14:paraId="47E39F61" w14:textId="731A471F" w:rsidR="00CB54B7" w:rsidRPr="00D82E44" w:rsidRDefault="00D82E44" w:rsidP="00CB54B7">
      <w:pPr>
        <w:pBdr>
          <w:top w:val="nil"/>
          <w:left w:val="nil"/>
          <w:bottom w:val="nil"/>
          <w:right w:val="nil"/>
          <w:between w:val="nil"/>
        </w:pBdr>
        <w:spacing w:line="480" w:lineRule="auto"/>
        <w:ind w:firstLine="720"/>
        <w:jc w:val="both"/>
        <w:rPr>
          <w:bCs/>
          <w:i/>
          <w:iCs/>
          <w:color w:val="000000"/>
        </w:rPr>
      </w:pPr>
      <w:r w:rsidRPr="00D82E44">
        <w:rPr>
          <w:bCs/>
          <w:i/>
          <w:iCs/>
          <w:color w:val="000000"/>
        </w:rPr>
        <w:t>Random Forest pipeline</w:t>
      </w:r>
    </w:p>
    <w:p w14:paraId="02661646" w14:textId="5FA99B53" w:rsidR="00CB54B7" w:rsidRDefault="00CB54B7" w:rsidP="009E7D54">
      <w:pPr>
        <w:pBdr>
          <w:top w:val="nil"/>
          <w:left w:val="nil"/>
          <w:bottom w:val="nil"/>
          <w:right w:val="nil"/>
          <w:between w:val="nil"/>
        </w:pBdr>
        <w:spacing w:line="480" w:lineRule="auto"/>
        <w:ind w:firstLine="720"/>
        <w:jc w:val="center"/>
        <w:rPr>
          <w:color w:val="000000"/>
        </w:rPr>
      </w:pPr>
      <w:r w:rsidRPr="009E0F9C">
        <w:rPr>
          <w:noProof/>
          <w:color w:val="000000"/>
        </w:rPr>
        <w:drawing>
          <wp:inline distT="0" distB="0" distL="0" distR="0" wp14:anchorId="21A3BCB2" wp14:editId="5F680378">
            <wp:extent cx="3734821" cy="179895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stretch>
                      <a:fillRect/>
                    </a:stretch>
                  </pic:blipFill>
                  <pic:spPr>
                    <a:xfrm>
                      <a:off x="0" y="0"/>
                      <a:ext cx="3810579" cy="1835445"/>
                    </a:xfrm>
                    <a:prstGeom prst="rect">
                      <a:avLst/>
                    </a:prstGeom>
                  </pic:spPr>
                </pic:pic>
              </a:graphicData>
            </a:graphic>
          </wp:inline>
        </w:drawing>
      </w:r>
    </w:p>
    <w:p w14:paraId="08B8B338" w14:textId="1F1B037E" w:rsidR="009E7D54" w:rsidRPr="009E7D54" w:rsidRDefault="009E7D54" w:rsidP="009E7D54">
      <w:pPr>
        <w:pBdr>
          <w:top w:val="nil"/>
          <w:left w:val="nil"/>
          <w:bottom w:val="nil"/>
          <w:right w:val="nil"/>
          <w:between w:val="nil"/>
        </w:pBdr>
        <w:spacing w:line="480" w:lineRule="auto"/>
        <w:ind w:firstLine="720"/>
        <w:rPr>
          <w:b/>
          <w:bCs/>
          <w:color w:val="000000"/>
        </w:rPr>
      </w:pPr>
      <w:r w:rsidRPr="009E7D54">
        <w:rPr>
          <w:b/>
          <w:bCs/>
          <w:color w:val="000000"/>
        </w:rPr>
        <w:t>Figure 23</w:t>
      </w:r>
    </w:p>
    <w:p w14:paraId="6A61BD41" w14:textId="060D8AE8" w:rsidR="009E7D54" w:rsidRPr="009E7D54" w:rsidRDefault="009E7D54" w:rsidP="009E7D54">
      <w:pPr>
        <w:pBdr>
          <w:top w:val="nil"/>
          <w:left w:val="nil"/>
          <w:bottom w:val="nil"/>
          <w:right w:val="nil"/>
          <w:between w:val="nil"/>
        </w:pBdr>
        <w:spacing w:line="480" w:lineRule="auto"/>
        <w:ind w:firstLine="720"/>
        <w:rPr>
          <w:i/>
          <w:iCs/>
          <w:color w:val="000000"/>
        </w:rPr>
      </w:pPr>
      <w:r w:rsidRPr="009E7D54">
        <w:rPr>
          <w:i/>
          <w:iCs/>
          <w:color w:val="000000"/>
        </w:rPr>
        <w:t>Results of the Random Forest model</w:t>
      </w:r>
    </w:p>
    <w:p w14:paraId="21711A3A" w14:textId="2E7B9263" w:rsidR="00CB54B7" w:rsidRDefault="00CB54B7" w:rsidP="00CB54B7">
      <w:pPr>
        <w:pBdr>
          <w:top w:val="nil"/>
          <w:left w:val="nil"/>
          <w:bottom w:val="nil"/>
          <w:right w:val="nil"/>
          <w:between w:val="nil"/>
        </w:pBdr>
        <w:spacing w:line="480" w:lineRule="auto"/>
        <w:ind w:firstLine="720"/>
        <w:jc w:val="center"/>
        <w:rPr>
          <w:color w:val="000000"/>
        </w:rPr>
      </w:pPr>
      <w:r w:rsidRPr="00C2431E">
        <w:rPr>
          <w:noProof/>
          <w:color w:val="000000"/>
        </w:rPr>
        <w:drawing>
          <wp:inline distT="0" distB="0" distL="0" distR="0" wp14:anchorId="6508388D" wp14:editId="076E6BF1">
            <wp:extent cx="2548655" cy="1892105"/>
            <wp:effectExtent l="0" t="0" r="444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3"/>
                    <a:stretch>
                      <a:fillRect/>
                    </a:stretch>
                  </pic:blipFill>
                  <pic:spPr>
                    <a:xfrm>
                      <a:off x="0" y="0"/>
                      <a:ext cx="2552357" cy="1894854"/>
                    </a:xfrm>
                    <a:prstGeom prst="rect">
                      <a:avLst/>
                    </a:prstGeom>
                  </pic:spPr>
                </pic:pic>
              </a:graphicData>
            </a:graphic>
          </wp:inline>
        </w:drawing>
      </w:r>
      <w:r w:rsidRPr="00C2431E">
        <w:rPr>
          <w:noProof/>
          <w:color w:val="000000"/>
        </w:rPr>
        <w:drawing>
          <wp:inline distT="0" distB="0" distL="0" distR="0" wp14:anchorId="322FB38D" wp14:editId="6B07E822">
            <wp:extent cx="2455902" cy="1822938"/>
            <wp:effectExtent l="0" t="0" r="1905" b="635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4"/>
                    <a:stretch>
                      <a:fillRect/>
                    </a:stretch>
                  </pic:blipFill>
                  <pic:spPr>
                    <a:xfrm>
                      <a:off x="0" y="0"/>
                      <a:ext cx="2460660" cy="1826470"/>
                    </a:xfrm>
                    <a:prstGeom prst="rect">
                      <a:avLst/>
                    </a:prstGeom>
                  </pic:spPr>
                </pic:pic>
              </a:graphicData>
            </a:graphic>
          </wp:inline>
        </w:drawing>
      </w:r>
    </w:p>
    <w:p w14:paraId="34D66A1C" w14:textId="29C70F90" w:rsidR="00F72CDA" w:rsidRPr="00577AE0" w:rsidRDefault="00F72CDA" w:rsidP="00F72CDA">
      <w:pPr>
        <w:pStyle w:val="ListParagraph"/>
        <w:numPr>
          <w:ilvl w:val="0"/>
          <w:numId w:val="33"/>
        </w:numPr>
        <w:pBdr>
          <w:top w:val="nil"/>
          <w:left w:val="nil"/>
          <w:bottom w:val="nil"/>
          <w:right w:val="nil"/>
          <w:between w:val="nil"/>
        </w:pBdr>
        <w:spacing w:line="480" w:lineRule="auto"/>
        <w:jc w:val="both"/>
        <w:rPr>
          <w:i/>
          <w:iCs/>
          <w:noProof/>
        </w:rPr>
      </w:pPr>
      <w:r w:rsidRPr="009E7D54">
        <w:rPr>
          <w:i/>
          <w:iCs/>
          <w:color w:val="000000"/>
        </w:rPr>
        <w:t xml:space="preserve">Random Forest </w:t>
      </w:r>
      <w:r w:rsidRPr="00577AE0">
        <w:rPr>
          <w:i/>
          <w:iCs/>
          <w:noProof/>
        </w:rPr>
        <w:t>model</w:t>
      </w:r>
      <w:r w:rsidRPr="00577AE0">
        <w:rPr>
          <w:i/>
          <w:iCs/>
          <w:noProof/>
        </w:rPr>
        <w:tab/>
        <w:t xml:space="preserve">b) Hyperparameter-Tuned </w:t>
      </w:r>
      <w:r w:rsidRPr="009E7D54">
        <w:rPr>
          <w:i/>
          <w:iCs/>
          <w:color w:val="000000"/>
        </w:rPr>
        <w:t xml:space="preserve">Random Forest </w:t>
      </w:r>
      <w:r w:rsidRPr="00577AE0">
        <w:rPr>
          <w:i/>
          <w:iCs/>
          <w:noProof/>
        </w:rPr>
        <w:t>model</w:t>
      </w:r>
    </w:p>
    <w:p w14:paraId="6C145031" w14:textId="77D52C16" w:rsidR="00636C51" w:rsidRDefault="00636C51" w:rsidP="009C6FBB">
      <w:pPr>
        <w:pBdr>
          <w:top w:val="nil"/>
          <w:left w:val="nil"/>
          <w:bottom w:val="nil"/>
          <w:right w:val="nil"/>
          <w:between w:val="nil"/>
        </w:pBdr>
        <w:spacing w:line="480" w:lineRule="auto"/>
        <w:ind w:firstLine="720"/>
        <w:jc w:val="both"/>
        <w:rPr>
          <w:color w:val="000000"/>
        </w:rPr>
      </w:pPr>
      <w:r w:rsidRPr="756E8EC5">
        <w:rPr>
          <w:color w:val="000000" w:themeColor="text1"/>
        </w:rPr>
        <w:lastRenderedPageBreak/>
        <w:t xml:space="preserve">The basic </w:t>
      </w:r>
      <w:r w:rsidR="009C6FBB" w:rsidRPr="756E8EC5">
        <w:rPr>
          <w:color w:val="000000" w:themeColor="text1"/>
        </w:rPr>
        <w:t>Random Forest</w:t>
      </w:r>
      <w:r w:rsidRPr="756E8EC5">
        <w:rPr>
          <w:color w:val="000000" w:themeColor="text1"/>
        </w:rPr>
        <w:t xml:space="preserve"> model gives </w:t>
      </w:r>
      <w:r w:rsidR="009C6FBB" w:rsidRPr="756E8EC5">
        <w:rPr>
          <w:color w:val="000000" w:themeColor="text1"/>
        </w:rPr>
        <w:t xml:space="preserve">extremely </w:t>
      </w:r>
      <w:r w:rsidR="2F60AB05" w:rsidRPr="756E8EC5">
        <w:rPr>
          <w:color w:val="000000" w:themeColor="text1"/>
        </w:rPr>
        <w:t>superior</w:t>
      </w:r>
      <w:r w:rsidRPr="756E8EC5">
        <w:rPr>
          <w:color w:val="000000" w:themeColor="text1"/>
        </w:rPr>
        <w:t xml:space="preserve"> results on the test set (accuracy = 0.</w:t>
      </w:r>
      <w:r w:rsidR="009C6FBB" w:rsidRPr="756E8EC5">
        <w:rPr>
          <w:color w:val="000000" w:themeColor="text1"/>
        </w:rPr>
        <w:t>9764</w:t>
      </w:r>
      <w:r w:rsidRPr="756E8EC5">
        <w:rPr>
          <w:color w:val="000000" w:themeColor="text1"/>
        </w:rPr>
        <w:t xml:space="preserve">). To select the optimum parameter for our model, we use </w:t>
      </w:r>
      <w:proofErr w:type="spellStart"/>
      <w:r w:rsidRPr="756E8EC5">
        <w:rPr>
          <w:color w:val="000000" w:themeColor="text1"/>
        </w:rPr>
        <w:t>Sklearn's</w:t>
      </w:r>
      <w:proofErr w:type="spellEnd"/>
      <w:r w:rsidRPr="756E8EC5">
        <w:rPr>
          <w:color w:val="000000" w:themeColor="text1"/>
        </w:rPr>
        <w:t xml:space="preserve"> </w:t>
      </w:r>
      <w:proofErr w:type="spellStart"/>
      <w:r w:rsidRPr="756E8EC5">
        <w:rPr>
          <w:color w:val="000000" w:themeColor="text1"/>
        </w:rPr>
        <w:t>RandomizedSearchCV</w:t>
      </w:r>
      <w:proofErr w:type="spellEnd"/>
      <w:r w:rsidRPr="756E8EC5">
        <w:rPr>
          <w:color w:val="000000" w:themeColor="text1"/>
        </w:rPr>
        <w:t xml:space="preserve"> module. We discovered that the best parameters are as follows: </w:t>
      </w:r>
      <w:r w:rsidR="009C6FBB" w:rsidRPr="009C6FBB">
        <w:rPr>
          <w:noProof/>
        </w:rPr>
        <w:t>n_estimators = 300, max_features = 'sqrt', max_depth = 50, min_samples_leaf = 3, min_samples_split = 2, criterion = 'entropy', bootstrap = True, random_state = 42</w:t>
      </w:r>
      <w:r>
        <w:rPr>
          <w:noProof/>
        </w:rPr>
        <w:t xml:space="preserve">. </w:t>
      </w:r>
      <w:r w:rsidR="00D4030A" w:rsidRPr="756E8EC5">
        <w:rPr>
          <w:color w:val="000000" w:themeColor="text1"/>
        </w:rPr>
        <w:t xml:space="preserve">With these new hyperparameters, the Random Forest model was </w:t>
      </w:r>
      <w:r w:rsidR="759F1509" w:rsidRPr="756E8EC5">
        <w:rPr>
          <w:color w:val="000000" w:themeColor="text1"/>
        </w:rPr>
        <w:t>run</w:t>
      </w:r>
      <w:r w:rsidR="00D4030A" w:rsidRPr="756E8EC5">
        <w:rPr>
          <w:color w:val="000000" w:themeColor="text1"/>
        </w:rPr>
        <w:t xml:space="preserve"> again, and it yielded </w:t>
      </w:r>
      <w:r w:rsidR="00EA3310" w:rsidRPr="756E8EC5">
        <w:rPr>
          <w:color w:val="000000" w:themeColor="text1"/>
        </w:rPr>
        <w:t>similar</w:t>
      </w:r>
      <w:r w:rsidR="00D4030A" w:rsidRPr="756E8EC5">
        <w:rPr>
          <w:color w:val="000000" w:themeColor="text1"/>
        </w:rPr>
        <w:t xml:space="preserve"> findings (accuracy = 0.9637)</w:t>
      </w:r>
      <w:r w:rsidR="004612E2" w:rsidRPr="756E8EC5">
        <w:rPr>
          <w:color w:val="000000" w:themeColor="text1"/>
        </w:rPr>
        <w:t>. This is the best results of the 3 models that we tried.</w:t>
      </w:r>
    </w:p>
    <w:p w14:paraId="264AD6F4" w14:textId="20F03E96" w:rsidR="001042AD" w:rsidRPr="001042AD" w:rsidRDefault="001042AD" w:rsidP="009C6FBB">
      <w:pPr>
        <w:pBdr>
          <w:top w:val="nil"/>
          <w:left w:val="nil"/>
          <w:bottom w:val="nil"/>
          <w:right w:val="nil"/>
          <w:between w:val="nil"/>
        </w:pBdr>
        <w:spacing w:line="480" w:lineRule="auto"/>
        <w:ind w:firstLine="720"/>
        <w:jc w:val="both"/>
        <w:rPr>
          <w:b/>
          <w:bCs/>
          <w:color w:val="000000"/>
        </w:rPr>
      </w:pPr>
      <w:r w:rsidRPr="001042AD">
        <w:rPr>
          <w:b/>
          <w:bCs/>
          <w:color w:val="000000"/>
        </w:rPr>
        <w:t>Figure 24</w:t>
      </w:r>
    </w:p>
    <w:p w14:paraId="3B9DC8CC" w14:textId="6CE41021" w:rsidR="001042AD" w:rsidRPr="001042AD" w:rsidRDefault="001042AD" w:rsidP="009C6FBB">
      <w:pPr>
        <w:pBdr>
          <w:top w:val="nil"/>
          <w:left w:val="nil"/>
          <w:bottom w:val="nil"/>
          <w:right w:val="nil"/>
          <w:between w:val="nil"/>
        </w:pBdr>
        <w:spacing w:line="480" w:lineRule="auto"/>
        <w:ind w:firstLine="720"/>
        <w:jc w:val="both"/>
        <w:rPr>
          <w:i/>
          <w:iCs/>
          <w:color w:val="000000"/>
        </w:rPr>
      </w:pPr>
      <w:r w:rsidRPr="001042AD">
        <w:rPr>
          <w:i/>
          <w:iCs/>
          <w:color w:val="000000"/>
        </w:rPr>
        <w:t>Confusion matrices of the Random Forest model</w:t>
      </w:r>
    </w:p>
    <w:p w14:paraId="139DACEF" w14:textId="66C825BF" w:rsidR="004E4787" w:rsidRDefault="004E4787" w:rsidP="009C6FBB">
      <w:pPr>
        <w:pBdr>
          <w:top w:val="nil"/>
          <w:left w:val="nil"/>
          <w:bottom w:val="nil"/>
          <w:right w:val="nil"/>
          <w:between w:val="nil"/>
        </w:pBdr>
        <w:spacing w:line="480" w:lineRule="auto"/>
        <w:ind w:firstLine="720"/>
        <w:jc w:val="both"/>
        <w:rPr>
          <w:noProof/>
        </w:rPr>
      </w:pPr>
      <w:r>
        <w:rPr>
          <w:noProof/>
        </w:rPr>
        <w:drawing>
          <wp:inline distT="0" distB="0" distL="0" distR="0" wp14:anchorId="3F538E2E" wp14:editId="5935307A">
            <wp:extent cx="5930166" cy="2890684"/>
            <wp:effectExtent l="0" t="0" r="1270" b="508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6303" cy="2922923"/>
                    </a:xfrm>
                    <a:prstGeom prst="rect">
                      <a:avLst/>
                    </a:prstGeom>
                    <a:noFill/>
                    <a:ln>
                      <a:noFill/>
                    </a:ln>
                  </pic:spPr>
                </pic:pic>
              </a:graphicData>
            </a:graphic>
          </wp:inline>
        </w:drawing>
      </w:r>
    </w:p>
    <w:p w14:paraId="3BB2DEC2" w14:textId="4A82E0EE" w:rsidR="0093175C" w:rsidRDefault="0093175C">
      <w:pPr>
        <w:rPr>
          <w:b/>
          <w:bCs/>
          <w:color w:val="000000"/>
        </w:rPr>
      </w:pPr>
      <w:r>
        <w:rPr>
          <w:b/>
          <w:bCs/>
          <w:color w:val="000000"/>
        </w:rPr>
        <w:br w:type="page"/>
      </w:r>
    </w:p>
    <w:p w14:paraId="669AA9FF" w14:textId="76EEA167" w:rsidR="00A004AE" w:rsidRPr="00A004AE" w:rsidRDefault="00A004AE" w:rsidP="00CB54B7">
      <w:pPr>
        <w:pBdr>
          <w:top w:val="nil"/>
          <w:left w:val="nil"/>
          <w:bottom w:val="nil"/>
          <w:right w:val="nil"/>
          <w:between w:val="nil"/>
        </w:pBdr>
        <w:spacing w:line="480" w:lineRule="auto"/>
        <w:ind w:firstLine="720"/>
        <w:jc w:val="both"/>
        <w:rPr>
          <w:b/>
          <w:bCs/>
          <w:color w:val="000000"/>
        </w:rPr>
      </w:pPr>
      <w:r w:rsidRPr="00A004AE">
        <w:rPr>
          <w:b/>
          <w:bCs/>
          <w:color w:val="000000"/>
        </w:rPr>
        <w:lastRenderedPageBreak/>
        <w:t>Figure 2</w:t>
      </w:r>
      <w:r w:rsidR="004D701D">
        <w:rPr>
          <w:b/>
          <w:bCs/>
          <w:color w:val="000000"/>
        </w:rPr>
        <w:t>5</w:t>
      </w:r>
    </w:p>
    <w:p w14:paraId="6FA78D48" w14:textId="37AAAF05" w:rsidR="00A004AE" w:rsidRPr="00A004AE" w:rsidRDefault="00A004AE" w:rsidP="00CB54B7">
      <w:pPr>
        <w:pBdr>
          <w:top w:val="nil"/>
          <w:left w:val="nil"/>
          <w:bottom w:val="nil"/>
          <w:right w:val="nil"/>
          <w:between w:val="nil"/>
        </w:pBdr>
        <w:spacing w:line="480" w:lineRule="auto"/>
        <w:ind w:firstLine="720"/>
        <w:jc w:val="both"/>
        <w:rPr>
          <w:i/>
          <w:iCs/>
          <w:color w:val="000000"/>
        </w:rPr>
      </w:pPr>
      <w:r w:rsidRPr="00A004AE">
        <w:rPr>
          <w:i/>
          <w:iCs/>
          <w:color w:val="000000"/>
        </w:rPr>
        <w:t>Feature Importance of the Random Forest model</w:t>
      </w:r>
    </w:p>
    <w:p w14:paraId="4A819636" w14:textId="77777777" w:rsidR="00CB54B7" w:rsidRDefault="00CB54B7" w:rsidP="00CB54B7">
      <w:pPr>
        <w:pBdr>
          <w:top w:val="nil"/>
          <w:left w:val="nil"/>
          <w:bottom w:val="nil"/>
          <w:right w:val="nil"/>
          <w:between w:val="nil"/>
        </w:pBdr>
        <w:spacing w:line="480" w:lineRule="auto"/>
        <w:ind w:firstLine="720"/>
        <w:jc w:val="center"/>
        <w:rPr>
          <w:color w:val="000000"/>
        </w:rPr>
      </w:pPr>
      <w:r>
        <w:rPr>
          <w:noProof/>
        </w:rPr>
        <w:drawing>
          <wp:inline distT="0" distB="0" distL="0" distR="0" wp14:anchorId="29615E3C" wp14:editId="1768DD45">
            <wp:extent cx="3298696" cy="3206164"/>
            <wp:effectExtent l="0" t="0" r="0" b="0"/>
            <wp:docPr id="13" name="Picture 13"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funnel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7440" cy="3214663"/>
                    </a:xfrm>
                    <a:prstGeom prst="rect">
                      <a:avLst/>
                    </a:prstGeom>
                    <a:noFill/>
                    <a:ln>
                      <a:noFill/>
                    </a:ln>
                  </pic:spPr>
                </pic:pic>
              </a:graphicData>
            </a:graphic>
          </wp:inline>
        </w:drawing>
      </w:r>
    </w:p>
    <w:p w14:paraId="686C6676" w14:textId="55AB96DD" w:rsidR="00CB54B7" w:rsidRDefault="005E559D" w:rsidP="00CB54B7">
      <w:pPr>
        <w:pBdr>
          <w:top w:val="nil"/>
          <w:left w:val="nil"/>
          <w:bottom w:val="nil"/>
          <w:right w:val="nil"/>
          <w:between w:val="nil"/>
        </w:pBdr>
        <w:spacing w:line="480" w:lineRule="auto"/>
        <w:ind w:firstLine="720"/>
        <w:jc w:val="both"/>
        <w:rPr>
          <w:color w:val="000000"/>
        </w:rPr>
      </w:pPr>
      <w:r w:rsidRPr="005E559D">
        <w:rPr>
          <w:color w:val="000000"/>
        </w:rPr>
        <w:t>Based on the results of the Random Forest model, we can infer whether a song is popular or not based on its</w:t>
      </w:r>
      <w:r>
        <w:rPr>
          <w:color w:val="000000"/>
        </w:rPr>
        <w:t xml:space="preserve"> </w:t>
      </w:r>
      <w:r w:rsidR="00CB54B7">
        <w:rPr>
          <w:b/>
          <w:color w:val="000000"/>
        </w:rPr>
        <w:t>loudness, acousticness, duration and</w:t>
      </w:r>
      <w:r w:rsidR="006A60AF">
        <w:rPr>
          <w:b/>
          <w:color w:val="000000"/>
        </w:rPr>
        <w:t xml:space="preserve"> valence</w:t>
      </w:r>
      <w:r w:rsidR="00CB54B7">
        <w:rPr>
          <w:color w:val="000000"/>
        </w:rPr>
        <w:t>.</w:t>
      </w:r>
      <w:r w:rsidR="0005190B">
        <w:rPr>
          <w:color w:val="000000"/>
        </w:rPr>
        <w:t xml:space="preserve"> </w:t>
      </w:r>
      <w:r w:rsidR="005E76BC" w:rsidRPr="005E76BC">
        <w:rPr>
          <w:color w:val="000000"/>
        </w:rPr>
        <w:t>These are the characteristics that we discovered in our earlier modeling and visualizing efforts</w:t>
      </w:r>
      <w:r w:rsidR="0005190B">
        <w:rPr>
          <w:color w:val="000000"/>
        </w:rPr>
        <w:t>.</w:t>
      </w:r>
    </w:p>
    <w:p w14:paraId="7B3FF3EE" w14:textId="77777777" w:rsidR="001A798D" w:rsidRDefault="001A798D">
      <w:pPr>
        <w:rPr>
          <w:b/>
          <w:color w:val="000000"/>
        </w:rPr>
      </w:pPr>
      <w:bookmarkStart w:id="10" w:name="_Toc117606327"/>
      <w:r>
        <w:br w:type="page"/>
      </w:r>
    </w:p>
    <w:p w14:paraId="23DB9B0C" w14:textId="3459FCB1" w:rsidR="00D7629A" w:rsidRDefault="000F0A46" w:rsidP="00AA647A">
      <w:pPr>
        <w:pStyle w:val="Heading1"/>
      </w:pPr>
      <w:r w:rsidRPr="00AA647A">
        <w:lastRenderedPageBreak/>
        <w:t>Conclusion</w:t>
      </w:r>
      <w:bookmarkEnd w:id="10"/>
    </w:p>
    <w:p w14:paraId="7BD28DEA" w14:textId="41D3A303" w:rsidR="001A798D" w:rsidRDefault="001A798D" w:rsidP="00CD5782">
      <w:pPr>
        <w:spacing w:line="480" w:lineRule="auto"/>
        <w:jc w:val="both"/>
      </w:pPr>
      <w:r>
        <w:tab/>
      </w:r>
      <w:r w:rsidR="00543F95" w:rsidRPr="00543F95">
        <w:t xml:space="preserve">As part of this project, we completed all necessary data science stages and were able to get some fascinating insights from the data. First, we performed the visualization and drew several intriguing insights from the data, such as the overall trend of the data, the events that had the greatest impact on the music business, the most well-known musicians, and the most well-liked songs. </w:t>
      </w:r>
      <w:r w:rsidR="00CF188E" w:rsidRPr="002E3A39">
        <w:t>Three pipelines have been put in place to transform features in our models. Transforming duration from a millisecond to a minute is the first pipeline. The second pipeline uses a single hot encoder to convert category data to numerical variables, while the third pipeline scales the features of numerical variables.</w:t>
      </w:r>
      <w:r w:rsidR="00CF188E">
        <w:t xml:space="preserve"> </w:t>
      </w:r>
      <w:r w:rsidR="00543F95" w:rsidRPr="00543F95">
        <w:t>For this scenario, we employed 3 models (Logistic Regression, Random Forest and XGBoost) and Random Forest performed best with an accuracy of almost 97%. We discovered that the most crucial features to consider are loudness, energy, valence, acousticness, and explicitness. These features have the greatest influence on popularity.</w:t>
      </w:r>
      <w:r w:rsidR="004F67B4" w:rsidRPr="004F67B4">
        <w:t xml:space="preserve"> After hyperparameter tuning, we didn't see any appreciable improvements in the model's performance, which may be attributed to the large dataset's size, the lengthy training times associated with each combination, and the laptop's technical limitations. Working with this dataset was really intriguing, and in the future, we'd like to conduct our study utilizing cloud computing on a more powerful system. We'd also like to examine some of Spotify's rivals, such as Apple Music, </w:t>
      </w:r>
      <w:proofErr w:type="spellStart"/>
      <w:r w:rsidR="004F67B4" w:rsidRPr="004F67B4">
        <w:t>Wynk</w:t>
      </w:r>
      <w:proofErr w:type="spellEnd"/>
      <w:r w:rsidR="004F67B4" w:rsidRPr="004F67B4">
        <w:t xml:space="preserve"> Music, YouTube Music, etc.</w:t>
      </w:r>
      <w:r w:rsidR="00CF188E" w:rsidRPr="00CF188E">
        <w:t xml:space="preserve"> </w:t>
      </w:r>
      <w:r w:rsidR="00CF188E">
        <w:t>W</w:t>
      </w:r>
      <w:r w:rsidR="00CF188E" w:rsidRPr="00CF188E">
        <w:t xml:space="preserve">e </w:t>
      </w:r>
      <w:r w:rsidR="00CF188E">
        <w:t xml:space="preserve">also </w:t>
      </w:r>
      <w:r w:rsidR="00CF188E" w:rsidRPr="00CF188E">
        <w:t xml:space="preserve">want to use Artificial Neural Networks, SVM, and K-nearest Neighbor for </w:t>
      </w:r>
      <w:r w:rsidR="00CF188E">
        <w:t>our</w:t>
      </w:r>
      <w:r w:rsidR="00CF188E">
        <w:t xml:space="preserve"> analysis</w:t>
      </w:r>
      <w:r w:rsidR="00CF188E" w:rsidRPr="00CF188E">
        <w:t>. For our study, we'd also like to make use of aspects like the music's genre, such as pop, rock, jazz, rap, etc.</w:t>
      </w:r>
    </w:p>
    <w:p w14:paraId="32D0B7E7" w14:textId="77777777" w:rsidR="00CD5782" w:rsidRDefault="00CD5782" w:rsidP="00CD5782">
      <w:pPr>
        <w:spacing w:line="480" w:lineRule="auto"/>
        <w:jc w:val="both"/>
      </w:pPr>
    </w:p>
    <w:p w14:paraId="09247B28" w14:textId="77777777" w:rsidR="00CD5782" w:rsidRDefault="00CD5782" w:rsidP="00CD5782">
      <w:pPr>
        <w:spacing w:line="480" w:lineRule="auto"/>
        <w:jc w:val="both"/>
      </w:pPr>
    </w:p>
    <w:p w14:paraId="1AD982D4" w14:textId="77777777" w:rsidR="00CD5782" w:rsidRDefault="00CD5782" w:rsidP="00CD5782">
      <w:pPr>
        <w:spacing w:line="480" w:lineRule="auto"/>
        <w:jc w:val="both"/>
      </w:pPr>
    </w:p>
    <w:p w14:paraId="3F2B372A" w14:textId="77777777" w:rsidR="00CD5782" w:rsidRDefault="00CD5782" w:rsidP="00CD5782">
      <w:pPr>
        <w:spacing w:line="480" w:lineRule="auto"/>
        <w:jc w:val="both"/>
      </w:pPr>
    </w:p>
    <w:p w14:paraId="5325E414" w14:textId="77777777" w:rsidR="00CD5782" w:rsidRDefault="00CD5782" w:rsidP="00CD5782">
      <w:pPr>
        <w:spacing w:line="480" w:lineRule="auto"/>
        <w:jc w:val="both"/>
      </w:pPr>
    </w:p>
    <w:p w14:paraId="0464D61D" w14:textId="77777777" w:rsidR="00CD5782" w:rsidRDefault="00CD5782" w:rsidP="00CF188E">
      <w:pPr>
        <w:spacing w:line="480" w:lineRule="auto"/>
        <w:jc w:val="both"/>
      </w:pPr>
    </w:p>
    <w:p w14:paraId="4629C4C9" w14:textId="548D7B21" w:rsidR="00DF6C1E" w:rsidRDefault="00DF6C1E" w:rsidP="00AA647A">
      <w:pPr>
        <w:pStyle w:val="Heading1"/>
      </w:pPr>
      <w:bookmarkStart w:id="11" w:name="_Toc117606328"/>
      <w:r w:rsidRPr="00AA647A">
        <w:lastRenderedPageBreak/>
        <w:t>References</w:t>
      </w:r>
      <w:bookmarkEnd w:id="11"/>
    </w:p>
    <w:p w14:paraId="06FCE918" w14:textId="03D234F7" w:rsidR="00CD5782" w:rsidRPr="00406CA8" w:rsidRDefault="00406CA8" w:rsidP="00CD5782">
      <w:pPr>
        <w:pStyle w:val="ListParagraph"/>
        <w:numPr>
          <w:ilvl w:val="0"/>
          <w:numId w:val="34"/>
        </w:numPr>
      </w:pPr>
      <w:r>
        <w:rPr>
          <w:color w:val="000000"/>
        </w:rPr>
        <w:t>Education, I. C. (2020, December 8).</w:t>
      </w:r>
      <w:r>
        <w:rPr>
          <w:rStyle w:val="apple-converted-space"/>
        </w:rPr>
        <w:t> </w:t>
      </w:r>
      <w:r>
        <w:rPr>
          <w:i/>
          <w:iCs/>
          <w:color w:val="000000"/>
        </w:rPr>
        <w:t>What is Random Forest?</w:t>
      </w:r>
      <w:r>
        <w:rPr>
          <w:rStyle w:val="apple-converted-space"/>
        </w:rPr>
        <w:t> </w:t>
      </w:r>
      <w:r>
        <w:rPr>
          <w:color w:val="000000"/>
        </w:rPr>
        <w:t xml:space="preserve">What Is Random Forest? | IBM. Retrieved October 25, 2022, from </w:t>
      </w:r>
      <w:hyperlink r:id="rId37" w:history="1">
        <w:r w:rsidRPr="000173EA">
          <w:rPr>
            <w:rStyle w:val="Hyperlink"/>
          </w:rPr>
          <w:t>https://www.ibm.com/cloud/learn/random-forest</w:t>
        </w:r>
      </w:hyperlink>
    </w:p>
    <w:p w14:paraId="15E6B126" w14:textId="77777777" w:rsidR="00406CA8" w:rsidRDefault="00406CA8" w:rsidP="00406CA8">
      <w:pPr>
        <w:pStyle w:val="ListParagraph"/>
        <w:rPr>
          <w:color w:val="000000"/>
        </w:rPr>
      </w:pPr>
    </w:p>
    <w:p w14:paraId="0A26C4A7" w14:textId="1FDB8999" w:rsidR="00406CA8" w:rsidRPr="00E003BD" w:rsidRDefault="00E003BD" w:rsidP="00406CA8">
      <w:pPr>
        <w:pStyle w:val="ListParagraph"/>
        <w:numPr>
          <w:ilvl w:val="0"/>
          <w:numId w:val="34"/>
        </w:numPr>
      </w:pPr>
      <w:r>
        <w:rPr>
          <w:i/>
          <w:iCs/>
          <w:color w:val="000000"/>
        </w:rPr>
        <w:t>Spotify &amp;</w:t>
      </w:r>
      <w:proofErr w:type="spellStart"/>
      <w:r>
        <w:rPr>
          <w:i/>
          <w:iCs/>
          <w:color w:val="000000"/>
        </w:rPr>
        <w:t>mdash</w:t>
      </w:r>
      <w:proofErr w:type="spellEnd"/>
      <w:r>
        <w:rPr>
          <w:i/>
          <w:iCs/>
          <w:color w:val="000000"/>
        </w:rPr>
        <w:t>; About Spotify</w:t>
      </w:r>
      <w:r>
        <w:rPr>
          <w:color w:val="000000"/>
        </w:rPr>
        <w:t xml:space="preserve">. (2022, October 25). Spotify. Retrieved October 25, 2022, from </w:t>
      </w:r>
      <w:hyperlink r:id="rId38" w:history="1">
        <w:r w:rsidRPr="000173EA">
          <w:rPr>
            <w:rStyle w:val="Hyperlink"/>
          </w:rPr>
          <w:t>https://newsroom.spotify.com/company-info/</w:t>
        </w:r>
      </w:hyperlink>
    </w:p>
    <w:p w14:paraId="443A6D7A" w14:textId="77777777" w:rsidR="00E003BD" w:rsidRDefault="00E003BD" w:rsidP="00E003BD">
      <w:pPr>
        <w:pStyle w:val="ListParagraph"/>
      </w:pPr>
    </w:p>
    <w:p w14:paraId="3F8725C8" w14:textId="76A5ADD5" w:rsidR="00E003BD" w:rsidRPr="00685698" w:rsidRDefault="00685698" w:rsidP="00406CA8">
      <w:pPr>
        <w:pStyle w:val="ListParagraph"/>
        <w:numPr>
          <w:ilvl w:val="0"/>
          <w:numId w:val="34"/>
        </w:numPr>
      </w:pPr>
      <w:proofErr w:type="spellStart"/>
      <w:r>
        <w:rPr>
          <w:color w:val="000000"/>
        </w:rPr>
        <w:t>Peixeiro</w:t>
      </w:r>
      <w:proofErr w:type="spellEnd"/>
      <w:r>
        <w:rPr>
          <w:color w:val="000000"/>
        </w:rPr>
        <w:t>, M. (2020, May 19).</w:t>
      </w:r>
      <w:r>
        <w:rPr>
          <w:rStyle w:val="apple-converted-space"/>
        </w:rPr>
        <w:t> </w:t>
      </w:r>
      <w:r>
        <w:rPr>
          <w:i/>
          <w:iCs/>
          <w:color w:val="000000"/>
        </w:rPr>
        <w:t xml:space="preserve">The Complete Guide to Resampling Methods and Regularization in Python | by Marco </w:t>
      </w:r>
      <w:proofErr w:type="spellStart"/>
      <w:r>
        <w:rPr>
          <w:i/>
          <w:iCs/>
          <w:color w:val="000000"/>
        </w:rPr>
        <w:t>Peixeiro</w:t>
      </w:r>
      <w:proofErr w:type="spellEnd"/>
      <w:r>
        <w:rPr>
          <w:i/>
          <w:iCs/>
          <w:color w:val="000000"/>
        </w:rPr>
        <w:t xml:space="preserve"> | Towards Data Science</w:t>
      </w:r>
      <w:r>
        <w:rPr>
          <w:color w:val="000000"/>
        </w:rPr>
        <w:t xml:space="preserve">. Medium. Retrieved October 25, 2022, from </w:t>
      </w:r>
      <w:hyperlink r:id="rId39" w:history="1">
        <w:r w:rsidRPr="000173EA">
          <w:rPr>
            <w:rStyle w:val="Hyperlink"/>
          </w:rPr>
          <w:t>https://towardsdatascience.com/the-complete-guide-to-resampling-methods-and-regularization-in-python-5037f4f8ae23</w:t>
        </w:r>
      </w:hyperlink>
    </w:p>
    <w:p w14:paraId="4D0ACE8C" w14:textId="77777777" w:rsidR="00685698" w:rsidRDefault="00685698" w:rsidP="00685698">
      <w:pPr>
        <w:pStyle w:val="ListParagraph"/>
      </w:pPr>
    </w:p>
    <w:p w14:paraId="636FF0B6" w14:textId="640CD443" w:rsidR="00685698" w:rsidRPr="00DE736F" w:rsidRDefault="00DE736F" w:rsidP="00406CA8">
      <w:pPr>
        <w:pStyle w:val="ListParagraph"/>
        <w:numPr>
          <w:ilvl w:val="0"/>
          <w:numId w:val="34"/>
        </w:numPr>
      </w:pPr>
      <w:proofErr w:type="spellStart"/>
      <w:r>
        <w:rPr>
          <w:color w:val="000000"/>
        </w:rPr>
        <w:t>Harode</w:t>
      </w:r>
      <w:proofErr w:type="spellEnd"/>
      <w:r>
        <w:rPr>
          <w:color w:val="000000"/>
        </w:rPr>
        <w:t>, R. (2020, April 23).</w:t>
      </w:r>
      <w:r>
        <w:rPr>
          <w:rStyle w:val="apple-converted-space"/>
        </w:rPr>
        <w:t> </w:t>
      </w:r>
      <w:r>
        <w:rPr>
          <w:i/>
          <w:iCs/>
          <w:color w:val="000000"/>
        </w:rPr>
        <w:t xml:space="preserve">XGBoost: A Deep Dive into Boosting | by Rohan </w:t>
      </w:r>
      <w:proofErr w:type="spellStart"/>
      <w:r>
        <w:rPr>
          <w:i/>
          <w:iCs/>
          <w:color w:val="000000"/>
        </w:rPr>
        <w:t>Harode</w:t>
      </w:r>
      <w:proofErr w:type="spellEnd"/>
      <w:r>
        <w:rPr>
          <w:i/>
          <w:iCs/>
          <w:color w:val="000000"/>
        </w:rPr>
        <w:t xml:space="preserve"> | SFU Professional Computer Science | Medium</w:t>
      </w:r>
      <w:r>
        <w:rPr>
          <w:color w:val="000000"/>
        </w:rPr>
        <w:t xml:space="preserve">. Medium. Retrieved October 25, 2022, from </w:t>
      </w:r>
      <w:hyperlink r:id="rId40" w:history="1">
        <w:r w:rsidRPr="000173EA">
          <w:rPr>
            <w:rStyle w:val="Hyperlink"/>
          </w:rPr>
          <w:t>https://medium.com/sfu-cspmp/xgboost-a-deep-dive-into-boosting-f06c9c41349</w:t>
        </w:r>
      </w:hyperlink>
    </w:p>
    <w:p w14:paraId="5B37FEBB" w14:textId="77777777" w:rsidR="00DE736F" w:rsidRDefault="00DE736F" w:rsidP="00DE736F">
      <w:pPr>
        <w:pStyle w:val="ListParagraph"/>
      </w:pPr>
    </w:p>
    <w:p w14:paraId="7AEBD37A" w14:textId="69F64AC1" w:rsidR="00DE736F" w:rsidRPr="00694C98" w:rsidRDefault="00694C98" w:rsidP="00406CA8">
      <w:pPr>
        <w:pStyle w:val="ListParagraph"/>
        <w:numPr>
          <w:ilvl w:val="0"/>
          <w:numId w:val="34"/>
        </w:numPr>
      </w:pPr>
      <w:r>
        <w:rPr>
          <w:i/>
          <w:iCs/>
          <w:color w:val="000000"/>
        </w:rPr>
        <w:t>Spotify Datasets</w:t>
      </w:r>
      <w:r>
        <w:rPr>
          <w:color w:val="000000"/>
        </w:rPr>
        <w:t xml:space="preserve">. (n.d.). Spotify Datasets | Kaggle. Retrieved October 25, 2022, from </w:t>
      </w:r>
      <w:hyperlink r:id="rId41" w:history="1">
        <w:r w:rsidRPr="000173EA">
          <w:rPr>
            <w:rStyle w:val="Hyperlink"/>
          </w:rPr>
          <w:t>https://www.kaggle.com/datasets/lehaknarnauli/spotify-datasets</w:t>
        </w:r>
      </w:hyperlink>
    </w:p>
    <w:p w14:paraId="289EC720" w14:textId="77777777" w:rsidR="00694C98" w:rsidRDefault="00694C98" w:rsidP="00694C98">
      <w:pPr>
        <w:pStyle w:val="ListParagraph"/>
      </w:pPr>
    </w:p>
    <w:p w14:paraId="1ED8CF51" w14:textId="77777777" w:rsidR="00694C98" w:rsidRPr="00CD5782" w:rsidRDefault="00694C98" w:rsidP="00694C98">
      <w:pPr>
        <w:pStyle w:val="ListParagraph"/>
      </w:pPr>
    </w:p>
    <w:p w14:paraId="56B10A7E" w14:textId="77777777" w:rsidR="00D7629A" w:rsidRDefault="00D7629A" w:rsidP="00854711">
      <w:pPr>
        <w:spacing w:line="480" w:lineRule="auto"/>
        <w:ind w:firstLine="720"/>
        <w:jc w:val="both"/>
      </w:pPr>
    </w:p>
    <w:p w14:paraId="60EC5A3D" w14:textId="77777777" w:rsidR="00D7629A" w:rsidRDefault="00D7629A" w:rsidP="00854711">
      <w:pPr>
        <w:spacing w:line="480" w:lineRule="auto"/>
        <w:ind w:firstLine="720"/>
        <w:jc w:val="both"/>
      </w:pPr>
    </w:p>
    <w:sectPr w:rsidR="00D7629A" w:rsidSect="006531D8">
      <w:headerReference w:type="even" r:id="rId42"/>
      <w:headerReference w:type="default" r:id="rId43"/>
      <w:headerReference w:type="first" r:id="rId44"/>
      <w:pgSz w:w="11906" w:h="16838"/>
      <w:pgMar w:top="1440" w:right="1080" w:bottom="1440" w:left="1080" w:header="724"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17AC5" w14:textId="77777777" w:rsidR="00991D53" w:rsidRDefault="00991D53">
      <w:r>
        <w:separator/>
      </w:r>
    </w:p>
  </w:endnote>
  <w:endnote w:type="continuationSeparator" w:id="0">
    <w:p w14:paraId="1C44DCCE" w14:textId="77777777" w:rsidR="00991D53" w:rsidRDefault="00991D53">
      <w:r>
        <w:continuationSeparator/>
      </w:r>
    </w:p>
  </w:endnote>
  <w:endnote w:type="continuationNotice" w:id="1">
    <w:p w14:paraId="20FB335F" w14:textId="77777777" w:rsidR="00991D53" w:rsidRDefault="00991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ato">
    <w:altName w:val="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F3E07" w14:textId="77777777" w:rsidR="00991D53" w:rsidRDefault="00991D53">
      <w:r>
        <w:separator/>
      </w:r>
    </w:p>
  </w:footnote>
  <w:footnote w:type="continuationSeparator" w:id="0">
    <w:p w14:paraId="08FCCECF" w14:textId="77777777" w:rsidR="00991D53" w:rsidRDefault="00991D53">
      <w:r>
        <w:continuationSeparator/>
      </w:r>
    </w:p>
  </w:footnote>
  <w:footnote w:type="continuationNotice" w:id="1">
    <w:p w14:paraId="5CAFCBB9" w14:textId="77777777" w:rsidR="00991D53" w:rsidRDefault="00991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8054B" w14:textId="77777777" w:rsidR="00D7629A" w:rsidRDefault="000F0A46">
    <w:pPr>
      <w:tabs>
        <w:tab w:val="center" w:pos="4320"/>
        <w:tab w:val="center" w:pos="5040"/>
        <w:tab w:val="center" w:pos="5760"/>
        <w:tab w:val="center" w:pos="6480"/>
        <w:tab w:val="center" w:pos="7200"/>
        <w:tab w:val="center" w:pos="7920"/>
        <w:tab w:val="center" w:pos="8700"/>
      </w:tabs>
      <w:spacing w:line="259" w:lineRule="auto"/>
    </w:pPr>
    <w:r>
      <w:rPr>
        <w:rFonts w:ascii="Lato" w:eastAsia="Lato" w:hAnsi="Lato" w:cs="Lato"/>
        <w:b/>
        <w:color w:val="2D3B44"/>
      </w:rPr>
      <w:t xml:space="preserve">Company Report: Delta </w:t>
    </w:r>
    <w:proofErr w:type="gramStart"/>
    <w:r>
      <w:rPr>
        <w:rFonts w:ascii="Lato" w:eastAsia="Lato" w:hAnsi="Lato" w:cs="Lato"/>
        <w:b/>
        <w:color w:val="2D3B44"/>
      </w:rPr>
      <w:t>Airlines</w:t>
    </w:r>
    <w:r>
      <w:t xml:space="preserve">  </w:t>
    </w:r>
    <w:r>
      <w:tab/>
    </w:r>
    <w:proofErr w:type="gramEnd"/>
    <w:r>
      <w:t xml:space="preserve"> </w:t>
    </w:r>
    <w:r>
      <w:tab/>
      <w:t xml:space="preserve"> </w:t>
    </w:r>
    <w:r>
      <w:tab/>
      <w:t xml:space="preserve"> </w:t>
    </w:r>
    <w:r>
      <w:tab/>
      <w:t xml:space="preserve"> </w:t>
    </w:r>
    <w:r>
      <w:tab/>
      <w:t xml:space="preserve"> </w:t>
    </w:r>
    <w:r>
      <w:tab/>
      <w:t xml:space="preserve"> </w:t>
    </w:r>
    <w:r>
      <w:tab/>
    </w:r>
    <w:r>
      <w:fldChar w:fldCharType="begin"/>
    </w:r>
    <w:r>
      <w:instrText>PAGE</w:instrText>
    </w:r>
    <w:r w:rsidR="00000000">
      <w:fldChar w:fldCharType="separate"/>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07D67" w14:textId="77777777" w:rsidR="00D7629A" w:rsidRDefault="000F0A46" w:rsidP="005E5195">
    <w:pPr>
      <w:tabs>
        <w:tab w:val="center" w:pos="4320"/>
        <w:tab w:val="center" w:pos="5040"/>
        <w:tab w:val="center" w:pos="5760"/>
        <w:tab w:val="center" w:pos="6480"/>
        <w:tab w:val="center" w:pos="7200"/>
        <w:tab w:val="center" w:pos="7920"/>
        <w:tab w:val="center" w:pos="9639"/>
      </w:tabs>
      <w:spacing w:line="259" w:lineRule="auto"/>
    </w:pPr>
    <w:r w:rsidRPr="005E5195">
      <w:rPr>
        <w:bCs/>
      </w:rPr>
      <w:t>Spotify Track Popularity</w:t>
    </w:r>
    <w:r>
      <w:tab/>
    </w:r>
    <w:r>
      <w:tab/>
      <w:t xml:space="preserve"> </w:t>
    </w:r>
    <w:r>
      <w:tab/>
      <w:t xml:space="preserve"> </w:t>
    </w:r>
    <w:r>
      <w:tab/>
      <w:t xml:space="preserve"> </w:t>
    </w:r>
    <w:r>
      <w:tab/>
      <w:t xml:space="preserve"> </w:t>
    </w:r>
    <w:r>
      <w:tab/>
      <w:t xml:space="preserve"> </w:t>
    </w:r>
    <w:r>
      <w:tab/>
    </w:r>
    <w:r>
      <w:fldChar w:fldCharType="begin"/>
    </w:r>
    <w:r>
      <w:instrText>PAGE</w:instrText>
    </w:r>
    <w:r>
      <w:fldChar w:fldCharType="separate"/>
    </w:r>
    <w:r w:rsidR="006531D8">
      <w:rPr>
        <w:noProof/>
      </w:rPr>
      <w:t>1</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4ECA4" w14:textId="244D4906" w:rsidR="00D7629A" w:rsidRDefault="000F0A46">
    <w:pPr>
      <w:tabs>
        <w:tab w:val="center" w:pos="4320"/>
        <w:tab w:val="center" w:pos="5040"/>
        <w:tab w:val="center" w:pos="5760"/>
        <w:tab w:val="center" w:pos="6480"/>
        <w:tab w:val="center" w:pos="7200"/>
        <w:tab w:val="center" w:pos="7920"/>
        <w:tab w:val="center" w:pos="8700"/>
      </w:tabs>
      <w:spacing w:line="259" w:lineRule="auto"/>
    </w:pPr>
    <w:r>
      <w:rPr>
        <w:rFonts w:ascii="Lato" w:eastAsia="Lato" w:hAnsi="Lato" w:cs="Lato"/>
        <w:b/>
        <w:color w:val="2D3B44"/>
      </w:rPr>
      <w:t xml:space="preserve">Company Report: Delta </w:t>
    </w:r>
    <w:proofErr w:type="gramStart"/>
    <w:r>
      <w:rPr>
        <w:rFonts w:ascii="Lato" w:eastAsia="Lato" w:hAnsi="Lato" w:cs="Lato"/>
        <w:b/>
        <w:color w:val="2D3B44"/>
      </w:rPr>
      <w:t>Airlines</w:t>
    </w:r>
    <w:r>
      <w:t xml:space="preserve">  </w:t>
    </w:r>
    <w:r>
      <w:tab/>
    </w:r>
    <w:proofErr w:type="gramEnd"/>
    <w:r>
      <w:t xml:space="preserve"> </w:t>
    </w:r>
    <w:r>
      <w:tab/>
      <w:t xml:space="preserve"> </w:t>
    </w:r>
    <w:r>
      <w:tab/>
      <w:t xml:space="preserve"> </w:t>
    </w:r>
    <w:r>
      <w:tab/>
      <w:t xml:space="preserve"> </w:t>
    </w:r>
    <w:r>
      <w:tab/>
      <w:t xml:space="preserve"> </w:t>
    </w:r>
    <w:r>
      <w:tab/>
      <w:t xml:space="preserve"> </w:t>
    </w:r>
    <w:r>
      <w:tab/>
    </w:r>
    <w:r>
      <w:fldChar w:fldCharType="begin"/>
    </w:r>
    <w:r>
      <w:instrText>PAGE</w:instrText>
    </w:r>
    <w:r>
      <w:fldChar w:fldCharType="separate"/>
    </w:r>
    <w:r w:rsidR="005E5195">
      <w:rPr>
        <w:noProof/>
      </w:rPr>
      <w:t>1</w:t>
    </w:r>
    <w:r>
      <w:fldChar w:fldCharType="end"/>
    </w:r>
    <w:r>
      <w:t xml:space="preserve">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92F"/>
    <w:multiLevelType w:val="hybridMultilevel"/>
    <w:tmpl w:val="2BEC6CD4"/>
    <w:lvl w:ilvl="0" w:tplc="F19C9C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0D4348"/>
    <w:multiLevelType w:val="multilevel"/>
    <w:tmpl w:val="EC5E8D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477B2A"/>
    <w:multiLevelType w:val="hybridMultilevel"/>
    <w:tmpl w:val="48DEE6AA"/>
    <w:lvl w:ilvl="0" w:tplc="BAE464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46068"/>
    <w:multiLevelType w:val="hybridMultilevel"/>
    <w:tmpl w:val="5E7A0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AE3CD4"/>
    <w:multiLevelType w:val="hybridMultilevel"/>
    <w:tmpl w:val="82FEB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DD49DF"/>
    <w:multiLevelType w:val="multilevel"/>
    <w:tmpl w:val="7D384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56686F"/>
    <w:multiLevelType w:val="hybridMultilevel"/>
    <w:tmpl w:val="4F7A83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A73F8C"/>
    <w:multiLevelType w:val="hybridMultilevel"/>
    <w:tmpl w:val="2C341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4844FC"/>
    <w:multiLevelType w:val="multilevel"/>
    <w:tmpl w:val="79FE65FA"/>
    <w:lvl w:ilvl="0">
      <w:start w:val="1"/>
      <w:numFmt w:val="bullet"/>
      <w:lvlText w:val="●"/>
      <w:lvlJc w:val="left"/>
      <w:pPr>
        <w:ind w:left="1430" w:hanging="360"/>
      </w:pPr>
      <w:rPr>
        <w:rFonts w:ascii="Noto Sans Symbols" w:eastAsia="Noto Sans Symbols" w:hAnsi="Noto Sans Symbols" w:cs="Noto Sans Symbols"/>
      </w:rPr>
    </w:lvl>
    <w:lvl w:ilvl="1">
      <w:start w:val="1"/>
      <w:numFmt w:val="bullet"/>
      <w:lvlText w:val="o"/>
      <w:lvlJc w:val="left"/>
      <w:pPr>
        <w:ind w:left="2150" w:hanging="360"/>
      </w:pPr>
      <w:rPr>
        <w:rFonts w:ascii="Courier New" w:eastAsia="Courier New" w:hAnsi="Courier New" w:cs="Courier New"/>
      </w:rPr>
    </w:lvl>
    <w:lvl w:ilvl="2">
      <w:start w:val="1"/>
      <w:numFmt w:val="bullet"/>
      <w:lvlText w:val="▪"/>
      <w:lvlJc w:val="left"/>
      <w:pPr>
        <w:ind w:left="2870" w:hanging="360"/>
      </w:pPr>
      <w:rPr>
        <w:rFonts w:ascii="Noto Sans Symbols" w:eastAsia="Noto Sans Symbols" w:hAnsi="Noto Sans Symbols" w:cs="Noto Sans Symbols"/>
      </w:rPr>
    </w:lvl>
    <w:lvl w:ilvl="3">
      <w:start w:val="1"/>
      <w:numFmt w:val="bullet"/>
      <w:lvlText w:val="●"/>
      <w:lvlJc w:val="left"/>
      <w:pPr>
        <w:ind w:left="3590" w:hanging="360"/>
      </w:pPr>
      <w:rPr>
        <w:rFonts w:ascii="Noto Sans Symbols" w:eastAsia="Noto Sans Symbols" w:hAnsi="Noto Sans Symbols" w:cs="Noto Sans Symbols"/>
      </w:rPr>
    </w:lvl>
    <w:lvl w:ilvl="4">
      <w:start w:val="1"/>
      <w:numFmt w:val="bullet"/>
      <w:lvlText w:val="o"/>
      <w:lvlJc w:val="left"/>
      <w:pPr>
        <w:ind w:left="4310" w:hanging="360"/>
      </w:pPr>
      <w:rPr>
        <w:rFonts w:ascii="Courier New" w:eastAsia="Courier New" w:hAnsi="Courier New" w:cs="Courier New"/>
      </w:rPr>
    </w:lvl>
    <w:lvl w:ilvl="5">
      <w:start w:val="1"/>
      <w:numFmt w:val="bullet"/>
      <w:lvlText w:val="▪"/>
      <w:lvlJc w:val="left"/>
      <w:pPr>
        <w:ind w:left="5030" w:hanging="360"/>
      </w:pPr>
      <w:rPr>
        <w:rFonts w:ascii="Noto Sans Symbols" w:eastAsia="Noto Sans Symbols" w:hAnsi="Noto Sans Symbols" w:cs="Noto Sans Symbols"/>
      </w:rPr>
    </w:lvl>
    <w:lvl w:ilvl="6">
      <w:start w:val="1"/>
      <w:numFmt w:val="bullet"/>
      <w:lvlText w:val="●"/>
      <w:lvlJc w:val="left"/>
      <w:pPr>
        <w:ind w:left="5750" w:hanging="360"/>
      </w:pPr>
      <w:rPr>
        <w:rFonts w:ascii="Noto Sans Symbols" w:eastAsia="Noto Sans Symbols" w:hAnsi="Noto Sans Symbols" w:cs="Noto Sans Symbols"/>
      </w:rPr>
    </w:lvl>
    <w:lvl w:ilvl="7">
      <w:start w:val="1"/>
      <w:numFmt w:val="bullet"/>
      <w:lvlText w:val="o"/>
      <w:lvlJc w:val="left"/>
      <w:pPr>
        <w:ind w:left="6470" w:hanging="360"/>
      </w:pPr>
      <w:rPr>
        <w:rFonts w:ascii="Courier New" w:eastAsia="Courier New" w:hAnsi="Courier New" w:cs="Courier New"/>
      </w:rPr>
    </w:lvl>
    <w:lvl w:ilvl="8">
      <w:start w:val="1"/>
      <w:numFmt w:val="bullet"/>
      <w:lvlText w:val="▪"/>
      <w:lvlJc w:val="left"/>
      <w:pPr>
        <w:ind w:left="7190" w:hanging="360"/>
      </w:pPr>
      <w:rPr>
        <w:rFonts w:ascii="Noto Sans Symbols" w:eastAsia="Noto Sans Symbols" w:hAnsi="Noto Sans Symbols" w:cs="Noto Sans Symbols"/>
      </w:rPr>
    </w:lvl>
  </w:abstractNum>
  <w:abstractNum w:abstractNumId="9" w15:restartNumberingAfterBreak="0">
    <w:nsid w:val="22170148"/>
    <w:multiLevelType w:val="multilevel"/>
    <w:tmpl w:val="A68A86C8"/>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32E5D9B"/>
    <w:multiLevelType w:val="hybridMultilevel"/>
    <w:tmpl w:val="BC382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3D494F"/>
    <w:multiLevelType w:val="multilevel"/>
    <w:tmpl w:val="50566C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55D0D30"/>
    <w:multiLevelType w:val="hybridMultilevel"/>
    <w:tmpl w:val="3672241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AD27F02"/>
    <w:multiLevelType w:val="multilevel"/>
    <w:tmpl w:val="647A2A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2DF249A2"/>
    <w:multiLevelType w:val="hybridMultilevel"/>
    <w:tmpl w:val="379A6F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2F2C6209"/>
    <w:multiLevelType w:val="hybridMultilevel"/>
    <w:tmpl w:val="B0D8D30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A125F1"/>
    <w:multiLevelType w:val="hybridMultilevel"/>
    <w:tmpl w:val="A97A3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6A214E"/>
    <w:multiLevelType w:val="hybridMultilevel"/>
    <w:tmpl w:val="379A6FB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B6B350E"/>
    <w:multiLevelType w:val="hybridMultilevel"/>
    <w:tmpl w:val="2856CEF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FAB575E"/>
    <w:multiLevelType w:val="multilevel"/>
    <w:tmpl w:val="F14ED098"/>
    <w:lvl w:ilvl="0">
      <w:start w:val="3"/>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027545B"/>
    <w:multiLevelType w:val="multilevel"/>
    <w:tmpl w:val="51905426"/>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3235E87"/>
    <w:multiLevelType w:val="hybridMultilevel"/>
    <w:tmpl w:val="379A6FB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B996793"/>
    <w:multiLevelType w:val="multilevel"/>
    <w:tmpl w:val="9CCE02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7CB43B8"/>
    <w:multiLevelType w:val="hybridMultilevel"/>
    <w:tmpl w:val="78C0BF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0AE31EC"/>
    <w:multiLevelType w:val="hybridMultilevel"/>
    <w:tmpl w:val="CE36AA2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74060A4"/>
    <w:multiLevelType w:val="multilevel"/>
    <w:tmpl w:val="5E7E9AD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68124734"/>
    <w:multiLevelType w:val="hybridMultilevel"/>
    <w:tmpl w:val="AD9CEF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693C7BB5"/>
    <w:multiLevelType w:val="multilevel"/>
    <w:tmpl w:val="6540B5F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E4D40A8"/>
    <w:multiLevelType w:val="multilevel"/>
    <w:tmpl w:val="3F0061AA"/>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EB556E1"/>
    <w:multiLevelType w:val="hybridMultilevel"/>
    <w:tmpl w:val="5E02CD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FA30EC5"/>
    <w:multiLevelType w:val="hybridMultilevel"/>
    <w:tmpl w:val="853CD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3DD4177"/>
    <w:multiLevelType w:val="multilevel"/>
    <w:tmpl w:val="4C863124"/>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766318C6"/>
    <w:multiLevelType w:val="hybridMultilevel"/>
    <w:tmpl w:val="DA3A8A54"/>
    <w:lvl w:ilvl="0" w:tplc="EF1EFA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743275D"/>
    <w:multiLevelType w:val="hybridMultilevel"/>
    <w:tmpl w:val="C89CAB3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899171628">
    <w:abstractNumId w:val="31"/>
  </w:num>
  <w:num w:numId="2" w16cid:durableId="366950356">
    <w:abstractNumId w:val="28"/>
  </w:num>
  <w:num w:numId="3" w16cid:durableId="639191672">
    <w:abstractNumId w:val="25"/>
  </w:num>
  <w:num w:numId="4" w16cid:durableId="761141672">
    <w:abstractNumId w:val="1"/>
  </w:num>
  <w:num w:numId="5" w16cid:durableId="1194345931">
    <w:abstractNumId w:val="5"/>
  </w:num>
  <w:num w:numId="6" w16cid:durableId="1435055740">
    <w:abstractNumId w:val="19"/>
  </w:num>
  <w:num w:numId="7" w16cid:durableId="628974077">
    <w:abstractNumId w:val="22"/>
  </w:num>
  <w:num w:numId="8" w16cid:durableId="878977919">
    <w:abstractNumId w:val="27"/>
  </w:num>
  <w:num w:numId="9" w16cid:durableId="1807776727">
    <w:abstractNumId w:val="13"/>
  </w:num>
  <w:num w:numId="10" w16cid:durableId="1967930055">
    <w:abstractNumId w:val="20"/>
  </w:num>
  <w:num w:numId="11" w16cid:durableId="1290553981">
    <w:abstractNumId w:val="8"/>
  </w:num>
  <w:num w:numId="12" w16cid:durableId="865875209">
    <w:abstractNumId w:val="11"/>
  </w:num>
  <w:num w:numId="13" w16cid:durableId="3635560">
    <w:abstractNumId w:val="9"/>
  </w:num>
  <w:num w:numId="14" w16cid:durableId="648678424">
    <w:abstractNumId w:val="14"/>
  </w:num>
  <w:num w:numId="15" w16cid:durableId="1226380638">
    <w:abstractNumId w:val="24"/>
  </w:num>
  <w:num w:numId="16" w16cid:durableId="1294139978">
    <w:abstractNumId w:val="0"/>
  </w:num>
  <w:num w:numId="17" w16cid:durableId="413749117">
    <w:abstractNumId w:val="10"/>
  </w:num>
  <w:num w:numId="18" w16cid:durableId="638610413">
    <w:abstractNumId w:val="16"/>
  </w:num>
  <w:num w:numId="19" w16cid:durableId="1556038843">
    <w:abstractNumId w:val="3"/>
  </w:num>
  <w:num w:numId="20" w16cid:durableId="834226674">
    <w:abstractNumId w:val="7"/>
  </w:num>
  <w:num w:numId="21" w16cid:durableId="1322924538">
    <w:abstractNumId w:val="15"/>
  </w:num>
  <w:num w:numId="22" w16cid:durableId="1622682982">
    <w:abstractNumId w:val="17"/>
  </w:num>
  <w:num w:numId="23" w16cid:durableId="752237655">
    <w:abstractNumId w:val="4"/>
  </w:num>
  <w:num w:numId="24" w16cid:durableId="531383262">
    <w:abstractNumId w:val="30"/>
  </w:num>
  <w:num w:numId="25" w16cid:durableId="1025060701">
    <w:abstractNumId w:val="21"/>
  </w:num>
  <w:num w:numId="26" w16cid:durableId="851144466">
    <w:abstractNumId w:val="23"/>
  </w:num>
  <w:num w:numId="27" w16cid:durableId="1343816393">
    <w:abstractNumId w:val="6"/>
  </w:num>
  <w:num w:numId="28" w16cid:durableId="558051842">
    <w:abstractNumId w:val="12"/>
  </w:num>
  <w:num w:numId="29" w16cid:durableId="587539006">
    <w:abstractNumId w:val="26"/>
  </w:num>
  <w:num w:numId="30" w16cid:durableId="1440368722">
    <w:abstractNumId w:val="18"/>
  </w:num>
  <w:num w:numId="31" w16cid:durableId="557864341">
    <w:abstractNumId w:val="33"/>
  </w:num>
  <w:num w:numId="32" w16cid:durableId="462311298">
    <w:abstractNumId w:val="29"/>
  </w:num>
  <w:num w:numId="33" w16cid:durableId="968122520">
    <w:abstractNumId w:val="32"/>
  </w:num>
  <w:num w:numId="34" w16cid:durableId="6040761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S0MDY1MzAwMAOShko6SsGpxcWZ+XkgBYa1AGRivbQsAAAA"/>
  </w:docVars>
  <w:rsids>
    <w:rsidRoot w:val="00D7629A"/>
    <w:rsid w:val="000065B4"/>
    <w:rsid w:val="0001494A"/>
    <w:rsid w:val="00021C4E"/>
    <w:rsid w:val="000229B4"/>
    <w:rsid w:val="00022D3D"/>
    <w:rsid w:val="00024958"/>
    <w:rsid w:val="000253AA"/>
    <w:rsid w:val="000253B2"/>
    <w:rsid w:val="00027F12"/>
    <w:rsid w:val="00041FD2"/>
    <w:rsid w:val="00043F55"/>
    <w:rsid w:val="00044EAF"/>
    <w:rsid w:val="0005190B"/>
    <w:rsid w:val="00051FBE"/>
    <w:rsid w:val="000527DE"/>
    <w:rsid w:val="00052918"/>
    <w:rsid w:val="00052FEC"/>
    <w:rsid w:val="00053CFE"/>
    <w:rsid w:val="000541E9"/>
    <w:rsid w:val="00054F1C"/>
    <w:rsid w:val="00065169"/>
    <w:rsid w:val="00066BA4"/>
    <w:rsid w:val="00067FE2"/>
    <w:rsid w:val="000745BB"/>
    <w:rsid w:val="0008567F"/>
    <w:rsid w:val="0008633E"/>
    <w:rsid w:val="000921E1"/>
    <w:rsid w:val="0009506D"/>
    <w:rsid w:val="00096941"/>
    <w:rsid w:val="000A0C62"/>
    <w:rsid w:val="000A2878"/>
    <w:rsid w:val="000A3223"/>
    <w:rsid w:val="000A36E7"/>
    <w:rsid w:val="000A7D21"/>
    <w:rsid w:val="000B5C8F"/>
    <w:rsid w:val="000C55AD"/>
    <w:rsid w:val="000D123F"/>
    <w:rsid w:val="000D1CC5"/>
    <w:rsid w:val="000E0D68"/>
    <w:rsid w:val="000E22E7"/>
    <w:rsid w:val="000E3E1A"/>
    <w:rsid w:val="000E4D32"/>
    <w:rsid w:val="000F0A46"/>
    <w:rsid w:val="000F657C"/>
    <w:rsid w:val="001027A8"/>
    <w:rsid w:val="001029B6"/>
    <w:rsid w:val="00102DA8"/>
    <w:rsid w:val="001042AD"/>
    <w:rsid w:val="0010764A"/>
    <w:rsid w:val="00112D0E"/>
    <w:rsid w:val="00116C70"/>
    <w:rsid w:val="00124008"/>
    <w:rsid w:val="00124404"/>
    <w:rsid w:val="00132BF8"/>
    <w:rsid w:val="001339FB"/>
    <w:rsid w:val="00137864"/>
    <w:rsid w:val="00137D4B"/>
    <w:rsid w:val="00155173"/>
    <w:rsid w:val="001713F3"/>
    <w:rsid w:val="00190CFB"/>
    <w:rsid w:val="00195E74"/>
    <w:rsid w:val="001A0275"/>
    <w:rsid w:val="001A081C"/>
    <w:rsid w:val="001A0A4B"/>
    <w:rsid w:val="001A798D"/>
    <w:rsid w:val="001A7EE3"/>
    <w:rsid w:val="001B2E04"/>
    <w:rsid w:val="001B5A3D"/>
    <w:rsid w:val="001C28C4"/>
    <w:rsid w:val="001D227D"/>
    <w:rsid w:val="001D3E5A"/>
    <w:rsid w:val="001E080E"/>
    <w:rsid w:val="001E410E"/>
    <w:rsid w:val="001F3E36"/>
    <w:rsid w:val="00202D7C"/>
    <w:rsid w:val="0020499D"/>
    <w:rsid w:val="00211D7E"/>
    <w:rsid w:val="0022069B"/>
    <w:rsid w:val="00223670"/>
    <w:rsid w:val="00223A03"/>
    <w:rsid w:val="00223A73"/>
    <w:rsid w:val="002273FB"/>
    <w:rsid w:val="002315F6"/>
    <w:rsid w:val="00235113"/>
    <w:rsid w:val="002411B4"/>
    <w:rsid w:val="0024225F"/>
    <w:rsid w:val="002423F7"/>
    <w:rsid w:val="00246B3E"/>
    <w:rsid w:val="00251C12"/>
    <w:rsid w:val="00251D68"/>
    <w:rsid w:val="002575AD"/>
    <w:rsid w:val="002575F7"/>
    <w:rsid w:val="00265574"/>
    <w:rsid w:val="00265A5C"/>
    <w:rsid w:val="0026756C"/>
    <w:rsid w:val="00267D7A"/>
    <w:rsid w:val="002712E8"/>
    <w:rsid w:val="00276C47"/>
    <w:rsid w:val="00280213"/>
    <w:rsid w:val="0028089B"/>
    <w:rsid w:val="00281423"/>
    <w:rsid w:val="00283900"/>
    <w:rsid w:val="00285644"/>
    <w:rsid w:val="00287253"/>
    <w:rsid w:val="00287AD6"/>
    <w:rsid w:val="00292164"/>
    <w:rsid w:val="0029720D"/>
    <w:rsid w:val="002A0A86"/>
    <w:rsid w:val="002A3C47"/>
    <w:rsid w:val="002B11BD"/>
    <w:rsid w:val="002C047C"/>
    <w:rsid w:val="002C2F53"/>
    <w:rsid w:val="002C5E0A"/>
    <w:rsid w:val="002C619C"/>
    <w:rsid w:val="002C6494"/>
    <w:rsid w:val="002D15B3"/>
    <w:rsid w:val="002D1CFE"/>
    <w:rsid w:val="002D54C9"/>
    <w:rsid w:val="002E3A39"/>
    <w:rsid w:val="002E5BBA"/>
    <w:rsid w:val="002E5EE2"/>
    <w:rsid w:val="002F124B"/>
    <w:rsid w:val="00304442"/>
    <w:rsid w:val="003146BF"/>
    <w:rsid w:val="00315339"/>
    <w:rsid w:val="0031702B"/>
    <w:rsid w:val="00320FF3"/>
    <w:rsid w:val="00321CEE"/>
    <w:rsid w:val="00322C57"/>
    <w:rsid w:val="00322F9A"/>
    <w:rsid w:val="00323BAB"/>
    <w:rsid w:val="0033117A"/>
    <w:rsid w:val="00337E29"/>
    <w:rsid w:val="00340696"/>
    <w:rsid w:val="003470E9"/>
    <w:rsid w:val="003479D9"/>
    <w:rsid w:val="0035220B"/>
    <w:rsid w:val="00352FBB"/>
    <w:rsid w:val="0037163C"/>
    <w:rsid w:val="00372EA2"/>
    <w:rsid w:val="00373D34"/>
    <w:rsid w:val="00376022"/>
    <w:rsid w:val="00376627"/>
    <w:rsid w:val="00381E2B"/>
    <w:rsid w:val="003875D6"/>
    <w:rsid w:val="003D5EBB"/>
    <w:rsid w:val="003D640C"/>
    <w:rsid w:val="003D70AA"/>
    <w:rsid w:val="003D7FC6"/>
    <w:rsid w:val="003E373A"/>
    <w:rsid w:val="003E6698"/>
    <w:rsid w:val="003E67F5"/>
    <w:rsid w:val="003F7618"/>
    <w:rsid w:val="003F792B"/>
    <w:rsid w:val="004006C2"/>
    <w:rsid w:val="00403478"/>
    <w:rsid w:val="00405B82"/>
    <w:rsid w:val="00406CA8"/>
    <w:rsid w:val="00411859"/>
    <w:rsid w:val="00411C58"/>
    <w:rsid w:val="004141BF"/>
    <w:rsid w:val="00416198"/>
    <w:rsid w:val="00424D4D"/>
    <w:rsid w:val="00431672"/>
    <w:rsid w:val="00445856"/>
    <w:rsid w:val="00446E9E"/>
    <w:rsid w:val="00446FD8"/>
    <w:rsid w:val="004612E2"/>
    <w:rsid w:val="00465092"/>
    <w:rsid w:val="00465963"/>
    <w:rsid w:val="00471F9C"/>
    <w:rsid w:val="00476044"/>
    <w:rsid w:val="004767BA"/>
    <w:rsid w:val="00480226"/>
    <w:rsid w:val="00483583"/>
    <w:rsid w:val="0048735B"/>
    <w:rsid w:val="00487E0C"/>
    <w:rsid w:val="0049131D"/>
    <w:rsid w:val="00492771"/>
    <w:rsid w:val="0049527A"/>
    <w:rsid w:val="004953EF"/>
    <w:rsid w:val="0049623B"/>
    <w:rsid w:val="004A04C9"/>
    <w:rsid w:val="004A1993"/>
    <w:rsid w:val="004B4235"/>
    <w:rsid w:val="004B799E"/>
    <w:rsid w:val="004D0122"/>
    <w:rsid w:val="004D1636"/>
    <w:rsid w:val="004D5528"/>
    <w:rsid w:val="004D6C6E"/>
    <w:rsid w:val="004D701D"/>
    <w:rsid w:val="004D780C"/>
    <w:rsid w:val="004E01FA"/>
    <w:rsid w:val="004E27CD"/>
    <w:rsid w:val="004E4787"/>
    <w:rsid w:val="004F4D20"/>
    <w:rsid w:val="004F4D3F"/>
    <w:rsid w:val="004F5B2B"/>
    <w:rsid w:val="004F67B4"/>
    <w:rsid w:val="00501177"/>
    <w:rsid w:val="00502C5E"/>
    <w:rsid w:val="005166DE"/>
    <w:rsid w:val="00516834"/>
    <w:rsid w:val="00520BAC"/>
    <w:rsid w:val="0052416A"/>
    <w:rsid w:val="00524B55"/>
    <w:rsid w:val="005252EE"/>
    <w:rsid w:val="00525CB0"/>
    <w:rsid w:val="0052786E"/>
    <w:rsid w:val="005430DF"/>
    <w:rsid w:val="00543F95"/>
    <w:rsid w:val="00547BFE"/>
    <w:rsid w:val="00550C03"/>
    <w:rsid w:val="00553A3D"/>
    <w:rsid w:val="00554B64"/>
    <w:rsid w:val="00556FF7"/>
    <w:rsid w:val="00563606"/>
    <w:rsid w:val="00567F11"/>
    <w:rsid w:val="0057743A"/>
    <w:rsid w:val="00577A6F"/>
    <w:rsid w:val="00577AE0"/>
    <w:rsid w:val="00585C87"/>
    <w:rsid w:val="0059011C"/>
    <w:rsid w:val="00592C34"/>
    <w:rsid w:val="00593F6C"/>
    <w:rsid w:val="005A5356"/>
    <w:rsid w:val="005B2D78"/>
    <w:rsid w:val="005B7D2D"/>
    <w:rsid w:val="005C4BB3"/>
    <w:rsid w:val="005D1C53"/>
    <w:rsid w:val="005D1EAD"/>
    <w:rsid w:val="005D4157"/>
    <w:rsid w:val="005D54B5"/>
    <w:rsid w:val="005D550A"/>
    <w:rsid w:val="005E049E"/>
    <w:rsid w:val="005E1778"/>
    <w:rsid w:val="005E5195"/>
    <w:rsid w:val="005E559D"/>
    <w:rsid w:val="005E76BC"/>
    <w:rsid w:val="005F2CED"/>
    <w:rsid w:val="005F6CE5"/>
    <w:rsid w:val="00603C3D"/>
    <w:rsid w:val="00603CF6"/>
    <w:rsid w:val="00604742"/>
    <w:rsid w:val="00607926"/>
    <w:rsid w:val="0060797D"/>
    <w:rsid w:val="00612F36"/>
    <w:rsid w:val="00614787"/>
    <w:rsid w:val="00615F47"/>
    <w:rsid w:val="0062542C"/>
    <w:rsid w:val="006357B9"/>
    <w:rsid w:val="006364F8"/>
    <w:rsid w:val="00636C51"/>
    <w:rsid w:val="00642140"/>
    <w:rsid w:val="00644F43"/>
    <w:rsid w:val="006531D8"/>
    <w:rsid w:val="00655D04"/>
    <w:rsid w:val="006576C5"/>
    <w:rsid w:val="006636A1"/>
    <w:rsid w:val="00664DBE"/>
    <w:rsid w:val="0066558E"/>
    <w:rsid w:val="00681AC3"/>
    <w:rsid w:val="00683602"/>
    <w:rsid w:val="00685698"/>
    <w:rsid w:val="00685FAF"/>
    <w:rsid w:val="006876C8"/>
    <w:rsid w:val="00694C98"/>
    <w:rsid w:val="00695C2B"/>
    <w:rsid w:val="00697F5B"/>
    <w:rsid w:val="006A09FC"/>
    <w:rsid w:val="006A261B"/>
    <w:rsid w:val="006A2843"/>
    <w:rsid w:val="006A328B"/>
    <w:rsid w:val="006A3F82"/>
    <w:rsid w:val="006A46E9"/>
    <w:rsid w:val="006A60AF"/>
    <w:rsid w:val="006B1B0F"/>
    <w:rsid w:val="006B2B9D"/>
    <w:rsid w:val="006B40FA"/>
    <w:rsid w:val="006C1E56"/>
    <w:rsid w:val="006C28E2"/>
    <w:rsid w:val="006C30E0"/>
    <w:rsid w:val="006C5029"/>
    <w:rsid w:val="006D0720"/>
    <w:rsid w:val="006D304A"/>
    <w:rsid w:val="006D345C"/>
    <w:rsid w:val="006E692D"/>
    <w:rsid w:val="006E6EFC"/>
    <w:rsid w:val="006F2D32"/>
    <w:rsid w:val="006F2F40"/>
    <w:rsid w:val="00700E04"/>
    <w:rsid w:val="007030E4"/>
    <w:rsid w:val="007030E6"/>
    <w:rsid w:val="007117C7"/>
    <w:rsid w:val="00711A0F"/>
    <w:rsid w:val="00711AA4"/>
    <w:rsid w:val="00712F5D"/>
    <w:rsid w:val="00716D2A"/>
    <w:rsid w:val="0072457A"/>
    <w:rsid w:val="00725455"/>
    <w:rsid w:val="00740DEF"/>
    <w:rsid w:val="0074365F"/>
    <w:rsid w:val="0074521B"/>
    <w:rsid w:val="00746E77"/>
    <w:rsid w:val="007539B3"/>
    <w:rsid w:val="007556D7"/>
    <w:rsid w:val="00761402"/>
    <w:rsid w:val="00761B47"/>
    <w:rsid w:val="007733A6"/>
    <w:rsid w:val="00775470"/>
    <w:rsid w:val="00783B26"/>
    <w:rsid w:val="00793193"/>
    <w:rsid w:val="007A00F0"/>
    <w:rsid w:val="007A2C82"/>
    <w:rsid w:val="007A504C"/>
    <w:rsid w:val="007A7FB6"/>
    <w:rsid w:val="007B12A8"/>
    <w:rsid w:val="007B61B8"/>
    <w:rsid w:val="007B625F"/>
    <w:rsid w:val="007C391A"/>
    <w:rsid w:val="007C6D52"/>
    <w:rsid w:val="007D2C98"/>
    <w:rsid w:val="007E0CBA"/>
    <w:rsid w:val="007E0EFF"/>
    <w:rsid w:val="007E28DA"/>
    <w:rsid w:val="007E32B5"/>
    <w:rsid w:val="007E383D"/>
    <w:rsid w:val="0080327C"/>
    <w:rsid w:val="0081224A"/>
    <w:rsid w:val="00815119"/>
    <w:rsid w:val="008159AD"/>
    <w:rsid w:val="008200B2"/>
    <w:rsid w:val="00822409"/>
    <w:rsid w:val="008256AA"/>
    <w:rsid w:val="00840AAE"/>
    <w:rsid w:val="008420F6"/>
    <w:rsid w:val="0084397E"/>
    <w:rsid w:val="00846496"/>
    <w:rsid w:val="00850958"/>
    <w:rsid w:val="00853C8B"/>
    <w:rsid w:val="00853CDA"/>
    <w:rsid w:val="00854711"/>
    <w:rsid w:val="0085597B"/>
    <w:rsid w:val="0085797B"/>
    <w:rsid w:val="00861E56"/>
    <w:rsid w:val="00862B4F"/>
    <w:rsid w:val="0087240C"/>
    <w:rsid w:val="00875454"/>
    <w:rsid w:val="008872C2"/>
    <w:rsid w:val="00894A6D"/>
    <w:rsid w:val="00896941"/>
    <w:rsid w:val="008979AF"/>
    <w:rsid w:val="00897C52"/>
    <w:rsid w:val="00897ED8"/>
    <w:rsid w:val="008A0A2B"/>
    <w:rsid w:val="008B1814"/>
    <w:rsid w:val="008D2537"/>
    <w:rsid w:val="008D3686"/>
    <w:rsid w:val="008D409D"/>
    <w:rsid w:val="008D7710"/>
    <w:rsid w:val="008E7D8B"/>
    <w:rsid w:val="008F65CC"/>
    <w:rsid w:val="009035B7"/>
    <w:rsid w:val="00905735"/>
    <w:rsid w:val="009131D3"/>
    <w:rsid w:val="00924DFE"/>
    <w:rsid w:val="0092723D"/>
    <w:rsid w:val="0093175C"/>
    <w:rsid w:val="00932E71"/>
    <w:rsid w:val="00935B9A"/>
    <w:rsid w:val="00935D00"/>
    <w:rsid w:val="00940043"/>
    <w:rsid w:val="00942005"/>
    <w:rsid w:val="00944255"/>
    <w:rsid w:val="00950F8E"/>
    <w:rsid w:val="00952951"/>
    <w:rsid w:val="009761A1"/>
    <w:rsid w:val="00984211"/>
    <w:rsid w:val="00991D53"/>
    <w:rsid w:val="00993A1E"/>
    <w:rsid w:val="00994201"/>
    <w:rsid w:val="0099592C"/>
    <w:rsid w:val="00997B2D"/>
    <w:rsid w:val="009A0079"/>
    <w:rsid w:val="009A00A8"/>
    <w:rsid w:val="009A4E93"/>
    <w:rsid w:val="009A7AB2"/>
    <w:rsid w:val="009B702A"/>
    <w:rsid w:val="009C6A53"/>
    <w:rsid w:val="009C6FBB"/>
    <w:rsid w:val="009C7B5A"/>
    <w:rsid w:val="009D27EB"/>
    <w:rsid w:val="009D5415"/>
    <w:rsid w:val="009E0F9C"/>
    <w:rsid w:val="009E1F09"/>
    <w:rsid w:val="009E399F"/>
    <w:rsid w:val="009E4FFD"/>
    <w:rsid w:val="009E6E3A"/>
    <w:rsid w:val="009E7D54"/>
    <w:rsid w:val="009F04DA"/>
    <w:rsid w:val="009F2161"/>
    <w:rsid w:val="009F7285"/>
    <w:rsid w:val="00A004AE"/>
    <w:rsid w:val="00A034F1"/>
    <w:rsid w:val="00A05B76"/>
    <w:rsid w:val="00A10584"/>
    <w:rsid w:val="00A122B9"/>
    <w:rsid w:val="00A16044"/>
    <w:rsid w:val="00A1739D"/>
    <w:rsid w:val="00A17412"/>
    <w:rsid w:val="00A25C0E"/>
    <w:rsid w:val="00A30319"/>
    <w:rsid w:val="00A318A3"/>
    <w:rsid w:val="00A35238"/>
    <w:rsid w:val="00A372BA"/>
    <w:rsid w:val="00A50D5E"/>
    <w:rsid w:val="00A575F3"/>
    <w:rsid w:val="00A63A17"/>
    <w:rsid w:val="00A72817"/>
    <w:rsid w:val="00A770E6"/>
    <w:rsid w:val="00A77BE3"/>
    <w:rsid w:val="00A854B3"/>
    <w:rsid w:val="00A87A45"/>
    <w:rsid w:val="00A94972"/>
    <w:rsid w:val="00A956A2"/>
    <w:rsid w:val="00AA476D"/>
    <w:rsid w:val="00AA62A6"/>
    <w:rsid w:val="00AA647A"/>
    <w:rsid w:val="00AB0F3D"/>
    <w:rsid w:val="00AB44EE"/>
    <w:rsid w:val="00AB7644"/>
    <w:rsid w:val="00AB7DF3"/>
    <w:rsid w:val="00AC2791"/>
    <w:rsid w:val="00AC4511"/>
    <w:rsid w:val="00AC7082"/>
    <w:rsid w:val="00AD1E4C"/>
    <w:rsid w:val="00AD1F25"/>
    <w:rsid w:val="00AD7B35"/>
    <w:rsid w:val="00AE1A05"/>
    <w:rsid w:val="00AE38D4"/>
    <w:rsid w:val="00AE599B"/>
    <w:rsid w:val="00AE5AA1"/>
    <w:rsid w:val="00AF0469"/>
    <w:rsid w:val="00AF1679"/>
    <w:rsid w:val="00AF475C"/>
    <w:rsid w:val="00AF7F24"/>
    <w:rsid w:val="00B10273"/>
    <w:rsid w:val="00B12284"/>
    <w:rsid w:val="00B17C9B"/>
    <w:rsid w:val="00B260BD"/>
    <w:rsid w:val="00B31295"/>
    <w:rsid w:val="00B3426A"/>
    <w:rsid w:val="00B43201"/>
    <w:rsid w:val="00B436E2"/>
    <w:rsid w:val="00B5158E"/>
    <w:rsid w:val="00B537FA"/>
    <w:rsid w:val="00B55968"/>
    <w:rsid w:val="00B57A92"/>
    <w:rsid w:val="00B60287"/>
    <w:rsid w:val="00B60FD1"/>
    <w:rsid w:val="00B61720"/>
    <w:rsid w:val="00B71169"/>
    <w:rsid w:val="00B73D3E"/>
    <w:rsid w:val="00B74037"/>
    <w:rsid w:val="00B74084"/>
    <w:rsid w:val="00B7558B"/>
    <w:rsid w:val="00B815A0"/>
    <w:rsid w:val="00B82BBA"/>
    <w:rsid w:val="00B86651"/>
    <w:rsid w:val="00B90526"/>
    <w:rsid w:val="00B906CC"/>
    <w:rsid w:val="00B92179"/>
    <w:rsid w:val="00B9544C"/>
    <w:rsid w:val="00B9751B"/>
    <w:rsid w:val="00BA2790"/>
    <w:rsid w:val="00BB3B90"/>
    <w:rsid w:val="00BC168B"/>
    <w:rsid w:val="00BC5704"/>
    <w:rsid w:val="00BC7305"/>
    <w:rsid w:val="00BD1383"/>
    <w:rsid w:val="00BD3CAF"/>
    <w:rsid w:val="00BE258F"/>
    <w:rsid w:val="00BE4FA4"/>
    <w:rsid w:val="00BE7162"/>
    <w:rsid w:val="00BF41C3"/>
    <w:rsid w:val="00C012AC"/>
    <w:rsid w:val="00C04CDC"/>
    <w:rsid w:val="00C04EBA"/>
    <w:rsid w:val="00C0556B"/>
    <w:rsid w:val="00C12047"/>
    <w:rsid w:val="00C14C4E"/>
    <w:rsid w:val="00C21502"/>
    <w:rsid w:val="00C2185D"/>
    <w:rsid w:val="00C2317C"/>
    <w:rsid w:val="00C2431E"/>
    <w:rsid w:val="00C24E45"/>
    <w:rsid w:val="00C2624C"/>
    <w:rsid w:val="00C268A1"/>
    <w:rsid w:val="00C274FC"/>
    <w:rsid w:val="00C337E6"/>
    <w:rsid w:val="00C42DA7"/>
    <w:rsid w:val="00C43327"/>
    <w:rsid w:val="00C45763"/>
    <w:rsid w:val="00C47974"/>
    <w:rsid w:val="00C53631"/>
    <w:rsid w:val="00C53D5F"/>
    <w:rsid w:val="00C557FB"/>
    <w:rsid w:val="00C5795A"/>
    <w:rsid w:val="00C60AE1"/>
    <w:rsid w:val="00C627ED"/>
    <w:rsid w:val="00C63D15"/>
    <w:rsid w:val="00C7175E"/>
    <w:rsid w:val="00C73348"/>
    <w:rsid w:val="00C824F6"/>
    <w:rsid w:val="00C858ED"/>
    <w:rsid w:val="00CA5430"/>
    <w:rsid w:val="00CB1153"/>
    <w:rsid w:val="00CB1E8E"/>
    <w:rsid w:val="00CB421F"/>
    <w:rsid w:val="00CB54B7"/>
    <w:rsid w:val="00CB7F33"/>
    <w:rsid w:val="00CC070A"/>
    <w:rsid w:val="00CC41CB"/>
    <w:rsid w:val="00CC7AAF"/>
    <w:rsid w:val="00CD5782"/>
    <w:rsid w:val="00CD78EE"/>
    <w:rsid w:val="00CE07AC"/>
    <w:rsid w:val="00CE123C"/>
    <w:rsid w:val="00CE57A6"/>
    <w:rsid w:val="00CF188E"/>
    <w:rsid w:val="00CF2DC9"/>
    <w:rsid w:val="00D006A3"/>
    <w:rsid w:val="00D02006"/>
    <w:rsid w:val="00D05616"/>
    <w:rsid w:val="00D05D26"/>
    <w:rsid w:val="00D0673B"/>
    <w:rsid w:val="00D11C39"/>
    <w:rsid w:val="00D15AFB"/>
    <w:rsid w:val="00D25EDD"/>
    <w:rsid w:val="00D266A7"/>
    <w:rsid w:val="00D316A2"/>
    <w:rsid w:val="00D34B5D"/>
    <w:rsid w:val="00D36861"/>
    <w:rsid w:val="00D4030A"/>
    <w:rsid w:val="00D4612D"/>
    <w:rsid w:val="00D66164"/>
    <w:rsid w:val="00D66A1D"/>
    <w:rsid w:val="00D70D1D"/>
    <w:rsid w:val="00D70EFE"/>
    <w:rsid w:val="00D713DF"/>
    <w:rsid w:val="00D74258"/>
    <w:rsid w:val="00D74A4C"/>
    <w:rsid w:val="00D7629A"/>
    <w:rsid w:val="00D77076"/>
    <w:rsid w:val="00D802F5"/>
    <w:rsid w:val="00D82E44"/>
    <w:rsid w:val="00D87077"/>
    <w:rsid w:val="00D91DB1"/>
    <w:rsid w:val="00D965F4"/>
    <w:rsid w:val="00D96B8D"/>
    <w:rsid w:val="00DA1301"/>
    <w:rsid w:val="00DA5E09"/>
    <w:rsid w:val="00DA606F"/>
    <w:rsid w:val="00DC31B3"/>
    <w:rsid w:val="00DC779E"/>
    <w:rsid w:val="00DC7AED"/>
    <w:rsid w:val="00DD4C0A"/>
    <w:rsid w:val="00DE14F8"/>
    <w:rsid w:val="00DE736F"/>
    <w:rsid w:val="00DF2A89"/>
    <w:rsid w:val="00DF55C7"/>
    <w:rsid w:val="00DF6C1E"/>
    <w:rsid w:val="00E003BD"/>
    <w:rsid w:val="00E11BC3"/>
    <w:rsid w:val="00E13E90"/>
    <w:rsid w:val="00E3295D"/>
    <w:rsid w:val="00E37446"/>
    <w:rsid w:val="00E40B3F"/>
    <w:rsid w:val="00E51F81"/>
    <w:rsid w:val="00E53205"/>
    <w:rsid w:val="00E56D84"/>
    <w:rsid w:val="00E57EAB"/>
    <w:rsid w:val="00E62795"/>
    <w:rsid w:val="00E62BA7"/>
    <w:rsid w:val="00E64126"/>
    <w:rsid w:val="00E647A5"/>
    <w:rsid w:val="00E66D52"/>
    <w:rsid w:val="00E7208C"/>
    <w:rsid w:val="00E77D00"/>
    <w:rsid w:val="00E802C5"/>
    <w:rsid w:val="00E86925"/>
    <w:rsid w:val="00E86FB1"/>
    <w:rsid w:val="00EA0BC7"/>
    <w:rsid w:val="00EA3310"/>
    <w:rsid w:val="00EB75AD"/>
    <w:rsid w:val="00EC179C"/>
    <w:rsid w:val="00EC1AB2"/>
    <w:rsid w:val="00EC3084"/>
    <w:rsid w:val="00EE5179"/>
    <w:rsid w:val="00EF01DA"/>
    <w:rsid w:val="00F0080C"/>
    <w:rsid w:val="00F00AF5"/>
    <w:rsid w:val="00F00D71"/>
    <w:rsid w:val="00F07701"/>
    <w:rsid w:val="00F10FE2"/>
    <w:rsid w:val="00F13CC9"/>
    <w:rsid w:val="00F21E5F"/>
    <w:rsid w:val="00F30306"/>
    <w:rsid w:val="00F309B5"/>
    <w:rsid w:val="00F309FF"/>
    <w:rsid w:val="00F3100A"/>
    <w:rsid w:val="00F3211C"/>
    <w:rsid w:val="00F35290"/>
    <w:rsid w:val="00F45ADC"/>
    <w:rsid w:val="00F50DC4"/>
    <w:rsid w:val="00F6022A"/>
    <w:rsid w:val="00F6257F"/>
    <w:rsid w:val="00F6343B"/>
    <w:rsid w:val="00F64A94"/>
    <w:rsid w:val="00F72CDA"/>
    <w:rsid w:val="00F73AB4"/>
    <w:rsid w:val="00F743A5"/>
    <w:rsid w:val="00F76F30"/>
    <w:rsid w:val="00F80FED"/>
    <w:rsid w:val="00F813A5"/>
    <w:rsid w:val="00F84115"/>
    <w:rsid w:val="00F93669"/>
    <w:rsid w:val="00F96C75"/>
    <w:rsid w:val="00FA334B"/>
    <w:rsid w:val="00FA59F7"/>
    <w:rsid w:val="00FB032A"/>
    <w:rsid w:val="00FB7A80"/>
    <w:rsid w:val="00FC2959"/>
    <w:rsid w:val="00FC4DA5"/>
    <w:rsid w:val="00FC78A2"/>
    <w:rsid w:val="00FD499A"/>
    <w:rsid w:val="00FD7C65"/>
    <w:rsid w:val="00FE0DAD"/>
    <w:rsid w:val="00FF20DC"/>
    <w:rsid w:val="00FF33DB"/>
    <w:rsid w:val="03F0B3D8"/>
    <w:rsid w:val="05020324"/>
    <w:rsid w:val="05366D55"/>
    <w:rsid w:val="06B923B5"/>
    <w:rsid w:val="07EDDAE7"/>
    <w:rsid w:val="0CAEDA88"/>
    <w:rsid w:val="13C03628"/>
    <w:rsid w:val="142E3FAB"/>
    <w:rsid w:val="1D512FF5"/>
    <w:rsid w:val="1E695F13"/>
    <w:rsid w:val="26DBB1DB"/>
    <w:rsid w:val="27B99E8F"/>
    <w:rsid w:val="2A5AD25C"/>
    <w:rsid w:val="2C0A62C6"/>
    <w:rsid w:val="2D07EDC8"/>
    <w:rsid w:val="2F451A55"/>
    <w:rsid w:val="2F60AB05"/>
    <w:rsid w:val="2F799362"/>
    <w:rsid w:val="3127E7ED"/>
    <w:rsid w:val="31D3D707"/>
    <w:rsid w:val="3AA1FABD"/>
    <w:rsid w:val="3E2F7F36"/>
    <w:rsid w:val="42EB0724"/>
    <w:rsid w:val="431C3F2B"/>
    <w:rsid w:val="43B9A91B"/>
    <w:rsid w:val="456BEF57"/>
    <w:rsid w:val="4B677602"/>
    <w:rsid w:val="4B8E5E1B"/>
    <w:rsid w:val="4E357480"/>
    <w:rsid w:val="4ECC578D"/>
    <w:rsid w:val="56373819"/>
    <w:rsid w:val="5B45E2D5"/>
    <w:rsid w:val="665F8DE4"/>
    <w:rsid w:val="6B4DFD59"/>
    <w:rsid w:val="6EEB4989"/>
    <w:rsid w:val="756E8EC5"/>
    <w:rsid w:val="759F1509"/>
    <w:rsid w:val="75C856F8"/>
    <w:rsid w:val="7BFAF6B1"/>
    <w:rsid w:val="7CEE83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8DF5B"/>
  <w15:docId w15:val="{DD92859F-540A-488D-8920-809EB9F68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C51"/>
  </w:style>
  <w:style w:type="paragraph" w:styleId="Heading1">
    <w:name w:val="heading 1"/>
    <w:next w:val="Normal"/>
    <w:link w:val="Heading1Char"/>
    <w:uiPriority w:val="9"/>
    <w:qFormat/>
    <w:pPr>
      <w:keepNext/>
      <w:keepLines/>
      <w:spacing w:after="247" w:line="265" w:lineRule="auto"/>
      <w:ind w:left="10" w:hanging="10"/>
      <w:jc w:val="center"/>
      <w:outlineLvl w:val="0"/>
    </w:pPr>
    <w:rPr>
      <w:b/>
      <w:color w:val="000000"/>
    </w:rPr>
  </w:style>
  <w:style w:type="paragraph" w:styleId="Heading2">
    <w:name w:val="heading 2"/>
    <w:basedOn w:val="Normal"/>
    <w:next w:val="Normal"/>
    <w:link w:val="Heading2Char"/>
    <w:uiPriority w:val="9"/>
    <w:semiHidden/>
    <w:unhideWhenUsed/>
    <w:qFormat/>
    <w:rsid w:val="008B16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Footer">
    <w:name w:val="footer"/>
    <w:basedOn w:val="Normal"/>
    <w:link w:val="FooterChar"/>
    <w:uiPriority w:val="99"/>
    <w:unhideWhenUsed/>
    <w:rsid w:val="00C827DC"/>
    <w:pPr>
      <w:tabs>
        <w:tab w:val="center" w:pos="4680"/>
        <w:tab w:val="right" w:pos="9360"/>
      </w:tabs>
    </w:pPr>
  </w:style>
  <w:style w:type="character" w:customStyle="1" w:styleId="FooterChar">
    <w:name w:val="Footer Char"/>
    <w:basedOn w:val="DefaultParagraphFont"/>
    <w:link w:val="Footer"/>
    <w:uiPriority w:val="99"/>
    <w:rsid w:val="00C827DC"/>
    <w:rPr>
      <w:rFonts w:ascii="Times New Roman" w:eastAsia="Times New Roman" w:hAnsi="Times New Roman" w:cs="Times New Roman"/>
      <w:color w:val="000000"/>
    </w:rPr>
  </w:style>
  <w:style w:type="paragraph" w:styleId="ListParagraph">
    <w:name w:val="List Paragraph"/>
    <w:basedOn w:val="Normal"/>
    <w:uiPriority w:val="34"/>
    <w:qFormat/>
    <w:rsid w:val="009A5845"/>
    <w:pPr>
      <w:ind w:left="720"/>
      <w:contextualSpacing/>
    </w:pPr>
  </w:style>
  <w:style w:type="paragraph" w:styleId="NormalWeb">
    <w:name w:val="Normal (Web)"/>
    <w:basedOn w:val="Normal"/>
    <w:uiPriority w:val="99"/>
    <w:unhideWhenUsed/>
    <w:rsid w:val="009A5845"/>
    <w:pPr>
      <w:spacing w:before="100" w:beforeAutospacing="1" w:after="100" w:afterAutospacing="1"/>
    </w:pPr>
  </w:style>
  <w:style w:type="character" w:customStyle="1" w:styleId="Heading2Char">
    <w:name w:val="Heading 2 Char"/>
    <w:basedOn w:val="DefaultParagraphFont"/>
    <w:link w:val="Heading2"/>
    <w:uiPriority w:val="9"/>
    <w:semiHidden/>
    <w:rsid w:val="008B1611"/>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5A4A7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502C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35238"/>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D36861"/>
    <w:pPr>
      <w:tabs>
        <w:tab w:val="right" w:leader="dot" w:pos="9736"/>
      </w:tabs>
      <w:spacing w:line="480" w:lineRule="auto"/>
    </w:pPr>
  </w:style>
  <w:style w:type="character" w:styleId="Hyperlink">
    <w:name w:val="Hyperlink"/>
    <w:basedOn w:val="DefaultParagraphFont"/>
    <w:uiPriority w:val="99"/>
    <w:unhideWhenUsed/>
    <w:rsid w:val="00A35238"/>
    <w:rPr>
      <w:color w:val="0563C1" w:themeColor="hyperlink"/>
      <w:u w:val="single"/>
    </w:rPr>
  </w:style>
  <w:style w:type="paragraph" w:styleId="TOC2">
    <w:name w:val="toc 2"/>
    <w:basedOn w:val="Normal"/>
    <w:next w:val="Normal"/>
    <w:autoRedefine/>
    <w:uiPriority w:val="39"/>
    <w:unhideWhenUsed/>
    <w:rsid w:val="00C42DA7"/>
    <w:pPr>
      <w:spacing w:after="100"/>
      <w:ind w:left="240"/>
    </w:pPr>
  </w:style>
  <w:style w:type="paragraph" w:styleId="Header">
    <w:name w:val="header"/>
    <w:basedOn w:val="Normal"/>
    <w:link w:val="HeaderChar"/>
    <w:uiPriority w:val="99"/>
    <w:semiHidden/>
    <w:unhideWhenUsed/>
    <w:rsid w:val="00065169"/>
    <w:pPr>
      <w:tabs>
        <w:tab w:val="center" w:pos="4680"/>
        <w:tab w:val="right" w:pos="9360"/>
      </w:tabs>
    </w:pPr>
  </w:style>
  <w:style w:type="character" w:customStyle="1" w:styleId="HeaderChar">
    <w:name w:val="Header Char"/>
    <w:basedOn w:val="DefaultParagraphFont"/>
    <w:link w:val="Header"/>
    <w:uiPriority w:val="99"/>
    <w:semiHidden/>
    <w:rsid w:val="00065169"/>
  </w:style>
  <w:style w:type="character" w:styleId="UnresolvedMention">
    <w:name w:val="Unresolved Mention"/>
    <w:basedOn w:val="DefaultParagraphFont"/>
    <w:uiPriority w:val="99"/>
    <w:semiHidden/>
    <w:unhideWhenUsed/>
    <w:rsid w:val="00406C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307">
      <w:bodyDiv w:val="1"/>
      <w:marLeft w:val="0"/>
      <w:marRight w:val="0"/>
      <w:marTop w:val="0"/>
      <w:marBottom w:val="0"/>
      <w:divBdr>
        <w:top w:val="none" w:sz="0" w:space="0" w:color="auto"/>
        <w:left w:val="none" w:sz="0" w:space="0" w:color="auto"/>
        <w:bottom w:val="none" w:sz="0" w:space="0" w:color="auto"/>
        <w:right w:val="none" w:sz="0" w:space="0" w:color="auto"/>
      </w:divBdr>
    </w:div>
    <w:div w:id="230235888">
      <w:bodyDiv w:val="1"/>
      <w:marLeft w:val="0"/>
      <w:marRight w:val="0"/>
      <w:marTop w:val="0"/>
      <w:marBottom w:val="0"/>
      <w:divBdr>
        <w:top w:val="none" w:sz="0" w:space="0" w:color="auto"/>
        <w:left w:val="none" w:sz="0" w:space="0" w:color="auto"/>
        <w:bottom w:val="none" w:sz="0" w:space="0" w:color="auto"/>
        <w:right w:val="none" w:sz="0" w:space="0" w:color="auto"/>
      </w:divBdr>
    </w:div>
    <w:div w:id="336887749">
      <w:bodyDiv w:val="1"/>
      <w:marLeft w:val="0"/>
      <w:marRight w:val="0"/>
      <w:marTop w:val="0"/>
      <w:marBottom w:val="0"/>
      <w:divBdr>
        <w:top w:val="none" w:sz="0" w:space="0" w:color="auto"/>
        <w:left w:val="none" w:sz="0" w:space="0" w:color="auto"/>
        <w:bottom w:val="none" w:sz="0" w:space="0" w:color="auto"/>
        <w:right w:val="none" w:sz="0" w:space="0" w:color="auto"/>
      </w:divBdr>
    </w:div>
    <w:div w:id="515969636">
      <w:bodyDiv w:val="1"/>
      <w:marLeft w:val="0"/>
      <w:marRight w:val="0"/>
      <w:marTop w:val="0"/>
      <w:marBottom w:val="0"/>
      <w:divBdr>
        <w:top w:val="none" w:sz="0" w:space="0" w:color="auto"/>
        <w:left w:val="none" w:sz="0" w:space="0" w:color="auto"/>
        <w:bottom w:val="none" w:sz="0" w:space="0" w:color="auto"/>
        <w:right w:val="none" w:sz="0" w:space="0" w:color="auto"/>
      </w:divBdr>
    </w:div>
    <w:div w:id="604727657">
      <w:bodyDiv w:val="1"/>
      <w:marLeft w:val="0"/>
      <w:marRight w:val="0"/>
      <w:marTop w:val="0"/>
      <w:marBottom w:val="0"/>
      <w:divBdr>
        <w:top w:val="none" w:sz="0" w:space="0" w:color="auto"/>
        <w:left w:val="none" w:sz="0" w:space="0" w:color="auto"/>
        <w:bottom w:val="none" w:sz="0" w:space="0" w:color="auto"/>
        <w:right w:val="none" w:sz="0" w:space="0" w:color="auto"/>
      </w:divBdr>
    </w:div>
    <w:div w:id="682442097">
      <w:bodyDiv w:val="1"/>
      <w:marLeft w:val="0"/>
      <w:marRight w:val="0"/>
      <w:marTop w:val="0"/>
      <w:marBottom w:val="0"/>
      <w:divBdr>
        <w:top w:val="none" w:sz="0" w:space="0" w:color="auto"/>
        <w:left w:val="none" w:sz="0" w:space="0" w:color="auto"/>
        <w:bottom w:val="none" w:sz="0" w:space="0" w:color="auto"/>
        <w:right w:val="none" w:sz="0" w:space="0" w:color="auto"/>
      </w:divBdr>
    </w:div>
    <w:div w:id="851186961">
      <w:bodyDiv w:val="1"/>
      <w:marLeft w:val="0"/>
      <w:marRight w:val="0"/>
      <w:marTop w:val="0"/>
      <w:marBottom w:val="0"/>
      <w:divBdr>
        <w:top w:val="none" w:sz="0" w:space="0" w:color="auto"/>
        <w:left w:val="none" w:sz="0" w:space="0" w:color="auto"/>
        <w:bottom w:val="none" w:sz="0" w:space="0" w:color="auto"/>
        <w:right w:val="none" w:sz="0" w:space="0" w:color="auto"/>
      </w:divBdr>
    </w:div>
    <w:div w:id="917440400">
      <w:bodyDiv w:val="1"/>
      <w:marLeft w:val="0"/>
      <w:marRight w:val="0"/>
      <w:marTop w:val="0"/>
      <w:marBottom w:val="0"/>
      <w:divBdr>
        <w:top w:val="none" w:sz="0" w:space="0" w:color="auto"/>
        <w:left w:val="none" w:sz="0" w:space="0" w:color="auto"/>
        <w:bottom w:val="none" w:sz="0" w:space="0" w:color="auto"/>
        <w:right w:val="none" w:sz="0" w:space="0" w:color="auto"/>
      </w:divBdr>
    </w:div>
    <w:div w:id="942110615">
      <w:bodyDiv w:val="1"/>
      <w:marLeft w:val="0"/>
      <w:marRight w:val="0"/>
      <w:marTop w:val="0"/>
      <w:marBottom w:val="0"/>
      <w:divBdr>
        <w:top w:val="none" w:sz="0" w:space="0" w:color="auto"/>
        <w:left w:val="none" w:sz="0" w:space="0" w:color="auto"/>
        <w:bottom w:val="none" w:sz="0" w:space="0" w:color="auto"/>
        <w:right w:val="none" w:sz="0" w:space="0" w:color="auto"/>
      </w:divBdr>
    </w:div>
    <w:div w:id="1057167081">
      <w:bodyDiv w:val="1"/>
      <w:marLeft w:val="0"/>
      <w:marRight w:val="0"/>
      <w:marTop w:val="0"/>
      <w:marBottom w:val="0"/>
      <w:divBdr>
        <w:top w:val="none" w:sz="0" w:space="0" w:color="auto"/>
        <w:left w:val="none" w:sz="0" w:space="0" w:color="auto"/>
        <w:bottom w:val="none" w:sz="0" w:space="0" w:color="auto"/>
        <w:right w:val="none" w:sz="0" w:space="0" w:color="auto"/>
      </w:divBdr>
    </w:div>
    <w:div w:id="1152677441">
      <w:bodyDiv w:val="1"/>
      <w:marLeft w:val="0"/>
      <w:marRight w:val="0"/>
      <w:marTop w:val="0"/>
      <w:marBottom w:val="0"/>
      <w:divBdr>
        <w:top w:val="none" w:sz="0" w:space="0" w:color="auto"/>
        <w:left w:val="none" w:sz="0" w:space="0" w:color="auto"/>
        <w:bottom w:val="none" w:sz="0" w:space="0" w:color="auto"/>
        <w:right w:val="none" w:sz="0" w:space="0" w:color="auto"/>
      </w:divBdr>
    </w:div>
    <w:div w:id="1172523188">
      <w:bodyDiv w:val="1"/>
      <w:marLeft w:val="0"/>
      <w:marRight w:val="0"/>
      <w:marTop w:val="0"/>
      <w:marBottom w:val="0"/>
      <w:divBdr>
        <w:top w:val="none" w:sz="0" w:space="0" w:color="auto"/>
        <w:left w:val="none" w:sz="0" w:space="0" w:color="auto"/>
        <w:bottom w:val="none" w:sz="0" w:space="0" w:color="auto"/>
        <w:right w:val="none" w:sz="0" w:space="0" w:color="auto"/>
      </w:divBdr>
    </w:div>
    <w:div w:id="1173641377">
      <w:bodyDiv w:val="1"/>
      <w:marLeft w:val="0"/>
      <w:marRight w:val="0"/>
      <w:marTop w:val="0"/>
      <w:marBottom w:val="0"/>
      <w:divBdr>
        <w:top w:val="none" w:sz="0" w:space="0" w:color="auto"/>
        <w:left w:val="none" w:sz="0" w:space="0" w:color="auto"/>
        <w:bottom w:val="none" w:sz="0" w:space="0" w:color="auto"/>
        <w:right w:val="none" w:sz="0" w:space="0" w:color="auto"/>
      </w:divBdr>
      <w:divsChild>
        <w:div w:id="1664771539">
          <w:marLeft w:val="0"/>
          <w:marRight w:val="0"/>
          <w:marTop w:val="0"/>
          <w:marBottom w:val="0"/>
          <w:divBdr>
            <w:top w:val="none" w:sz="0" w:space="0" w:color="auto"/>
            <w:left w:val="none" w:sz="0" w:space="0" w:color="auto"/>
            <w:bottom w:val="none" w:sz="0" w:space="0" w:color="auto"/>
            <w:right w:val="none" w:sz="0" w:space="0" w:color="auto"/>
          </w:divBdr>
          <w:divsChild>
            <w:div w:id="383917861">
              <w:marLeft w:val="0"/>
              <w:marRight w:val="0"/>
              <w:marTop w:val="0"/>
              <w:marBottom w:val="0"/>
              <w:divBdr>
                <w:top w:val="none" w:sz="0" w:space="0" w:color="auto"/>
                <w:left w:val="none" w:sz="0" w:space="0" w:color="auto"/>
                <w:bottom w:val="none" w:sz="0" w:space="0" w:color="auto"/>
                <w:right w:val="none" w:sz="0" w:space="0" w:color="auto"/>
              </w:divBdr>
              <w:divsChild>
                <w:div w:id="1054349014">
                  <w:marLeft w:val="0"/>
                  <w:marRight w:val="0"/>
                  <w:marTop w:val="105"/>
                  <w:marBottom w:val="0"/>
                  <w:divBdr>
                    <w:top w:val="none" w:sz="0" w:space="0" w:color="auto"/>
                    <w:left w:val="none" w:sz="0" w:space="0" w:color="auto"/>
                    <w:bottom w:val="none" w:sz="0" w:space="0" w:color="auto"/>
                    <w:right w:val="none" w:sz="0" w:space="0" w:color="auto"/>
                  </w:divBdr>
                  <w:divsChild>
                    <w:div w:id="21477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6480">
          <w:marLeft w:val="0"/>
          <w:marRight w:val="0"/>
          <w:marTop w:val="0"/>
          <w:marBottom w:val="0"/>
          <w:divBdr>
            <w:top w:val="none" w:sz="0" w:space="0" w:color="auto"/>
            <w:left w:val="none" w:sz="0" w:space="0" w:color="auto"/>
            <w:bottom w:val="none" w:sz="0" w:space="0" w:color="auto"/>
            <w:right w:val="none" w:sz="0" w:space="0" w:color="auto"/>
          </w:divBdr>
          <w:divsChild>
            <w:div w:id="178007619">
              <w:marLeft w:val="0"/>
              <w:marRight w:val="0"/>
              <w:marTop w:val="0"/>
              <w:marBottom w:val="0"/>
              <w:divBdr>
                <w:top w:val="none" w:sz="0" w:space="0" w:color="auto"/>
                <w:left w:val="none" w:sz="0" w:space="0" w:color="auto"/>
                <w:bottom w:val="none" w:sz="0" w:space="0" w:color="auto"/>
                <w:right w:val="none" w:sz="0" w:space="0" w:color="auto"/>
              </w:divBdr>
              <w:divsChild>
                <w:div w:id="1166744898">
                  <w:marLeft w:val="0"/>
                  <w:marRight w:val="0"/>
                  <w:marTop w:val="105"/>
                  <w:marBottom w:val="0"/>
                  <w:divBdr>
                    <w:top w:val="none" w:sz="0" w:space="0" w:color="auto"/>
                    <w:left w:val="none" w:sz="0" w:space="0" w:color="auto"/>
                    <w:bottom w:val="none" w:sz="0" w:space="0" w:color="auto"/>
                    <w:right w:val="none" w:sz="0" w:space="0" w:color="auto"/>
                  </w:divBdr>
                  <w:divsChild>
                    <w:div w:id="174059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45745">
      <w:bodyDiv w:val="1"/>
      <w:marLeft w:val="0"/>
      <w:marRight w:val="0"/>
      <w:marTop w:val="0"/>
      <w:marBottom w:val="0"/>
      <w:divBdr>
        <w:top w:val="none" w:sz="0" w:space="0" w:color="auto"/>
        <w:left w:val="none" w:sz="0" w:space="0" w:color="auto"/>
        <w:bottom w:val="none" w:sz="0" w:space="0" w:color="auto"/>
        <w:right w:val="none" w:sz="0" w:space="0" w:color="auto"/>
      </w:divBdr>
    </w:div>
    <w:div w:id="1236474602">
      <w:bodyDiv w:val="1"/>
      <w:marLeft w:val="0"/>
      <w:marRight w:val="0"/>
      <w:marTop w:val="0"/>
      <w:marBottom w:val="0"/>
      <w:divBdr>
        <w:top w:val="none" w:sz="0" w:space="0" w:color="auto"/>
        <w:left w:val="none" w:sz="0" w:space="0" w:color="auto"/>
        <w:bottom w:val="none" w:sz="0" w:space="0" w:color="auto"/>
        <w:right w:val="none" w:sz="0" w:space="0" w:color="auto"/>
      </w:divBdr>
    </w:div>
    <w:div w:id="1359894627">
      <w:bodyDiv w:val="1"/>
      <w:marLeft w:val="0"/>
      <w:marRight w:val="0"/>
      <w:marTop w:val="0"/>
      <w:marBottom w:val="0"/>
      <w:divBdr>
        <w:top w:val="none" w:sz="0" w:space="0" w:color="auto"/>
        <w:left w:val="none" w:sz="0" w:space="0" w:color="auto"/>
        <w:bottom w:val="none" w:sz="0" w:space="0" w:color="auto"/>
        <w:right w:val="none" w:sz="0" w:space="0" w:color="auto"/>
      </w:divBdr>
    </w:div>
    <w:div w:id="1574583527">
      <w:bodyDiv w:val="1"/>
      <w:marLeft w:val="0"/>
      <w:marRight w:val="0"/>
      <w:marTop w:val="0"/>
      <w:marBottom w:val="0"/>
      <w:divBdr>
        <w:top w:val="none" w:sz="0" w:space="0" w:color="auto"/>
        <w:left w:val="none" w:sz="0" w:space="0" w:color="auto"/>
        <w:bottom w:val="none" w:sz="0" w:space="0" w:color="auto"/>
        <w:right w:val="none" w:sz="0" w:space="0" w:color="auto"/>
      </w:divBdr>
      <w:divsChild>
        <w:div w:id="400637654">
          <w:marLeft w:val="0"/>
          <w:marRight w:val="0"/>
          <w:marTop w:val="0"/>
          <w:marBottom w:val="0"/>
          <w:divBdr>
            <w:top w:val="none" w:sz="0" w:space="0" w:color="auto"/>
            <w:left w:val="none" w:sz="0" w:space="0" w:color="auto"/>
            <w:bottom w:val="none" w:sz="0" w:space="0" w:color="auto"/>
            <w:right w:val="none" w:sz="0" w:space="0" w:color="auto"/>
          </w:divBdr>
          <w:divsChild>
            <w:div w:id="833298688">
              <w:marLeft w:val="0"/>
              <w:marRight w:val="0"/>
              <w:marTop w:val="0"/>
              <w:marBottom w:val="240"/>
              <w:divBdr>
                <w:top w:val="none" w:sz="0" w:space="0" w:color="auto"/>
                <w:left w:val="none" w:sz="0" w:space="0" w:color="auto"/>
                <w:bottom w:val="none" w:sz="0" w:space="0" w:color="auto"/>
                <w:right w:val="none" w:sz="0" w:space="0" w:color="auto"/>
              </w:divBdr>
              <w:divsChild>
                <w:div w:id="1494104967">
                  <w:marLeft w:val="0"/>
                  <w:marRight w:val="0"/>
                  <w:marTop w:val="0"/>
                  <w:marBottom w:val="0"/>
                  <w:divBdr>
                    <w:top w:val="none" w:sz="0" w:space="0" w:color="auto"/>
                    <w:left w:val="none" w:sz="0" w:space="0" w:color="auto"/>
                    <w:bottom w:val="none" w:sz="0" w:space="0" w:color="auto"/>
                    <w:right w:val="none" w:sz="0" w:space="0" w:color="auto"/>
                  </w:divBdr>
                  <w:divsChild>
                    <w:div w:id="1753577896">
                      <w:marLeft w:val="0"/>
                      <w:marRight w:val="0"/>
                      <w:marTop w:val="0"/>
                      <w:marBottom w:val="0"/>
                      <w:divBdr>
                        <w:top w:val="none" w:sz="0" w:space="0" w:color="auto"/>
                        <w:left w:val="none" w:sz="0" w:space="0" w:color="auto"/>
                        <w:bottom w:val="none" w:sz="0" w:space="0" w:color="auto"/>
                        <w:right w:val="none" w:sz="0" w:space="0" w:color="auto"/>
                      </w:divBdr>
                      <w:divsChild>
                        <w:div w:id="1396315253">
                          <w:marLeft w:val="0"/>
                          <w:marRight w:val="0"/>
                          <w:marTop w:val="0"/>
                          <w:marBottom w:val="0"/>
                          <w:divBdr>
                            <w:top w:val="none" w:sz="0" w:space="0" w:color="auto"/>
                            <w:left w:val="none" w:sz="0" w:space="0" w:color="auto"/>
                            <w:bottom w:val="none" w:sz="0" w:space="0" w:color="auto"/>
                            <w:right w:val="none" w:sz="0" w:space="0" w:color="auto"/>
                          </w:divBdr>
                          <w:divsChild>
                            <w:div w:id="1947619496">
                              <w:marLeft w:val="0"/>
                              <w:marRight w:val="0"/>
                              <w:marTop w:val="0"/>
                              <w:marBottom w:val="0"/>
                              <w:divBdr>
                                <w:top w:val="none" w:sz="0" w:space="0" w:color="auto"/>
                                <w:left w:val="none" w:sz="0" w:space="0" w:color="auto"/>
                                <w:bottom w:val="none" w:sz="0" w:space="0" w:color="auto"/>
                                <w:right w:val="none" w:sz="0" w:space="0" w:color="auto"/>
                              </w:divBdr>
                              <w:divsChild>
                                <w:div w:id="1149202973">
                                  <w:marLeft w:val="0"/>
                                  <w:marRight w:val="0"/>
                                  <w:marTop w:val="0"/>
                                  <w:marBottom w:val="0"/>
                                  <w:divBdr>
                                    <w:top w:val="none" w:sz="0" w:space="0" w:color="auto"/>
                                    <w:left w:val="none" w:sz="0" w:space="0" w:color="auto"/>
                                    <w:bottom w:val="none" w:sz="0" w:space="0" w:color="auto"/>
                                    <w:right w:val="none" w:sz="0" w:space="0" w:color="auto"/>
                                  </w:divBdr>
                                  <w:divsChild>
                                    <w:div w:id="392508244">
                                      <w:marLeft w:val="0"/>
                                      <w:marRight w:val="0"/>
                                      <w:marTop w:val="0"/>
                                      <w:marBottom w:val="0"/>
                                      <w:divBdr>
                                        <w:top w:val="none" w:sz="0" w:space="0" w:color="auto"/>
                                        <w:left w:val="none" w:sz="0" w:space="0" w:color="auto"/>
                                        <w:bottom w:val="none" w:sz="0" w:space="0" w:color="auto"/>
                                        <w:right w:val="none" w:sz="0" w:space="0" w:color="auto"/>
                                      </w:divBdr>
                                      <w:divsChild>
                                        <w:div w:id="17505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0183482">
          <w:marLeft w:val="0"/>
          <w:marRight w:val="0"/>
          <w:marTop w:val="0"/>
          <w:marBottom w:val="0"/>
          <w:divBdr>
            <w:top w:val="none" w:sz="0" w:space="0" w:color="auto"/>
            <w:left w:val="none" w:sz="0" w:space="0" w:color="auto"/>
            <w:bottom w:val="none" w:sz="0" w:space="0" w:color="auto"/>
            <w:right w:val="none" w:sz="0" w:space="0" w:color="auto"/>
          </w:divBdr>
          <w:divsChild>
            <w:div w:id="500778328">
              <w:marLeft w:val="0"/>
              <w:marRight w:val="0"/>
              <w:marTop w:val="0"/>
              <w:marBottom w:val="0"/>
              <w:divBdr>
                <w:top w:val="none" w:sz="0" w:space="0" w:color="auto"/>
                <w:left w:val="none" w:sz="0" w:space="0" w:color="auto"/>
                <w:bottom w:val="none" w:sz="0" w:space="0" w:color="auto"/>
                <w:right w:val="none" w:sz="0" w:space="0" w:color="auto"/>
              </w:divBdr>
              <w:divsChild>
                <w:div w:id="334649614">
                  <w:marLeft w:val="0"/>
                  <w:marRight w:val="0"/>
                  <w:marTop w:val="0"/>
                  <w:marBottom w:val="0"/>
                  <w:divBdr>
                    <w:top w:val="none" w:sz="0" w:space="0" w:color="auto"/>
                    <w:left w:val="none" w:sz="0" w:space="0" w:color="auto"/>
                    <w:bottom w:val="none" w:sz="0" w:space="0" w:color="auto"/>
                    <w:right w:val="none" w:sz="0" w:space="0" w:color="auto"/>
                  </w:divBdr>
                  <w:divsChild>
                    <w:div w:id="1782845865">
                      <w:marLeft w:val="0"/>
                      <w:marRight w:val="0"/>
                      <w:marTop w:val="0"/>
                      <w:marBottom w:val="0"/>
                      <w:divBdr>
                        <w:top w:val="none" w:sz="0" w:space="0" w:color="auto"/>
                        <w:left w:val="none" w:sz="0" w:space="0" w:color="auto"/>
                        <w:bottom w:val="none" w:sz="0" w:space="0" w:color="auto"/>
                        <w:right w:val="none" w:sz="0" w:space="0" w:color="auto"/>
                      </w:divBdr>
                      <w:divsChild>
                        <w:div w:id="1718821089">
                          <w:marLeft w:val="0"/>
                          <w:marRight w:val="0"/>
                          <w:marTop w:val="0"/>
                          <w:marBottom w:val="0"/>
                          <w:divBdr>
                            <w:top w:val="none" w:sz="0" w:space="0" w:color="auto"/>
                            <w:left w:val="none" w:sz="0" w:space="0" w:color="auto"/>
                            <w:bottom w:val="none" w:sz="0" w:space="0" w:color="auto"/>
                            <w:right w:val="none" w:sz="0" w:space="0" w:color="auto"/>
                          </w:divBdr>
                          <w:divsChild>
                            <w:div w:id="1171527087">
                              <w:marLeft w:val="300"/>
                              <w:marRight w:val="0"/>
                              <w:marTop w:val="0"/>
                              <w:marBottom w:val="0"/>
                              <w:divBdr>
                                <w:top w:val="none" w:sz="0" w:space="0" w:color="auto"/>
                                <w:left w:val="none" w:sz="0" w:space="0" w:color="auto"/>
                                <w:bottom w:val="single" w:sz="6" w:space="15" w:color="DADCE0"/>
                                <w:right w:val="none" w:sz="0" w:space="0" w:color="auto"/>
                              </w:divBdr>
                              <w:divsChild>
                                <w:div w:id="725836802">
                                  <w:marLeft w:val="0"/>
                                  <w:marRight w:val="0"/>
                                  <w:marTop w:val="0"/>
                                  <w:marBottom w:val="0"/>
                                  <w:divBdr>
                                    <w:top w:val="none" w:sz="0" w:space="0" w:color="auto"/>
                                    <w:left w:val="none" w:sz="0" w:space="0" w:color="auto"/>
                                    <w:bottom w:val="none" w:sz="0" w:space="0" w:color="auto"/>
                                    <w:right w:val="none" w:sz="0" w:space="0" w:color="auto"/>
                                  </w:divBdr>
                                  <w:divsChild>
                                    <w:div w:id="961809306">
                                      <w:marLeft w:val="0"/>
                                      <w:marRight w:val="0"/>
                                      <w:marTop w:val="0"/>
                                      <w:marBottom w:val="0"/>
                                      <w:divBdr>
                                        <w:top w:val="none" w:sz="0" w:space="0" w:color="auto"/>
                                        <w:left w:val="none" w:sz="0" w:space="0" w:color="auto"/>
                                        <w:bottom w:val="none" w:sz="0" w:space="0" w:color="auto"/>
                                        <w:right w:val="none" w:sz="0" w:space="0" w:color="auto"/>
                                      </w:divBdr>
                                      <w:divsChild>
                                        <w:div w:id="1708600398">
                                          <w:marLeft w:val="0"/>
                                          <w:marRight w:val="0"/>
                                          <w:marTop w:val="0"/>
                                          <w:marBottom w:val="0"/>
                                          <w:divBdr>
                                            <w:top w:val="none" w:sz="0" w:space="0" w:color="auto"/>
                                            <w:left w:val="none" w:sz="0" w:space="0" w:color="auto"/>
                                            <w:bottom w:val="none" w:sz="0" w:space="0" w:color="auto"/>
                                            <w:right w:val="none" w:sz="0" w:space="0" w:color="auto"/>
                                          </w:divBdr>
                                          <w:divsChild>
                                            <w:div w:id="675959456">
                                              <w:marLeft w:val="0"/>
                                              <w:marRight w:val="0"/>
                                              <w:marTop w:val="0"/>
                                              <w:marBottom w:val="0"/>
                                              <w:divBdr>
                                                <w:top w:val="none" w:sz="0" w:space="0" w:color="auto"/>
                                                <w:left w:val="none" w:sz="0" w:space="0" w:color="auto"/>
                                                <w:bottom w:val="none" w:sz="0" w:space="0" w:color="auto"/>
                                                <w:right w:val="none" w:sz="0" w:space="0" w:color="auto"/>
                                              </w:divBdr>
                                              <w:divsChild>
                                                <w:div w:id="615722292">
                                                  <w:marLeft w:val="0"/>
                                                  <w:marRight w:val="0"/>
                                                  <w:marTop w:val="0"/>
                                                  <w:marBottom w:val="0"/>
                                                  <w:divBdr>
                                                    <w:top w:val="none" w:sz="0" w:space="0" w:color="auto"/>
                                                    <w:left w:val="none" w:sz="0" w:space="0" w:color="auto"/>
                                                    <w:bottom w:val="none" w:sz="0" w:space="0" w:color="auto"/>
                                                    <w:right w:val="none" w:sz="0" w:space="0" w:color="auto"/>
                                                  </w:divBdr>
                                                  <w:divsChild>
                                                    <w:div w:id="976255319">
                                                      <w:marLeft w:val="0"/>
                                                      <w:marRight w:val="0"/>
                                                      <w:marTop w:val="0"/>
                                                      <w:marBottom w:val="0"/>
                                                      <w:divBdr>
                                                        <w:top w:val="none" w:sz="0" w:space="0" w:color="auto"/>
                                                        <w:left w:val="none" w:sz="0" w:space="0" w:color="auto"/>
                                                        <w:bottom w:val="none" w:sz="0" w:space="0" w:color="auto"/>
                                                        <w:right w:val="none" w:sz="0" w:space="0" w:color="auto"/>
                                                      </w:divBdr>
                                                      <w:divsChild>
                                                        <w:div w:id="172259822">
                                                          <w:marLeft w:val="0"/>
                                                          <w:marRight w:val="0"/>
                                                          <w:marTop w:val="0"/>
                                                          <w:marBottom w:val="0"/>
                                                          <w:divBdr>
                                                            <w:top w:val="none" w:sz="0" w:space="0" w:color="auto"/>
                                                            <w:left w:val="none" w:sz="0" w:space="0" w:color="auto"/>
                                                            <w:bottom w:val="none" w:sz="0" w:space="0" w:color="auto"/>
                                                            <w:right w:val="none" w:sz="0" w:space="0" w:color="auto"/>
                                                          </w:divBdr>
                                                          <w:divsChild>
                                                            <w:div w:id="214238919">
                                                              <w:marLeft w:val="0"/>
                                                              <w:marRight w:val="0"/>
                                                              <w:marTop w:val="0"/>
                                                              <w:marBottom w:val="0"/>
                                                              <w:divBdr>
                                                                <w:top w:val="none" w:sz="0" w:space="0" w:color="auto"/>
                                                                <w:left w:val="none" w:sz="0" w:space="0" w:color="auto"/>
                                                                <w:bottom w:val="none" w:sz="0" w:space="0" w:color="auto"/>
                                                                <w:right w:val="none" w:sz="0" w:space="0" w:color="auto"/>
                                                              </w:divBdr>
                                                              <w:divsChild>
                                                                <w:div w:id="17800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93276210">
      <w:bodyDiv w:val="1"/>
      <w:marLeft w:val="0"/>
      <w:marRight w:val="0"/>
      <w:marTop w:val="0"/>
      <w:marBottom w:val="0"/>
      <w:divBdr>
        <w:top w:val="none" w:sz="0" w:space="0" w:color="auto"/>
        <w:left w:val="none" w:sz="0" w:space="0" w:color="auto"/>
        <w:bottom w:val="none" w:sz="0" w:space="0" w:color="auto"/>
        <w:right w:val="none" w:sz="0" w:space="0" w:color="auto"/>
      </w:divBdr>
    </w:div>
    <w:div w:id="1617130912">
      <w:bodyDiv w:val="1"/>
      <w:marLeft w:val="0"/>
      <w:marRight w:val="0"/>
      <w:marTop w:val="0"/>
      <w:marBottom w:val="0"/>
      <w:divBdr>
        <w:top w:val="none" w:sz="0" w:space="0" w:color="auto"/>
        <w:left w:val="none" w:sz="0" w:space="0" w:color="auto"/>
        <w:bottom w:val="none" w:sz="0" w:space="0" w:color="auto"/>
        <w:right w:val="none" w:sz="0" w:space="0" w:color="auto"/>
      </w:divBdr>
    </w:div>
    <w:div w:id="1811945384">
      <w:bodyDiv w:val="1"/>
      <w:marLeft w:val="0"/>
      <w:marRight w:val="0"/>
      <w:marTop w:val="0"/>
      <w:marBottom w:val="0"/>
      <w:divBdr>
        <w:top w:val="none" w:sz="0" w:space="0" w:color="auto"/>
        <w:left w:val="none" w:sz="0" w:space="0" w:color="auto"/>
        <w:bottom w:val="none" w:sz="0" w:space="0" w:color="auto"/>
        <w:right w:val="none" w:sz="0" w:space="0" w:color="auto"/>
      </w:divBdr>
    </w:div>
    <w:div w:id="1829907742">
      <w:bodyDiv w:val="1"/>
      <w:marLeft w:val="0"/>
      <w:marRight w:val="0"/>
      <w:marTop w:val="0"/>
      <w:marBottom w:val="0"/>
      <w:divBdr>
        <w:top w:val="none" w:sz="0" w:space="0" w:color="auto"/>
        <w:left w:val="none" w:sz="0" w:space="0" w:color="auto"/>
        <w:bottom w:val="none" w:sz="0" w:space="0" w:color="auto"/>
        <w:right w:val="none" w:sz="0" w:space="0" w:color="auto"/>
      </w:divBdr>
    </w:div>
    <w:div w:id="1852723181">
      <w:bodyDiv w:val="1"/>
      <w:marLeft w:val="0"/>
      <w:marRight w:val="0"/>
      <w:marTop w:val="0"/>
      <w:marBottom w:val="0"/>
      <w:divBdr>
        <w:top w:val="none" w:sz="0" w:space="0" w:color="auto"/>
        <w:left w:val="none" w:sz="0" w:space="0" w:color="auto"/>
        <w:bottom w:val="none" w:sz="0" w:space="0" w:color="auto"/>
        <w:right w:val="none" w:sz="0" w:space="0" w:color="auto"/>
      </w:divBdr>
    </w:div>
    <w:div w:id="2107074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towardsdatascience.com/the-complete-guide-to-resampling-methods-and-regularization-in-python-5037f4f8ae23"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ibm.com/cloud/learn/random-forest" TargetMode="External"/><Relationship Id="rId40" Type="http://schemas.openxmlformats.org/officeDocument/2006/relationships/hyperlink" Target="https://medium.com/sfu-cspmp/xgboost-a-deep-dive-into-boosting-f06c9c4134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newsroom.spotify.com/company-info/"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kaggle.com/datasets/lehaknarnauli/spotify-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WlBhiH2qooHWzlrK2a/dGsI76Q==">AMUW2mXmbn6JlAVjUrpR1xudYZG2xv2NGdQGJNXW1xE2dzVIpyqKEFat3qTJWleRfy26HxG8e3bHyqHjd1JlqN2Nf8+O6Kx9mjNpa1GkCbpAPHfizHBAkOY24VpUWmveNARe1RXLStwl+MPiZUYqob9efzhApu9I7OVibZPDyv5YGpMJGy2R38w=</go:docsCustomData>
</go:gDocsCustomXmlDataStorage>
</file>

<file path=customXml/itemProps1.xml><?xml version="1.0" encoding="utf-8"?>
<ds:datastoreItem xmlns:ds="http://schemas.openxmlformats.org/officeDocument/2006/customXml" ds:itemID="{FB23D87D-D5D3-4B30-B5A4-CCC03D27201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30</Pages>
  <Words>4520</Words>
  <Characters>25766</Characters>
  <Application>Microsoft Office Word</Application>
  <DocSecurity>0</DocSecurity>
  <Lines>214</Lines>
  <Paragraphs>60</Paragraphs>
  <ScaleCrop>false</ScaleCrop>
  <Company/>
  <LinksUpToDate>false</LinksUpToDate>
  <CharactersWithSpaces>30226</CharactersWithSpaces>
  <SharedDoc>false</SharedDoc>
  <HLinks>
    <vt:vector size="90" baseType="variant">
      <vt:variant>
        <vt:i4>8257599</vt:i4>
      </vt:variant>
      <vt:variant>
        <vt:i4>75</vt:i4>
      </vt:variant>
      <vt:variant>
        <vt:i4>0</vt:i4>
      </vt:variant>
      <vt:variant>
        <vt:i4>5</vt:i4>
      </vt:variant>
      <vt:variant>
        <vt:lpwstr>https://www.kaggle.com/datasets/lehaknarnauli/spotify-datasets</vt:lpwstr>
      </vt:variant>
      <vt:variant>
        <vt:lpwstr/>
      </vt:variant>
      <vt:variant>
        <vt:i4>3014775</vt:i4>
      </vt:variant>
      <vt:variant>
        <vt:i4>72</vt:i4>
      </vt:variant>
      <vt:variant>
        <vt:i4>0</vt:i4>
      </vt:variant>
      <vt:variant>
        <vt:i4>5</vt:i4>
      </vt:variant>
      <vt:variant>
        <vt:lpwstr>https://medium.com/sfu-cspmp/xgboost-a-deep-dive-into-boosting-f06c9c41349</vt:lpwstr>
      </vt:variant>
      <vt:variant>
        <vt:lpwstr/>
      </vt:variant>
      <vt:variant>
        <vt:i4>5832794</vt:i4>
      </vt:variant>
      <vt:variant>
        <vt:i4>69</vt:i4>
      </vt:variant>
      <vt:variant>
        <vt:i4>0</vt:i4>
      </vt:variant>
      <vt:variant>
        <vt:i4>5</vt:i4>
      </vt:variant>
      <vt:variant>
        <vt:lpwstr>https://towardsdatascience.com/the-complete-guide-to-resampling-methods-and-regularization-in-python-5037f4f8ae23</vt:lpwstr>
      </vt:variant>
      <vt:variant>
        <vt:lpwstr/>
      </vt:variant>
      <vt:variant>
        <vt:i4>3211323</vt:i4>
      </vt:variant>
      <vt:variant>
        <vt:i4>66</vt:i4>
      </vt:variant>
      <vt:variant>
        <vt:i4>0</vt:i4>
      </vt:variant>
      <vt:variant>
        <vt:i4>5</vt:i4>
      </vt:variant>
      <vt:variant>
        <vt:lpwstr>https://newsroom.spotify.com/company-info/</vt:lpwstr>
      </vt:variant>
      <vt:variant>
        <vt:lpwstr/>
      </vt:variant>
      <vt:variant>
        <vt:i4>4522005</vt:i4>
      </vt:variant>
      <vt:variant>
        <vt:i4>63</vt:i4>
      </vt:variant>
      <vt:variant>
        <vt:i4>0</vt:i4>
      </vt:variant>
      <vt:variant>
        <vt:i4>5</vt:i4>
      </vt:variant>
      <vt:variant>
        <vt:lpwstr>https://www.ibm.com/cloud/learn/random-forest</vt:lpwstr>
      </vt:variant>
      <vt:variant>
        <vt:lpwstr/>
      </vt:variant>
      <vt:variant>
        <vt:i4>1310773</vt:i4>
      </vt:variant>
      <vt:variant>
        <vt:i4>56</vt:i4>
      </vt:variant>
      <vt:variant>
        <vt:i4>0</vt:i4>
      </vt:variant>
      <vt:variant>
        <vt:i4>5</vt:i4>
      </vt:variant>
      <vt:variant>
        <vt:lpwstr/>
      </vt:variant>
      <vt:variant>
        <vt:lpwstr>_Toc117606328</vt:lpwstr>
      </vt:variant>
      <vt:variant>
        <vt:i4>1310773</vt:i4>
      </vt:variant>
      <vt:variant>
        <vt:i4>50</vt:i4>
      </vt:variant>
      <vt:variant>
        <vt:i4>0</vt:i4>
      </vt:variant>
      <vt:variant>
        <vt:i4>5</vt:i4>
      </vt:variant>
      <vt:variant>
        <vt:lpwstr/>
      </vt:variant>
      <vt:variant>
        <vt:lpwstr>_Toc117606327</vt:lpwstr>
      </vt:variant>
      <vt:variant>
        <vt:i4>1310773</vt:i4>
      </vt:variant>
      <vt:variant>
        <vt:i4>44</vt:i4>
      </vt:variant>
      <vt:variant>
        <vt:i4>0</vt:i4>
      </vt:variant>
      <vt:variant>
        <vt:i4>5</vt:i4>
      </vt:variant>
      <vt:variant>
        <vt:lpwstr/>
      </vt:variant>
      <vt:variant>
        <vt:lpwstr>_Toc117606326</vt:lpwstr>
      </vt:variant>
      <vt:variant>
        <vt:i4>1310773</vt:i4>
      </vt:variant>
      <vt:variant>
        <vt:i4>38</vt:i4>
      </vt:variant>
      <vt:variant>
        <vt:i4>0</vt:i4>
      </vt:variant>
      <vt:variant>
        <vt:i4>5</vt:i4>
      </vt:variant>
      <vt:variant>
        <vt:lpwstr/>
      </vt:variant>
      <vt:variant>
        <vt:lpwstr>_Toc117606325</vt:lpwstr>
      </vt:variant>
      <vt:variant>
        <vt:i4>1310773</vt:i4>
      </vt:variant>
      <vt:variant>
        <vt:i4>32</vt:i4>
      </vt:variant>
      <vt:variant>
        <vt:i4>0</vt:i4>
      </vt:variant>
      <vt:variant>
        <vt:i4>5</vt:i4>
      </vt:variant>
      <vt:variant>
        <vt:lpwstr/>
      </vt:variant>
      <vt:variant>
        <vt:lpwstr>_Toc117606324</vt:lpwstr>
      </vt:variant>
      <vt:variant>
        <vt:i4>1310773</vt:i4>
      </vt:variant>
      <vt:variant>
        <vt:i4>26</vt:i4>
      </vt:variant>
      <vt:variant>
        <vt:i4>0</vt:i4>
      </vt:variant>
      <vt:variant>
        <vt:i4>5</vt:i4>
      </vt:variant>
      <vt:variant>
        <vt:lpwstr/>
      </vt:variant>
      <vt:variant>
        <vt:lpwstr>_Toc117606323</vt:lpwstr>
      </vt:variant>
      <vt:variant>
        <vt:i4>1310773</vt:i4>
      </vt:variant>
      <vt:variant>
        <vt:i4>20</vt:i4>
      </vt:variant>
      <vt:variant>
        <vt:i4>0</vt:i4>
      </vt:variant>
      <vt:variant>
        <vt:i4>5</vt:i4>
      </vt:variant>
      <vt:variant>
        <vt:lpwstr/>
      </vt:variant>
      <vt:variant>
        <vt:lpwstr>_Toc117606322</vt:lpwstr>
      </vt:variant>
      <vt:variant>
        <vt:i4>1310773</vt:i4>
      </vt:variant>
      <vt:variant>
        <vt:i4>14</vt:i4>
      </vt:variant>
      <vt:variant>
        <vt:i4>0</vt:i4>
      </vt:variant>
      <vt:variant>
        <vt:i4>5</vt:i4>
      </vt:variant>
      <vt:variant>
        <vt:lpwstr/>
      </vt:variant>
      <vt:variant>
        <vt:lpwstr>_Toc117606321</vt:lpwstr>
      </vt:variant>
      <vt:variant>
        <vt:i4>1310773</vt:i4>
      </vt:variant>
      <vt:variant>
        <vt:i4>8</vt:i4>
      </vt:variant>
      <vt:variant>
        <vt:i4>0</vt:i4>
      </vt:variant>
      <vt:variant>
        <vt:i4>5</vt:i4>
      </vt:variant>
      <vt:variant>
        <vt:lpwstr/>
      </vt:variant>
      <vt:variant>
        <vt:lpwstr>_Toc117606320</vt:lpwstr>
      </vt:variant>
      <vt:variant>
        <vt:i4>1507381</vt:i4>
      </vt:variant>
      <vt:variant>
        <vt:i4>2</vt:i4>
      </vt:variant>
      <vt:variant>
        <vt:i4>0</vt:i4>
      </vt:variant>
      <vt:variant>
        <vt:i4>5</vt:i4>
      </vt:variant>
      <vt:variant>
        <vt:lpwstr/>
      </vt:variant>
      <vt:variant>
        <vt:lpwstr>_Toc117606319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Singh</dc:creator>
  <cp:lastModifiedBy>Ashutosh Singh</cp:lastModifiedBy>
  <cp:revision>4</cp:revision>
  <dcterms:created xsi:type="dcterms:W3CDTF">2022-10-25T23:28:00Z</dcterms:created>
  <dcterms:modified xsi:type="dcterms:W3CDTF">2022-10-26T00:08:00Z</dcterms:modified>
</cp:coreProperties>
</file>