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372C" w14:textId="77777777" w:rsidR="00E917C3" w:rsidRPr="00355810" w:rsidRDefault="00E917C3" w:rsidP="00074A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680E8014" w14:textId="54D9B57E" w:rsidR="00E917C3" w:rsidRPr="00355810" w:rsidRDefault="00E917C3" w:rsidP="00074A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  <w:lang w:val="nl-NL"/>
        </w:rPr>
      </w:pPr>
      <w:r w:rsidRPr="00355810">
        <w:rPr>
          <w:rStyle w:val="normaltextrun"/>
          <w:rFonts w:eastAsiaTheme="majorEastAsia"/>
          <w:sz w:val="36"/>
          <w:szCs w:val="36"/>
          <w:lang w:val="nl-NL"/>
        </w:rPr>
        <w:t>Agenda Meeting  – [</w:t>
      </w:r>
      <w:r w:rsidR="0007023F" w:rsidRPr="00355810">
        <w:rPr>
          <w:rStyle w:val="normaltextrun"/>
          <w:rFonts w:eastAsiaTheme="majorEastAsia"/>
          <w:sz w:val="36"/>
          <w:szCs w:val="36"/>
          <w:lang w:val="nl-NL"/>
        </w:rPr>
        <w:t>06</w:t>
      </w:r>
      <w:r w:rsidRPr="00355810">
        <w:rPr>
          <w:rStyle w:val="normaltextrun"/>
          <w:rFonts w:eastAsiaTheme="majorEastAsia"/>
          <w:sz w:val="36"/>
          <w:szCs w:val="36"/>
          <w:lang w:val="nl-NL"/>
        </w:rPr>
        <w:t>/</w:t>
      </w:r>
      <w:r w:rsidR="0007023F" w:rsidRPr="00355810">
        <w:rPr>
          <w:rStyle w:val="normaltextrun"/>
          <w:rFonts w:eastAsiaTheme="majorEastAsia"/>
          <w:sz w:val="36"/>
          <w:szCs w:val="36"/>
          <w:lang w:val="nl-NL"/>
        </w:rPr>
        <w:t>05</w:t>
      </w:r>
      <w:r w:rsidRPr="00355810">
        <w:rPr>
          <w:rStyle w:val="normaltextrun"/>
          <w:rFonts w:eastAsiaTheme="majorEastAsia"/>
          <w:sz w:val="36"/>
          <w:szCs w:val="36"/>
          <w:lang w:val="nl-NL"/>
        </w:rPr>
        <w:t>/202</w:t>
      </w:r>
      <w:r w:rsidR="0007023F" w:rsidRPr="00355810">
        <w:rPr>
          <w:rStyle w:val="normaltextrun"/>
          <w:rFonts w:eastAsiaTheme="majorEastAsia"/>
          <w:sz w:val="36"/>
          <w:szCs w:val="36"/>
          <w:lang w:val="nl-NL"/>
        </w:rPr>
        <w:t>4</w:t>
      </w:r>
      <w:r w:rsidRPr="00355810">
        <w:rPr>
          <w:rStyle w:val="normaltextrun"/>
          <w:rFonts w:eastAsiaTheme="majorEastAsia"/>
          <w:sz w:val="36"/>
          <w:szCs w:val="36"/>
          <w:lang w:val="nl-NL"/>
        </w:rPr>
        <w:t>] </w:t>
      </w:r>
      <w:r w:rsidRPr="39830661">
        <w:rPr>
          <w:rStyle w:val="eop"/>
          <w:rFonts w:eastAsiaTheme="majorEastAsia"/>
          <w:sz w:val="36"/>
          <w:szCs w:val="36"/>
          <w:lang w:val="nl-NL"/>
        </w:rPr>
        <w:t> </w:t>
      </w:r>
    </w:p>
    <w:p w14:paraId="0F546B17" w14:textId="77777777" w:rsidR="00E917C3" w:rsidRPr="00355810" w:rsidRDefault="00E917C3" w:rsidP="00074A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349D1371" w14:textId="77777777" w:rsidR="00E917C3" w:rsidRPr="00355810" w:rsidRDefault="00E917C3" w:rsidP="00074A3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>Opening </w:t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08FFB7D6" w14:textId="529E6D14" w:rsidR="00E917C3" w:rsidRPr="00355810" w:rsidRDefault="00E917C3" w:rsidP="00074A3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 xml:space="preserve">This is the formal meeting to discuss the comprehensive details of the </w:t>
      </w:r>
      <w:r w:rsidR="0007023F" w:rsidRPr="00355810">
        <w:rPr>
          <w:rStyle w:val="normaltextrun"/>
          <w:rFonts w:eastAsiaTheme="majorEastAsia"/>
          <w:sz w:val="22"/>
          <w:szCs w:val="22"/>
        </w:rPr>
        <w:t xml:space="preserve">innovative </w:t>
      </w:r>
      <w:r w:rsidRPr="00355810">
        <w:rPr>
          <w:rStyle w:val="normaltextrun"/>
          <w:rFonts w:eastAsiaTheme="majorEastAsia"/>
          <w:sz w:val="22"/>
          <w:szCs w:val="22"/>
        </w:rPr>
        <w:t xml:space="preserve">project. </w:t>
      </w:r>
      <w:r w:rsidR="00052779">
        <w:rPr>
          <w:rStyle w:val="normaltextrun"/>
          <w:rFonts w:eastAsiaTheme="majorEastAsia"/>
          <w:color w:val="201F1E"/>
          <w:sz w:val="22"/>
          <w:szCs w:val="22"/>
          <w:lang w:val="vi-VN"/>
        </w:rPr>
        <w:t xml:space="preserve">Mihail </w:t>
      </w:r>
      <w:proofErr w:type="spellStart"/>
      <w:r w:rsidR="00052779">
        <w:rPr>
          <w:rStyle w:val="normaltextrun"/>
          <w:rFonts w:eastAsiaTheme="majorEastAsia"/>
          <w:color w:val="201F1E"/>
          <w:sz w:val="22"/>
          <w:szCs w:val="22"/>
          <w:lang w:val="vi-VN"/>
        </w:rPr>
        <w:t>Josan</w:t>
      </w:r>
      <w:proofErr w:type="spellEnd"/>
      <w:r w:rsidR="0007023F" w:rsidRPr="00355810">
        <w:rPr>
          <w:rStyle w:val="eop"/>
          <w:rFonts w:eastAsiaTheme="majorEastAsia"/>
          <w:color w:val="201F1E"/>
          <w:sz w:val="22"/>
          <w:szCs w:val="22"/>
        </w:rPr>
        <w:t> </w:t>
      </w:r>
      <w:r w:rsidRPr="00355810">
        <w:rPr>
          <w:rStyle w:val="normaltextrun"/>
          <w:rFonts w:eastAsiaTheme="majorEastAsia"/>
          <w:sz w:val="22"/>
          <w:szCs w:val="22"/>
        </w:rPr>
        <w:t xml:space="preserve">will host the meeting between Group </w:t>
      </w:r>
      <w:r w:rsidR="0007023F" w:rsidRPr="00355810">
        <w:rPr>
          <w:rStyle w:val="normaltextrun"/>
          <w:rFonts w:eastAsiaTheme="majorEastAsia"/>
          <w:sz w:val="22"/>
          <w:szCs w:val="22"/>
        </w:rPr>
        <w:t>H</w:t>
      </w:r>
      <w:r w:rsidRPr="00355810">
        <w:rPr>
          <w:rStyle w:val="normaltextrun"/>
          <w:rFonts w:eastAsiaTheme="majorEastAsia"/>
          <w:sz w:val="22"/>
          <w:szCs w:val="22"/>
        </w:rPr>
        <w:t xml:space="preserve"> and</w:t>
      </w:r>
      <w:r w:rsidR="0007023F" w:rsidRPr="00355810">
        <w:rPr>
          <w:rStyle w:val="normaltextrun"/>
          <w:rFonts w:eastAsiaTheme="majorEastAsia"/>
          <w:sz w:val="22"/>
          <w:szCs w:val="22"/>
        </w:rPr>
        <w:t xml:space="preserve"> Bert and </w:t>
      </w:r>
      <w:proofErr w:type="spellStart"/>
      <w:r w:rsidR="0007023F" w:rsidRPr="00355810">
        <w:rPr>
          <w:rStyle w:val="normaltextrun"/>
          <w:rFonts w:eastAsiaTheme="majorEastAsia"/>
          <w:sz w:val="22"/>
          <w:szCs w:val="22"/>
        </w:rPr>
        <w:t>Gerjan</w:t>
      </w:r>
      <w:proofErr w:type="spellEnd"/>
      <w:r w:rsidRPr="00355810">
        <w:rPr>
          <w:rStyle w:val="normaltextrun"/>
          <w:rFonts w:eastAsiaTheme="majorEastAsia"/>
          <w:sz w:val="22"/>
          <w:szCs w:val="22"/>
        </w:rPr>
        <w:t xml:space="preserve">. </w:t>
      </w:r>
      <w:r w:rsidRPr="00355810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> </w:t>
      </w:r>
      <w:r w:rsidRPr="00355810"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553C41CA" w14:textId="77777777" w:rsidR="00E917C3" w:rsidRPr="00355810" w:rsidRDefault="00E917C3" w:rsidP="00074A3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03B4D34E" w14:textId="77777777" w:rsidR="00E917C3" w:rsidRPr="00355810" w:rsidRDefault="00E917C3" w:rsidP="00074A3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  <w:lang w:val="nl-NL"/>
        </w:rPr>
      </w:pPr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 xml:space="preserve">Appoint </w:t>
      </w:r>
      <w:proofErr w:type="spellStart"/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>note-taker</w:t>
      </w:r>
      <w:proofErr w:type="spellEnd"/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> </w:t>
      </w:r>
      <w:r w:rsidRPr="39830661">
        <w:rPr>
          <w:rStyle w:val="eop"/>
          <w:rFonts w:eastAsiaTheme="majorEastAsia"/>
          <w:sz w:val="22"/>
          <w:szCs w:val="22"/>
          <w:lang w:val="nl-NL"/>
        </w:rPr>
        <w:t> </w:t>
      </w:r>
    </w:p>
    <w:p w14:paraId="4B1B008C" w14:textId="5530FDF5" w:rsidR="00E917C3" w:rsidRPr="00355810" w:rsidRDefault="00E917C3" w:rsidP="0035581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>The</w:t>
      </w:r>
      <w:r w:rsidR="0007023F" w:rsidRPr="00355810">
        <w:rPr>
          <w:rStyle w:val="normaltextrun"/>
          <w:rFonts w:eastAsiaTheme="majorEastAsia"/>
          <w:sz w:val="22"/>
          <w:szCs w:val="22"/>
        </w:rPr>
        <w:t xml:space="preserve"> </w:t>
      </w:r>
      <w:r w:rsidRPr="00355810">
        <w:rPr>
          <w:rStyle w:val="normaltextrun"/>
          <w:rFonts w:eastAsiaTheme="majorEastAsia"/>
          <w:sz w:val="22"/>
          <w:szCs w:val="22"/>
        </w:rPr>
        <w:t xml:space="preserve">note-taker for this meeting is </w:t>
      </w:r>
      <w:r w:rsidR="0007023F" w:rsidRPr="00355810">
        <w:rPr>
          <w:rStyle w:val="normaltextrun"/>
          <w:rFonts w:eastAsiaTheme="majorEastAsia"/>
          <w:color w:val="201F1E"/>
          <w:sz w:val="22"/>
          <w:szCs w:val="22"/>
        </w:rPr>
        <w:t xml:space="preserve">Patrick </w:t>
      </w:r>
      <w:proofErr w:type="spellStart"/>
      <w:r w:rsidR="0007023F" w:rsidRPr="00355810">
        <w:rPr>
          <w:rStyle w:val="normaltextrun"/>
          <w:rFonts w:eastAsiaTheme="majorEastAsia"/>
          <w:color w:val="201F1E"/>
          <w:sz w:val="22"/>
          <w:szCs w:val="22"/>
        </w:rPr>
        <w:t>Beligeanu</w:t>
      </w:r>
      <w:proofErr w:type="spellEnd"/>
      <w:r w:rsidRPr="00355810">
        <w:rPr>
          <w:sz w:val="22"/>
          <w:szCs w:val="22"/>
        </w:rPr>
        <w:br/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65F0D0F3" w14:textId="77777777" w:rsidR="00E917C3" w:rsidRPr="00355810" w:rsidRDefault="00E917C3" w:rsidP="00074A3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  <w:lang w:val="nl-NL"/>
        </w:rPr>
      </w:pPr>
      <w:proofErr w:type="spellStart"/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>Presence</w:t>
      </w:r>
      <w:proofErr w:type="spellEnd"/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> </w:t>
      </w:r>
      <w:r w:rsidRPr="39830661">
        <w:rPr>
          <w:rStyle w:val="eop"/>
          <w:rFonts w:eastAsiaTheme="majorEastAsia"/>
          <w:sz w:val="22"/>
          <w:szCs w:val="22"/>
          <w:lang w:val="nl-NL"/>
        </w:rPr>
        <w:t> </w:t>
      </w:r>
    </w:p>
    <w:p w14:paraId="53C005E2" w14:textId="63276841" w:rsidR="00E917C3" w:rsidRPr="00355810" w:rsidRDefault="00E917C3" w:rsidP="00074A3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 xml:space="preserve">The present members of Group </w:t>
      </w:r>
      <w:r w:rsidR="0007023F" w:rsidRPr="00355810">
        <w:rPr>
          <w:rStyle w:val="normaltextrun"/>
          <w:rFonts w:eastAsiaTheme="majorEastAsia"/>
          <w:sz w:val="22"/>
          <w:szCs w:val="22"/>
        </w:rPr>
        <w:t>H</w:t>
      </w:r>
      <w:r w:rsidRPr="00355810">
        <w:rPr>
          <w:rStyle w:val="normaltextrun"/>
          <w:rFonts w:eastAsiaTheme="majorEastAsia"/>
          <w:sz w:val="22"/>
          <w:szCs w:val="22"/>
        </w:rPr>
        <w:t xml:space="preserve"> during the meeting are </w:t>
      </w:r>
      <w:r w:rsidR="00DB2BA3">
        <w:rPr>
          <w:rStyle w:val="normaltextrun"/>
          <w:rFonts w:eastAsiaTheme="majorEastAsia"/>
          <w:sz w:val="22"/>
          <w:szCs w:val="22"/>
        </w:rPr>
        <w:t>Thu</w:t>
      </w:r>
      <w:r w:rsidR="0007023F" w:rsidRPr="00355810">
        <w:rPr>
          <w:rStyle w:val="normaltextrun"/>
          <w:rFonts w:eastAsiaTheme="majorEastAsia"/>
          <w:sz w:val="22"/>
          <w:szCs w:val="22"/>
        </w:rPr>
        <w:t xml:space="preserve"> Tran, </w:t>
      </w:r>
      <w:r w:rsidR="0007023F" w:rsidRPr="39830661">
        <w:rPr>
          <w:rStyle w:val="normaltextrun"/>
          <w:rFonts w:eastAsiaTheme="majorEastAsia"/>
          <w:sz w:val="22"/>
          <w:szCs w:val="22"/>
        </w:rPr>
        <w:t xml:space="preserve">Mihail </w:t>
      </w:r>
      <w:proofErr w:type="spellStart"/>
      <w:r w:rsidR="0007023F" w:rsidRPr="39830661">
        <w:rPr>
          <w:rStyle w:val="normaltextrun"/>
          <w:rFonts w:eastAsiaTheme="majorEastAsia"/>
          <w:sz w:val="22"/>
          <w:szCs w:val="22"/>
        </w:rPr>
        <w:t>Josan</w:t>
      </w:r>
      <w:proofErr w:type="spellEnd"/>
      <w:r w:rsidR="0007023F" w:rsidRPr="39830661">
        <w:rPr>
          <w:rStyle w:val="normaltextrun"/>
          <w:rFonts w:eastAsiaTheme="majorEastAsia"/>
          <w:sz w:val="22"/>
          <w:szCs w:val="22"/>
        </w:rPr>
        <w:t xml:space="preserve">, </w:t>
      </w:r>
      <w:r w:rsidR="0007023F" w:rsidRPr="39830661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 xml:space="preserve">Yen Phan, </w:t>
      </w:r>
      <w:r w:rsidR="0007023F" w:rsidRPr="00355810">
        <w:rPr>
          <w:rStyle w:val="normaltextrun"/>
          <w:rFonts w:eastAsiaTheme="majorEastAsia"/>
          <w:color w:val="201F1E"/>
          <w:sz w:val="22"/>
          <w:szCs w:val="22"/>
        </w:rPr>
        <w:t xml:space="preserve">Patrick </w:t>
      </w:r>
      <w:proofErr w:type="spellStart"/>
      <w:r w:rsidR="0007023F" w:rsidRPr="00355810">
        <w:rPr>
          <w:rStyle w:val="normaltextrun"/>
          <w:rFonts w:eastAsiaTheme="majorEastAsia"/>
          <w:color w:val="201F1E"/>
          <w:sz w:val="22"/>
          <w:szCs w:val="22"/>
        </w:rPr>
        <w:t>Beligeanu</w:t>
      </w:r>
      <w:proofErr w:type="spellEnd"/>
      <w:r w:rsidR="0007023F" w:rsidRPr="00355810">
        <w:rPr>
          <w:rStyle w:val="eop"/>
          <w:rFonts w:eastAsiaTheme="majorEastAsia"/>
          <w:color w:val="201F1E"/>
          <w:sz w:val="22"/>
          <w:szCs w:val="22"/>
        </w:rPr>
        <w:t xml:space="preserve">, </w:t>
      </w:r>
      <w:proofErr w:type="spellStart"/>
      <w:r w:rsidR="0007023F" w:rsidRPr="00355810">
        <w:rPr>
          <w:rStyle w:val="eop"/>
          <w:rFonts w:eastAsiaTheme="majorEastAsia"/>
          <w:color w:val="201F1E"/>
          <w:sz w:val="22"/>
          <w:szCs w:val="22"/>
        </w:rPr>
        <w:t>Joris</w:t>
      </w:r>
      <w:proofErr w:type="spellEnd"/>
      <w:r w:rsidR="0007023F" w:rsidRPr="00355810">
        <w:rPr>
          <w:rStyle w:val="eop"/>
          <w:rFonts w:eastAsiaTheme="majorEastAsia"/>
          <w:color w:val="201F1E"/>
          <w:sz w:val="22"/>
          <w:szCs w:val="22"/>
        </w:rPr>
        <w:t xml:space="preserve"> </w:t>
      </w:r>
      <w:proofErr w:type="spellStart"/>
      <w:r w:rsidR="0007023F" w:rsidRPr="00355810">
        <w:rPr>
          <w:rStyle w:val="eop"/>
          <w:rFonts w:eastAsiaTheme="majorEastAsia"/>
          <w:color w:val="201F1E"/>
          <w:sz w:val="22"/>
          <w:szCs w:val="22"/>
        </w:rPr>
        <w:t>Backis</w:t>
      </w:r>
      <w:proofErr w:type="spellEnd"/>
      <w:r w:rsidR="0007023F" w:rsidRPr="00355810">
        <w:rPr>
          <w:rStyle w:val="normaltextrun"/>
          <w:rFonts w:eastAsiaTheme="majorEastAsia"/>
          <w:sz w:val="22"/>
          <w:szCs w:val="22"/>
        </w:rPr>
        <w:t xml:space="preserve">. </w:t>
      </w:r>
      <w:r w:rsidRPr="00355810">
        <w:rPr>
          <w:rStyle w:val="normaltextrun"/>
          <w:rFonts w:eastAsiaTheme="majorEastAsia"/>
          <w:sz w:val="22"/>
          <w:szCs w:val="22"/>
        </w:rPr>
        <w:t xml:space="preserve">Sir </w:t>
      </w:r>
      <w:proofErr w:type="spellStart"/>
      <w:r w:rsidRPr="00355810">
        <w:rPr>
          <w:rStyle w:val="normaltextrun"/>
          <w:rFonts w:eastAsiaTheme="majorEastAsia"/>
          <w:sz w:val="22"/>
          <w:szCs w:val="22"/>
        </w:rPr>
        <w:t>Gerjan</w:t>
      </w:r>
      <w:proofErr w:type="spellEnd"/>
      <w:r w:rsidRPr="00355810">
        <w:rPr>
          <w:rStyle w:val="normaltextrun"/>
          <w:rFonts w:eastAsiaTheme="majorEastAsia"/>
          <w:sz w:val="22"/>
          <w:szCs w:val="22"/>
        </w:rPr>
        <w:t xml:space="preserve"> van </w:t>
      </w:r>
      <w:proofErr w:type="spellStart"/>
      <w:r w:rsidRPr="00355810">
        <w:rPr>
          <w:rStyle w:val="normaltextrun"/>
          <w:rFonts w:eastAsiaTheme="majorEastAsia"/>
          <w:sz w:val="22"/>
          <w:szCs w:val="22"/>
        </w:rPr>
        <w:t>Oenen</w:t>
      </w:r>
      <w:proofErr w:type="spellEnd"/>
      <w:r w:rsidRPr="00355810">
        <w:rPr>
          <w:rStyle w:val="normaltextrun"/>
          <w:rFonts w:eastAsiaTheme="majorEastAsia"/>
          <w:sz w:val="22"/>
          <w:szCs w:val="22"/>
        </w:rPr>
        <w:t xml:space="preserve"> </w:t>
      </w:r>
      <w:r w:rsidR="0007023F" w:rsidRPr="00355810">
        <w:rPr>
          <w:rStyle w:val="normaltextrun"/>
          <w:rFonts w:eastAsiaTheme="majorEastAsia"/>
          <w:sz w:val="22"/>
          <w:szCs w:val="22"/>
        </w:rPr>
        <w:t xml:space="preserve">and </w:t>
      </w:r>
      <w:r w:rsidR="005A30DD" w:rsidRPr="00355810">
        <w:rPr>
          <w:rStyle w:val="normaltextrun"/>
          <w:rFonts w:eastAsiaTheme="majorEastAsia"/>
          <w:sz w:val="22"/>
          <w:szCs w:val="22"/>
        </w:rPr>
        <w:t>Sir</w:t>
      </w:r>
      <w:r w:rsidR="0007023F" w:rsidRPr="00355810">
        <w:rPr>
          <w:rStyle w:val="normaltextrun"/>
          <w:rFonts w:eastAsiaTheme="majorEastAsia"/>
          <w:sz w:val="22"/>
          <w:szCs w:val="22"/>
        </w:rPr>
        <w:t xml:space="preserve"> Bert </w:t>
      </w:r>
      <w:proofErr w:type="spellStart"/>
      <w:r w:rsidR="0007023F" w:rsidRPr="00355810">
        <w:rPr>
          <w:rStyle w:val="normaltextrun"/>
          <w:rFonts w:eastAsiaTheme="majorEastAsia"/>
          <w:sz w:val="22"/>
          <w:szCs w:val="22"/>
        </w:rPr>
        <w:t>Meijerink</w:t>
      </w:r>
      <w:proofErr w:type="spellEnd"/>
      <w:r w:rsidR="0007023F" w:rsidRPr="00355810">
        <w:rPr>
          <w:rStyle w:val="normaltextrun"/>
          <w:rFonts w:eastAsiaTheme="majorEastAsia"/>
          <w:sz w:val="22"/>
          <w:szCs w:val="22"/>
        </w:rPr>
        <w:t xml:space="preserve"> </w:t>
      </w:r>
      <w:r w:rsidRPr="00355810">
        <w:rPr>
          <w:rStyle w:val="normaltextrun"/>
          <w:rFonts w:eastAsiaTheme="majorEastAsia"/>
          <w:sz w:val="22"/>
          <w:szCs w:val="22"/>
        </w:rPr>
        <w:t xml:space="preserve">attended the meeting as the </w:t>
      </w:r>
      <w:r w:rsidR="0007023F" w:rsidRPr="00355810">
        <w:rPr>
          <w:rStyle w:val="normaltextrun"/>
          <w:rFonts w:eastAsiaTheme="majorEastAsia"/>
          <w:sz w:val="22"/>
          <w:szCs w:val="22"/>
        </w:rPr>
        <w:t xml:space="preserve">project managers. </w:t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08AE90F6" w14:textId="77777777" w:rsidR="00E917C3" w:rsidRPr="00355810" w:rsidRDefault="00E917C3" w:rsidP="00074A3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2BFBE963" w14:textId="77777777" w:rsidR="00E917C3" w:rsidRPr="00355810" w:rsidRDefault="00E917C3" w:rsidP="00074A3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7A354165" w14:textId="77777777" w:rsidR="00E917C3" w:rsidRPr="00355810" w:rsidRDefault="00E917C3" w:rsidP="00074A3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 w:rsidRPr="00355810">
        <w:rPr>
          <w:rStyle w:val="normaltextrun"/>
          <w:rFonts w:eastAsiaTheme="majorEastAsia"/>
          <w:b/>
          <w:sz w:val="22"/>
          <w:szCs w:val="22"/>
        </w:rPr>
        <w:t>Discussion of minutes of previous meeting</w:t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681AB600" w14:textId="64FA8BC0" w:rsidR="00E917C3" w:rsidRPr="00355810" w:rsidRDefault="00E917C3" w:rsidP="00074A32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jc w:val="both"/>
        <w:textAlignment w:val="baseline"/>
        <w:rPr>
          <w:sz w:val="22"/>
          <w:szCs w:val="22"/>
          <w:lang w:val="nl-NL"/>
        </w:rPr>
      </w:pPr>
      <w:proofErr w:type="spellStart"/>
      <w:r w:rsidRPr="5615E498">
        <w:rPr>
          <w:rStyle w:val="normaltextrun"/>
          <w:rFonts w:eastAsiaTheme="majorEastAsia"/>
          <w:sz w:val="22"/>
          <w:szCs w:val="22"/>
          <w:lang w:val="nl-NL"/>
        </w:rPr>
        <w:t>Textual</w:t>
      </w:r>
      <w:proofErr w:type="spellEnd"/>
      <w:r w:rsidRPr="5615E498">
        <w:rPr>
          <w:rStyle w:val="normaltextrun"/>
          <w:rFonts w:eastAsiaTheme="majorEastAsia"/>
          <w:sz w:val="22"/>
          <w:szCs w:val="22"/>
          <w:lang w:val="nl-NL"/>
        </w:rPr>
        <w:t> </w:t>
      </w:r>
      <w:r w:rsidRPr="5615E498">
        <w:rPr>
          <w:rStyle w:val="eop"/>
          <w:rFonts w:eastAsiaTheme="majorEastAsia"/>
          <w:sz w:val="22"/>
          <w:szCs w:val="22"/>
        </w:rPr>
        <w:t> </w:t>
      </w:r>
    </w:p>
    <w:p w14:paraId="63C51702" w14:textId="5E9B046B" w:rsidR="00E917C3" w:rsidRPr="00355810" w:rsidRDefault="00E917C3" w:rsidP="00074A3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 xml:space="preserve">Subject: </w:t>
      </w:r>
      <w:r w:rsidR="004C0995" w:rsidRPr="00355810">
        <w:rPr>
          <w:rStyle w:val="normaltextrun"/>
          <w:rFonts w:eastAsiaTheme="majorEastAsia"/>
          <w:sz w:val="22"/>
          <w:szCs w:val="22"/>
        </w:rPr>
        <w:t>Initial Poll of Group H</w:t>
      </w:r>
    </w:p>
    <w:p w14:paraId="1B108EFB" w14:textId="121B7E2B" w:rsidR="00E917C3" w:rsidRPr="00355810" w:rsidRDefault="00E917C3" w:rsidP="00074A3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>Date: 06/05/2024</w:t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6549F232" w14:textId="4D3BD9F8" w:rsidR="00E917C3" w:rsidRPr="00355810" w:rsidRDefault="00E917C3" w:rsidP="00074A3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>Time: 2:00 PM </w:t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60DD5F26" w14:textId="77777777" w:rsidR="00E917C3" w:rsidRPr="00355810" w:rsidRDefault="00E917C3" w:rsidP="00074A3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>Location: NHL Stenden University of Applied Science</w:t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27981FBB" w14:textId="5A481BFA" w:rsidR="00E917C3" w:rsidRPr="00355810" w:rsidRDefault="00E917C3" w:rsidP="00074A3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 xml:space="preserve">Chairperson: Mihail </w:t>
      </w:r>
      <w:proofErr w:type="spellStart"/>
      <w:r w:rsidRPr="00355810">
        <w:rPr>
          <w:rStyle w:val="normaltextrun"/>
          <w:rFonts w:eastAsiaTheme="majorEastAsia"/>
          <w:sz w:val="22"/>
          <w:szCs w:val="22"/>
        </w:rPr>
        <w:t>Josan</w:t>
      </w:r>
      <w:proofErr w:type="spellEnd"/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12060421" w14:textId="67977439" w:rsidR="00E917C3" w:rsidRPr="00355810" w:rsidRDefault="00E917C3" w:rsidP="00074A3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 xml:space="preserve">Minutes secretary: </w:t>
      </w:r>
      <w:r w:rsidRPr="00355810">
        <w:rPr>
          <w:rStyle w:val="normaltextrun"/>
          <w:rFonts w:eastAsiaTheme="majorEastAsia"/>
          <w:color w:val="201F1E"/>
          <w:sz w:val="22"/>
          <w:szCs w:val="22"/>
        </w:rPr>
        <w:t xml:space="preserve">Patrick </w:t>
      </w:r>
      <w:proofErr w:type="spellStart"/>
      <w:r w:rsidRPr="00355810">
        <w:rPr>
          <w:rStyle w:val="normaltextrun"/>
          <w:rFonts w:eastAsiaTheme="majorEastAsia"/>
          <w:color w:val="201F1E"/>
          <w:sz w:val="22"/>
          <w:szCs w:val="22"/>
        </w:rPr>
        <w:t>Beligeanu</w:t>
      </w:r>
      <w:proofErr w:type="spellEnd"/>
      <w:r w:rsidRPr="00355810">
        <w:rPr>
          <w:rStyle w:val="eop"/>
          <w:rFonts w:eastAsiaTheme="majorEastAsia"/>
          <w:color w:val="201F1E"/>
          <w:sz w:val="22"/>
          <w:szCs w:val="22"/>
        </w:rPr>
        <w:t> </w:t>
      </w:r>
    </w:p>
    <w:p w14:paraId="0BD92C80" w14:textId="27037E62" w:rsidR="00E917C3" w:rsidRPr="00355810" w:rsidRDefault="00E917C3" w:rsidP="4BD65B34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4BD65B34">
        <w:rPr>
          <w:rStyle w:val="normaltextrun"/>
          <w:rFonts w:eastAsiaTheme="majorEastAsia"/>
          <w:sz w:val="22"/>
          <w:szCs w:val="22"/>
        </w:rPr>
        <w:t>Attendees:</w:t>
      </w:r>
      <w:r w:rsidR="00F311F6">
        <w:rPr>
          <w:rStyle w:val="normaltextrun"/>
          <w:rFonts w:eastAsiaTheme="majorEastAsia"/>
          <w:sz w:val="22"/>
          <w:szCs w:val="22"/>
          <w:lang w:val="vi-VN"/>
        </w:rPr>
        <w:t xml:space="preserve"> </w:t>
      </w:r>
      <w:r w:rsidR="00DB2BA3">
        <w:rPr>
          <w:rStyle w:val="normaltextrun"/>
          <w:rFonts w:eastAsiaTheme="majorEastAsia"/>
          <w:sz w:val="22"/>
          <w:szCs w:val="22"/>
        </w:rPr>
        <w:t>Thu</w:t>
      </w:r>
      <w:r w:rsidRPr="4BD65B34">
        <w:rPr>
          <w:rStyle w:val="normaltextrun"/>
          <w:rFonts w:eastAsiaTheme="majorEastAsia"/>
          <w:sz w:val="22"/>
          <w:szCs w:val="22"/>
        </w:rPr>
        <w:t xml:space="preserve"> Tran, Mihail </w:t>
      </w:r>
      <w:proofErr w:type="spellStart"/>
      <w:r w:rsidRPr="4BD65B34">
        <w:rPr>
          <w:rStyle w:val="normaltextrun"/>
          <w:rFonts w:eastAsiaTheme="majorEastAsia"/>
          <w:sz w:val="22"/>
          <w:szCs w:val="22"/>
        </w:rPr>
        <w:t>Josan</w:t>
      </w:r>
      <w:proofErr w:type="spellEnd"/>
      <w:r w:rsidRPr="4BD65B34">
        <w:rPr>
          <w:rStyle w:val="normaltextrun"/>
          <w:rFonts w:eastAsiaTheme="majorEastAsia"/>
          <w:sz w:val="22"/>
          <w:szCs w:val="22"/>
        </w:rPr>
        <w:t xml:space="preserve">, </w:t>
      </w:r>
      <w:r w:rsidRPr="4BD65B34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>Yen Phan</w:t>
      </w:r>
      <w:r w:rsidR="0007023F" w:rsidRPr="4BD65B34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07023F" w:rsidRPr="4BD65B34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>Joris</w:t>
      </w:r>
      <w:proofErr w:type="spellEnd"/>
      <w:r w:rsidR="0007023F" w:rsidRPr="4BD65B34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7023F" w:rsidRPr="4BD65B34">
        <w:rPr>
          <w:rStyle w:val="normaltextrun"/>
          <w:rFonts w:eastAsiaTheme="majorEastAsia"/>
          <w:color w:val="000000"/>
          <w:sz w:val="22"/>
          <w:szCs w:val="22"/>
          <w:shd w:val="clear" w:color="auto" w:fill="FFFFFF"/>
        </w:rPr>
        <w:t>Backis</w:t>
      </w:r>
      <w:proofErr w:type="spellEnd"/>
    </w:p>
    <w:p w14:paraId="258CDB0E" w14:textId="35BDA5AD" w:rsidR="00E917C3" w:rsidRPr="00355810" w:rsidRDefault="00E917C3" w:rsidP="00074A3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 xml:space="preserve">Topic discussed: idea introduction, project objectives, project boundaries, software design, system architecture, the </w:t>
      </w:r>
      <w:r w:rsidR="002A79BE" w:rsidRPr="00355810">
        <w:rPr>
          <w:rStyle w:val="normaltextrun"/>
          <w:rFonts w:eastAsiaTheme="majorEastAsia"/>
          <w:sz w:val="22"/>
          <w:szCs w:val="22"/>
        </w:rPr>
        <w:t>smart lock</w:t>
      </w:r>
      <w:r w:rsidRPr="00355810">
        <w:rPr>
          <w:rStyle w:val="normaltextrun"/>
          <w:rFonts w:eastAsiaTheme="majorEastAsia"/>
          <w:sz w:val="22"/>
          <w:szCs w:val="22"/>
        </w:rPr>
        <w:t xml:space="preserve"> opening process, UI/UX design of the software and the lock, </w:t>
      </w:r>
      <w:r w:rsidR="0007023F" w:rsidRPr="00355810">
        <w:rPr>
          <w:rStyle w:val="normaltextrun"/>
          <w:rFonts w:eastAsiaTheme="majorEastAsia"/>
          <w:sz w:val="22"/>
          <w:szCs w:val="22"/>
        </w:rPr>
        <w:t xml:space="preserve">and </w:t>
      </w:r>
      <w:r w:rsidRPr="00355810">
        <w:rPr>
          <w:rStyle w:val="normaltextrun"/>
          <w:rFonts w:eastAsiaTheme="majorEastAsia"/>
          <w:sz w:val="22"/>
          <w:szCs w:val="22"/>
        </w:rPr>
        <w:t>project investment</w:t>
      </w:r>
      <w:r w:rsidR="00D44714" w:rsidRPr="00355810">
        <w:rPr>
          <w:rStyle w:val="eop"/>
          <w:rFonts w:eastAsiaTheme="majorEastAsia"/>
          <w:sz w:val="22"/>
          <w:szCs w:val="22"/>
        </w:rPr>
        <w:t xml:space="preserve">. </w:t>
      </w:r>
    </w:p>
    <w:p w14:paraId="041C466E" w14:textId="1A937CB4" w:rsidR="00E917C3" w:rsidRPr="00355810" w:rsidRDefault="00E917C3" w:rsidP="4BD65B34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4BD65B34">
        <w:rPr>
          <w:rStyle w:val="normaltextrun"/>
          <w:rFonts w:eastAsiaTheme="majorEastAsia"/>
          <w:sz w:val="22"/>
          <w:szCs w:val="22"/>
        </w:rPr>
        <w:t>Action point:</w:t>
      </w:r>
      <w:r w:rsidR="00D44714" w:rsidRPr="4BD65B34">
        <w:rPr>
          <w:rStyle w:val="normaltextrun"/>
          <w:rFonts w:eastAsiaTheme="majorEastAsia"/>
          <w:sz w:val="22"/>
          <w:szCs w:val="22"/>
          <w:shd w:val="clear" w:color="auto" w:fill="FFFFFF"/>
        </w:rPr>
        <w:t xml:space="preserve"> consider feedback from Bert and </w:t>
      </w:r>
      <w:proofErr w:type="spellStart"/>
      <w:r w:rsidR="00D44714" w:rsidRPr="4BD65B34">
        <w:rPr>
          <w:rStyle w:val="normaltextrun"/>
          <w:rFonts w:eastAsiaTheme="majorEastAsia"/>
          <w:sz w:val="22"/>
          <w:szCs w:val="22"/>
          <w:shd w:val="clear" w:color="auto" w:fill="FFFFFF"/>
        </w:rPr>
        <w:t>Gerjan</w:t>
      </w:r>
      <w:proofErr w:type="spellEnd"/>
      <w:r w:rsidR="00D44714" w:rsidRPr="4BD65B34">
        <w:rPr>
          <w:rStyle w:val="normaltextrun"/>
          <w:rFonts w:eastAsiaTheme="majorEastAsia"/>
          <w:sz w:val="22"/>
          <w:szCs w:val="22"/>
          <w:shd w:val="clear" w:color="auto" w:fill="FFFFFF"/>
        </w:rPr>
        <w:t xml:space="preserve"> to orientate the project implementation process. </w:t>
      </w:r>
      <w:r w:rsidRPr="4BD65B34">
        <w:rPr>
          <w:rStyle w:val="eop"/>
          <w:rFonts w:eastAsiaTheme="majorEastAsia"/>
          <w:sz w:val="22"/>
          <w:szCs w:val="22"/>
        </w:rPr>
        <w:t> </w:t>
      </w:r>
    </w:p>
    <w:p w14:paraId="4BC6A993" w14:textId="77777777" w:rsidR="00E917C3" w:rsidRPr="00355810" w:rsidRDefault="00E917C3" w:rsidP="00074A3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  <w:lang w:val="nl-NL"/>
        </w:rPr>
      </w:pPr>
      <w:proofErr w:type="spellStart"/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>Announcements</w:t>
      </w:r>
      <w:proofErr w:type="spellEnd"/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1F644E69" w14:textId="271460D3" w:rsidR="00E917C3" w:rsidRPr="00355810" w:rsidRDefault="00E917C3" w:rsidP="00074A3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normaltextrun"/>
          <w:rFonts w:eastAsiaTheme="majorEastAsia"/>
          <w:sz w:val="22"/>
          <w:szCs w:val="22"/>
        </w:rPr>
        <w:t xml:space="preserve">The next </w:t>
      </w:r>
      <w:r w:rsidR="00D44714" w:rsidRPr="00355810">
        <w:rPr>
          <w:rStyle w:val="normaltextrun"/>
          <w:rFonts w:eastAsiaTheme="majorEastAsia"/>
          <w:sz w:val="22"/>
          <w:szCs w:val="22"/>
        </w:rPr>
        <w:t>poll</w:t>
      </w:r>
      <w:r w:rsidRPr="00355810">
        <w:rPr>
          <w:rStyle w:val="normaltextrun"/>
          <w:rFonts w:eastAsiaTheme="majorEastAsia"/>
          <w:sz w:val="22"/>
          <w:szCs w:val="22"/>
        </w:rPr>
        <w:t xml:space="preserve"> will be held on </w:t>
      </w:r>
      <w:r w:rsidR="00D44714" w:rsidRPr="00355810">
        <w:rPr>
          <w:rStyle w:val="normaltextrun"/>
          <w:rFonts w:eastAsiaTheme="majorEastAsia"/>
          <w:sz w:val="22"/>
          <w:szCs w:val="22"/>
        </w:rPr>
        <w:t>the 5</w:t>
      </w:r>
      <w:r w:rsidR="00D44714" w:rsidRPr="00355810">
        <w:rPr>
          <w:rStyle w:val="normaltextrun"/>
          <w:rFonts w:eastAsiaTheme="majorEastAsia"/>
          <w:sz w:val="22"/>
          <w:szCs w:val="22"/>
          <w:vertAlign w:val="superscript"/>
        </w:rPr>
        <w:t>th</w:t>
      </w:r>
      <w:r w:rsidR="00D44714" w:rsidRPr="00355810">
        <w:rPr>
          <w:rStyle w:val="normaltextrun"/>
          <w:rFonts w:eastAsiaTheme="majorEastAsia"/>
          <w:sz w:val="22"/>
          <w:szCs w:val="22"/>
        </w:rPr>
        <w:t xml:space="preserve"> study week of the last period. This meeting will </w:t>
      </w:r>
      <w:r w:rsidR="0007023F" w:rsidRPr="00355810">
        <w:rPr>
          <w:rStyle w:val="normaltextrun"/>
          <w:rFonts w:eastAsiaTheme="majorEastAsia"/>
          <w:sz w:val="22"/>
          <w:szCs w:val="22"/>
        </w:rPr>
        <w:t>be held</w:t>
      </w:r>
      <w:r w:rsidR="00D44714" w:rsidRPr="00355810">
        <w:rPr>
          <w:rStyle w:val="normaltextrun"/>
          <w:rFonts w:eastAsiaTheme="majorEastAsia"/>
          <w:sz w:val="22"/>
          <w:szCs w:val="22"/>
        </w:rPr>
        <w:t xml:space="preserve"> between May 27</w:t>
      </w:r>
      <w:r w:rsidR="00D44714" w:rsidRPr="00355810">
        <w:rPr>
          <w:rStyle w:val="normaltextrun"/>
          <w:rFonts w:eastAsiaTheme="majorEastAsia"/>
          <w:sz w:val="22"/>
          <w:szCs w:val="22"/>
          <w:vertAlign w:val="superscript"/>
        </w:rPr>
        <w:t>th</w:t>
      </w:r>
      <w:r w:rsidR="00D44714" w:rsidRPr="00355810">
        <w:rPr>
          <w:rStyle w:val="normaltextrun"/>
          <w:rFonts w:eastAsiaTheme="majorEastAsia"/>
          <w:sz w:val="22"/>
          <w:szCs w:val="22"/>
        </w:rPr>
        <w:t xml:space="preserve"> and May 31</w:t>
      </w:r>
      <w:r w:rsidR="00D44714" w:rsidRPr="00355810">
        <w:rPr>
          <w:rStyle w:val="normaltextrun"/>
          <w:rFonts w:eastAsiaTheme="majorEastAsia"/>
          <w:sz w:val="22"/>
          <w:szCs w:val="22"/>
          <w:vertAlign w:val="superscript"/>
        </w:rPr>
        <w:t>st</w:t>
      </w:r>
      <w:r w:rsidR="00D44714" w:rsidRPr="00355810">
        <w:rPr>
          <w:rStyle w:val="normaltextrun"/>
          <w:rFonts w:eastAsiaTheme="majorEastAsia"/>
          <w:sz w:val="22"/>
          <w:szCs w:val="22"/>
        </w:rPr>
        <w:t xml:space="preserve">. </w:t>
      </w:r>
    </w:p>
    <w:p w14:paraId="6620DC19" w14:textId="77777777" w:rsidR="00E917C3" w:rsidRPr="00355810" w:rsidRDefault="00E917C3" w:rsidP="00074A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15A88FA4" w14:textId="77777777" w:rsidR="00E917C3" w:rsidRPr="00355810" w:rsidRDefault="00E917C3" w:rsidP="00074A3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355810">
        <w:rPr>
          <w:rStyle w:val="normaltextrun"/>
          <w:rFonts w:eastAsiaTheme="majorEastAsia"/>
          <w:b/>
          <w:sz w:val="22"/>
          <w:szCs w:val="22"/>
        </w:rPr>
        <w:t>Discussion parts of the meeting</w:t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1974D52F" w14:textId="3EECC9E0" w:rsidR="004C0995" w:rsidRPr="00355810" w:rsidRDefault="004C0995" w:rsidP="00074A32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  <w:b/>
        </w:rPr>
      </w:pPr>
      <w:r w:rsidRPr="00355810">
        <w:rPr>
          <w:rFonts w:ascii="Times New Roman" w:hAnsi="Times New Roman" w:cs="Times New Roman"/>
          <w:b/>
        </w:rPr>
        <w:t>Project Progress Update</w:t>
      </w:r>
      <w:r w:rsidRPr="00355810">
        <w:rPr>
          <w:rFonts w:ascii="Times New Roman" w:hAnsi="Times New Roman" w:cs="Times New Roman"/>
        </w:rPr>
        <w:t xml:space="preserve">: Each member of Group H will provide a brief </w:t>
      </w:r>
      <w:r w:rsidR="00355810" w:rsidRPr="00355810">
        <w:rPr>
          <w:rFonts w:ascii="Times New Roman" w:hAnsi="Times New Roman" w:cs="Times New Roman"/>
        </w:rPr>
        <w:t>presentation</w:t>
      </w:r>
      <w:r w:rsidRPr="00355810">
        <w:rPr>
          <w:rFonts w:ascii="Times New Roman" w:hAnsi="Times New Roman" w:cs="Times New Roman"/>
        </w:rPr>
        <w:t xml:space="preserve"> on their respective tasks</w:t>
      </w:r>
      <w:r w:rsidR="00355810" w:rsidRPr="00355810">
        <w:rPr>
          <w:rFonts w:ascii="Times New Roman" w:hAnsi="Times New Roman" w:cs="Times New Roman"/>
        </w:rPr>
        <w:t xml:space="preserve"> in the project design</w:t>
      </w:r>
      <w:r w:rsidRPr="00355810">
        <w:rPr>
          <w:rFonts w:ascii="Times New Roman" w:hAnsi="Times New Roman" w:cs="Times New Roman"/>
        </w:rPr>
        <w:t xml:space="preserve">. </w:t>
      </w:r>
    </w:p>
    <w:p w14:paraId="32233774" w14:textId="291DC029" w:rsidR="004C0995" w:rsidRPr="00355810" w:rsidRDefault="004C0995" w:rsidP="00074A32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5810">
        <w:rPr>
          <w:rFonts w:ascii="Times New Roman" w:hAnsi="Times New Roman" w:cs="Times New Roman"/>
          <w:b/>
        </w:rPr>
        <w:t xml:space="preserve">Feedback from Bert and </w:t>
      </w:r>
      <w:proofErr w:type="spellStart"/>
      <w:r w:rsidRPr="00355810">
        <w:rPr>
          <w:rFonts w:ascii="Times New Roman" w:hAnsi="Times New Roman" w:cs="Times New Roman"/>
          <w:b/>
        </w:rPr>
        <w:t>Gerjan</w:t>
      </w:r>
      <w:proofErr w:type="spellEnd"/>
      <w:r w:rsidRPr="00355810">
        <w:rPr>
          <w:rFonts w:ascii="Times New Roman" w:hAnsi="Times New Roman" w:cs="Times New Roman"/>
        </w:rPr>
        <w:t xml:space="preserve">: Bert and </w:t>
      </w:r>
      <w:proofErr w:type="spellStart"/>
      <w:r w:rsidRPr="00355810">
        <w:rPr>
          <w:rFonts w:ascii="Times New Roman" w:hAnsi="Times New Roman" w:cs="Times New Roman"/>
        </w:rPr>
        <w:t>Gerjan</w:t>
      </w:r>
      <w:proofErr w:type="spellEnd"/>
      <w:r w:rsidRPr="00355810">
        <w:rPr>
          <w:rFonts w:ascii="Times New Roman" w:hAnsi="Times New Roman" w:cs="Times New Roman"/>
        </w:rPr>
        <w:t xml:space="preserve"> will share their feedback on the project </w:t>
      </w:r>
      <w:r w:rsidR="00355810" w:rsidRPr="00355810">
        <w:rPr>
          <w:rFonts w:ascii="Times New Roman" w:hAnsi="Times New Roman" w:cs="Times New Roman"/>
        </w:rPr>
        <w:t>design</w:t>
      </w:r>
      <w:r w:rsidRPr="00355810">
        <w:rPr>
          <w:rFonts w:ascii="Times New Roman" w:hAnsi="Times New Roman" w:cs="Times New Roman"/>
        </w:rPr>
        <w:t xml:space="preserve"> and implementation process discussed during the initial poll. Any suggestions or concerns they have should be addressed by the team.</w:t>
      </w:r>
    </w:p>
    <w:p w14:paraId="0C132CA5" w14:textId="4DCCC194" w:rsidR="004C0995" w:rsidRPr="00355810" w:rsidRDefault="004C0995" w:rsidP="00074A32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5810">
        <w:rPr>
          <w:rFonts w:ascii="Times New Roman" w:hAnsi="Times New Roman" w:cs="Times New Roman"/>
          <w:b/>
        </w:rPr>
        <w:t>Risk Assessment and Mitigation</w:t>
      </w:r>
      <w:r w:rsidRPr="00355810">
        <w:rPr>
          <w:rFonts w:ascii="Times New Roman" w:hAnsi="Times New Roman" w:cs="Times New Roman"/>
        </w:rPr>
        <w:t>: The team will discuss potential risks identified in the project plan and brainstorm strategies to mitigate them. This includes risks related to technology, resources, scheduling, and external factors.</w:t>
      </w:r>
    </w:p>
    <w:p w14:paraId="56A45EB4" w14:textId="4C636293" w:rsidR="004C0995" w:rsidRPr="00355810" w:rsidRDefault="004C0995" w:rsidP="00074A32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5810">
        <w:rPr>
          <w:rFonts w:ascii="Times New Roman" w:hAnsi="Times New Roman" w:cs="Times New Roman"/>
          <w:b/>
        </w:rPr>
        <w:t>Resource Allocation</w:t>
      </w:r>
      <w:r w:rsidRPr="00355810">
        <w:rPr>
          <w:rFonts w:ascii="Times New Roman" w:hAnsi="Times New Roman" w:cs="Times New Roman"/>
        </w:rPr>
        <w:t xml:space="preserve">: Review and adjust resource </w:t>
      </w:r>
      <w:r w:rsidR="008F66ED" w:rsidRPr="00355810">
        <w:rPr>
          <w:rFonts w:ascii="Times New Roman" w:hAnsi="Times New Roman" w:cs="Times New Roman"/>
        </w:rPr>
        <w:t>allocation,</w:t>
      </w:r>
      <w:r w:rsidRPr="00355810">
        <w:rPr>
          <w:rFonts w:ascii="Times New Roman" w:hAnsi="Times New Roman" w:cs="Times New Roman"/>
        </w:rPr>
        <w:t xml:space="preserve"> if </w:t>
      </w:r>
      <w:r w:rsidR="002A79BE" w:rsidRPr="00355810">
        <w:rPr>
          <w:rFonts w:ascii="Times New Roman" w:hAnsi="Times New Roman" w:cs="Times New Roman"/>
        </w:rPr>
        <w:t>necessary,</w:t>
      </w:r>
      <w:r w:rsidRPr="00355810">
        <w:rPr>
          <w:rFonts w:ascii="Times New Roman" w:hAnsi="Times New Roman" w:cs="Times New Roman"/>
        </w:rPr>
        <w:t xml:space="preserve"> based on the project's current status and requirements. This includes human resources, budget, equipment, and any other necessary assets.</w:t>
      </w:r>
    </w:p>
    <w:p w14:paraId="7AD1F209" w14:textId="46AE0B3C" w:rsidR="004C0995" w:rsidRPr="00355810" w:rsidRDefault="004C0995" w:rsidP="00074A32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5810">
        <w:rPr>
          <w:rFonts w:ascii="Times New Roman" w:hAnsi="Times New Roman" w:cs="Times New Roman"/>
          <w:b/>
        </w:rPr>
        <w:t>Timeline and Milestones Review</w:t>
      </w:r>
      <w:r w:rsidRPr="00355810">
        <w:rPr>
          <w:rFonts w:ascii="Times New Roman" w:hAnsi="Times New Roman" w:cs="Times New Roman"/>
        </w:rPr>
        <w:t>: Evaluate the project timeline and milestones set during the initial planning phase. Determine if any adjustments are needed to ensure the project stays on track for timely completion.</w:t>
      </w:r>
    </w:p>
    <w:p w14:paraId="147B1962" w14:textId="4BE9AD2F" w:rsidR="00E917C3" w:rsidRPr="00355810" w:rsidRDefault="004C0995" w:rsidP="00074A32">
      <w:pPr>
        <w:pStyle w:val="a9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5810">
        <w:rPr>
          <w:rFonts w:ascii="Times New Roman" w:hAnsi="Times New Roman" w:cs="Times New Roman"/>
          <w:b/>
        </w:rPr>
        <w:t>Any Other Business (AOB)</w:t>
      </w:r>
      <w:r w:rsidRPr="00355810">
        <w:rPr>
          <w:rFonts w:ascii="Times New Roman" w:hAnsi="Times New Roman" w:cs="Times New Roman"/>
        </w:rPr>
        <w:t xml:space="preserve">: Provide an opportunity for any additional topics or concerns to be raised by meeting participants that were not covered in the </w:t>
      </w:r>
      <w:r w:rsidR="00355810" w:rsidRPr="00355810">
        <w:rPr>
          <w:rFonts w:ascii="Times New Roman" w:hAnsi="Times New Roman" w:cs="Times New Roman"/>
        </w:rPr>
        <w:t>project design</w:t>
      </w:r>
      <w:r w:rsidRPr="00355810">
        <w:rPr>
          <w:rFonts w:ascii="Times New Roman" w:hAnsi="Times New Roman" w:cs="Times New Roman"/>
        </w:rPr>
        <w:t>. This allows for flexibility and ensures all relevant issues are addressed before concluding the meeting.</w:t>
      </w:r>
    </w:p>
    <w:p w14:paraId="518980C5" w14:textId="77777777" w:rsidR="00E917C3" w:rsidRPr="00355810" w:rsidRDefault="00E917C3" w:rsidP="00074A32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eastAsiaTheme="majorEastAsia"/>
          <w:sz w:val="22"/>
          <w:szCs w:val="22"/>
          <w:lang w:val="nl-NL"/>
        </w:rPr>
      </w:pPr>
      <w:proofErr w:type="spellStart"/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>Questions</w:t>
      </w:r>
      <w:proofErr w:type="spellEnd"/>
      <w:r w:rsidRPr="39830661">
        <w:rPr>
          <w:rStyle w:val="eop"/>
          <w:rFonts w:eastAsiaTheme="majorEastAsia"/>
          <w:sz w:val="22"/>
          <w:szCs w:val="22"/>
          <w:lang w:val="nl-NL"/>
        </w:rPr>
        <w:t> </w:t>
      </w:r>
    </w:p>
    <w:p w14:paraId="1A8A5B35" w14:textId="22E97E02" w:rsidR="00074A32" w:rsidRPr="00355810" w:rsidRDefault="00074A32" w:rsidP="00074A32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355810">
        <w:rPr>
          <w:sz w:val="22"/>
          <w:szCs w:val="22"/>
        </w:rPr>
        <w:t>Seek for a GO or NO GO from the project managers</w:t>
      </w:r>
    </w:p>
    <w:p w14:paraId="231DD9F0" w14:textId="77777777" w:rsidR="00E917C3" w:rsidRPr="00355810" w:rsidRDefault="00E917C3" w:rsidP="00074A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4B3E93E5" w14:textId="77777777" w:rsidR="00E917C3" w:rsidRPr="00355810" w:rsidRDefault="00E917C3" w:rsidP="00074A32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355810">
        <w:rPr>
          <w:rStyle w:val="normaltextrun"/>
          <w:rFonts w:eastAsiaTheme="majorEastAsia"/>
          <w:b/>
          <w:bCs/>
          <w:sz w:val="22"/>
          <w:szCs w:val="22"/>
          <w:lang w:val="nl-NL"/>
        </w:rPr>
        <w:t>Close</w:t>
      </w: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2483F2B9" w14:textId="5D4D1DE9" w:rsidR="00C94A69" w:rsidRPr="00355810" w:rsidRDefault="00C94A69" w:rsidP="00C94A6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355810">
        <w:rPr>
          <w:sz w:val="22"/>
          <w:szCs w:val="22"/>
        </w:rPr>
        <w:t>Thank all the participants for their active participation and valuable contributions.</w:t>
      </w:r>
    </w:p>
    <w:p w14:paraId="161B09D0" w14:textId="322D81C2" w:rsidR="00C94A69" w:rsidRPr="00355810" w:rsidRDefault="00C94A69" w:rsidP="00C94A6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355810">
        <w:rPr>
          <w:sz w:val="22"/>
          <w:szCs w:val="22"/>
        </w:rPr>
        <w:t>Recap key decisions (a confirmation whether the project can execute, etc.) and confirm action points and deadlines.</w:t>
      </w:r>
    </w:p>
    <w:p w14:paraId="651EE45F" w14:textId="3B2BC946" w:rsidR="00C94A69" w:rsidRPr="00355810" w:rsidRDefault="00C94A69" w:rsidP="00C94A6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355810">
        <w:rPr>
          <w:sz w:val="22"/>
          <w:szCs w:val="22"/>
        </w:rPr>
        <w:t>Remind everyone of the next steps, including the proposed date of the next meeting or milestone to be achieved.</w:t>
      </w:r>
    </w:p>
    <w:p w14:paraId="2A35E9BF" w14:textId="77777777" w:rsidR="00C94A69" w:rsidRPr="00355810" w:rsidRDefault="00C94A69" w:rsidP="00C94A6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2"/>
          <w:szCs w:val="22"/>
        </w:rPr>
      </w:pPr>
    </w:p>
    <w:p w14:paraId="75C84E90" w14:textId="77777777" w:rsidR="00C94A69" w:rsidRPr="00355810" w:rsidRDefault="00C94A69" w:rsidP="00C94A6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sz w:val="22"/>
          <w:szCs w:val="22"/>
        </w:rPr>
      </w:pPr>
    </w:p>
    <w:p w14:paraId="3ABC8B83" w14:textId="77777777" w:rsidR="00E917C3" w:rsidRPr="00355810" w:rsidRDefault="00E917C3" w:rsidP="00074A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2"/>
          <w:szCs w:val="22"/>
        </w:rPr>
      </w:pPr>
      <w:r w:rsidRPr="00355810">
        <w:rPr>
          <w:rStyle w:val="eop"/>
          <w:rFonts w:eastAsiaTheme="majorEastAsia"/>
          <w:sz w:val="22"/>
          <w:szCs w:val="22"/>
        </w:rPr>
        <w:t> </w:t>
      </w:r>
    </w:p>
    <w:p w14:paraId="4A9F8F05" w14:textId="77777777" w:rsidR="008F0161" w:rsidRPr="00355810" w:rsidRDefault="008F0161" w:rsidP="00074A32">
      <w:pPr>
        <w:jc w:val="both"/>
      </w:pPr>
    </w:p>
    <w:sectPr w:rsidR="008F0161" w:rsidRPr="0035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F06"/>
    <w:multiLevelType w:val="hybridMultilevel"/>
    <w:tmpl w:val="E3BC6482"/>
    <w:lvl w:ilvl="0" w:tplc="C00C38D0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1905"/>
    <w:multiLevelType w:val="multilevel"/>
    <w:tmpl w:val="2D32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D245A"/>
    <w:multiLevelType w:val="hybridMultilevel"/>
    <w:tmpl w:val="33E06490"/>
    <w:lvl w:ilvl="0" w:tplc="70DAC0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8E4B31"/>
    <w:multiLevelType w:val="multilevel"/>
    <w:tmpl w:val="9FD424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02F85"/>
    <w:multiLevelType w:val="multilevel"/>
    <w:tmpl w:val="63063F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705AC"/>
    <w:multiLevelType w:val="multilevel"/>
    <w:tmpl w:val="A2FAB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17845"/>
    <w:multiLevelType w:val="multilevel"/>
    <w:tmpl w:val="6AEA2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878ED"/>
    <w:multiLevelType w:val="multilevel"/>
    <w:tmpl w:val="FC888E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C75E0"/>
    <w:multiLevelType w:val="hybridMultilevel"/>
    <w:tmpl w:val="D2EC252E"/>
    <w:lvl w:ilvl="0" w:tplc="590238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03ADB"/>
    <w:multiLevelType w:val="hybridMultilevel"/>
    <w:tmpl w:val="9894EE0C"/>
    <w:lvl w:ilvl="0" w:tplc="6A1C4490">
      <w:start w:val="1"/>
      <w:numFmt w:val="decimal"/>
      <w:lvlText w:val="%1."/>
      <w:lvlJc w:val="left"/>
      <w:pPr>
        <w:ind w:left="1440" w:hanging="360"/>
      </w:pPr>
      <w:rPr>
        <w:rFonts w:eastAsiaTheme="majorEastAsia"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B612A6"/>
    <w:multiLevelType w:val="multilevel"/>
    <w:tmpl w:val="463E0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276B0E"/>
    <w:multiLevelType w:val="multilevel"/>
    <w:tmpl w:val="7784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C56A4"/>
    <w:multiLevelType w:val="multilevel"/>
    <w:tmpl w:val="1F2C2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492513"/>
    <w:multiLevelType w:val="multilevel"/>
    <w:tmpl w:val="10A63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81DE7"/>
    <w:multiLevelType w:val="multilevel"/>
    <w:tmpl w:val="C158F4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C5C70"/>
    <w:multiLevelType w:val="multilevel"/>
    <w:tmpl w:val="1136A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396350"/>
    <w:multiLevelType w:val="multilevel"/>
    <w:tmpl w:val="654C98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A12E09"/>
    <w:multiLevelType w:val="multilevel"/>
    <w:tmpl w:val="94FA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F4221"/>
    <w:multiLevelType w:val="multilevel"/>
    <w:tmpl w:val="470AA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522860">
    <w:abstractNumId w:val="1"/>
  </w:num>
  <w:num w:numId="2" w16cid:durableId="87311964">
    <w:abstractNumId w:val="5"/>
  </w:num>
  <w:num w:numId="3" w16cid:durableId="683434966">
    <w:abstractNumId w:val="12"/>
  </w:num>
  <w:num w:numId="4" w16cid:durableId="1239360158">
    <w:abstractNumId w:val="14"/>
  </w:num>
  <w:num w:numId="5" w16cid:durableId="1717511723">
    <w:abstractNumId w:val="17"/>
  </w:num>
  <w:num w:numId="6" w16cid:durableId="1840071395">
    <w:abstractNumId w:val="6"/>
  </w:num>
  <w:num w:numId="7" w16cid:durableId="898637703">
    <w:abstractNumId w:val="13"/>
  </w:num>
  <w:num w:numId="8" w16cid:durableId="1669359346">
    <w:abstractNumId w:val="10"/>
  </w:num>
  <w:num w:numId="9" w16cid:durableId="1705715815">
    <w:abstractNumId w:val="11"/>
  </w:num>
  <w:num w:numId="10" w16cid:durableId="1001197167">
    <w:abstractNumId w:val="15"/>
  </w:num>
  <w:num w:numId="11" w16cid:durableId="1899391576">
    <w:abstractNumId w:val="18"/>
  </w:num>
  <w:num w:numId="12" w16cid:durableId="1433431737">
    <w:abstractNumId w:val="4"/>
  </w:num>
  <w:num w:numId="13" w16cid:durableId="1143699693">
    <w:abstractNumId w:val="3"/>
  </w:num>
  <w:num w:numId="14" w16cid:durableId="45225286">
    <w:abstractNumId w:val="16"/>
  </w:num>
  <w:num w:numId="15" w16cid:durableId="849639985">
    <w:abstractNumId w:val="7"/>
  </w:num>
  <w:num w:numId="16" w16cid:durableId="705326171">
    <w:abstractNumId w:val="2"/>
  </w:num>
  <w:num w:numId="17" w16cid:durableId="1369187634">
    <w:abstractNumId w:val="9"/>
  </w:num>
  <w:num w:numId="18" w16cid:durableId="1628193671">
    <w:abstractNumId w:val="0"/>
  </w:num>
  <w:num w:numId="19" w16cid:durableId="7118115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C3"/>
    <w:rsid w:val="00052779"/>
    <w:rsid w:val="0007023F"/>
    <w:rsid w:val="00074A32"/>
    <w:rsid w:val="001C1405"/>
    <w:rsid w:val="001C2F70"/>
    <w:rsid w:val="001D36E3"/>
    <w:rsid w:val="002219C7"/>
    <w:rsid w:val="002A79BE"/>
    <w:rsid w:val="00355810"/>
    <w:rsid w:val="00426027"/>
    <w:rsid w:val="004C0995"/>
    <w:rsid w:val="005A30DD"/>
    <w:rsid w:val="005B044A"/>
    <w:rsid w:val="005E2252"/>
    <w:rsid w:val="008507B9"/>
    <w:rsid w:val="008F0161"/>
    <w:rsid w:val="008F66ED"/>
    <w:rsid w:val="00A117B4"/>
    <w:rsid w:val="00A56BC8"/>
    <w:rsid w:val="00C9313D"/>
    <w:rsid w:val="00C94A69"/>
    <w:rsid w:val="00D44714"/>
    <w:rsid w:val="00DB2BA3"/>
    <w:rsid w:val="00E63B33"/>
    <w:rsid w:val="00E917C3"/>
    <w:rsid w:val="00F311F6"/>
    <w:rsid w:val="00F77FC7"/>
    <w:rsid w:val="39830661"/>
    <w:rsid w:val="4BD65B34"/>
    <w:rsid w:val="5615E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7DEFE428"/>
  <w15:chartTrackingRefBased/>
  <w15:docId w15:val="{269CB7F2-48E7-4F4F-9A33-98C13DDD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1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1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E91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E91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E917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E917C3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E91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E917C3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E91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E91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17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7C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17C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1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17C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917C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E9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a0"/>
    <w:rsid w:val="00E917C3"/>
  </w:style>
  <w:style w:type="character" w:customStyle="1" w:styleId="normaltextrun">
    <w:name w:val="normaltextrun"/>
    <w:basedOn w:val="a0"/>
    <w:rsid w:val="00E917C3"/>
  </w:style>
  <w:style w:type="character" w:customStyle="1" w:styleId="scxw94785107">
    <w:name w:val="scxw94785107"/>
    <w:basedOn w:val="a0"/>
    <w:rsid w:val="00E9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9F4EA71574E41B80EEFFA03AC650D" ma:contentTypeVersion="13" ma:contentTypeDescription="Create a new document." ma:contentTypeScope="" ma:versionID="bf6acb4d6edf6a781859f35ce0591a3f">
  <xsd:schema xmlns:xsd="http://www.w3.org/2001/XMLSchema" xmlns:xs="http://www.w3.org/2001/XMLSchema" xmlns:p="http://schemas.microsoft.com/office/2006/metadata/properties" xmlns:ns3="f83f64ce-e566-4a7e-b818-6eb471ccbd48" xmlns:ns4="2f5a3bf5-0ac1-4ff9-863c-9dfe416de052" targetNamespace="http://schemas.microsoft.com/office/2006/metadata/properties" ma:root="true" ma:fieldsID="ddb949beb1c0e0ce1cc300cd02629795" ns3:_="" ns4:_="">
    <xsd:import namespace="f83f64ce-e566-4a7e-b818-6eb471ccbd48"/>
    <xsd:import namespace="2f5a3bf5-0ac1-4ff9-863c-9dfe416de05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f64ce-e566-4a7e-b818-6eb471ccbd4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a3bf5-0ac1-4ff9-863c-9dfe416de05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3f64ce-e566-4a7e-b818-6eb471ccbd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356FC-4727-444B-A938-76A2B6BA131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83f64ce-e566-4a7e-b818-6eb471ccbd48"/>
    <ds:schemaRef ds:uri="2f5a3bf5-0ac1-4ff9-863c-9dfe416de052"/>
  </ds:schemaRefs>
</ds:datastoreItem>
</file>

<file path=customXml/itemProps2.xml><?xml version="1.0" encoding="utf-8"?>
<ds:datastoreItem xmlns:ds="http://schemas.openxmlformats.org/officeDocument/2006/customXml" ds:itemID="{3488928E-9ECF-4A33-B5AE-3F68588C1D87}">
  <ds:schemaRefs>
    <ds:schemaRef ds:uri="http://schemas.microsoft.com/office/2006/metadata/properties"/>
    <ds:schemaRef ds:uri="http://www.w3.org/2000/xmlns/"/>
    <ds:schemaRef ds:uri="f83f64ce-e566-4a7e-b818-6eb471ccbd48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1B72D206-DD40-4609-9B52-73B8A9322A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464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Tran</dc:creator>
  <cp:keywords/>
  <dc:description/>
  <cp:lastModifiedBy>Thu Tran</cp:lastModifiedBy>
  <cp:revision>15</cp:revision>
  <dcterms:created xsi:type="dcterms:W3CDTF">2024-05-03T03:34:00Z</dcterms:created>
  <dcterms:modified xsi:type="dcterms:W3CDTF">2024-05-05T14:13:00Z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8f054450-4b30-4197-bc6f-b84c275f85a5</vt:lpwstr>
  </property>
  <property fmtid="{D5CDD505-2E9C-101B-9397-08002B2CF9AE}" pid="3" name="ContentTypeId">
    <vt:lpwstr>0x010100BE69F4EA71574E41B80EEFFA03AC650D</vt:lpwstr>
  </property>
</Properties>
</file>