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DD" w:rsidRDefault="00411B0D" w:rsidP="006178E1">
      <w:pPr>
        <w:jc w:val="center"/>
        <w:rPr>
          <w:rFonts w:ascii="Verdana" w:hAnsi="Verdana"/>
          <w:b/>
          <w:color w:val="7030A0"/>
          <w:sz w:val="28"/>
          <w:szCs w:val="24"/>
          <w:u w:val="single"/>
        </w:rPr>
      </w:pPr>
      <w:r>
        <w:rPr>
          <w:rFonts w:ascii="Verdana" w:hAnsi="Verdana"/>
          <w:b/>
          <w:color w:val="7030A0"/>
          <w:sz w:val="28"/>
          <w:szCs w:val="24"/>
          <w:u w:val="single"/>
        </w:rPr>
        <w:t>Deponent Verbs</w:t>
      </w:r>
    </w:p>
    <w:p w:rsidR="00411B0D" w:rsidRPr="00411B0D" w:rsidRDefault="00411B0D" w:rsidP="00411B0D">
      <w:pPr>
        <w:rPr>
          <w:rFonts w:ascii="Verdana" w:hAnsi="Verdana"/>
          <w:color w:val="FF0000"/>
          <w:szCs w:val="24"/>
        </w:rPr>
      </w:pPr>
      <w:r w:rsidRPr="00411B0D">
        <w:rPr>
          <w:rFonts w:ascii="Verdana" w:hAnsi="Verdana"/>
          <w:color w:val="7030A0"/>
          <w:szCs w:val="24"/>
        </w:rPr>
        <w:t xml:space="preserve">Deponent verbs are </w:t>
      </w:r>
      <w:r w:rsidRPr="00411B0D">
        <w:rPr>
          <w:rFonts w:ascii="Verdana" w:hAnsi="Verdana"/>
          <w:color w:val="FF0000"/>
          <w:szCs w:val="24"/>
        </w:rPr>
        <w:t xml:space="preserve">passive in form </w:t>
      </w:r>
      <w:r w:rsidRPr="00411B0D">
        <w:rPr>
          <w:rFonts w:ascii="Verdana" w:hAnsi="Verdana"/>
          <w:color w:val="7030A0"/>
          <w:szCs w:val="24"/>
        </w:rPr>
        <w:t>but</w:t>
      </w:r>
      <w:r w:rsidRPr="00411B0D">
        <w:rPr>
          <w:rFonts w:ascii="Verdana" w:hAnsi="Verdana"/>
          <w:color w:val="FF0000"/>
          <w:szCs w:val="24"/>
        </w:rPr>
        <w:t xml:space="preserve"> active in meaning</w:t>
      </w:r>
    </w:p>
    <w:p w:rsidR="00411B0D" w:rsidRDefault="00411B0D" w:rsidP="00411B0D">
      <w:pPr>
        <w:rPr>
          <w:rFonts w:ascii="Verdana" w:eastAsiaTheme="minorEastAsia" w:hAnsi="Verdana"/>
          <w:color w:val="FF0000"/>
          <w:szCs w:val="24"/>
        </w:rPr>
      </w:pPr>
      <w:r w:rsidRPr="00411B0D">
        <w:rPr>
          <w:rFonts w:ascii="Verdana" w:hAnsi="Verdana"/>
          <w:i/>
          <w:color w:val="7030A0"/>
          <w:szCs w:val="24"/>
        </w:rPr>
        <w:t>(eg)</w:t>
      </w:r>
      <w:r w:rsidRPr="00411B0D">
        <w:rPr>
          <w:rFonts w:ascii="Verdana" w:hAnsi="Verdana"/>
          <w:color w:val="7030A0"/>
          <w:szCs w:val="24"/>
        </w:rPr>
        <w:t xml:space="preserve"> </w:t>
      </w:r>
      <w:r w:rsidRPr="00411B0D">
        <w:rPr>
          <w:rFonts w:ascii="Verdana" w:hAnsi="Verdana"/>
          <w:color w:val="385623" w:themeColor="accent6" w:themeShade="80"/>
          <w:szCs w:val="24"/>
        </w:rPr>
        <w:t xml:space="preserve">he was trying to do </w:t>
      </w:r>
      <m:oMath>
        <m:r>
          <w:rPr>
            <w:rFonts w:ascii="Cambria Math" w:hAnsi="Cambria Math"/>
            <w:color w:val="385623" w:themeColor="accent6" w:themeShade="80"/>
            <w:szCs w:val="24"/>
          </w:rPr>
          <m:t>x</m:t>
        </m:r>
      </m:oMath>
      <w:r w:rsidRPr="00411B0D">
        <w:rPr>
          <w:rFonts w:ascii="Verdana" w:eastAsiaTheme="minorEastAsia" w:hAnsi="Verdana"/>
          <w:color w:val="7030A0"/>
          <w:szCs w:val="24"/>
        </w:rPr>
        <w:t xml:space="preserve">, </w:t>
      </w:r>
      <w:r w:rsidRPr="00411B0D">
        <w:rPr>
          <w:rFonts w:ascii="Verdana" w:eastAsiaTheme="minorEastAsia" w:hAnsi="Verdana"/>
          <w:color w:val="7030A0"/>
          <w:szCs w:val="24"/>
          <w:u w:val="single"/>
        </w:rPr>
        <w:t>not</w:t>
      </w:r>
      <w:r w:rsidRPr="00411B0D">
        <w:rPr>
          <w:rFonts w:ascii="Verdana" w:eastAsiaTheme="minorEastAsia" w:hAnsi="Verdana"/>
          <w:color w:val="7030A0"/>
          <w:szCs w:val="24"/>
        </w:rPr>
        <w:t xml:space="preserve"> </w:t>
      </w:r>
      <w:r w:rsidRPr="00411B0D">
        <w:rPr>
          <w:rFonts w:ascii="Verdana" w:eastAsiaTheme="minorEastAsia" w:hAnsi="Verdana"/>
          <w:color w:val="FF0000"/>
          <w:szCs w:val="24"/>
        </w:rPr>
        <w:t>he was being tried</w:t>
      </w:r>
    </w:p>
    <w:p w:rsidR="00411B0D" w:rsidRDefault="00411B0D" w:rsidP="00411B0D">
      <w:pPr>
        <w:rPr>
          <w:rFonts w:ascii="Verdana" w:eastAsiaTheme="minorEastAsia" w:hAnsi="Verdana"/>
          <w:color w:val="FF0000"/>
          <w:szCs w:val="24"/>
        </w:rPr>
      </w:pPr>
    </w:p>
    <w:p w:rsidR="00411B0D" w:rsidRDefault="00411B0D" w:rsidP="00411B0D">
      <w:pPr>
        <w:rPr>
          <w:rFonts w:ascii="Verdana" w:eastAsiaTheme="minorEastAsia" w:hAnsi="Verdana"/>
          <w:color w:val="7030A0"/>
          <w:szCs w:val="24"/>
        </w:rPr>
      </w:pPr>
      <w:r w:rsidRPr="00411B0D">
        <w:rPr>
          <w:rFonts w:ascii="Verdana" w:eastAsiaTheme="minorEastAsia" w:hAnsi="Verdana"/>
          <w:color w:val="7030A0"/>
          <w:szCs w:val="24"/>
        </w:rPr>
        <w:t>There</w:t>
      </w:r>
      <w:r>
        <w:rPr>
          <w:rFonts w:ascii="Verdana" w:eastAsiaTheme="minorEastAsia" w:hAnsi="Verdana"/>
          <w:color w:val="7030A0"/>
          <w:szCs w:val="24"/>
        </w:rPr>
        <w:t xml:space="preserve"> are only a finite, small list of deponent verbs:</w:t>
      </w:r>
    </w:p>
    <w:p w:rsidR="00411B0D" w:rsidRPr="00411B0D" w:rsidRDefault="00411B0D" w:rsidP="00411B0D">
      <w:pPr>
        <w:pStyle w:val="ListParagraph"/>
        <w:numPr>
          <w:ilvl w:val="0"/>
          <w:numId w:val="1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>Conari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>to try</w:t>
      </w:r>
    </w:p>
    <w:p w:rsidR="00411B0D" w:rsidRPr="00411B0D" w:rsidRDefault="00411B0D" w:rsidP="00411B0D">
      <w:pPr>
        <w:pStyle w:val="ListParagraph"/>
        <w:numPr>
          <w:ilvl w:val="0"/>
          <w:numId w:val="1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>Vider</w:t>
      </w:r>
      <w:r w:rsidRPr="00411B0D">
        <w:rPr>
          <w:rFonts w:ascii="Verdana" w:hAnsi="Verdana"/>
          <w:b/>
          <w:color w:val="7030A0"/>
          <w:szCs w:val="24"/>
        </w:rPr>
        <w:t>i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>to see</w:t>
      </w:r>
      <w:r w:rsidRPr="00411B0D">
        <w:rPr>
          <w:rFonts w:ascii="Verdana" w:hAnsi="Verdana"/>
          <w:b/>
          <w:i/>
          <w:color w:val="7030A0"/>
          <w:szCs w:val="24"/>
        </w:rPr>
        <w:t>m</w:t>
      </w:r>
    </w:p>
    <w:p w:rsidR="00411B0D" w:rsidRPr="00411B0D" w:rsidRDefault="00411B0D" w:rsidP="00411B0D">
      <w:pPr>
        <w:pStyle w:val="ListParagraph"/>
        <w:numPr>
          <w:ilvl w:val="0"/>
          <w:numId w:val="1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>Loqui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>to speak</w:t>
      </w:r>
    </w:p>
    <w:p w:rsidR="00411B0D" w:rsidRPr="00411B0D" w:rsidRDefault="00411B0D" w:rsidP="00411B0D">
      <w:pPr>
        <w:pStyle w:val="ListParagraph"/>
        <w:numPr>
          <w:ilvl w:val="0"/>
          <w:numId w:val="1"/>
        </w:numPr>
        <w:rPr>
          <w:rFonts w:ascii="Verdana" w:hAnsi="Verdana"/>
          <w:color w:val="7030A0"/>
          <w:szCs w:val="24"/>
        </w:rPr>
      </w:pPr>
      <m:oMath>
        <m:r>
          <w:rPr>
            <w:rFonts w:ascii="Cambria Math" w:hAnsi="Cambria Math"/>
            <w:color w:val="7030A0"/>
            <w:szCs w:val="24"/>
          </w:rPr>
          <m:t>x</m:t>
        </m:r>
      </m:oMath>
      <w:r>
        <w:rPr>
          <w:rFonts w:ascii="Verdana" w:eastAsiaTheme="minorEastAsia" w:hAnsi="Verdana"/>
          <w:color w:val="7030A0"/>
          <w:szCs w:val="24"/>
        </w:rPr>
        <w:t>-gredi</w:t>
      </w:r>
      <w:r>
        <w:rPr>
          <w:rFonts w:ascii="Verdana" w:eastAsiaTheme="minorEastAsia" w:hAnsi="Verdana"/>
          <w:color w:val="7030A0"/>
          <w:szCs w:val="24"/>
        </w:rPr>
        <w:tab/>
      </w:r>
      <w:r>
        <w:rPr>
          <w:rFonts w:ascii="Verdana" w:eastAsiaTheme="minorEastAsia" w:hAnsi="Verdana"/>
          <w:color w:val="7030A0"/>
          <w:szCs w:val="24"/>
        </w:rPr>
        <w:tab/>
      </w:r>
      <w:r>
        <w:rPr>
          <w:rFonts w:ascii="Verdana" w:eastAsiaTheme="minorEastAsia" w:hAnsi="Verdana"/>
          <w:i/>
          <w:color w:val="7030A0"/>
          <w:szCs w:val="24"/>
        </w:rPr>
        <w:t xml:space="preserve">to go </w:t>
      </w:r>
      <m:oMath>
        <m:r>
          <w:rPr>
            <w:rFonts w:ascii="Cambria Math" w:eastAsiaTheme="minorEastAsia" w:hAnsi="Cambria Math"/>
            <w:color w:val="7030A0"/>
            <w:szCs w:val="24"/>
          </w:rPr>
          <m:t>x</m:t>
        </m:r>
      </m:oMath>
    </w:p>
    <w:p w:rsidR="00411B0D" w:rsidRPr="00411B0D" w:rsidRDefault="00411B0D" w:rsidP="00411B0D">
      <w:pPr>
        <w:pStyle w:val="ListParagraph"/>
        <w:numPr>
          <w:ilvl w:val="0"/>
          <w:numId w:val="1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>Mirari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>to admire, to wonder</w:t>
      </w:r>
    </w:p>
    <w:p w:rsidR="00411B0D" w:rsidRPr="00411B0D" w:rsidRDefault="00411B0D" w:rsidP="00411B0D">
      <w:pPr>
        <w:pStyle w:val="ListParagraph"/>
        <w:numPr>
          <w:ilvl w:val="0"/>
          <w:numId w:val="1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>Mori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>to die</w:t>
      </w:r>
    </w:p>
    <w:p w:rsidR="00411B0D" w:rsidRPr="00411B0D" w:rsidRDefault="00411B0D" w:rsidP="00411B0D">
      <w:pPr>
        <w:pStyle w:val="ListParagraph"/>
        <w:numPr>
          <w:ilvl w:val="0"/>
          <w:numId w:val="1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>Pati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>to allow, to suffer</w:t>
      </w:r>
    </w:p>
    <w:p w:rsidR="00411B0D" w:rsidRPr="00411B0D" w:rsidRDefault="00411B0D" w:rsidP="00411B0D">
      <w:pPr>
        <w:pStyle w:val="ListParagraph"/>
        <w:numPr>
          <w:ilvl w:val="0"/>
          <w:numId w:val="1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>Profisci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>to set out</w:t>
      </w:r>
    </w:p>
    <w:p w:rsidR="00411B0D" w:rsidRPr="00626837" w:rsidRDefault="00411B0D" w:rsidP="00411B0D">
      <w:pPr>
        <w:pStyle w:val="ListParagraph"/>
        <w:numPr>
          <w:ilvl w:val="0"/>
          <w:numId w:val="1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>Sequi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>to follow</w:t>
      </w:r>
    </w:p>
    <w:p w:rsidR="00626837" w:rsidRDefault="00626837" w:rsidP="00626837">
      <w:pPr>
        <w:rPr>
          <w:rFonts w:ascii="Verdana" w:hAnsi="Verdana"/>
          <w:color w:val="7030A0"/>
          <w:szCs w:val="24"/>
        </w:rPr>
      </w:pPr>
    </w:p>
    <w:p w:rsidR="00626837" w:rsidRDefault="00626837" w:rsidP="00626837">
      <w:pPr>
        <w:rPr>
          <w:rFonts w:ascii="Verdana" w:eastAsiaTheme="minorEastAsia" w:hAnsi="Verdana"/>
          <w:b/>
          <w:color w:val="7030A0"/>
          <w:szCs w:val="24"/>
          <w:u w:val="single"/>
        </w:rPr>
      </w:pPr>
      <m:oMath>
        <m:r>
          <m:rPr>
            <m:sty m:val="bi"/>
          </m:rPr>
          <w:rPr>
            <w:rFonts w:ascii="Cambria Math" w:hAnsi="Cambria Math"/>
            <w:color w:val="7030A0"/>
            <w:szCs w:val="24"/>
            <w:u w:val="single"/>
          </w:rPr>
          <m:t>x</m:t>
        </m:r>
      </m:oMath>
      <w:r>
        <w:rPr>
          <w:rFonts w:ascii="Verdana" w:eastAsiaTheme="minorEastAsia" w:hAnsi="Verdana"/>
          <w:b/>
          <w:color w:val="7030A0"/>
          <w:szCs w:val="24"/>
          <w:u w:val="single"/>
        </w:rPr>
        <w:t>-gredior</w:t>
      </w:r>
    </w:p>
    <w:p w:rsidR="00626837" w:rsidRPr="00626837" w:rsidRDefault="00626837" w:rsidP="00626837">
      <w:pPr>
        <w:rPr>
          <w:rFonts w:ascii="Verdana" w:eastAsiaTheme="minorEastAsia" w:hAnsi="Verdana"/>
          <w:color w:val="7030A0"/>
          <w:szCs w:val="24"/>
        </w:rPr>
      </w:pPr>
      <w:r>
        <w:rPr>
          <w:rFonts w:ascii="Verdana" w:eastAsiaTheme="minorEastAsia" w:hAnsi="Verdana"/>
          <w:color w:val="7030A0"/>
          <w:szCs w:val="24"/>
        </w:rPr>
        <w:t xml:space="preserve">To go </w:t>
      </w:r>
      <m:oMath>
        <m:r>
          <w:rPr>
            <w:rFonts w:ascii="Cambria Math" w:eastAsiaTheme="minorEastAsia" w:hAnsi="Cambria Math"/>
            <w:color w:val="7030A0"/>
            <w:szCs w:val="24"/>
          </w:rPr>
          <m:t>x</m:t>
        </m:r>
      </m:oMath>
      <w:r>
        <w:rPr>
          <w:rFonts w:ascii="Verdana" w:eastAsiaTheme="minorEastAsia" w:hAnsi="Verdana"/>
          <w:color w:val="7030A0"/>
          <w:szCs w:val="24"/>
        </w:rPr>
        <w:t xml:space="preserve"> …</w:t>
      </w:r>
    </w:p>
    <w:p w:rsidR="00626837" w:rsidRPr="00626837" w:rsidRDefault="00626837" w:rsidP="00626837">
      <w:pPr>
        <w:pStyle w:val="ListParagraph"/>
        <w:numPr>
          <w:ilvl w:val="0"/>
          <w:numId w:val="2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b/>
          <w:color w:val="7030A0"/>
          <w:szCs w:val="24"/>
        </w:rPr>
        <w:t>In</w:t>
      </w:r>
      <w:r>
        <w:rPr>
          <w:rFonts w:ascii="Verdana" w:hAnsi="Verdana"/>
          <w:color w:val="7030A0"/>
          <w:szCs w:val="24"/>
        </w:rPr>
        <w:t>gredior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 xml:space="preserve">to go </w:t>
      </w:r>
      <w:r>
        <w:rPr>
          <w:rFonts w:ascii="Verdana" w:hAnsi="Verdana"/>
          <w:b/>
          <w:i/>
          <w:color w:val="7030A0"/>
          <w:szCs w:val="24"/>
        </w:rPr>
        <w:t>in</w:t>
      </w:r>
    </w:p>
    <w:p w:rsidR="00626837" w:rsidRPr="00626837" w:rsidRDefault="00626837" w:rsidP="00626837">
      <w:pPr>
        <w:pStyle w:val="ListParagraph"/>
        <w:numPr>
          <w:ilvl w:val="0"/>
          <w:numId w:val="2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b/>
          <w:color w:val="7030A0"/>
          <w:szCs w:val="24"/>
        </w:rPr>
        <w:t>Re</w:t>
      </w:r>
      <w:r>
        <w:rPr>
          <w:rFonts w:ascii="Verdana" w:hAnsi="Verdana"/>
          <w:color w:val="7030A0"/>
          <w:szCs w:val="24"/>
        </w:rPr>
        <w:t>gredior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  <w:t xml:space="preserve">to go </w:t>
      </w:r>
      <w:r>
        <w:rPr>
          <w:rFonts w:ascii="Verdana" w:hAnsi="Verdana"/>
          <w:b/>
          <w:color w:val="7030A0"/>
          <w:szCs w:val="24"/>
        </w:rPr>
        <w:t>back</w:t>
      </w:r>
    </w:p>
    <w:p w:rsidR="00626837" w:rsidRPr="00626837" w:rsidRDefault="00626837" w:rsidP="00626837">
      <w:pPr>
        <w:pStyle w:val="ListParagraph"/>
        <w:numPr>
          <w:ilvl w:val="0"/>
          <w:numId w:val="2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b/>
          <w:color w:val="7030A0"/>
          <w:szCs w:val="24"/>
        </w:rPr>
        <w:t>Trans</w:t>
      </w:r>
      <w:r>
        <w:rPr>
          <w:rFonts w:ascii="Verdana" w:hAnsi="Verdana"/>
          <w:color w:val="7030A0"/>
          <w:szCs w:val="24"/>
        </w:rPr>
        <w:t>gredior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 xml:space="preserve">to go </w:t>
      </w:r>
      <w:r>
        <w:rPr>
          <w:rFonts w:ascii="Verdana" w:hAnsi="Verdana"/>
          <w:b/>
          <w:i/>
          <w:color w:val="7030A0"/>
          <w:szCs w:val="24"/>
        </w:rPr>
        <w:t>across</w:t>
      </w:r>
    </w:p>
    <w:p w:rsidR="00626837" w:rsidRPr="00626837" w:rsidRDefault="00626837" w:rsidP="00626837">
      <w:pPr>
        <w:pStyle w:val="ListParagraph"/>
        <w:numPr>
          <w:ilvl w:val="0"/>
          <w:numId w:val="2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b/>
          <w:color w:val="7030A0"/>
          <w:szCs w:val="24"/>
        </w:rPr>
        <w:t>E</w:t>
      </w:r>
      <w:r>
        <w:rPr>
          <w:rFonts w:ascii="Verdana" w:hAnsi="Verdana"/>
          <w:color w:val="7030A0"/>
          <w:szCs w:val="24"/>
        </w:rPr>
        <w:t>gredior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 xml:space="preserve">to go </w:t>
      </w:r>
      <w:r>
        <w:rPr>
          <w:rFonts w:ascii="Verdana" w:hAnsi="Verdana"/>
          <w:b/>
          <w:i/>
          <w:color w:val="7030A0"/>
          <w:szCs w:val="24"/>
        </w:rPr>
        <w:t>out</w:t>
      </w:r>
      <w:r>
        <w:rPr>
          <w:rFonts w:ascii="Verdana" w:hAnsi="Verdana"/>
          <w:i/>
          <w:color w:val="7030A0"/>
          <w:szCs w:val="24"/>
        </w:rPr>
        <w:t xml:space="preserve"> (exit)</w:t>
      </w:r>
    </w:p>
    <w:p w:rsidR="00626837" w:rsidRPr="00626837" w:rsidRDefault="00626837" w:rsidP="00626837">
      <w:pPr>
        <w:pStyle w:val="ListParagraph"/>
        <w:numPr>
          <w:ilvl w:val="0"/>
          <w:numId w:val="2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b/>
          <w:color w:val="7030A0"/>
          <w:szCs w:val="24"/>
        </w:rPr>
        <w:t>Pro</w:t>
      </w:r>
      <w:r>
        <w:rPr>
          <w:rFonts w:ascii="Verdana" w:hAnsi="Verdana"/>
          <w:color w:val="7030A0"/>
          <w:szCs w:val="24"/>
        </w:rPr>
        <w:t>gredior</w:t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 xml:space="preserve">to go </w:t>
      </w:r>
      <w:r>
        <w:rPr>
          <w:rFonts w:ascii="Verdana" w:hAnsi="Verdana"/>
          <w:b/>
          <w:i/>
          <w:color w:val="7030A0"/>
          <w:szCs w:val="24"/>
        </w:rPr>
        <w:t>forward</w:t>
      </w:r>
      <w:r>
        <w:rPr>
          <w:rFonts w:ascii="Verdana" w:hAnsi="Verdana"/>
          <w:i/>
          <w:color w:val="7030A0"/>
          <w:szCs w:val="24"/>
        </w:rPr>
        <w:t xml:space="preserve"> (progress)</w:t>
      </w:r>
      <w:bookmarkStart w:id="0" w:name="_GoBack"/>
      <w:bookmarkEnd w:id="0"/>
    </w:p>
    <w:sectPr w:rsidR="00626837" w:rsidRPr="006268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A0A" w:rsidRDefault="00080A0A" w:rsidP="00080A0A">
      <w:pPr>
        <w:spacing w:after="0" w:line="240" w:lineRule="auto"/>
      </w:pPr>
      <w:r>
        <w:separator/>
      </w:r>
    </w:p>
  </w:endnote>
  <w:endnote w:type="continuationSeparator" w:id="0">
    <w:p w:rsidR="00080A0A" w:rsidRDefault="00080A0A" w:rsidP="0008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A0A" w:rsidRDefault="00080A0A" w:rsidP="00080A0A">
      <w:pPr>
        <w:spacing w:after="0" w:line="240" w:lineRule="auto"/>
      </w:pPr>
      <w:r>
        <w:separator/>
      </w:r>
    </w:p>
  </w:footnote>
  <w:footnote w:type="continuationSeparator" w:id="0">
    <w:p w:rsidR="00080A0A" w:rsidRDefault="00080A0A" w:rsidP="00080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A0A" w:rsidRDefault="00080A0A">
    <w:pPr>
      <w:pStyle w:val="Header"/>
    </w:pPr>
    <w:r>
      <w:t>Latin</w:t>
    </w:r>
    <w:r>
      <w:ptab w:relativeTo="margin" w:alignment="center" w:leader="none"/>
    </w:r>
    <w:r>
      <w:t>Deponent Verbs</w:t>
    </w:r>
    <w:r>
      <w:ptab w:relativeTo="margin" w:alignment="right" w:leader="none"/>
    </w:r>
    <w:r>
      <w:t>14/5/19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35CB3"/>
    <w:multiLevelType w:val="hybridMultilevel"/>
    <w:tmpl w:val="FDCAB88A"/>
    <w:lvl w:ilvl="0" w:tplc="CAF0DBF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B1024"/>
    <w:multiLevelType w:val="hybridMultilevel"/>
    <w:tmpl w:val="BB740BCC"/>
    <w:lvl w:ilvl="0" w:tplc="CAF0DBF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E1"/>
    <w:rsid w:val="00080A0A"/>
    <w:rsid w:val="00411B0D"/>
    <w:rsid w:val="006178E1"/>
    <w:rsid w:val="00626837"/>
    <w:rsid w:val="006478F0"/>
    <w:rsid w:val="006C7C96"/>
    <w:rsid w:val="00B5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72D08"/>
  <w15:chartTrackingRefBased/>
  <w15:docId w15:val="{1EDDB15C-D7A9-436E-AAA6-C1B94063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A0A"/>
  </w:style>
  <w:style w:type="paragraph" w:styleId="Footer">
    <w:name w:val="footer"/>
    <w:basedOn w:val="Normal"/>
    <w:link w:val="FooterChar"/>
    <w:uiPriority w:val="99"/>
    <w:unhideWhenUsed/>
    <w:rsid w:val="0008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A0A"/>
  </w:style>
  <w:style w:type="character" w:styleId="PlaceholderText">
    <w:name w:val="Placeholder Text"/>
    <w:basedOn w:val="DefaultParagraphFont"/>
    <w:uiPriority w:val="99"/>
    <w:semiHidden/>
    <w:rsid w:val="00411B0D"/>
    <w:rPr>
      <w:color w:val="808080"/>
    </w:rPr>
  </w:style>
  <w:style w:type="paragraph" w:styleId="ListParagraph">
    <w:name w:val="List Paragraph"/>
    <w:basedOn w:val="Normal"/>
    <w:uiPriority w:val="34"/>
    <w:qFormat/>
    <w:rsid w:val="0041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438</Characters>
  <Application>Microsoft Office Word</Application>
  <DocSecurity>0</DocSecurity>
  <Lines>3</Lines>
  <Paragraphs>1</Paragraphs>
  <ScaleCrop>false</ScaleCrop>
  <Company>St Columba's College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5</cp:revision>
  <dcterms:created xsi:type="dcterms:W3CDTF">2019-06-03T14:52:00Z</dcterms:created>
  <dcterms:modified xsi:type="dcterms:W3CDTF">2019-06-03T15:02:00Z</dcterms:modified>
</cp:coreProperties>
</file>