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4D67" w14:textId="3AC5F225" w:rsidR="00121115" w:rsidRDefault="00545D9C" w:rsidP="00545D9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Indirect Statements</w:t>
      </w:r>
      <w:r w:rsidR="00D23030">
        <w:rPr>
          <w:b/>
          <w:sz w:val="32"/>
          <w:u w:val="single"/>
          <w:lang w:val="en-US"/>
        </w:rPr>
        <w:t xml:space="preserve"> – Into</w:t>
      </w:r>
    </w:p>
    <w:p w14:paraId="749A1898" w14:textId="19648BD0" w:rsidR="00CB2890" w:rsidRPr="009D65F2" w:rsidRDefault="00CB2890" w:rsidP="00CB2890">
      <w:pPr>
        <w:rPr>
          <w:b/>
          <w:i/>
          <w:color w:val="7030A0"/>
          <w:lang w:val="en-US"/>
        </w:rPr>
      </w:pPr>
      <w:r>
        <w:rPr>
          <w:b/>
          <w:lang w:val="en-US"/>
        </w:rPr>
        <w:t xml:space="preserve">Direct Statement: </w:t>
      </w:r>
      <w:r>
        <w:rPr>
          <w:color w:val="FF0000"/>
          <w:lang w:val="en-US"/>
        </w:rPr>
        <w:t xml:space="preserve">e.g. “The enemy are </w:t>
      </w:r>
      <w:r w:rsidR="009B0FA6">
        <w:rPr>
          <w:color w:val="FF0000"/>
          <w:lang w:val="en-US"/>
        </w:rPr>
        <w:t>approaching</w:t>
      </w:r>
      <w:r>
        <w:rPr>
          <w:color w:val="FF0000"/>
          <w:lang w:val="en-US"/>
        </w:rPr>
        <w:t xml:space="preserve">” </w:t>
      </w:r>
      <w:proofErr w:type="spellStart"/>
      <w:r>
        <w:rPr>
          <w:i/>
          <w:color w:val="7030A0"/>
          <w:lang w:val="en-US"/>
        </w:rPr>
        <w:t>hostis</w:t>
      </w:r>
      <w:proofErr w:type="spellEnd"/>
      <w:r>
        <w:rPr>
          <w:i/>
          <w:color w:val="7030A0"/>
          <w:lang w:val="en-US"/>
        </w:rPr>
        <w:t xml:space="preserve"> </w:t>
      </w:r>
      <w:proofErr w:type="spellStart"/>
      <w:r>
        <w:rPr>
          <w:i/>
          <w:color w:val="7030A0"/>
          <w:lang w:val="en-US"/>
        </w:rPr>
        <w:t>approquinat</w:t>
      </w:r>
      <w:proofErr w:type="spellEnd"/>
    </w:p>
    <w:p w14:paraId="1A6EAEAC" w14:textId="77777777" w:rsidR="00E7580F" w:rsidRDefault="00CB2890" w:rsidP="00CB2890">
      <w:pPr>
        <w:rPr>
          <w:color w:val="FF0000"/>
          <w:lang w:val="en-US"/>
        </w:rPr>
      </w:pPr>
      <w:r>
        <w:rPr>
          <w:b/>
          <w:lang w:val="en-US"/>
        </w:rPr>
        <w:t xml:space="preserve">Indirect Statements: </w:t>
      </w:r>
      <w:r>
        <w:rPr>
          <w:color w:val="FF0000"/>
          <w:lang w:val="en-US"/>
        </w:rPr>
        <w:t xml:space="preserve">e.g. “Then centurion </w:t>
      </w:r>
      <w:r w:rsidRPr="00CB2890">
        <w:rPr>
          <w:b/>
          <w:color w:val="FF0000"/>
          <w:lang w:val="en-US"/>
        </w:rPr>
        <w:t>says that</w:t>
      </w:r>
      <w:r>
        <w:rPr>
          <w:color w:val="FF0000"/>
          <w:lang w:val="en-US"/>
        </w:rPr>
        <w:t xml:space="preserve"> the enemy are approaching”</w:t>
      </w:r>
      <w:r w:rsidR="00E7580F">
        <w:rPr>
          <w:color w:val="FF0000"/>
          <w:lang w:val="en-US"/>
        </w:rPr>
        <w:t xml:space="preserve"> </w:t>
      </w:r>
    </w:p>
    <w:p w14:paraId="052E3859" w14:textId="4E9E309C" w:rsidR="00CB2890" w:rsidRDefault="00E7580F" w:rsidP="00CB2890">
      <w:pPr>
        <w:rPr>
          <w:i/>
          <w:color w:val="7030A0"/>
          <w:lang w:val="en-US"/>
        </w:rPr>
      </w:pPr>
      <w:proofErr w:type="spellStart"/>
      <w:r>
        <w:rPr>
          <w:i/>
          <w:color w:val="7030A0"/>
          <w:lang w:val="en-US"/>
        </w:rPr>
        <w:t>centurio</w:t>
      </w:r>
      <w:proofErr w:type="spellEnd"/>
      <w:r>
        <w:rPr>
          <w:i/>
          <w:color w:val="7030A0"/>
          <w:lang w:val="en-US"/>
        </w:rPr>
        <w:t xml:space="preserve"> dicit </w:t>
      </w:r>
      <w:proofErr w:type="spellStart"/>
      <w:r>
        <w:rPr>
          <w:i/>
          <w:color w:val="7030A0"/>
          <w:lang w:val="en-US"/>
        </w:rPr>
        <w:t>hostem</w:t>
      </w:r>
      <w:proofErr w:type="spellEnd"/>
      <w:r>
        <w:rPr>
          <w:i/>
          <w:color w:val="7030A0"/>
          <w:lang w:val="en-US"/>
        </w:rPr>
        <w:t xml:space="preserve"> </w:t>
      </w:r>
      <w:proofErr w:type="spellStart"/>
      <w:r w:rsidR="00F3595B">
        <w:rPr>
          <w:i/>
          <w:color w:val="7030A0"/>
          <w:lang w:val="en-US"/>
        </w:rPr>
        <w:t>oppugnare</w:t>
      </w:r>
      <w:proofErr w:type="spellEnd"/>
    </w:p>
    <w:p w14:paraId="25BBABDD" w14:textId="2BBCF2EF" w:rsidR="009D65F2" w:rsidRDefault="009D65F2" w:rsidP="00CB2890">
      <w:pPr>
        <w:rPr>
          <w:color w:val="7030A0"/>
          <w:lang w:val="en-US"/>
        </w:rPr>
      </w:pPr>
    </w:p>
    <w:p w14:paraId="0AC096C4" w14:textId="3DCC9E71" w:rsidR="009D65F2" w:rsidRDefault="009D65F2" w:rsidP="00CB28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u w:val="single"/>
          <w:lang w:val="en-US"/>
        </w:rPr>
        <w:t>subject</w:t>
      </w:r>
      <w:r>
        <w:rPr>
          <w:color w:val="000000" w:themeColor="text1"/>
          <w:lang w:val="en-US"/>
        </w:rPr>
        <w:t xml:space="preserve"> of the reported statement is </w:t>
      </w:r>
      <w:r>
        <w:rPr>
          <w:b/>
          <w:color w:val="000000" w:themeColor="text1"/>
          <w:lang w:val="en-US"/>
        </w:rPr>
        <w:t>accusative</w:t>
      </w:r>
      <w:r>
        <w:rPr>
          <w:color w:val="000000" w:themeColor="text1"/>
          <w:lang w:val="en-US"/>
        </w:rPr>
        <w:t>, not nominative</w:t>
      </w:r>
    </w:p>
    <w:p w14:paraId="6DE72BF7" w14:textId="376D293C" w:rsidR="009D65F2" w:rsidRDefault="009D65F2" w:rsidP="00CB28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u w:val="single"/>
          <w:lang w:val="en-US"/>
        </w:rPr>
        <w:t>verb</w:t>
      </w:r>
      <w:r>
        <w:rPr>
          <w:color w:val="000000" w:themeColor="text1"/>
          <w:lang w:val="en-US"/>
        </w:rPr>
        <w:t xml:space="preserve"> of the reported statement is </w:t>
      </w:r>
      <w:r>
        <w:rPr>
          <w:b/>
          <w:color w:val="000000" w:themeColor="text1"/>
          <w:lang w:val="en-US"/>
        </w:rPr>
        <w:t>infinitive</w:t>
      </w:r>
    </w:p>
    <w:p w14:paraId="71D3BC09" w14:textId="580CD367" w:rsidR="009D65F2" w:rsidRDefault="009D65F2" w:rsidP="00CB2890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word </w:t>
      </w:r>
      <w:r w:rsidRPr="00751A15">
        <w:rPr>
          <w:color w:val="000000" w:themeColor="text1"/>
          <w:lang w:val="en-US"/>
        </w:rPr>
        <w:t>“that”</w:t>
      </w:r>
      <w:r>
        <w:rPr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is not translated in Latin</w:t>
      </w:r>
    </w:p>
    <w:p w14:paraId="7F16FC18" w14:textId="2FD21137" w:rsidR="00A76C8E" w:rsidRDefault="00A76C8E" w:rsidP="00CB2890">
      <w:pPr>
        <w:rPr>
          <w:b/>
          <w:color w:val="000000" w:themeColor="text1"/>
          <w:lang w:val="en-US"/>
        </w:rPr>
      </w:pPr>
    </w:p>
    <w:p w14:paraId="28EB456C" w14:textId="796C9014" w:rsidR="00A76C8E" w:rsidRDefault="00A76C8E" w:rsidP="00CB2890">
      <w:pPr>
        <w:rPr>
          <w:b/>
          <w:color w:val="0070C0"/>
          <w:sz w:val="24"/>
          <w:lang w:val="en-US"/>
        </w:rPr>
      </w:pPr>
      <w:r w:rsidRPr="00A76C8E">
        <w:rPr>
          <w:b/>
          <w:color w:val="0070C0"/>
          <w:sz w:val="24"/>
          <w:lang w:val="en-US"/>
        </w:rPr>
        <w:t>Example</w:t>
      </w:r>
      <w:r w:rsidR="00AD3A29">
        <w:rPr>
          <w:b/>
          <w:color w:val="0070C0"/>
          <w:sz w:val="24"/>
          <w:lang w:val="en-US"/>
        </w:rPr>
        <w:t>s</w:t>
      </w:r>
    </w:p>
    <w:p w14:paraId="4ED0EC59" w14:textId="47EC672C" w:rsidR="00A76C8E" w:rsidRPr="00A76C8E" w:rsidRDefault="00A76C8E" w:rsidP="00CB2890">
      <w:pPr>
        <w:rPr>
          <w:color w:val="000000" w:themeColor="text1"/>
          <w:lang w:val="en-US"/>
        </w:rPr>
      </w:pPr>
      <w:r>
        <w:rPr>
          <w:color w:val="0070C0"/>
          <w:lang w:val="en-US"/>
        </w:rPr>
        <w:t xml:space="preserve">~ Senex dicit </w:t>
      </w:r>
      <w:r>
        <w:rPr>
          <w:b/>
          <w:color w:val="000000" w:themeColor="text1"/>
          <w:lang w:val="en-US"/>
        </w:rPr>
        <w:t>[</w:t>
      </w:r>
      <w:r w:rsidRPr="00A76C8E">
        <w:rPr>
          <w:b/>
          <w:color w:val="0070C0"/>
          <w:lang w:val="en-US"/>
        </w:rPr>
        <w:t xml:space="preserve">liberos </w:t>
      </w:r>
      <w:proofErr w:type="spellStart"/>
      <w:r w:rsidRPr="00A76C8E">
        <w:rPr>
          <w:b/>
          <w:color w:val="0070C0"/>
          <w:lang w:val="en-US"/>
        </w:rPr>
        <w:t>timere</w:t>
      </w:r>
      <w:proofErr w:type="spellEnd"/>
      <w:r>
        <w:rPr>
          <w:b/>
          <w:color w:val="000000" w:themeColor="text1"/>
          <w:lang w:val="en-US"/>
        </w:rPr>
        <w:t>]</w:t>
      </w:r>
      <w:r>
        <w:rPr>
          <w:b/>
          <w:color w:val="0070C0"/>
          <w:lang w:val="en-US"/>
        </w:rPr>
        <w:t xml:space="preserve">   </w:t>
      </w:r>
      <w:r w:rsidR="002121C3">
        <w:rPr>
          <w:color w:val="000000" w:themeColor="text1"/>
          <w:lang w:val="en-US"/>
        </w:rPr>
        <w:t>accusative, infinitive</w:t>
      </w:r>
    </w:p>
    <w:p w14:paraId="70A0FCD2" w14:textId="6F371A3F" w:rsidR="00A76C8E" w:rsidRDefault="00A76C8E" w:rsidP="00CB2890">
      <w:pPr>
        <w:rPr>
          <w:b/>
          <w:color w:val="000000" w:themeColor="text1"/>
          <w:lang w:val="en-US"/>
        </w:rPr>
      </w:pPr>
      <w:r>
        <w:rPr>
          <w:i/>
          <w:color w:val="FF0000"/>
          <w:lang w:val="en-US"/>
        </w:rPr>
        <w:t xml:space="preserve">The old man said that </w:t>
      </w:r>
      <w:r w:rsidR="00B17754">
        <w:rPr>
          <w:b/>
          <w:color w:val="000000" w:themeColor="text1"/>
          <w:lang w:val="en-US"/>
        </w:rPr>
        <w:t>[</w:t>
      </w:r>
      <w:r>
        <w:rPr>
          <w:i/>
          <w:color w:val="FF0000"/>
          <w:lang w:val="en-US"/>
        </w:rPr>
        <w:t xml:space="preserve">the freed men are </w:t>
      </w:r>
      <w:r w:rsidR="00B17754">
        <w:rPr>
          <w:i/>
          <w:color w:val="FF0000"/>
          <w:lang w:val="en-US"/>
        </w:rPr>
        <w:t>afraid</w:t>
      </w:r>
      <w:r w:rsidR="00B17754">
        <w:rPr>
          <w:b/>
          <w:color w:val="000000" w:themeColor="text1"/>
          <w:lang w:val="en-US"/>
        </w:rPr>
        <w:t>]</w:t>
      </w:r>
    </w:p>
    <w:p w14:paraId="2FF6CCD6" w14:textId="525F7211" w:rsidR="00705A85" w:rsidRDefault="00705A85" w:rsidP="00CB2890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~ Cur </w:t>
      </w:r>
      <w:r w:rsidR="008C5A04">
        <w:rPr>
          <w:b/>
          <w:lang w:val="en-US"/>
        </w:rPr>
        <w:t>[</w:t>
      </w:r>
      <w:proofErr w:type="spellStart"/>
      <w:r>
        <w:rPr>
          <w:color w:val="0070C0"/>
          <w:lang w:val="en-US"/>
        </w:rPr>
        <w:t>hunc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servum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stultum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esse</w:t>
      </w:r>
      <w:proofErr w:type="spellEnd"/>
      <w:r w:rsidR="008C5A04">
        <w:rPr>
          <w:b/>
          <w:lang w:val="en-US"/>
        </w:rPr>
        <w:t>]</w:t>
      </w:r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dicis</w:t>
      </w:r>
      <w:proofErr w:type="spellEnd"/>
      <w:r>
        <w:rPr>
          <w:color w:val="0070C0"/>
          <w:lang w:val="en-US"/>
        </w:rPr>
        <w:t>?</w:t>
      </w:r>
    </w:p>
    <w:p w14:paraId="3E1B969C" w14:textId="52097DEC" w:rsidR="00C11D7A" w:rsidRDefault="00C11D7A" w:rsidP="00CB2890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Why do you say that this slave is stupid?</w:t>
      </w:r>
    </w:p>
    <w:p w14:paraId="51309C60" w14:textId="6D7AF2A6" w:rsidR="00F40692" w:rsidRDefault="00F40692" w:rsidP="00CB2890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~ </w:t>
      </w:r>
      <w:proofErr w:type="spellStart"/>
      <w:r>
        <w:rPr>
          <w:color w:val="0070C0"/>
          <w:lang w:val="en-US"/>
        </w:rPr>
        <w:t>nuntius</w:t>
      </w:r>
      <w:proofErr w:type="spellEnd"/>
      <w:r>
        <w:rPr>
          <w:color w:val="0070C0"/>
          <w:lang w:val="en-US"/>
        </w:rPr>
        <w:t xml:space="preserve"> dicit </w:t>
      </w:r>
      <w:proofErr w:type="spellStart"/>
      <w:r>
        <w:rPr>
          <w:color w:val="0070C0"/>
          <w:lang w:val="en-US"/>
        </w:rPr>
        <w:t>milites</w:t>
      </w:r>
      <w:proofErr w:type="spellEnd"/>
      <w:r>
        <w:rPr>
          <w:color w:val="0070C0"/>
          <w:lang w:val="en-US"/>
        </w:rPr>
        <w:t xml:space="preserve"> nostros </w:t>
      </w:r>
      <w:proofErr w:type="spellStart"/>
      <w:r>
        <w:rPr>
          <w:color w:val="0070C0"/>
          <w:lang w:val="en-US"/>
        </w:rPr>
        <w:t>nunc</w:t>
      </w:r>
      <w:proofErr w:type="spellEnd"/>
      <w:r>
        <w:rPr>
          <w:color w:val="0070C0"/>
          <w:lang w:val="en-US"/>
        </w:rPr>
        <w:t xml:space="preserve"> bene </w:t>
      </w:r>
      <w:proofErr w:type="spellStart"/>
      <w:r>
        <w:rPr>
          <w:color w:val="0070C0"/>
          <w:lang w:val="en-US"/>
        </w:rPr>
        <w:t>pugnare</w:t>
      </w:r>
      <w:proofErr w:type="spellEnd"/>
    </w:p>
    <w:p w14:paraId="20BBB322" w14:textId="5B8B07DD" w:rsidR="00F40692" w:rsidRDefault="00F40692" w:rsidP="00CB2890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The messenger said </w:t>
      </w:r>
      <w:r w:rsidR="00F35782">
        <w:rPr>
          <w:i/>
          <w:color w:val="FF0000"/>
          <w:lang w:val="en-US"/>
        </w:rPr>
        <w:t>that our soldiers are fighting well</w:t>
      </w:r>
    </w:p>
    <w:p w14:paraId="7FB985AB" w14:textId="0B49EFE7" w:rsidR="00D23030" w:rsidRDefault="00D23030" w:rsidP="00CB2890">
      <w:pPr>
        <w:rPr>
          <w:i/>
          <w:color w:val="FF0000"/>
          <w:lang w:val="en-US"/>
        </w:rPr>
      </w:pPr>
    </w:p>
    <w:p w14:paraId="2E853148" w14:textId="77777777" w:rsidR="00D23030" w:rsidRPr="00F40692" w:rsidRDefault="00D23030" w:rsidP="00CB2890">
      <w:pPr>
        <w:rPr>
          <w:i/>
          <w:color w:val="FF0000"/>
          <w:lang w:val="en-US"/>
        </w:rPr>
      </w:pPr>
    </w:p>
    <w:p w14:paraId="58144691" w14:textId="308EB0B9" w:rsidR="00CB2890" w:rsidRDefault="00D23030" w:rsidP="00D23030">
      <w:pPr>
        <w:jc w:val="center"/>
        <w:rPr>
          <w:b/>
          <w:sz w:val="32"/>
          <w:u w:val="single"/>
          <w:lang w:val="en-US"/>
        </w:rPr>
      </w:pPr>
      <w:r w:rsidRPr="00D23030">
        <w:rPr>
          <w:b/>
          <w:sz w:val="32"/>
          <w:u w:val="single"/>
          <w:lang w:val="en-US"/>
        </w:rPr>
        <w:t>Sequence of Tenses</w:t>
      </w:r>
    </w:p>
    <w:p w14:paraId="2FACFDAD" w14:textId="401DC6A3" w:rsidR="00D23030" w:rsidRDefault="00D23030" w:rsidP="00D23030">
      <w:pPr>
        <w:rPr>
          <w:lang w:val="en-US"/>
        </w:rPr>
      </w:pPr>
      <w:r>
        <w:rPr>
          <w:lang w:val="en-US"/>
        </w:rPr>
        <w:t xml:space="preserve">“If the introductory verb is past tense, </w:t>
      </w:r>
      <w:r>
        <w:rPr>
          <w:b/>
          <w:lang w:val="en-US"/>
        </w:rPr>
        <w:t>…</w:t>
      </w:r>
      <w:r>
        <w:rPr>
          <w:lang w:val="en-US"/>
        </w:rPr>
        <w:t>”</w:t>
      </w:r>
    </w:p>
    <w:p w14:paraId="515A385A" w14:textId="32076FCB" w:rsidR="000C5CFB" w:rsidRDefault="000C5CFB" w:rsidP="00D23030">
      <w:pPr>
        <w:rPr>
          <w:lang w:val="en-US"/>
        </w:rPr>
      </w:pPr>
      <w:r>
        <w:rPr>
          <w:lang w:val="en-US"/>
        </w:rPr>
        <w:t xml:space="preserve">[present]   is / </w:t>
      </w:r>
      <w:proofErr w:type="spellStart"/>
      <w:r>
        <w:rPr>
          <w:lang w:val="en-US"/>
        </w:rPr>
        <w:t>are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0C5CFB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ab/>
        <w:t>was / were</w:t>
      </w:r>
    </w:p>
    <w:p w14:paraId="625885C7" w14:textId="26768765" w:rsidR="000C5CFB" w:rsidRDefault="000C5CFB" w:rsidP="00D23030">
      <w:pPr>
        <w:rPr>
          <w:lang w:val="en-US"/>
        </w:rPr>
      </w:pPr>
      <w:r>
        <w:rPr>
          <w:lang w:val="en-US"/>
        </w:rPr>
        <w:t>[perfect]   has/have</w:t>
      </w:r>
      <w:r>
        <w:rPr>
          <w:lang w:val="en-US"/>
        </w:rPr>
        <w:tab/>
      </w:r>
      <w:r>
        <w:rPr>
          <w:lang w:val="en-US"/>
        </w:rPr>
        <w:tab/>
      </w:r>
      <w:r w:rsidRPr="000C5CFB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ab/>
        <w:t>has</w:t>
      </w:r>
    </w:p>
    <w:p w14:paraId="2C34FDF1" w14:textId="76F59702" w:rsidR="000C5CFB" w:rsidRDefault="000C5CFB" w:rsidP="00D23030">
      <w:pPr>
        <w:rPr>
          <w:lang w:val="en-US"/>
        </w:rPr>
      </w:pPr>
      <w:r>
        <w:rPr>
          <w:lang w:val="en-US"/>
        </w:rPr>
        <w:t>[future]</w:t>
      </w:r>
      <w:r>
        <w:rPr>
          <w:lang w:val="en-US"/>
        </w:rPr>
        <w:tab/>
        <w:t xml:space="preserve">    will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5CFB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ab/>
        <w:t>would</w:t>
      </w:r>
    </w:p>
    <w:p w14:paraId="46AF2A07" w14:textId="48EC2396" w:rsidR="00AD3A29" w:rsidRDefault="00AD3A29" w:rsidP="00D23030">
      <w:pPr>
        <w:rPr>
          <w:lang w:val="en-US"/>
        </w:rPr>
      </w:pPr>
    </w:p>
    <w:p w14:paraId="261E118D" w14:textId="3A4FC204" w:rsidR="00AD3A29" w:rsidRDefault="00AD3A29" w:rsidP="00D23030">
      <w:pPr>
        <w:rPr>
          <w:b/>
          <w:color w:val="0070C0"/>
          <w:sz w:val="24"/>
          <w:lang w:val="en-US"/>
        </w:rPr>
      </w:pPr>
      <w:r w:rsidRPr="00A76C8E">
        <w:rPr>
          <w:b/>
          <w:color w:val="0070C0"/>
          <w:sz w:val="24"/>
          <w:lang w:val="en-US"/>
        </w:rPr>
        <w:t>Example</w:t>
      </w:r>
      <w:r>
        <w:rPr>
          <w:b/>
          <w:color w:val="0070C0"/>
          <w:sz w:val="24"/>
          <w:lang w:val="en-US"/>
        </w:rPr>
        <w:t>s</w:t>
      </w:r>
    </w:p>
    <w:p w14:paraId="20D2F11E" w14:textId="15CAB128" w:rsidR="00AD3A29" w:rsidRDefault="00AD3A29" w:rsidP="00D23030">
      <w:pPr>
        <w:rPr>
          <w:lang w:val="en-US"/>
        </w:rPr>
      </w:pPr>
      <w:r>
        <w:rPr>
          <w:color w:val="0070C0"/>
          <w:lang w:val="en-US"/>
        </w:rPr>
        <w:t xml:space="preserve">~ dominus dicit servos bene </w:t>
      </w:r>
      <w:proofErr w:type="spellStart"/>
      <w:r>
        <w:rPr>
          <w:color w:val="0070C0"/>
          <w:lang w:val="en-US"/>
        </w:rPr>
        <w:t>laboravisse</w:t>
      </w:r>
      <w:proofErr w:type="spellEnd"/>
      <w:r>
        <w:rPr>
          <w:color w:val="0070C0"/>
          <w:lang w:val="en-US"/>
        </w:rPr>
        <w:t xml:space="preserve"> </w:t>
      </w:r>
      <w:r w:rsidRPr="00AD3A29">
        <w:rPr>
          <w:lang w:val="en-US"/>
        </w:rPr>
        <w:sym w:font="Wingdings" w:char="F0DF"/>
      </w:r>
      <w:r w:rsidRPr="00AD3A29">
        <w:rPr>
          <w:lang w:val="en-US"/>
        </w:rPr>
        <w:t xml:space="preserve"> perfect active infin.</w:t>
      </w:r>
    </w:p>
    <w:p w14:paraId="1BFAF7F7" w14:textId="3760235E" w:rsidR="00AD3A29" w:rsidRDefault="00C27F22" w:rsidP="00D23030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The master says that the slaves have worked well</w:t>
      </w:r>
    </w:p>
    <w:p w14:paraId="7E39A2A3" w14:textId="05C23C49" w:rsidR="003A6830" w:rsidRDefault="003A6830" w:rsidP="00D23030">
      <w:pPr>
        <w:rPr>
          <w:b/>
          <w:color w:val="0070C0"/>
          <w:lang w:val="en-US"/>
        </w:rPr>
      </w:pPr>
      <w:r>
        <w:rPr>
          <w:color w:val="0070C0"/>
          <w:lang w:val="en-US"/>
        </w:rPr>
        <w:t xml:space="preserve">~ dominus </w:t>
      </w:r>
      <w:proofErr w:type="spellStart"/>
      <w:r>
        <w:rPr>
          <w:b/>
          <w:color w:val="0070C0"/>
          <w:lang w:val="en-US"/>
        </w:rPr>
        <w:t>dixit</w:t>
      </w:r>
      <w:proofErr w:type="spellEnd"/>
      <w:r>
        <w:rPr>
          <w:b/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servos bene </w:t>
      </w:r>
      <w:proofErr w:type="spellStart"/>
      <w:r>
        <w:rPr>
          <w:color w:val="0070C0"/>
          <w:lang w:val="en-US"/>
        </w:rPr>
        <w:t>laboravisse</w:t>
      </w:r>
      <w:proofErr w:type="spellEnd"/>
      <w:r>
        <w:rPr>
          <w:color w:val="0070C0"/>
          <w:lang w:val="en-US"/>
        </w:rPr>
        <w:t xml:space="preserve"> </w:t>
      </w:r>
      <w:r w:rsidRPr="003A6830">
        <w:rPr>
          <w:color w:val="0070C0"/>
          <w:lang w:val="en-US"/>
        </w:rPr>
        <w:sym w:font="Wingdings" w:char="F0DF"/>
      </w:r>
      <w:r>
        <w:rPr>
          <w:color w:val="0070C0"/>
          <w:lang w:val="en-US"/>
        </w:rPr>
        <w:t xml:space="preserve"> SOT as “</w:t>
      </w:r>
      <w:proofErr w:type="spellStart"/>
      <w:r>
        <w:rPr>
          <w:color w:val="0070C0"/>
          <w:lang w:val="en-US"/>
        </w:rPr>
        <w:t>dixit</w:t>
      </w:r>
      <w:proofErr w:type="spellEnd"/>
      <w:r>
        <w:rPr>
          <w:color w:val="0070C0"/>
          <w:lang w:val="en-US"/>
        </w:rPr>
        <w:t xml:space="preserve">” is past – </w:t>
      </w:r>
      <w:r w:rsidRPr="003A6830">
        <w:rPr>
          <w:b/>
          <w:color w:val="0070C0"/>
          <w:lang w:val="en-US"/>
        </w:rPr>
        <w:t>have</w:t>
      </w:r>
      <w:r>
        <w:rPr>
          <w:color w:val="0070C0"/>
          <w:lang w:val="en-US"/>
        </w:rPr>
        <w:t xml:space="preserve"> goes to </w:t>
      </w:r>
      <w:r w:rsidRPr="003A6830">
        <w:rPr>
          <w:b/>
          <w:color w:val="0070C0"/>
          <w:lang w:val="en-US"/>
        </w:rPr>
        <w:t>had</w:t>
      </w:r>
    </w:p>
    <w:p w14:paraId="078F765E" w14:textId="0CC52540" w:rsidR="00462437" w:rsidRPr="00462437" w:rsidRDefault="00462437" w:rsidP="00D23030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The master </w:t>
      </w:r>
      <w:r>
        <w:rPr>
          <w:b/>
          <w:i/>
          <w:color w:val="FF0000"/>
          <w:lang w:val="en-US"/>
        </w:rPr>
        <w:t>said</w:t>
      </w:r>
      <w:r>
        <w:rPr>
          <w:i/>
          <w:color w:val="FF0000"/>
          <w:lang w:val="en-US"/>
        </w:rPr>
        <w:t xml:space="preserve"> that the slaves </w:t>
      </w:r>
      <w:r>
        <w:rPr>
          <w:b/>
          <w:i/>
          <w:color w:val="FF0000"/>
          <w:lang w:val="en-US"/>
        </w:rPr>
        <w:t>has</w:t>
      </w:r>
      <w:r>
        <w:rPr>
          <w:i/>
          <w:color w:val="FF0000"/>
          <w:lang w:val="en-US"/>
        </w:rPr>
        <w:t xml:space="preserve"> worked well</w:t>
      </w:r>
    </w:p>
    <w:p w14:paraId="1BA4468C" w14:textId="145212CE" w:rsidR="00D23030" w:rsidRPr="00FF4CF7" w:rsidRDefault="00FF4CF7" w:rsidP="00D23030">
      <w:pPr>
        <w:rPr>
          <w:rFonts w:ascii="Arial Black" w:hAnsi="Arial Black"/>
          <w:color w:val="00B050"/>
          <w:lang w:val="en-US"/>
        </w:rPr>
      </w:pPr>
      <w:r>
        <w:rPr>
          <w:rFonts w:ascii="Arial Black" w:hAnsi="Arial Black"/>
          <w:color w:val="00B050"/>
          <w:lang w:val="en-US"/>
        </w:rPr>
        <w:t>Next: see “</w:t>
      </w:r>
      <w:bookmarkStart w:id="0" w:name="_GoBack"/>
      <w:bookmarkEnd w:id="0"/>
      <w:r>
        <w:rPr>
          <w:rFonts w:ascii="Arial Black" w:hAnsi="Arial Black"/>
          <w:color w:val="00B050"/>
          <w:lang w:val="en-US"/>
        </w:rPr>
        <w:t>tense infinitives”</w:t>
      </w:r>
    </w:p>
    <w:sectPr w:rsidR="00D23030" w:rsidRPr="00FF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E7"/>
    <w:rsid w:val="000044E7"/>
    <w:rsid w:val="000C5CFB"/>
    <w:rsid w:val="00121115"/>
    <w:rsid w:val="002121C3"/>
    <w:rsid w:val="0038606A"/>
    <w:rsid w:val="003A6830"/>
    <w:rsid w:val="00462437"/>
    <w:rsid w:val="00545D9C"/>
    <w:rsid w:val="00705A85"/>
    <w:rsid w:val="00751A15"/>
    <w:rsid w:val="008C5A04"/>
    <w:rsid w:val="009B0FA6"/>
    <w:rsid w:val="009D65F2"/>
    <w:rsid w:val="00A76C8E"/>
    <w:rsid w:val="00AD3A29"/>
    <w:rsid w:val="00B17754"/>
    <w:rsid w:val="00C11D7A"/>
    <w:rsid w:val="00C27F22"/>
    <w:rsid w:val="00CB2890"/>
    <w:rsid w:val="00D23030"/>
    <w:rsid w:val="00E7580F"/>
    <w:rsid w:val="00F35782"/>
    <w:rsid w:val="00F3595B"/>
    <w:rsid w:val="00F40692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F7D5"/>
  <w15:chartTrackingRefBased/>
  <w15:docId w15:val="{A2506DBB-4DA4-4631-A5DD-26A0E79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23</cp:revision>
  <dcterms:created xsi:type="dcterms:W3CDTF">2020-01-09T20:01:00Z</dcterms:created>
  <dcterms:modified xsi:type="dcterms:W3CDTF">2020-01-09T20:19:00Z</dcterms:modified>
</cp:coreProperties>
</file>