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DD" w:rsidRDefault="008A6D39" w:rsidP="006178E1">
      <w:pPr>
        <w:jc w:val="center"/>
        <w:rPr>
          <w:rFonts w:ascii="Verdana" w:hAnsi="Verdana"/>
          <w:b/>
          <w:color w:val="7030A0"/>
          <w:sz w:val="28"/>
          <w:szCs w:val="24"/>
          <w:u w:val="single"/>
        </w:rPr>
      </w:pPr>
      <w:r>
        <w:rPr>
          <w:rFonts w:ascii="Verdana" w:hAnsi="Verdana"/>
          <w:b/>
          <w:color w:val="7030A0"/>
          <w:sz w:val="28"/>
          <w:szCs w:val="24"/>
          <w:u w:val="single"/>
        </w:rPr>
        <w:t>Passive Infinitive</w:t>
      </w:r>
    </w:p>
    <w:p w:rsidR="00626837" w:rsidRDefault="008A6D39" w:rsidP="008A6D39">
      <w:pPr>
        <w:rPr>
          <w:rFonts w:ascii="Verdana" w:hAnsi="Verdana"/>
          <w:b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 xml:space="preserve">Infinitives end in </w:t>
      </w:r>
      <w:r>
        <w:rPr>
          <w:rFonts w:ascii="Verdana" w:hAnsi="Verdana"/>
          <w:b/>
          <w:color w:val="7030A0"/>
          <w:szCs w:val="24"/>
        </w:rPr>
        <w:t>–re</w:t>
      </w:r>
    </w:p>
    <w:p w:rsidR="008A6D39" w:rsidRDefault="008A6D39" w:rsidP="008A6D39">
      <w:p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 xml:space="preserve">For each active infinitive, there is a passive version ending </w:t>
      </w:r>
      <w:r>
        <w:rPr>
          <w:rFonts w:ascii="Verdana" w:hAnsi="Verdana"/>
          <w:b/>
          <w:color w:val="7030A0"/>
          <w:szCs w:val="24"/>
        </w:rPr>
        <w:t>–</w:t>
      </w:r>
      <w:proofErr w:type="spellStart"/>
      <w:r>
        <w:rPr>
          <w:rFonts w:ascii="Verdana" w:hAnsi="Verdana"/>
          <w:b/>
          <w:color w:val="7030A0"/>
          <w:szCs w:val="24"/>
        </w:rPr>
        <w:t>ri</w:t>
      </w:r>
      <w:proofErr w:type="spellEnd"/>
    </w:p>
    <w:p w:rsidR="008A6D39" w:rsidRDefault="008A6D39" w:rsidP="008A6D39">
      <w:pPr>
        <w:rPr>
          <w:rFonts w:ascii="Verdana" w:hAnsi="Verdana"/>
          <w:color w:val="7030A0"/>
          <w:szCs w:val="24"/>
        </w:rPr>
      </w:pPr>
    </w:p>
    <w:p w:rsidR="008A6D39" w:rsidRDefault="008A6D39" w:rsidP="008A6D39">
      <w:pPr>
        <w:rPr>
          <w:rFonts w:ascii="Verdana" w:hAnsi="Verdana"/>
          <w:i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ACTIVE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proofErr w:type="spellStart"/>
      <w:r>
        <w:rPr>
          <w:rFonts w:ascii="Verdana" w:hAnsi="Verdana"/>
          <w:color w:val="7030A0"/>
          <w:szCs w:val="24"/>
        </w:rPr>
        <w:t>porta</w:t>
      </w:r>
      <w:r w:rsidRPr="008A6D39">
        <w:rPr>
          <w:rFonts w:ascii="Verdana" w:hAnsi="Verdana"/>
          <w:b/>
          <w:color w:val="7030A0"/>
          <w:szCs w:val="24"/>
        </w:rPr>
        <w:t>re</w:t>
      </w:r>
      <w:proofErr w:type="spellEnd"/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 w:rsidRPr="008A6D39">
        <w:rPr>
          <w:rFonts w:ascii="Verdana" w:hAnsi="Verdana"/>
          <w:i/>
          <w:color w:val="7030A0"/>
          <w:szCs w:val="24"/>
        </w:rPr>
        <w:t>to carry</w:t>
      </w:r>
    </w:p>
    <w:p w:rsidR="008A6D39" w:rsidRDefault="008A6D39" w:rsidP="008A6D39">
      <w:pPr>
        <w:rPr>
          <w:rFonts w:ascii="Verdana" w:hAnsi="Verdana"/>
          <w:i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PASSIVE</w:t>
      </w:r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color w:val="FF0000"/>
          <w:szCs w:val="24"/>
        </w:rPr>
        <w:tab/>
      </w:r>
      <w:proofErr w:type="spellStart"/>
      <w:r>
        <w:rPr>
          <w:rFonts w:ascii="Verdana" w:hAnsi="Verdana"/>
          <w:color w:val="FF0000"/>
          <w:szCs w:val="24"/>
        </w:rPr>
        <w:t>porta</w:t>
      </w:r>
      <w:r w:rsidRPr="008A6D39">
        <w:rPr>
          <w:rFonts w:ascii="Verdana" w:hAnsi="Verdana"/>
          <w:b/>
          <w:color w:val="FF0000"/>
          <w:szCs w:val="24"/>
        </w:rPr>
        <w:t>ri</w:t>
      </w:r>
      <w:proofErr w:type="spellEnd"/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i/>
          <w:color w:val="FF0000"/>
          <w:szCs w:val="24"/>
        </w:rPr>
        <w:t>to be carried</w:t>
      </w:r>
    </w:p>
    <w:p w:rsidR="008A6D39" w:rsidRDefault="008A6D39" w:rsidP="008A6D39">
      <w:pPr>
        <w:rPr>
          <w:rFonts w:ascii="Verdana" w:hAnsi="Verdana"/>
          <w:i/>
          <w:color w:val="FF0000"/>
          <w:szCs w:val="24"/>
        </w:rPr>
      </w:pPr>
    </w:p>
    <w:p w:rsidR="008A6D39" w:rsidRDefault="008A6D39" w:rsidP="008A6D39">
      <w:p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The conversion is really that simple :), with the exception of the 3</w:t>
      </w:r>
      <w:r w:rsidRPr="008A6D39">
        <w:rPr>
          <w:rFonts w:ascii="Verdana" w:hAnsi="Verdana"/>
          <w:color w:val="7030A0"/>
          <w:szCs w:val="24"/>
          <w:vertAlign w:val="superscript"/>
        </w:rPr>
        <w:t>rd</w:t>
      </w:r>
      <w:r>
        <w:rPr>
          <w:rFonts w:ascii="Verdana" w:hAnsi="Verdana"/>
          <w:color w:val="7030A0"/>
          <w:szCs w:val="24"/>
        </w:rPr>
        <w:t xml:space="preserve"> conjugation :(</w:t>
      </w:r>
    </w:p>
    <w:p w:rsidR="008A6D39" w:rsidRPr="008A6D39" w:rsidRDefault="008A6D39" w:rsidP="008A6D39">
      <w:pPr>
        <w:rPr>
          <w:rFonts w:ascii="Verdana" w:hAnsi="Verdana"/>
          <w:b/>
          <w:color w:val="FFFF00"/>
          <w:szCs w:val="24"/>
        </w:rPr>
      </w:pPr>
      <w:r w:rsidRPr="008A6D39">
        <w:rPr>
          <w:rFonts w:ascii="Verdana" w:hAnsi="Verdana"/>
          <w:b/>
          <w:color w:val="FFFF00"/>
          <w:szCs w:val="24"/>
          <w:highlight w:val="magenta"/>
        </w:rPr>
        <w:t>[1]</w:t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  <w:t>[2]</w:t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  <w:t>[3]</w:t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</w:r>
      <w:r w:rsidRPr="008A6D39">
        <w:rPr>
          <w:rFonts w:ascii="Verdana" w:hAnsi="Verdana"/>
          <w:b/>
          <w:color w:val="FFFF00"/>
          <w:szCs w:val="24"/>
          <w:highlight w:val="magenta"/>
        </w:rPr>
        <w:tab/>
        <w:t>[4]</w:t>
      </w:r>
    </w:p>
    <w:p w:rsidR="008A6D39" w:rsidRDefault="008A6D39" w:rsidP="008A6D39">
      <w:p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Portare</w:t>
      </w:r>
      <w:proofErr w:type="spellEnd"/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proofErr w:type="spellStart"/>
      <w:r>
        <w:rPr>
          <w:rFonts w:ascii="Verdana" w:hAnsi="Verdana"/>
          <w:color w:val="7030A0"/>
          <w:szCs w:val="24"/>
        </w:rPr>
        <w:t>monere</w:t>
      </w:r>
      <w:proofErr w:type="spellEnd"/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proofErr w:type="spellStart"/>
      <w:r>
        <w:rPr>
          <w:rFonts w:ascii="Verdana" w:hAnsi="Verdana"/>
          <w:color w:val="7030A0"/>
          <w:szCs w:val="24"/>
        </w:rPr>
        <w:t>trahe</w:t>
      </w:r>
      <w:proofErr w:type="spellEnd"/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proofErr w:type="spellStart"/>
      <w:r>
        <w:rPr>
          <w:rFonts w:ascii="Verdana" w:hAnsi="Verdana"/>
          <w:color w:val="7030A0"/>
          <w:szCs w:val="24"/>
        </w:rPr>
        <w:t>audire</w:t>
      </w:r>
      <w:proofErr w:type="spellEnd"/>
    </w:p>
    <w:p w:rsidR="008A6D39" w:rsidRDefault="008A6D39" w:rsidP="008A6D39">
      <w:pPr>
        <w:rPr>
          <w:rFonts w:ascii="Verdana" w:hAnsi="Verdana"/>
          <w:color w:val="FF0000"/>
          <w:szCs w:val="24"/>
        </w:rPr>
      </w:pPr>
      <w:proofErr w:type="spellStart"/>
      <w:r w:rsidRPr="008A6D39">
        <w:rPr>
          <w:rFonts w:ascii="Verdana" w:hAnsi="Verdana"/>
          <w:color w:val="FF0000"/>
          <w:szCs w:val="24"/>
        </w:rPr>
        <w:t>Portari</w:t>
      </w:r>
      <w:proofErr w:type="spellEnd"/>
      <w:r w:rsidRPr="008A6D39">
        <w:rPr>
          <w:rFonts w:ascii="Verdana" w:hAnsi="Verdana"/>
          <w:color w:val="FF0000"/>
          <w:szCs w:val="24"/>
        </w:rPr>
        <w:tab/>
      </w:r>
      <w:r w:rsidRPr="008A6D39">
        <w:rPr>
          <w:rFonts w:ascii="Verdana" w:hAnsi="Verdana"/>
          <w:color w:val="FF0000"/>
          <w:szCs w:val="24"/>
        </w:rPr>
        <w:tab/>
      </w:r>
      <w:proofErr w:type="spellStart"/>
      <w:r w:rsidRPr="008A6D39">
        <w:rPr>
          <w:rFonts w:ascii="Verdana" w:hAnsi="Verdana"/>
          <w:color w:val="FF0000"/>
          <w:szCs w:val="24"/>
        </w:rPr>
        <w:t>moneri</w:t>
      </w:r>
      <w:proofErr w:type="spellEnd"/>
      <w:r w:rsidRPr="008A6D39">
        <w:rPr>
          <w:rFonts w:ascii="Verdana" w:hAnsi="Verdana"/>
          <w:color w:val="FF0000"/>
          <w:szCs w:val="24"/>
        </w:rPr>
        <w:tab/>
      </w:r>
      <w:r w:rsidRPr="008A6D39">
        <w:rPr>
          <w:rFonts w:ascii="Verdana" w:hAnsi="Verdana"/>
          <w:color w:val="FF0000"/>
          <w:szCs w:val="24"/>
        </w:rPr>
        <w:tab/>
      </w:r>
      <w:proofErr w:type="spellStart"/>
      <w:r w:rsidRPr="008A6D39">
        <w:rPr>
          <w:rFonts w:ascii="Verdana" w:hAnsi="Verdana"/>
          <w:color w:val="FF0000"/>
          <w:szCs w:val="24"/>
        </w:rPr>
        <w:t>trah</w:t>
      </w:r>
      <w:r w:rsidRPr="00C951ED">
        <w:rPr>
          <w:rFonts w:ascii="Verdana" w:hAnsi="Verdana"/>
          <w:strike/>
          <w:szCs w:val="24"/>
        </w:rPr>
        <w:t>er</w:t>
      </w:r>
      <w:r>
        <w:rPr>
          <w:rFonts w:ascii="Verdana" w:hAnsi="Verdana"/>
          <w:color w:val="FF0000"/>
          <w:szCs w:val="24"/>
        </w:rPr>
        <w:t>i</w:t>
      </w:r>
      <w:proofErr w:type="spellEnd"/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color w:val="FF0000"/>
          <w:szCs w:val="24"/>
        </w:rPr>
        <w:tab/>
      </w:r>
      <w:proofErr w:type="spellStart"/>
      <w:r w:rsidRPr="008A6D39">
        <w:rPr>
          <w:rFonts w:ascii="Verdana" w:hAnsi="Verdana"/>
          <w:color w:val="FF0000"/>
          <w:szCs w:val="24"/>
        </w:rPr>
        <w:t>audiri</w:t>
      </w:r>
      <w:proofErr w:type="spellEnd"/>
      <w:r w:rsidRPr="008A6D39">
        <w:rPr>
          <w:rFonts w:ascii="Verdana" w:hAnsi="Verdana"/>
          <w:color w:val="FF0000"/>
          <w:szCs w:val="24"/>
        </w:rPr>
        <w:tab/>
      </w:r>
    </w:p>
    <w:p w:rsidR="008A6D39" w:rsidRDefault="008A6D39" w:rsidP="008A6D39">
      <w:pPr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color w:val="FF0000"/>
          <w:szCs w:val="24"/>
        </w:rPr>
        <w:tab/>
      </w:r>
      <w:r>
        <w:rPr>
          <w:rFonts w:ascii="Verdana" w:hAnsi="Verdana"/>
          <w:color w:val="FF0000"/>
          <w:szCs w:val="24"/>
        </w:rPr>
        <w:tab/>
      </w:r>
      <w:proofErr w:type="spellStart"/>
      <w:r>
        <w:rPr>
          <w:rFonts w:ascii="Verdana" w:hAnsi="Verdana"/>
          <w:color w:val="FF0000"/>
          <w:szCs w:val="24"/>
        </w:rPr>
        <w:t>trahi</w:t>
      </w:r>
      <w:proofErr w:type="spellEnd"/>
      <w:r w:rsidRPr="008A6D39">
        <w:rPr>
          <w:rFonts w:ascii="Verdana" w:hAnsi="Verdana"/>
          <w:color w:val="FF0000"/>
          <w:szCs w:val="24"/>
        </w:rPr>
        <w:tab/>
      </w:r>
    </w:p>
    <w:p w:rsidR="00F943B8" w:rsidRDefault="00F943B8" w:rsidP="008A6D39">
      <w:pPr>
        <w:rPr>
          <w:rFonts w:ascii="Verdana" w:hAnsi="Verdana"/>
          <w:color w:val="FF0000"/>
          <w:szCs w:val="24"/>
        </w:rPr>
      </w:pPr>
    </w:p>
    <w:p w:rsidR="00F943B8" w:rsidRPr="00F943B8" w:rsidRDefault="00F943B8" w:rsidP="008A6D39">
      <w:pPr>
        <w:rPr>
          <w:rFonts w:ascii="Verdana" w:hAnsi="Verdana"/>
          <w:i/>
          <w:color w:val="7030A0"/>
          <w:szCs w:val="24"/>
        </w:rPr>
      </w:pPr>
      <w:proofErr w:type="spellStart"/>
      <w:r w:rsidRPr="00F943B8">
        <w:rPr>
          <w:rFonts w:ascii="Verdana" w:hAnsi="Verdana"/>
          <w:color w:val="7030A0"/>
          <w:szCs w:val="24"/>
        </w:rPr>
        <w:t>aedificari</w:t>
      </w:r>
      <w:proofErr w:type="spellEnd"/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i/>
          <w:color w:val="7030A0"/>
          <w:szCs w:val="24"/>
        </w:rPr>
        <w:t>to be built</w:t>
      </w:r>
    </w:p>
    <w:p w:rsidR="00F943B8" w:rsidRPr="00F943B8" w:rsidRDefault="00F943B8" w:rsidP="008A6D39">
      <w:pPr>
        <w:rPr>
          <w:rFonts w:ascii="Verdana" w:hAnsi="Verdana"/>
          <w:i/>
          <w:color w:val="7030A0"/>
          <w:szCs w:val="24"/>
        </w:rPr>
      </w:pPr>
      <w:proofErr w:type="spellStart"/>
      <w:r w:rsidRPr="00F943B8">
        <w:rPr>
          <w:rFonts w:ascii="Verdana" w:hAnsi="Verdana"/>
          <w:color w:val="7030A0"/>
          <w:szCs w:val="24"/>
        </w:rPr>
        <w:t>mitti</w:t>
      </w:r>
      <w:proofErr w:type="spellEnd"/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i/>
          <w:color w:val="7030A0"/>
          <w:szCs w:val="24"/>
        </w:rPr>
        <w:t>to be sent</w:t>
      </w:r>
    </w:p>
    <w:p w:rsidR="00F943B8" w:rsidRPr="00F943B8" w:rsidRDefault="00F943B8" w:rsidP="008A6D39">
      <w:pPr>
        <w:rPr>
          <w:rFonts w:ascii="Verdana" w:hAnsi="Verdana"/>
          <w:i/>
          <w:color w:val="7030A0"/>
          <w:szCs w:val="24"/>
        </w:rPr>
      </w:pPr>
      <w:proofErr w:type="spellStart"/>
      <w:r w:rsidRPr="00F943B8">
        <w:rPr>
          <w:rFonts w:ascii="Verdana" w:hAnsi="Verdana"/>
          <w:color w:val="7030A0"/>
          <w:szCs w:val="24"/>
        </w:rPr>
        <w:t>deleri</w:t>
      </w:r>
      <w:proofErr w:type="spellEnd"/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i/>
          <w:color w:val="7030A0"/>
          <w:szCs w:val="24"/>
        </w:rPr>
        <w:t xml:space="preserve">to be </w:t>
      </w:r>
      <w:bookmarkStart w:id="0" w:name="_GoBack"/>
      <w:bookmarkEnd w:id="0"/>
      <w:r w:rsidRPr="00F943B8">
        <w:rPr>
          <w:rFonts w:ascii="Verdana" w:hAnsi="Verdana"/>
          <w:i/>
          <w:color w:val="7030A0"/>
          <w:szCs w:val="24"/>
        </w:rPr>
        <w:t>destroyed</w:t>
      </w:r>
    </w:p>
    <w:p w:rsidR="00F943B8" w:rsidRPr="00F943B8" w:rsidRDefault="00F943B8" w:rsidP="008A6D39">
      <w:pPr>
        <w:rPr>
          <w:rFonts w:ascii="Verdana" w:hAnsi="Verdana"/>
          <w:i/>
          <w:color w:val="7030A0"/>
          <w:szCs w:val="24"/>
        </w:rPr>
      </w:pPr>
      <w:proofErr w:type="spellStart"/>
      <w:r w:rsidRPr="00F943B8">
        <w:rPr>
          <w:rFonts w:ascii="Verdana" w:hAnsi="Verdana"/>
          <w:color w:val="7030A0"/>
          <w:szCs w:val="24"/>
        </w:rPr>
        <w:t>faci</w:t>
      </w:r>
      <w:proofErr w:type="spellEnd"/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i/>
          <w:color w:val="7030A0"/>
          <w:szCs w:val="24"/>
        </w:rPr>
        <w:t>to be made, done</w:t>
      </w:r>
    </w:p>
    <w:p w:rsidR="00F943B8" w:rsidRPr="00F943B8" w:rsidRDefault="00F943B8" w:rsidP="008A6D39">
      <w:pPr>
        <w:rPr>
          <w:rFonts w:ascii="Verdana" w:hAnsi="Verdana"/>
          <w:i/>
          <w:color w:val="7030A0"/>
          <w:szCs w:val="24"/>
        </w:rPr>
      </w:pPr>
      <w:proofErr w:type="spellStart"/>
      <w:r w:rsidRPr="00F943B8">
        <w:rPr>
          <w:rFonts w:ascii="Verdana" w:hAnsi="Verdana"/>
          <w:color w:val="7030A0"/>
          <w:szCs w:val="24"/>
        </w:rPr>
        <w:t>custodiri</w:t>
      </w:r>
      <w:proofErr w:type="spellEnd"/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color w:val="7030A0"/>
          <w:szCs w:val="24"/>
        </w:rPr>
        <w:tab/>
      </w:r>
      <w:r w:rsidRPr="00F943B8">
        <w:rPr>
          <w:rFonts w:ascii="Verdana" w:hAnsi="Verdana"/>
          <w:i/>
          <w:color w:val="7030A0"/>
          <w:szCs w:val="24"/>
        </w:rPr>
        <w:t>to be guarded</w:t>
      </w:r>
    </w:p>
    <w:sectPr w:rsidR="00F943B8" w:rsidRPr="00F943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A0A" w:rsidRDefault="00080A0A" w:rsidP="00080A0A">
      <w:pPr>
        <w:spacing w:after="0" w:line="240" w:lineRule="auto"/>
      </w:pPr>
      <w:r>
        <w:separator/>
      </w:r>
    </w:p>
  </w:endnote>
  <w:endnote w:type="continuationSeparator" w:id="0">
    <w:p w:rsidR="00080A0A" w:rsidRDefault="00080A0A" w:rsidP="0008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A0A" w:rsidRDefault="00080A0A" w:rsidP="00080A0A">
      <w:pPr>
        <w:spacing w:after="0" w:line="240" w:lineRule="auto"/>
      </w:pPr>
      <w:r>
        <w:separator/>
      </w:r>
    </w:p>
  </w:footnote>
  <w:footnote w:type="continuationSeparator" w:id="0">
    <w:p w:rsidR="00080A0A" w:rsidRDefault="00080A0A" w:rsidP="00080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A0A" w:rsidRDefault="00080A0A">
    <w:pPr>
      <w:pStyle w:val="Header"/>
    </w:pPr>
    <w:r>
      <w:t>Latin</w:t>
    </w:r>
    <w:r>
      <w:ptab w:relativeTo="margin" w:alignment="center" w:leader="none"/>
    </w:r>
    <w:r>
      <w:t>Deponent Verbs</w:t>
    </w:r>
    <w:r>
      <w:ptab w:relativeTo="margin" w:alignment="right" w:leader="none"/>
    </w:r>
    <w:r>
      <w:t>14/5/19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35CB3"/>
    <w:multiLevelType w:val="hybridMultilevel"/>
    <w:tmpl w:val="FDCAB88A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1024"/>
    <w:multiLevelType w:val="hybridMultilevel"/>
    <w:tmpl w:val="BB740BCC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E1"/>
    <w:rsid w:val="00080A0A"/>
    <w:rsid w:val="00411B0D"/>
    <w:rsid w:val="006178E1"/>
    <w:rsid w:val="00626837"/>
    <w:rsid w:val="006478F0"/>
    <w:rsid w:val="006C7C96"/>
    <w:rsid w:val="008A6D39"/>
    <w:rsid w:val="00B544DD"/>
    <w:rsid w:val="00C951ED"/>
    <w:rsid w:val="00F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A6EA10"/>
  <w15:chartTrackingRefBased/>
  <w15:docId w15:val="{1EDDB15C-D7A9-436E-AAA6-C1B94063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0A"/>
  </w:style>
  <w:style w:type="paragraph" w:styleId="Footer">
    <w:name w:val="footer"/>
    <w:basedOn w:val="Normal"/>
    <w:link w:val="FooterChar"/>
    <w:uiPriority w:val="99"/>
    <w:unhideWhenUsed/>
    <w:rsid w:val="0008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0A"/>
  </w:style>
  <w:style w:type="character" w:styleId="PlaceholderText">
    <w:name w:val="Placeholder Text"/>
    <w:basedOn w:val="DefaultParagraphFont"/>
    <w:uiPriority w:val="99"/>
    <w:semiHidden/>
    <w:rsid w:val="00411B0D"/>
    <w:rPr>
      <w:color w:val="808080"/>
    </w:rPr>
  </w:style>
  <w:style w:type="paragraph" w:styleId="ListParagraph">
    <w:name w:val="List Paragraph"/>
    <w:basedOn w:val="Normal"/>
    <w:uiPriority w:val="34"/>
    <w:qFormat/>
    <w:rsid w:val="0041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403</Characters>
  <Application>Microsoft Office Word</Application>
  <DocSecurity>0</DocSecurity>
  <Lines>3</Lines>
  <Paragraphs>1</Paragraphs>
  <ScaleCrop>false</ScaleCrop>
  <Company>St Columba's College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8</cp:revision>
  <dcterms:created xsi:type="dcterms:W3CDTF">2019-06-03T14:52:00Z</dcterms:created>
  <dcterms:modified xsi:type="dcterms:W3CDTF">2019-06-03T15:18:00Z</dcterms:modified>
</cp:coreProperties>
</file>