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DECLARAȚIE DE RENUNȚARE LA MOȘTENIRE</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Renunțător: Sorin Mureșan, identificat/identificată cu C.I. seria CJ nr. 100030, CNP 1770707120091, domiciliat/domiciliată în Cluj-Napoca, strada Unirii nr 3, stare civilă: necăsătorit.</w:t>
      </w:r>
    </w:p>
    <w:p>
      <w:pPr>
        <w:spacing w:after="160" w:line="360"/>
        <w:jc w:val="both"/>
      </w:pPr>
      <w:r>
        <w:rPr>
          <w:rFonts w:ascii="Times New Roman" w:cs="Times New Roman" w:eastAsia="Times New Roman" w:hAnsi="Times New Roman"/>
          <w:b/>
          <w:bCs/>
          <w:sz w:val="22"/>
          <w:szCs w:val="22"/>
        </w:rPr>
        <w:t xml:space="preserve">Renunțarea</w:t>
      </w:r>
    </w:p>
    <w:p>
      <w:pPr>
        <w:spacing w:after="160" w:line="360"/>
        <w:jc w:val="both"/>
      </w:pPr>
      <w:r>
        <w:rPr>
          <w:rFonts w:ascii="Times New Roman" w:cs="Times New Roman" w:eastAsia="Times New Roman" w:hAnsi="Times New Roman"/>
          <w:sz w:val="22"/>
          <w:szCs w:val="22"/>
        </w:rPr>
        <w:t xml:space="preserve">Declar că renunț expres la moștenirea rămasă de pe urma defunctului Petre Mureșan, decedat la 1 martie 2024, în calitate de fiu al defunctului.</w:t>
      </w:r>
    </w:p>
    <w:p>
      <w:pPr>
        <w:spacing w:after="160" w:line="360"/>
        <w:jc w:val="both"/>
      </w:pPr>
      <w:r>
        <w:rPr>
          <w:rFonts w:ascii="Times New Roman" w:cs="Times New Roman" w:eastAsia="Times New Roman" w:hAnsi="Times New Roman"/>
          <w:sz w:val="22"/>
          <w:szCs w:val="22"/>
        </w:rPr>
        <w:t xml:space="preserve">Renunțarea se face în formă autentică, la orice notar public (art. 1120 alin. (2)). Nu se poate face prin înscris sub semnătură privată, prin mesaj sau prin neprezentare.</w:t>
      </w:r>
    </w:p>
    <w:p>
      <w:pPr>
        <w:spacing w:after="160" w:line="360"/>
        <w:jc w:val="both"/>
      </w:pPr>
      <w:r>
        <w:rPr>
          <w:rFonts w:ascii="Times New Roman" w:cs="Times New Roman" w:eastAsia="Times New Roman" w:hAnsi="Times New Roman"/>
          <w:sz w:val="22"/>
          <w:szCs w:val="22"/>
        </w:rPr>
        <w:t xml:space="preserve">Declar că nu am făcut acte de acceptare tacită. Știu că, dacă am acceptat deja, renunțarea nu mai este deschisă, iar dacă am săvârșit acte cu valoare de acceptare, notarul oprește declarația.</w:t>
      </w:r>
    </w:p>
    <w:p>
      <w:pPr>
        <w:spacing w:after="160" w:line="360"/>
        <w:jc w:val="both"/>
      </w:pPr>
      <w:r>
        <w:rPr>
          <w:rFonts w:ascii="Times New Roman" w:cs="Times New Roman" w:eastAsia="Times New Roman" w:hAnsi="Times New Roman"/>
          <w:sz w:val="22"/>
          <w:szCs w:val="22"/>
        </w:rPr>
        <w:t xml:space="preserve">Potrivit art. 1121, sunt considerat că nu am fost niciodată moștenitor. Partea mea profită moștenitorilor pe care i-aș fi înlăturat sau a căror cotă aș fi micșorat-o. Copiii mei nu mă reprezintă ca urmare a renunțării.</w:t>
      </w:r>
    </w:p>
    <w:p>
      <w:pPr>
        <w:spacing w:after="160" w:line="360"/>
        <w:jc w:val="both"/>
      </w:pPr>
      <w:r>
        <w:rPr>
          <w:rFonts w:ascii="Times New Roman" w:cs="Times New Roman" w:eastAsia="Times New Roman" w:hAnsi="Times New Roman"/>
          <w:sz w:val="22"/>
          <w:szCs w:val="22"/>
        </w:rPr>
        <w:t xml:space="preserve">Cer înscrierea declarației în registrul național notarial, pe cheltuiala mea (art. 1120 alin. (3)). Renunțarea privește o singură moștenire. Pentru un alt defunct se face act separat.</w:t>
      </w:r>
    </w:p>
    <w:p>
      <w:pPr>
        <w:spacing w:after="160" w:line="360"/>
        <w:jc w:val="both"/>
      </w:pPr>
      <w:r>
        <w:rPr>
          <w:rFonts w:ascii="Times New Roman" w:cs="Times New Roman" w:eastAsia="Times New Roman" w:hAnsi="Times New Roman"/>
          <w:sz w:val="22"/>
          <w:szCs w:val="22"/>
        </w:rPr>
        <w:t xml:space="preserve">Înăuntrul termenului de opțiune, renunțarea poate fi revocată numai dacă partea nu a fost deja acceptată de succesibilii care vin în locul meu (art. 1123).</w:t>
      </w:r>
    </w:p>
    <w:p>
      <w:pPr>
        <w:spacing w:after="160" w:line="360"/>
        <w:jc w:val="both"/>
      </w:pPr>
      <w:r>
        <w:rPr>
          <w:rFonts w:ascii="Times New Roman" w:cs="Times New Roman" w:eastAsia="Times New Roman" w:hAnsi="Times New Roman"/>
          <w:sz w:val="22"/>
          <w:szCs w:val="22"/>
        </w:rPr>
        <w:t xml:space="preserve">Competența pentru această declarație nu este legată de circumscripția succesiunii. Procedura succesorală propriu-zisă rămâne la notarul ultimului domiciliu al defunctului.</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1120 și art. 1121. Forma autentică și efectul: renunțătorul este considerat că nu a fost niciodată moștenitor.</w:t>
      </w:r>
    </w:p>
    <w:p>
      <w:pPr>
        <w:spacing w:after="160" w:line="360"/>
        <w:jc w:val="both"/>
      </w:pPr>
      <w:r>
        <w:rPr>
          <w:rFonts w:ascii="Times New Roman" w:cs="Times New Roman" w:eastAsia="Times New Roman" w:hAnsi="Times New Roman"/>
          <w:sz w:val="22"/>
          <w:szCs w:val="22"/>
        </w:rPr>
        <w:t xml:space="preserve">Codul civil, art. 1112. Tăcerea, după un an, a celui care a știut poate fi prezumată renunțare, până la proba contrară. Nu înlocuiește declarația.</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2026-10-14T13:55:28.779Z</dcterms:created>
  <dcterms:modified xsi:type="dcterms:W3CDTF">2026-10-14T13:55:28.779Z</dcterms:modified>
</cp:coreProperties>
</file>

<file path=docProps/custom.xml><?xml version="1.0" encoding="utf-8"?>
<Properties xmlns="http://schemas.openxmlformats.org/officeDocument/2006/custom-properties" xmlns:vt="http://schemas.openxmlformats.org/officeDocument/2006/docPropsVTypes"/>
</file>