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C125B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77D8E673" w14:textId="77777777" w:rsidR="00C6206D" w:rsidRPr="00346121" w:rsidRDefault="00C6206D" w:rsidP="00C6206D">
      <w:pPr>
        <w:jc w:val="center"/>
        <w:rPr>
          <w:sz w:val="32"/>
        </w:rPr>
      </w:pPr>
    </w:p>
    <w:p w14:paraId="570DCF39" w14:textId="77777777" w:rsidR="00C6206D" w:rsidRPr="00346121" w:rsidRDefault="00C6206D" w:rsidP="00C6206D">
      <w:pPr>
        <w:jc w:val="center"/>
        <w:rPr>
          <w:sz w:val="32"/>
        </w:rPr>
      </w:pPr>
    </w:p>
    <w:p w14:paraId="47D3AAE1" w14:textId="77777777" w:rsidR="00C6206D" w:rsidRPr="00346121" w:rsidRDefault="00C6206D" w:rsidP="00C6206D">
      <w:pPr>
        <w:jc w:val="center"/>
        <w:rPr>
          <w:sz w:val="32"/>
        </w:rPr>
      </w:pPr>
    </w:p>
    <w:p w14:paraId="1E4F462B" w14:textId="77777777" w:rsidR="00C6206D" w:rsidRPr="00346121" w:rsidRDefault="00C6206D" w:rsidP="00C6206D">
      <w:pPr>
        <w:jc w:val="center"/>
        <w:rPr>
          <w:sz w:val="32"/>
        </w:rPr>
      </w:pPr>
    </w:p>
    <w:p w14:paraId="62439D96" w14:textId="77777777" w:rsidR="00C6206D" w:rsidRPr="00346121" w:rsidRDefault="00C6206D" w:rsidP="00C6206D">
      <w:pPr>
        <w:jc w:val="center"/>
        <w:rPr>
          <w:sz w:val="32"/>
        </w:rPr>
      </w:pPr>
    </w:p>
    <w:p w14:paraId="570165A6" w14:textId="77777777" w:rsidR="00C6206D" w:rsidRPr="00346121" w:rsidRDefault="00C6206D" w:rsidP="00C6206D">
      <w:pPr>
        <w:jc w:val="center"/>
        <w:rPr>
          <w:sz w:val="32"/>
        </w:rPr>
      </w:pPr>
    </w:p>
    <w:p w14:paraId="6BA56931" w14:textId="77777777" w:rsidR="00C6206D" w:rsidRPr="00346121" w:rsidRDefault="00C6206D" w:rsidP="00C6206D">
      <w:pPr>
        <w:jc w:val="center"/>
        <w:rPr>
          <w:sz w:val="32"/>
        </w:rPr>
      </w:pPr>
    </w:p>
    <w:p w14:paraId="43C17F7A" w14:textId="77777777" w:rsidR="00C6206D" w:rsidRPr="00346121" w:rsidRDefault="00C6206D" w:rsidP="00C6206D">
      <w:pPr>
        <w:jc w:val="center"/>
        <w:rPr>
          <w:sz w:val="32"/>
        </w:rPr>
      </w:pPr>
    </w:p>
    <w:p w14:paraId="71443CC4" w14:textId="77777777" w:rsidR="00C6206D" w:rsidRPr="00346121" w:rsidRDefault="00C6206D" w:rsidP="00C6206D">
      <w:pPr>
        <w:jc w:val="center"/>
        <w:rPr>
          <w:sz w:val="32"/>
        </w:rPr>
      </w:pPr>
    </w:p>
    <w:p w14:paraId="4EE8A363" w14:textId="77777777" w:rsidR="00442F3A" w:rsidRDefault="00442F3A" w:rsidP="00442F3A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4DD0E408" w14:textId="3A98D0E6" w:rsidR="00442F3A" w:rsidRPr="00346121" w:rsidRDefault="00075D99" w:rsidP="00442F3A">
      <w:pPr>
        <w:spacing w:before="120"/>
        <w:jc w:val="center"/>
        <w:rPr>
          <w:sz w:val="32"/>
        </w:rPr>
      </w:pPr>
      <w:r>
        <w:rPr>
          <w:sz w:val="32"/>
        </w:rPr>
        <w:t>Medicin</w:t>
      </w:r>
      <w:r w:rsidR="00F71CBE">
        <w:rPr>
          <w:sz w:val="32"/>
        </w:rPr>
        <w:t>-import</w:t>
      </w:r>
    </w:p>
    <w:p w14:paraId="61C8E34B" w14:textId="77777777" w:rsidR="00442F3A" w:rsidRPr="00346121" w:rsidRDefault="00442F3A" w:rsidP="00442F3A">
      <w:pPr>
        <w:jc w:val="center"/>
        <w:rPr>
          <w:sz w:val="32"/>
        </w:rPr>
      </w:pPr>
    </w:p>
    <w:p w14:paraId="211372D9" w14:textId="33C9A364" w:rsidR="00C6206D" w:rsidRPr="00CC7599" w:rsidRDefault="00442F3A" w:rsidP="00CC759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Design</w:t>
      </w:r>
      <w:r w:rsidR="0076523A">
        <w:rPr>
          <w:sz w:val="24"/>
        </w:rPr>
        <w:t>, a</w:t>
      </w:r>
      <w:r>
        <w:rPr>
          <w:sz w:val="24"/>
        </w:rPr>
        <w:t>rkitektur</w:t>
      </w:r>
      <w:r w:rsidR="0076523A">
        <w:rPr>
          <w:sz w:val="24"/>
        </w:rPr>
        <w:t xml:space="preserve"> og udviklerguide</w:t>
      </w:r>
    </w:p>
    <w:p w14:paraId="0229B6B1" w14:textId="77777777" w:rsidR="004D21DC" w:rsidRDefault="00437003">
      <w:pPr>
        <w:pStyle w:val="Overskrift"/>
      </w:pPr>
      <w:r>
        <w:br w:type="page"/>
      </w:r>
    </w:p>
    <w:sdt>
      <w:sdtPr>
        <w:rPr>
          <w:rFonts w:ascii="Arial" w:eastAsia="Times New Roman" w:hAnsi="Arial"/>
          <w:b w:val="0"/>
          <w:bCs w:val="0"/>
          <w:color w:val="auto"/>
          <w:sz w:val="22"/>
          <w:szCs w:val="22"/>
          <w:lang w:eastAsia="da-DK"/>
        </w:rPr>
        <w:id w:val="238777014"/>
        <w:docPartObj>
          <w:docPartGallery w:val="Table of Contents"/>
          <w:docPartUnique/>
        </w:docPartObj>
      </w:sdtPr>
      <w:sdtContent>
        <w:p w14:paraId="15525F33" w14:textId="77777777" w:rsidR="004D21DC" w:rsidRDefault="004D21DC">
          <w:pPr>
            <w:pStyle w:val="Overskrift"/>
          </w:pPr>
          <w:r>
            <w:t>Indhold</w:t>
          </w:r>
        </w:p>
        <w:p w14:paraId="53B4A43F" w14:textId="77777777" w:rsidR="008417E2" w:rsidRDefault="0096578C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4D21DC">
            <w:instrText xml:space="preserve"> TOC \o "1-3" \h \z \u </w:instrText>
          </w:r>
          <w:r>
            <w:fldChar w:fldCharType="separate"/>
          </w:r>
          <w:r w:rsidR="008417E2">
            <w:rPr>
              <w:noProof/>
            </w:rPr>
            <w:t>1</w:t>
          </w:r>
          <w:r w:rsidR="008417E2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8417E2">
            <w:rPr>
              <w:noProof/>
            </w:rPr>
            <w:t>Formål</w:t>
          </w:r>
          <w:r w:rsidR="008417E2">
            <w:rPr>
              <w:noProof/>
            </w:rPr>
            <w:tab/>
          </w:r>
          <w:r w:rsidR="008417E2">
            <w:rPr>
              <w:noProof/>
            </w:rPr>
            <w:fldChar w:fldCharType="begin"/>
          </w:r>
          <w:r w:rsidR="008417E2">
            <w:rPr>
              <w:noProof/>
            </w:rPr>
            <w:instrText xml:space="preserve"> PAGEREF _Toc253924073 \h </w:instrText>
          </w:r>
          <w:r w:rsidR="008417E2">
            <w:rPr>
              <w:noProof/>
            </w:rPr>
          </w:r>
          <w:r w:rsidR="008417E2">
            <w:rPr>
              <w:noProof/>
            </w:rPr>
            <w:fldChar w:fldCharType="separate"/>
          </w:r>
          <w:r w:rsidR="008417E2">
            <w:rPr>
              <w:noProof/>
            </w:rPr>
            <w:t>3</w:t>
          </w:r>
          <w:r w:rsidR="008417E2">
            <w:rPr>
              <w:noProof/>
            </w:rPr>
            <w:fldChar w:fldCharType="end"/>
          </w:r>
        </w:p>
        <w:p w14:paraId="540DEB8A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Arkitektur- og designoverblik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11E121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Særlige forhold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F67A38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Personhenførbare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BB77E8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Fysiske Datamodeller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F3D6A5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67E7033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Meta-database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A342D2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Opsætning af udviklingsmiljø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475A83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Kildekode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6846D5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Byggemiljø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0721ACA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7AA72D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Database-setup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06C437C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65D997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2596520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894C5A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Eclipse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042D65C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IntelliJ Idea 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267411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Distribution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3F98B4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Tips og tricks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FD1F3C7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Tomcat out of memory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481F096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Beskrivelse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F7756C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Løsning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B607C49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Referencer og kilder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F8CE45F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Ændringslog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3494281" w14:textId="77777777" w:rsidR="004D21DC" w:rsidRDefault="0096578C">
          <w:r>
            <w:fldChar w:fldCharType="end"/>
          </w:r>
        </w:p>
      </w:sdtContent>
    </w:sdt>
    <w:p w14:paraId="7C891944" w14:textId="77777777" w:rsidR="00C6206D" w:rsidRDefault="00C6206D" w:rsidP="00C6206D"/>
    <w:p w14:paraId="329B3935" w14:textId="77777777" w:rsidR="00D9292A" w:rsidRDefault="00D9292A" w:rsidP="00D9292A">
      <w:pPr>
        <w:pStyle w:val="Overskrift1"/>
      </w:pPr>
      <w:bookmarkStart w:id="1" w:name="_Toc292960798"/>
      <w:bookmarkStart w:id="2" w:name="_Toc253924073"/>
      <w:bookmarkEnd w:id="0"/>
      <w:r>
        <w:lastRenderedPageBreak/>
        <w:t>Formål</w:t>
      </w:r>
      <w:bookmarkEnd w:id="1"/>
      <w:bookmarkEnd w:id="2"/>
    </w:p>
    <w:p w14:paraId="57D404B0" w14:textId="3216BB2E" w:rsidR="004739C5" w:rsidRDefault="004739C5" w:rsidP="004739C5">
      <w:pPr>
        <w:jc w:val="left"/>
      </w:pPr>
      <w:r>
        <w:t>Dette d</w:t>
      </w:r>
      <w:r w:rsidR="00367828">
        <w:t xml:space="preserve">okument giver et overblik over </w:t>
      </w:r>
      <w:r w:rsidR="00197D37">
        <w:t>Medicin</w:t>
      </w:r>
      <w:r w:rsidR="000420C6">
        <w:t>-</w:t>
      </w:r>
      <w:proofErr w:type="spellStart"/>
      <w:r w:rsidR="005B0A62">
        <w:t>importeren</w:t>
      </w:r>
      <w:proofErr w:type="spellEnd"/>
      <w:r w:rsidR="005B0A62">
        <w:t xml:space="preserve"> </w:t>
      </w:r>
      <w:r w:rsidR="00367828">
        <w:t xml:space="preserve">med fokus på design og arkitektur. </w:t>
      </w:r>
      <w:r w:rsidR="00787486">
        <w:t>Dokumentet er også en guide til</w:t>
      </w:r>
      <w:r w:rsidR="000420C6">
        <w:t xml:space="preserve"> udviklere</w:t>
      </w:r>
      <w:r w:rsidR="00787486">
        <w:t>. Guiden gennemgår på overordnet plan de aktiviteter, der er nødvendige for at kunne videreudvikle på servicen.</w:t>
      </w:r>
    </w:p>
    <w:p w14:paraId="65186E6C" w14:textId="7485C16C" w:rsidR="004739C5" w:rsidRDefault="00613343" w:rsidP="004739C5">
      <w:pPr>
        <w:jc w:val="left"/>
      </w:pPr>
      <w:r>
        <w:t xml:space="preserve">Dokumentet </w:t>
      </w:r>
      <w:r w:rsidR="00A11088">
        <w:t xml:space="preserve">har som formål at give et </w:t>
      </w:r>
      <w:r>
        <w:t>indblik i det underliggende design</w:t>
      </w:r>
      <w:r w:rsidR="00044DAC">
        <w:t xml:space="preserve">, </w:t>
      </w:r>
      <w:r>
        <w:t>de udstillede snitflader på det overordnede niveau</w:t>
      </w:r>
      <w:r w:rsidR="00DB36C8">
        <w:t xml:space="preserve"> samt særlige forhold.</w:t>
      </w:r>
    </w:p>
    <w:p w14:paraId="07EE6CEA" w14:textId="40D2520F" w:rsidR="00EA65E1" w:rsidRDefault="00A11088" w:rsidP="004739C5">
      <w:pPr>
        <w:jc w:val="left"/>
      </w:pPr>
      <w:r>
        <w:t xml:space="preserve">Både </w:t>
      </w:r>
      <w:r w:rsidR="004739C5">
        <w:t xml:space="preserve">udviklere, </w:t>
      </w:r>
      <w:r>
        <w:t xml:space="preserve">aftagere samt </w:t>
      </w:r>
      <w:r w:rsidR="00F8218A">
        <w:t>drift</w:t>
      </w:r>
      <w:r w:rsidR="00655489">
        <w:t>s</w:t>
      </w:r>
      <w:r w:rsidR="00F8218A">
        <w:t>leverandør kan med fordel læse dette dokument.</w:t>
      </w:r>
    </w:p>
    <w:p w14:paraId="60D50B7F" w14:textId="77777777" w:rsidR="00C30E88" w:rsidRDefault="00C30E88">
      <w:pPr>
        <w:spacing w:line="240" w:lineRule="auto"/>
        <w:jc w:val="left"/>
      </w:pPr>
    </w:p>
    <w:p w14:paraId="6826F3B5" w14:textId="58B04D6A" w:rsidR="00EA65E1" w:rsidRDefault="00C30E88" w:rsidP="00C30E88">
      <w:pPr>
        <w:pStyle w:val="Overskrift1"/>
      </w:pPr>
      <w:bookmarkStart w:id="3" w:name="_Toc253924074"/>
      <w:r>
        <w:lastRenderedPageBreak/>
        <w:t>Arkitektur</w:t>
      </w:r>
      <w:r w:rsidR="0028616A">
        <w:t>- og design</w:t>
      </w:r>
      <w:r>
        <w:t>overblik</w:t>
      </w:r>
      <w:bookmarkEnd w:id="3"/>
    </w:p>
    <w:p w14:paraId="6C3903CC" w14:textId="67EF9C11" w:rsidR="008102F5" w:rsidRDefault="00B6268A" w:rsidP="008102F5">
      <w:pPr>
        <w:jc w:val="left"/>
      </w:pPr>
      <w:r>
        <w:t>Medicin</w:t>
      </w:r>
      <w:r w:rsidR="00EA3124">
        <w:t>-</w:t>
      </w:r>
      <w:proofErr w:type="spellStart"/>
      <w:r w:rsidR="00EA3124">
        <w:t>importerens</w:t>
      </w:r>
      <w:proofErr w:type="spellEnd"/>
      <w:r w:rsidR="00EA3124">
        <w:t xml:space="preserve"> formål er at </w:t>
      </w:r>
      <w:r w:rsidR="00E04E60">
        <w:t>duplikere en ekstern tabel</w:t>
      </w:r>
      <w:r w:rsidR="00EA3124">
        <w:t>.</w:t>
      </w:r>
    </w:p>
    <w:p w14:paraId="6F35F8A9" w14:textId="68334BE0" w:rsidR="00787486" w:rsidRDefault="00787486" w:rsidP="00E94F19"/>
    <w:p w14:paraId="0DE1A5F6" w14:textId="325E93AE" w:rsidR="00D31E29" w:rsidRDefault="00E94F19" w:rsidP="00E94F19">
      <w:pPr>
        <w:jc w:val="left"/>
      </w:pPr>
      <w:r>
        <w:t xml:space="preserve">Overordnet set består </w:t>
      </w:r>
      <w:proofErr w:type="spellStart"/>
      <w:r w:rsidR="00182CFC">
        <w:t>importeren</w:t>
      </w:r>
      <w:proofErr w:type="spellEnd"/>
      <w:r>
        <w:t xml:space="preserve"> af en applikation kørende på en JEE applikationsserver (I dette tilfæld</w:t>
      </w:r>
      <w:r w:rsidR="00B13488">
        <w:t xml:space="preserve">e </w:t>
      </w:r>
      <w:proofErr w:type="spellStart"/>
      <w:r w:rsidR="00B13488">
        <w:t>Tomcat</w:t>
      </w:r>
      <w:proofErr w:type="spellEnd"/>
      <w:r w:rsidR="00B13488">
        <w:t>).</w:t>
      </w:r>
    </w:p>
    <w:p w14:paraId="76BA5E0E" w14:textId="64D3ADE1" w:rsidR="00F21DBB" w:rsidRDefault="00F21DBB" w:rsidP="00E94F19"/>
    <w:p w14:paraId="62FCE321" w14:textId="2B8C49DB" w:rsidR="00787486" w:rsidRDefault="00A8100B" w:rsidP="00787486">
      <w:pPr>
        <w:jc w:val="left"/>
      </w:pPr>
      <w:proofErr w:type="spellStart"/>
      <w:r>
        <w:t>Importeren</w:t>
      </w:r>
      <w:proofErr w:type="spellEnd"/>
      <w:r w:rsidR="00787486">
        <w:t xml:space="preserve"> er bygget op via Spring version 3.x (se </w:t>
      </w:r>
      <w:hyperlink r:id="rId9" w:history="1">
        <w:r w:rsidR="00787486" w:rsidRPr="00A51AC9">
          <w:rPr>
            <w:rStyle w:val="Llink"/>
          </w:rPr>
          <w:t>http://www.springs</w:t>
        </w:r>
        <w:r w:rsidR="00787486" w:rsidRPr="00A51AC9">
          <w:rPr>
            <w:rStyle w:val="Llink"/>
          </w:rPr>
          <w:t>o</w:t>
        </w:r>
        <w:r w:rsidR="00787486" w:rsidRPr="00A51AC9">
          <w:rPr>
            <w:rStyle w:val="Llink"/>
          </w:rPr>
          <w:t>urce.org/</w:t>
        </w:r>
      </w:hyperlink>
      <w:r w:rsidR="00787486">
        <w:t xml:space="preserve"> ) som en standard JEE webapplikation. Kendskab til følgende Spring undermoduler vil være en fordel (MVC, batch og Integration).</w:t>
      </w:r>
    </w:p>
    <w:p w14:paraId="0F24F053" w14:textId="0A0A4AE9" w:rsidR="00683A22" w:rsidRDefault="00787486" w:rsidP="00CD3125">
      <w:pPr>
        <w:jc w:val="left"/>
      </w:pPr>
      <w:r>
        <w:t>Til at bygge systemet bruges Maven 3.x.</w:t>
      </w:r>
    </w:p>
    <w:p w14:paraId="47E891F4" w14:textId="77777777" w:rsidR="00CD3125" w:rsidRDefault="00CD3125" w:rsidP="00CD3125">
      <w:pPr>
        <w:jc w:val="left"/>
      </w:pPr>
    </w:p>
    <w:p w14:paraId="556C6B74" w14:textId="7B769451" w:rsidR="00787486" w:rsidRDefault="00787486" w:rsidP="00787486">
      <w:pPr>
        <w:jc w:val="left"/>
      </w:pPr>
      <w:r>
        <w:t>Modulerne er strukturerede på følgende måde:</w:t>
      </w:r>
    </w:p>
    <w:p w14:paraId="5FBD1462" w14:textId="38023F96" w:rsidR="0028616A" w:rsidRDefault="0028616A" w:rsidP="0028616A">
      <w:pPr>
        <w:pStyle w:val="Listeafsnit"/>
        <w:numPr>
          <w:ilvl w:val="0"/>
          <w:numId w:val="48"/>
        </w:numPr>
      </w:pPr>
      <w:proofErr w:type="spellStart"/>
      <w:r>
        <w:t>Dataimporteren</w:t>
      </w:r>
      <w:proofErr w:type="spellEnd"/>
      <w:r>
        <w:t xml:space="preserve"> har til ansvar at </w:t>
      </w:r>
      <w:r w:rsidR="0067604C">
        <w:t xml:space="preserve">duplikere en </w:t>
      </w:r>
      <w:r w:rsidR="005062FC">
        <w:t xml:space="preserve">eksterne </w:t>
      </w:r>
      <w:r w:rsidR="0067604C">
        <w:t xml:space="preserve">tabel </w:t>
      </w:r>
      <w:r w:rsidR="00DF137B" w:rsidRPr="00DF137B">
        <w:rPr>
          <w:lang w:val="en-US"/>
        </w:rPr>
        <w:t>T_HAI_MEDICIN</w:t>
      </w:r>
      <w:r w:rsidR="00DF137B">
        <w:rPr>
          <w:lang w:val="en-US"/>
        </w:rPr>
        <w:t xml:space="preserve"> </w:t>
      </w:r>
      <w:r w:rsidR="005062FC">
        <w:t xml:space="preserve">over </w:t>
      </w:r>
      <w:proofErr w:type="spellStart"/>
      <w:r w:rsidR="0067604C">
        <w:t>jdbc</w:t>
      </w:r>
      <w:proofErr w:type="spellEnd"/>
      <w:r>
        <w:t xml:space="preserve"> og placere det i en intern model baseret på </w:t>
      </w:r>
      <w:proofErr w:type="spellStart"/>
      <w:r>
        <w:t>POJO's</w:t>
      </w:r>
      <w:proofErr w:type="spellEnd"/>
      <w:r>
        <w:t>.</w:t>
      </w:r>
      <w:r w:rsidR="002747D9">
        <w:t xml:space="preserve"> Derefter lægges samme data i en intern tabel</w:t>
      </w:r>
    </w:p>
    <w:p w14:paraId="73C3E38B" w14:textId="7F033E76" w:rsidR="0028616A" w:rsidRDefault="0028616A" w:rsidP="0028616A">
      <w:pPr>
        <w:pStyle w:val="Listeafsnit"/>
      </w:pPr>
      <w:proofErr w:type="spellStart"/>
      <w:r>
        <w:t>Dataimporteren</w:t>
      </w:r>
      <w:proofErr w:type="spellEnd"/>
      <w:r>
        <w:t xml:space="preserve"> ligger i pakken: </w:t>
      </w:r>
      <w:proofErr w:type="spellStart"/>
      <w:r w:rsidRPr="00B4255A">
        <w:rPr>
          <w:rFonts w:ascii="Courier New" w:hAnsi="Courier New" w:cs="Courier New"/>
        </w:rPr>
        <w:t>dk.nsi.haiba.</w:t>
      </w:r>
      <w:r w:rsidR="00E6502C">
        <w:rPr>
          <w:rFonts w:ascii="Courier New" w:hAnsi="Courier New" w:cs="Courier New"/>
        </w:rPr>
        <w:t>medicin</w:t>
      </w:r>
      <w:r w:rsidRPr="00B4255A">
        <w:rPr>
          <w:rFonts w:ascii="Courier New" w:hAnsi="Courier New" w:cs="Courier New"/>
        </w:rPr>
        <w:t>importer.importer</w:t>
      </w:r>
      <w:proofErr w:type="spellEnd"/>
      <w:r>
        <w:t xml:space="preserve">, klassen </w:t>
      </w:r>
      <w:proofErr w:type="spellStart"/>
      <w:r w:rsidRPr="00420ED9">
        <w:rPr>
          <w:rFonts w:ascii="Courier New" w:hAnsi="Courier New" w:cs="Courier New"/>
        </w:rPr>
        <w:t>ImportExecutor</w:t>
      </w:r>
      <w:proofErr w:type="spellEnd"/>
      <w:r>
        <w:t xml:space="preserve"> er det </w:t>
      </w:r>
      <w:proofErr w:type="spellStart"/>
      <w:r>
        <w:t>skedulerede</w:t>
      </w:r>
      <w:proofErr w:type="spellEnd"/>
      <w:r>
        <w:t xml:space="preserve"> job som sørger for at importere data </w:t>
      </w:r>
      <w:r w:rsidR="002A31A2">
        <w:t>periodisk.</w:t>
      </w:r>
      <w:r>
        <w:t xml:space="preserve"> </w:t>
      </w:r>
    </w:p>
    <w:p w14:paraId="4CA5B7A8" w14:textId="77777777" w:rsidR="0071341F" w:rsidRDefault="0071341F" w:rsidP="0028616A">
      <w:pPr>
        <w:pStyle w:val="Listeafsnit"/>
      </w:pPr>
    </w:p>
    <w:p w14:paraId="59DF1E93" w14:textId="540AD3C3" w:rsidR="00153E4D" w:rsidRDefault="00902594" w:rsidP="00153E4D">
      <w:pPr>
        <w:pStyle w:val="Listeafsnit"/>
        <w:numPr>
          <w:ilvl w:val="0"/>
          <w:numId w:val="48"/>
        </w:numPr>
      </w:pPr>
      <w:r>
        <w:t xml:space="preserve">Den eksterne tabel </w:t>
      </w:r>
      <w:r w:rsidRPr="00902594">
        <w:rPr>
          <w:lang w:val="en-US"/>
        </w:rPr>
        <w:t xml:space="preserve">T_HAI_MEDICIN </w:t>
      </w:r>
      <w:proofErr w:type="spellStart"/>
      <w:r w:rsidRPr="00902594">
        <w:rPr>
          <w:lang w:val="en-US"/>
        </w:rPr>
        <w:t>indeholder</w:t>
      </w:r>
      <w:proofErr w:type="spellEnd"/>
      <w:r w:rsidRPr="00902594">
        <w:rPr>
          <w:lang w:val="en-US"/>
        </w:rPr>
        <w:t xml:space="preserve"> et </w:t>
      </w:r>
      <w:proofErr w:type="spellStart"/>
      <w:r w:rsidRPr="00902594">
        <w:rPr>
          <w:lang w:val="en-US"/>
        </w:rPr>
        <w:t>løbenummer</w:t>
      </w:r>
      <w:proofErr w:type="spellEnd"/>
      <w:r w:rsidRPr="00902594">
        <w:rPr>
          <w:lang w:val="en-US"/>
        </w:rPr>
        <w:t xml:space="preserve"> </w:t>
      </w:r>
      <w:proofErr w:type="spellStart"/>
      <w:r w:rsidRPr="00902594">
        <w:rPr>
          <w:lang w:val="en-US"/>
        </w:rPr>
        <w:t>som</w:t>
      </w:r>
      <w:proofErr w:type="spellEnd"/>
      <w:r w:rsidRPr="00902594">
        <w:rPr>
          <w:lang w:val="en-US"/>
        </w:rPr>
        <w:t xml:space="preserve"> </w:t>
      </w:r>
      <w:proofErr w:type="spellStart"/>
      <w:r w:rsidRPr="00902594">
        <w:rPr>
          <w:lang w:val="en-US"/>
        </w:rPr>
        <w:t>også</w:t>
      </w:r>
      <w:proofErr w:type="spellEnd"/>
      <w:r w:rsidRPr="00902594">
        <w:rPr>
          <w:lang w:val="en-US"/>
        </w:rPr>
        <w:t xml:space="preserve"> </w:t>
      </w:r>
      <w:proofErr w:type="spellStart"/>
      <w:r w:rsidRPr="00902594">
        <w:rPr>
          <w:lang w:val="en-US"/>
        </w:rPr>
        <w:t>gemmes</w:t>
      </w:r>
      <w:proofErr w:type="spellEnd"/>
      <w:r w:rsidRPr="00902594">
        <w:rPr>
          <w:lang w:val="en-US"/>
        </w:rPr>
        <w:t xml:space="preserve"> </w:t>
      </w:r>
      <w:proofErr w:type="spellStart"/>
      <w:r w:rsidRPr="00902594">
        <w:rPr>
          <w:lang w:val="en-US"/>
        </w:rPr>
        <w:t>i</w:t>
      </w:r>
      <w:proofErr w:type="spellEnd"/>
      <w:r w:rsidRPr="00902594">
        <w:rPr>
          <w:lang w:val="en-US"/>
        </w:rPr>
        <w:t xml:space="preserve"> den interne </w:t>
      </w:r>
      <w:proofErr w:type="spellStart"/>
      <w:r w:rsidRPr="00902594">
        <w:rPr>
          <w:lang w:val="en-US"/>
        </w:rPr>
        <w:t>tabel</w:t>
      </w:r>
      <w:proofErr w:type="spellEnd"/>
      <w:r w:rsidRPr="00902594">
        <w:rPr>
          <w:lang w:val="en-US"/>
        </w:rPr>
        <w:t xml:space="preserve">. </w:t>
      </w:r>
      <w:r w:rsidR="0028616A">
        <w:t xml:space="preserve">Data hentes </w:t>
      </w:r>
      <w:r>
        <w:t>således kun for løbenumre nyere end det sidst gemte</w:t>
      </w:r>
    </w:p>
    <w:p w14:paraId="3E6AB52F" w14:textId="77777777" w:rsidR="00902594" w:rsidRDefault="00902594" w:rsidP="00902594">
      <w:pPr>
        <w:pStyle w:val="Listeafsnit"/>
      </w:pPr>
    </w:p>
    <w:p w14:paraId="58EF5250" w14:textId="5BD9FFD5" w:rsidR="0028616A" w:rsidRDefault="0028616A" w:rsidP="00655489">
      <w:pPr>
        <w:pStyle w:val="Listeafsnit"/>
        <w:numPr>
          <w:ilvl w:val="0"/>
          <w:numId w:val="48"/>
        </w:numPr>
      </w:pPr>
      <w:r>
        <w:t xml:space="preserve">Degradering: </w:t>
      </w:r>
      <w:r w:rsidR="007E6598">
        <w:t xml:space="preserve">Hvis databehandlingen afbrydes utilsigtet eks. pga. kodefejl eller fysisk afbrydelse, </w:t>
      </w:r>
      <w:r w:rsidR="00902594">
        <w:t>vil importen blot fortsætte ved næste kørsel fra det sidst gemte løbenummer.</w:t>
      </w:r>
    </w:p>
    <w:p w14:paraId="27B0C814" w14:textId="77777777" w:rsidR="000418FB" w:rsidRDefault="00BF7F79" w:rsidP="00655489">
      <w:pPr>
        <w:pStyle w:val="Overskrift1"/>
      </w:pPr>
      <w:bookmarkStart w:id="4" w:name="_Toc253924075"/>
      <w:r>
        <w:lastRenderedPageBreak/>
        <w:t>Særlige forhold</w:t>
      </w:r>
      <w:bookmarkEnd w:id="4"/>
    </w:p>
    <w:p w14:paraId="277D7F64" w14:textId="7C9F168D" w:rsidR="00D234FC" w:rsidRDefault="00D234FC" w:rsidP="00D234FC">
      <w:pPr>
        <w:pStyle w:val="Overskrift2"/>
      </w:pPr>
      <w:bookmarkStart w:id="5" w:name="_Toc253924076"/>
      <w:r>
        <w:t>Personhenførbare data</w:t>
      </w:r>
      <w:bookmarkEnd w:id="5"/>
    </w:p>
    <w:p w14:paraId="7E312438" w14:textId="7778503B" w:rsidR="00D234FC" w:rsidRDefault="00D234FC" w:rsidP="00D234FC">
      <w:r>
        <w:t xml:space="preserve">Data fra </w:t>
      </w:r>
      <w:r w:rsidR="007175D7">
        <w:t>medicinimporten</w:t>
      </w:r>
      <w:r>
        <w:t xml:space="preserve"> indeholder </w:t>
      </w:r>
      <w:r w:rsidR="00550EDD">
        <w:t xml:space="preserve">ikke </w:t>
      </w:r>
      <w:r>
        <w:t>personnumre</w:t>
      </w:r>
    </w:p>
    <w:p w14:paraId="7E614E10" w14:textId="77777777" w:rsidR="00C30E88" w:rsidRDefault="00C30E88" w:rsidP="00DB0324">
      <w:pPr>
        <w:pStyle w:val="Overskrift1"/>
      </w:pPr>
      <w:bookmarkStart w:id="6" w:name="_Toc253924077"/>
      <w:r>
        <w:lastRenderedPageBreak/>
        <w:t>Fysiske Datamodel</w:t>
      </w:r>
      <w:r w:rsidR="00632D36">
        <w:t>ler</w:t>
      </w:r>
      <w:bookmarkEnd w:id="6"/>
    </w:p>
    <w:p w14:paraId="0CE864AB" w14:textId="3C6E92A5" w:rsidR="00060DC5" w:rsidRDefault="00E565CF" w:rsidP="00E42345">
      <w:pPr>
        <w:jc w:val="left"/>
      </w:pPr>
      <w:r>
        <w:t>Medicin</w:t>
      </w:r>
      <w:r w:rsidR="00903A50">
        <w:t>-d</w:t>
      </w:r>
      <w:r>
        <w:t>atabasen</w:t>
      </w:r>
      <w:r w:rsidR="00E42345">
        <w:t xml:space="preserve"> indeh</w:t>
      </w:r>
      <w:r w:rsidR="00131DF6">
        <w:t xml:space="preserve">older </w:t>
      </w:r>
      <w:r w:rsidR="00731DA9">
        <w:t xml:space="preserve">en tabel </w:t>
      </w:r>
      <w:proofErr w:type="spellStart"/>
      <w:r w:rsidR="00731DA9" w:rsidRPr="00731DA9">
        <w:rPr>
          <w:lang w:val="en-US"/>
        </w:rPr>
        <w:t>region_medicin</w:t>
      </w:r>
      <w:proofErr w:type="spellEnd"/>
      <w:r w:rsidR="00731DA9">
        <w:rPr>
          <w:lang w:val="en-US"/>
        </w:rPr>
        <w:t xml:space="preserve"> </w:t>
      </w:r>
      <w:proofErr w:type="spellStart"/>
      <w:r w:rsidR="00731DA9">
        <w:rPr>
          <w:lang w:val="en-US"/>
        </w:rPr>
        <w:t>som</w:t>
      </w:r>
      <w:proofErr w:type="spellEnd"/>
      <w:r w:rsidR="00731DA9">
        <w:rPr>
          <w:lang w:val="en-US"/>
        </w:rPr>
        <w:t xml:space="preserve"> </w:t>
      </w:r>
      <w:proofErr w:type="spellStart"/>
      <w:r w:rsidR="00731DA9">
        <w:rPr>
          <w:lang w:val="en-US"/>
        </w:rPr>
        <w:t>næsten</w:t>
      </w:r>
      <w:proofErr w:type="spellEnd"/>
      <w:r w:rsidR="00731DA9">
        <w:rPr>
          <w:lang w:val="en-US"/>
        </w:rPr>
        <w:t xml:space="preserve"> </w:t>
      </w:r>
      <w:proofErr w:type="spellStart"/>
      <w:r w:rsidR="00731DA9">
        <w:rPr>
          <w:lang w:val="en-US"/>
        </w:rPr>
        <w:t>er</w:t>
      </w:r>
      <w:proofErr w:type="spellEnd"/>
      <w:r w:rsidR="00731DA9">
        <w:rPr>
          <w:lang w:val="en-US"/>
        </w:rPr>
        <w:t xml:space="preserve"> </w:t>
      </w:r>
      <w:proofErr w:type="spellStart"/>
      <w:r w:rsidR="00731DA9">
        <w:rPr>
          <w:lang w:val="en-US"/>
        </w:rPr>
        <w:t>identisk</w:t>
      </w:r>
      <w:proofErr w:type="spellEnd"/>
      <w:r w:rsidR="00731DA9">
        <w:rPr>
          <w:lang w:val="en-US"/>
        </w:rPr>
        <w:t xml:space="preserve"> med den </w:t>
      </w:r>
      <w:proofErr w:type="spellStart"/>
      <w:r w:rsidR="00731DA9">
        <w:rPr>
          <w:lang w:val="en-US"/>
        </w:rPr>
        <w:t>eksterne</w:t>
      </w:r>
      <w:proofErr w:type="spellEnd"/>
      <w:r w:rsidR="00731DA9">
        <w:rPr>
          <w:lang w:val="en-US"/>
        </w:rPr>
        <w:t xml:space="preserve"> </w:t>
      </w:r>
      <w:proofErr w:type="spellStart"/>
      <w:r w:rsidR="00731DA9">
        <w:rPr>
          <w:lang w:val="en-US"/>
        </w:rPr>
        <w:t>tabel</w:t>
      </w:r>
      <w:proofErr w:type="spellEnd"/>
      <w:r w:rsidR="008018D2">
        <w:t>.</w:t>
      </w:r>
    </w:p>
    <w:p w14:paraId="551FB437" w14:textId="0377EE29" w:rsidR="00E42345" w:rsidRPr="00060DC5" w:rsidRDefault="00E42345" w:rsidP="00E42345">
      <w:pPr>
        <w:jc w:val="left"/>
      </w:pPr>
      <w:r>
        <w:t xml:space="preserve">Detaljer omkring feltværdier, datatyper og lignende kan ses i SQL skemaerne som ligger på følgende URL: </w:t>
      </w:r>
      <w:hyperlink r:id="rId10" w:history="1">
        <w:r w:rsidR="00473DA3" w:rsidRPr="00887916">
          <w:rPr>
            <w:rStyle w:val="Llink"/>
          </w:rPr>
          <w:t>https://github.com/trifork/HAIBA-medicinimporter/tree/master/database</w:t>
        </w:r>
      </w:hyperlink>
      <w:r>
        <w:t xml:space="preserve"> </w:t>
      </w:r>
    </w:p>
    <w:p w14:paraId="052F9769" w14:textId="0EB7E0A3" w:rsidR="00060DC5" w:rsidRPr="00060DC5" w:rsidRDefault="004E42AF" w:rsidP="004E42AF">
      <w:pPr>
        <w:pStyle w:val="Overskrift3"/>
      </w:pPr>
      <w:bookmarkStart w:id="7" w:name="_Toc253924078"/>
      <w:r>
        <w:t>Database</w:t>
      </w:r>
      <w:bookmarkEnd w:id="7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406C12" w14:paraId="39C383AF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7E71600C" w14:textId="77777777" w:rsidR="00EE1828" w:rsidRPr="00367828" w:rsidRDefault="00406C12" w:rsidP="00655489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="00EE1828"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5E7E9914" w14:textId="77777777" w:rsidR="00EE1828" w:rsidRPr="003936D1" w:rsidRDefault="00EE1828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406C12" w14:paraId="5F1EB486" w14:textId="77777777" w:rsidTr="00406C12">
        <w:tc>
          <w:tcPr>
            <w:tcW w:w="2022" w:type="pct"/>
            <w:noWrap/>
          </w:tcPr>
          <w:p w14:paraId="1C9FAE3D" w14:textId="3341AB41" w:rsidR="00EE1828" w:rsidRDefault="00473DA3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proofErr w:type="gramStart"/>
            <w:r w:rsidRPr="00731DA9">
              <w:rPr>
                <w:lang w:val="en-US"/>
              </w:rPr>
              <w:t>region</w:t>
            </w:r>
            <w:proofErr w:type="gramEnd"/>
            <w:r w:rsidRPr="00731DA9">
              <w:rPr>
                <w:lang w:val="en-US"/>
              </w:rPr>
              <w:t>_medicin</w:t>
            </w:r>
            <w:proofErr w:type="spellEnd"/>
          </w:p>
        </w:tc>
        <w:tc>
          <w:tcPr>
            <w:tcW w:w="2978" w:type="pct"/>
          </w:tcPr>
          <w:p w14:paraId="34EC0F96" w14:textId="0E061F72" w:rsidR="00EE1828" w:rsidRDefault="00F447E6" w:rsidP="00473DA3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data </w:t>
            </w:r>
            <w:r w:rsidR="00473DA3">
              <w:rPr>
                <w:rFonts w:asciiTheme="minorHAnsi" w:eastAsiaTheme="minorEastAsia" w:hAnsiTheme="minorHAnsi" w:cstheme="minorBidi"/>
              </w:rPr>
              <w:t>fra den eksterne tabel</w:t>
            </w:r>
          </w:p>
        </w:tc>
      </w:tr>
    </w:tbl>
    <w:p w14:paraId="44C79BE3" w14:textId="040C5EF3" w:rsidR="00EE1828" w:rsidRDefault="00EC329E" w:rsidP="00EC329E">
      <w:pPr>
        <w:pStyle w:val="Overskrift3"/>
      </w:pPr>
      <w:bookmarkStart w:id="8" w:name="_Toc253924079"/>
      <w:bookmarkStart w:id="9" w:name="_GoBack"/>
      <w:bookmarkEnd w:id="9"/>
      <w:r>
        <w:t>Meta-database</w:t>
      </w:r>
      <w:bookmarkEnd w:id="8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EC329E" w14:paraId="5686E4AA" w14:textId="77777777" w:rsidTr="0099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43E6ED53" w14:textId="77777777" w:rsidR="00EC329E" w:rsidRPr="00367828" w:rsidRDefault="00EC329E" w:rsidP="009926CA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0D2B707B" w14:textId="77777777" w:rsidR="00EC329E" w:rsidRPr="003936D1" w:rsidRDefault="00EC329E" w:rsidP="009926C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EC329E" w14:paraId="46114466" w14:textId="77777777" w:rsidTr="009926CA">
        <w:tc>
          <w:tcPr>
            <w:tcW w:w="2022" w:type="pct"/>
            <w:noWrap/>
          </w:tcPr>
          <w:p w14:paraId="19C42D51" w14:textId="209A5966" w:rsidR="00EC329E" w:rsidRDefault="00B461DF" w:rsidP="00D5692C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Medicin</w:t>
            </w:r>
            <w:r w:rsidR="00E7486A">
              <w:rPr>
                <w:rFonts w:asciiTheme="minorHAnsi" w:eastAsiaTheme="minorEastAsia" w:hAnsiTheme="minorHAnsi" w:cstheme="minorBidi"/>
              </w:rPr>
              <w:t>ImporterStat</w:t>
            </w:r>
            <w:r w:rsidR="006A2C4D">
              <w:rPr>
                <w:rFonts w:asciiTheme="minorHAnsi" w:eastAsiaTheme="minorEastAsia" w:hAnsiTheme="minorHAnsi" w:cstheme="minorBidi"/>
              </w:rPr>
              <w:t>us</w:t>
            </w:r>
            <w:proofErr w:type="spellEnd"/>
          </w:p>
        </w:tc>
        <w:tc>
          <w:tcPr>
            <w:tcW w:w="2978" w:type="pct"/>
          </w:tcPr>
          <w:p w14:paraId="160B2EDB" w14:textId="5A3BE878" w:rsidR="00EC329E" w:rsidRDefault="00F93636" w:rsidP="00437DC7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information om kørsler; start- og sluttid samt udfald. Desuden en kort tekstbesked om evt. fejl. Denne information bruges af statussiden.</w:t>
            </w:r>
          </w:p>
        </w:tc>
      </w:tr>
    </w:tbl>
    <w:p w14:paraId="73B06EB5" w14:textId="77777777" w:rsidR="00787486" w:rsidRPr="00850B7B" w:rsidRDefault="00787486" w:rsidP="00787486">
      <w:pPr>
        <w:pStyle w:val="Overskrift1"/>
      </w:pPr>
      <w:bookmarkStart w:id="10" w:name="_Toc218842352"/>
      <w:bookmarkStart w:id="11" w:name="_Toc253924080"/>
      <w:bookmarkStart w:id="12" w:name="_Toc263424147"/>
      <w:bookmarkStart w:id="13" w:name="_Toc292960819"/>
      <w:r w:rsidRPr="00FF3D96">
        <w:lastRenderedPageBreak/>
        <w:t>Opsætning af udviklingsmiljø</w:t>
      </w:r>
      <w:bookmarkEnd w:id="10"/>
      <w:bookmarkEnd w:id="11"/>
    </w:p>
    <w:p w14:paraId="5294167B" w14:textId="57CD810C" w:rsidR="00787486" w:rsidRDefault="00787486" w:rsidP="00787486">
      <w:pPr>
        <w:jc w:val="left"/>
      </w:pPr>
      <w:r w:rsidRPr="00FF3D96">
        <w:t xml:space="preserve">Opsætningen af udviklingsmiljøet for </w:t>
      </w:r>
      <w:r w:rsidR="009D16C1">
        <w:t>Medicin</w:t>
      </w:r>
      <w:r w:rsidR="004569B2">
        <w:t>-d</w:t>
      </w:r>
      <w:r>
        <w:t>atabehandleren</w:t>
      </w:r>
      <w:r w:rsidRPr="00FF3D96">
        <w:t xml:space="preserve"> forudsætter, at følgende elementer allerede er installeret på udviklerens maskine:</w:t>
      </w:r>
    </w:p>
    <w:p w14:paraId="162F48EC" w14:textId="77777777" w:rsidR="00787486" w:rsidRPr="00FF3D96" w:rsidRDefault="00787486" w:rsidP="00787486"/>
    <w:p w14:paraId="2F0D5037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Java Developer Kit 6.0_x</w:t>
      </w:r>
    </w:p>
    <w:p w14:paraId="2CCB1696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Maven 3.x</w:t>
      </w:r>
      <w:r>
        <w:t xml:space="preserve"> </w:t>
      </w:r>
      <w:r w:rsidRPr="00FF3D96">
        <w:t>[MAVEN]</w:t>
      </w:r>
    </w:p>
    <w:p w14:paraId="062E52B6" w14:textId="77777777" w:rsidR="00787486" w:rsidRDefault="00787486" w:rsidP="00787486">
      <w:pPr>
        <w:pStyle w:val="Listeafsnit"/>
        <w:numPr>
          <w:ilvl w:val="0"/>
          <w:numId w:val="50"/>
        </w:numPr>
      </w:pPr>
      <w:r>
        <w:t>Git 1.7.x</w:t>
      </w:r>
    </w:p>
    <w:p w14:paraId="3A27B7E8" w14:textId="77777777" w:rsidR="00787486" w:rsidRDefault="00787486" w:rsidP="00787486">
      <w:pPr>
        <w:pStyle w:val="Listeafsnit"/>
        <w:numPr>
          <w:ilvl w:val="0"/>
          <w:numId w:val="50"/>
        </w:numPr>
      </w:pPr>
      <w:proofErr w:type="spellStart"/>
      <w:r>
        <w:t>MySQL</w:t>
      </w:r>
      <w:proofErr w:type="spellEnd"/>
      <w:r>
        <w:t xml:space="preserve"> 5.5.x</w:t>
      </w:r>
    </w:p>
    <w:p w14:paraId="20C70411" w14:textId="77777777" w:rsidR="00787486" w:rsidRDefault="00787486" w:rsidP="00787486">
      <w:pPr>
        <w:pStyle w:val="Listeafsnit"/>
        <w:numPr>
          <w:ilvl w:val="0"/>
          <w:numId w:val="50"/>
        </w:numPr>
      </w:pPr>
      <w:proofErr w:type="spellStart"/>
      <w:r>
        <w:t>Tomcat</w:t>
      </w:r>
      <w:proofErr w:type="spellEnd"/>
      <w:r>
        <w:t xml:space="preserve"> 7 (Udviklet og testet på version 7.0.34)</w:t>
      </w:r>
    </w:p>
    <w:p w14:paraId="0DF3D047" w14:textId="77777777" w:rsidR="00787486" w:rsidRDefault="00787486" w:rsidP="00787486"/>
    <w:p w14:paraId="5D89EDF0" w14:textId="77777777" w:rsidR="00787486" w:rsidRDefault="00787486" w:rsidP="00787486">
      <w:pPr>
        <w:jc w:val="left"/>
      </w:pPr>
      <w:r>
        <w:t>Installationsvejledningen indeholder detaljer omkring opsætning af ovenstående komponenter.</w:t>
      </w:r>
    </w:p>
    <w:p w14:paraId="0F79E83B" w14:textId="77777777" w:rsidR="00787486" w:rsidRDefault="00787486" w:rsidP="00787486">
      <w:pPr>
        <w:pStyle w:val="Overskrift2"/>
      </w:pPr>
      <w:bookmarkStart w:id="14" w:name="_Toc218842353"/>
      <w:bookmarkStart w:id="15" w:name="_Toc253924081"/>
      <w:r w:rsidRPr="00FF3D96">
        <w:t>Kildekode</w:t>
      </w:r>
      <w:bookmarkEnd w:id="14"/>
      <w:bookmarkEnd w:id="15"/>
    </w:p>
    <w:p w14:paraId="52CEE351" w14:textId="77777777" w:rsidR="00787486" w:rsidRDefault="00787486" w:rsidP="00787486">
      <w:r w:rsidRPr="00FF3D96">
        <w:t xml:space="preserve">Kildekoden er placeret i </w:t>
      </w:r>
      <w:r>
        <w:t xml:space="preserve">et </w:t>
      </w:r>
      <w:proofErr w:type="spellStart"/>
      <w:r>
        <w:t>github-repositorie</w:t>
      </w:r>
      <w:proofErr w:type="spellEnd"/>
      <w:r>
        <w:t xml:space="preserve"> og kan </w:t>
      </w:r>
      <w:proofErr w:type="spellStart"/>
      <w:r w:rsidRPr="00FF3D96">
        <w:t>checkes</w:t>
      </w:r>
      <w:proofErr w:type="spellEnd"/>
      <w:r w:rsidRPr="00FF3D96">
        <w:t xml:space="preserve"> ud på følgende måde:</w:t>
      </w:r>
    </w:p>
    <w:p w14:paraId="65F389FE" w14:textId="77777777" w:rsidR="00787486" w:rsidRDefault="00787486" w:rsidP="00787486"/>
    <w:p w14:paraId="4B01C0DF" w14:textId="2D1F1AE3" w:rsidR="00787486" w:rsidRPr="00082590" w:rsidRDefault="00787486" w:rsidP="00787486">
      <w:pPr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git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clone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git@github.com:trifork</w:t>
      </w:r>
      <w:proofErr w:type="spellEnd"/>
      <w:r w:rsidRPr="00082590">
        <w:rPr>
          <w:rFonts w:ascii="Courier New" w:hAnsi="Courier New" w:cs="Courier New"/>
        </w:rPr>
        <w:t>/HAIBA-</w:t>
      </w:r>
      <w:proofErr w:type="spellStart"/>
      <w:r w:rsidR="00FF5D86">
        <w:rPr>
          <w:rFonts w:ascii="Courier New" w:hAnsi="Courier New" w:cs="Courier New"/>
        </w:rPr>
        <w:t>Medicin</w:t>
      </w:r>
      <w:r w:rsidRPr="00082590">
        <w:rPr>
          <w:rFonts w:ascii="Courier New" w:hAnsi="Courier New" w:cs="Courier New"/>
        </w:rPr>
        <w:t>importer.git</w:t>
      </w:r>
      <w:proofErr w:type="spellEnd"/>
    </w:p>
    <w:p w14:paraId="1D50FE8F" w14:textId="77777777" w:rsidR="00787486" w:rsidRPr="00850B7B" w:rsidRDefault="00787486" w:rsidP="00787486">
      <w:pPr>
        <w:pStyle w:val="Overskrift2"/>
      </w:pPr>
      <w:bookmarkStart w:id="16" w:name="_Toc218842354"/>
      <w:bookmarkStart w:id="17" w:name="_Toc253924082"/>
      <w:r w:rsidRPr="00FF3D96">
        <w:t>Byggemiljø</w:t>
      </w:r>
      <w:bookmarkEnd w:id="16"/>
      <w:bookmarkEnd w:id="17"/>
    </w:p>
    <w:p w14:paraId="47427BBB" w14:textId="38A9EA37" w:rsidR="00787486" w:rsidRPr="00FF3D96" w:rsidRDefault="00787486" w:rsidP="00787486">
      <w:pPr>
        <w:tabs>
          <w:tab w:val="left" w:pos="6813"/>
        </w:tabs>
        <w:jc w:val="left"/>
      </w:pPr>
      <w:r>
        <w:t>Databehandleren</w:t>
      </w:r>
      <w:r w:rsidRPr="00FF3D96">
        <w:t xml:space="preserve"> anvender Maven som byggesystem. Strukturen følger de generelle anbefalinger for Maven projekter, og er struktureret </w:t>
      </w:r>
    </w:p>
    <w:p w14:paraId="5C918F39" w14:textId="6DC3F7E6" w:rsidR="00787486" w:rsidRDefault="00A305A7" w:rsidP="00787486">
      <w:r>
        <w:t>efter Maven layout-</w:t>
      </w:r>
      <w:r w:rsidR="00787486" w:rsidRPr="00FF3D96">
        <w:t>konventionen.</w:t>
      </w:r>
    </w:p>
    <w:p w14:paraId="573052D3" w14:textId="77777777" w:rsidR="00787486" w:rsidRDefault="00787486" w:rsidP="00787486">
      <w:pPr>
        <w:spacing w:line="240" w:lineRule="auto"/>
        <w:jc w:val="left"/>
      </w:pPr>
    </w:p>
    <w:p w14:paraId="73E64FAD" w14:textId="55BBA9AC" w:rsidR="00787486" w:rsidRDefault="004C7A99" w:rsidP="00787486">
      <w:pPr>
        <w:spacing w:line="240" w:lineRule="auto"/>
        <w:jc w:val="left"/>
      </w:pPr>
      <w:r>
        <w:t>For at bygge d</w:t>
      </w:r>
      <w:r w:rsidR="00067D8C">
        <w:t>atabehandler</w:t>
      </w:r>
      <w:r w:rsidR="00787486">
        <w:t>systemet, skal man gøre følgende:</w:t>
      </w:r>
    </w:p>
    <w:p w14:paraId="658B96AF" w14:textId="77777777" w:rsidR="00787486" w:rsidRDefault="00787486" w:rsidP="00787486">
      <w:pPr>
        <w:spacing w:line="240" w:lineRule="auto"/>
        <w:jc w:val="left"/>
      </w:pPr>
    </w:p>
    <w:p w14:paraId="372094B6" w14:textId="77777777" w:rsidR="00787486" w:rsidRPr="00082590" w:rsidRDefault="00787486" w:rsidP="00787486">
      <w:pPr>
        <w:spacing w:line="240" w:lineRule="auto"/>
        <w:jc w:val="left"/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mvn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install</w:t>
      </w:r>
      <w:proofErr w:type="spellEnd"/>
    </w:p>
    <w:p w14:paraId="77F5DB7C" w14:textId="77777777" w:rsidR="00787486" w:rsidRDefault="00787486" w:rsidP="00787486">
      <w:pPr>
        <w:spacing w:line="240" w:lineRule="auto"/>
        <w:jc w:val="left"/>
      </w:pPr>
    </w:p>
    <w:p w14:paraId="2DF22E4A" w14:textId="77777777" w:rsidR="00787486" w:rsidRDefault="00787486" w:rsidP="00787486">
      <w:pPr>
        <w:spacing w:line="240" w:lineRule="auto"/>
        <w:jc w:val="left"/>
      </w:pPr>
      <w:r>
        <w:t xml:space="preserve">Projektet indeholder udover unittests også integrationstests, der kræver en kørende database, for at undlade udførelsen af integrationstests kan parameteren </w:t>
      </w:r>
      <w:r w:rsidRPr="00A74996">
        <w:rPr>
          <w:rFonts w:ascii="Courier New" w:hAnsi="Courier New" w:cs="Courier New"/>
        </w:rPr>
        <w:t>-</w:t>
      </w:r>
      <w:proofErr w:type="spellStart"/>
      <w:r w:rsidRPr="00A74996">
        <w:rPr>
          <w:rFonts w:ascii="Courier New" w:hAnsi="Courier New" w:cs="Courier New"/>
        </w:rPr>
        <w:t>DskipITs</w:t>
      </w:r>
      <w:proofErr w:type="spellEnd"/>
      <w:r>
        <w:t xml:space="preserve"> tilføjes </w:t>
      </w:r>
      <w:proofErr w:type="spellStart"/>
      <w:r w:rsidRPr="00A74996">
        <w:rPr>
          <w:rFonts w:ascii="Courier New" w:hAnsi="Courier New" w:cs="Courier New"/>
        </w:rPr>
        <w:t>mvn</w:t>
      </w:r>
      <w:proofErr w:type="spellEnd"/>
      <w:r w:rsidRPr="00A74996">
        <w:rPr>
          <w:rFonts w:ascii="Courier New" w:hAnsi="Courier New" w:cs="Courier New"/>
        </w:rPr>
        <w:t xml:space="preserve"> </w:t>
      </w:r>
      <w:proofErr w:type="spellStart"/>
      <w:r w:rsidRPr="00A74996">
        <w:rPr>
          <w:rFonts w:ascii="Courier New" w:hAnsi="Courier New" w:cs="Courier New"/>
        </w:rPr>
        <w:t>install</w:t>
      </w:r>
      <w:proofErr w:type="spellEnd"/>
      <w:r>
        <w:t xml:space="preserve"> kommandoen.</w:t>
      </w:r>
    </w:p>
    <w:p w14:paraId="3EE6ABAB" w14:textId="77777777" w:rsidR="00787486" w:rsidRPr="00A277D6" w:rsidRDefault="00787486" w:rsidP="007E5A4A">
      <w:pPr>
        <w:pStyle w:val="Overskrift3"/>
      </w:pPr>
      <w:bookmarkStart w:id="18" w:name="_Toc218842355"/>
      <w:bookmarkStart w:id="19" w:name="_Toc253924083"/>
      <w:proofErr w:type="spellStart"/>
      <w:r>
        <w:t>Dependencies</w:t>
      </w:r>
      <w:bookmarkEnd w:id="18"/>
      <w:bookmarkEnd w:id="19"/>
      <w:proofErr w:type="spellEnd"/>
    </w:p>
    <w:p w14:paraId="32549058" w14:textId="68EF32B1" w:rsidR="00787486" w:rsidRDefault="00787486" w:rsidP="00787486">
      <w:pPr>
        <w:jc w:val="left"/>
      </w:pPr>
      <w:r>
        <w:t xml:space="preserve">For at kunne hente NSI-specifikke afhængigheder (bl.a. </w:t>
      </w:r>
      <w:proofErr w:type="spellStart"/>
      <w:r>
        <w:t>nsp-util</w:t>
      </w:r>
      <w:proofErr w:type="spellEnd"/>
      <w:r>
        <w:t>) i binær form i stedet for at skulle bygge alle afhængigheder selv på det lokale udvi</w:t>
      </w:r>
      <w:r w:rsidR="00906E1B">
        <w:t>klingsmiljø</w:t>
      </w:r>
      <w:r>
        <w:t xml:space="preserve">, indeholder </w:t>
      </w:r>
      <w:proofErr w:type="spellStart"/>
      <w:r>
        <w:t>pom'en</w:t>
      </w:r>
      <w:proofErr w:type="spellEnd"/>
      <w:r>
        <w:t xml:space="preserve"> en reference til nexus.trifork.com, som er et </w:t>
      </w:r>
      <w:proofErr w:type="spellStart"/>
      <w:r>
        <w:t>artefaktrepository</w:t>
      </w:r>
      <w:proofErr w:type="spellEnd"/>
      <w:r>
        <w:t xml:space="preserve"> der er placeret hos Trifork. Binære </w:t>
      </w:r>
      <w:proofErr w:type="spellStart"/>
      <w:r>
        <w:t>releases</w:t>
      </w:r>
      <w:proofErr w:type="spellEnd"/>
      <w:r>
        <w:t xml:space="preserve"> af </w:t>
      </w:r>
      <w:r w:rsidR="00294F39">
        <w:t>d</w:t>
      </w:r>
      <w:r>
        <w:t>atabehandleren findes også i nexus.trifork.com.</w:t>
      </w:r>
    </w:p>
    <w:p w14:paraId="713255E9" w14:textId="77777777" w:rsidR="00787486" w:rsidRDefault="00787486" w:rsidP="00787486">
      <w:pPr>
        <w:jc w:val="left"/>
      </w:pPr>
    </w:p>
    <w:p w14:paraId="08CE613E" w14:textId="693FA45A" w:rsidR="00787486" w:rsidRDefault="00787486" w:rsidP="00787486">
      <w:pPr>
        <w:jc w:val="left"/>
      </w:pPr>
      <w:proofErr w:type="spellStart"/>
      <w:r>
        <w:t>Repository’et</w:t>
      </w:r>
      <w:proofErr w:type="spellEnd"/>
      <w:r>
        <w:t xml:space="preserve"> bør, når det er muligt, udskiftes med et </w:t>
      </w:r>
      <w:proofErr w:type="spellStart"/>
      <w:r>
        <w:t>artefaktrepository</w:t>
      </w:r>
      <w:proofErr w:type="spellEnd"/>
      <w:r>
        <w:t xml:space="preserve"> der er </w:t>
      </w:r>
      <w:proofErr w:type="spellStart"/>
      <w:r>
        <w:t>driftet</w:t>
      </w:r>
      <w:proofErr w:type="spellEnd"/>
      <w:r>
        <w:t xml:space="preserve"> hos NSI. Når et sådant er etableret</w:t>
      </w:r>
    </w:p>
    <w:p w14:paraId="6687432C" w14:textId="549221FB" w:rsidR="00C92D77" w:rsidRPr="00850B7B" w:rsidRDefault="00906E1B" w:rsidP="00C92D77">
      <w:pPr>
        <w:pStyle w:val="Overskrift2"/>
      </w:pPr>
      <w:bookmarkStart w:id="20" w:name="_Toc218842356"/>
      <w:bookmarkStart w:id="21" w:name="_Toc253924084"/>
      <w:r>
        <w:t>Database-</w:t>
      </w:r>
      <w:proofErr w:type="spellStart"/>
      <w:r w:rsidR="00C92D77" w:rsidRPr="00FF3D96">
        <w:t>setup</w:t>
      </w:r>
      <w:bookmarkEnd w:id="20"/>
      <w:bookmarkEnd w:id="21"/>
      <w:proofErr w:type="spellEnd"/>
    </w:p>
    <w:p w14:paraId="6E28E54B" w14:textId="71202724" w:rsidR="00C92D77" w:rsidRDefault="004A2C9E" w:rsidP="00C92D77">
      <w:pPr>
        <w:pStyle w:val="Overskrift3"/>
      </w:pPr>
      <w:bookmarkStart w:id="22" w:name="_Toc218842357"/>
      <w:bookmarkStart w:id="23" w:name="_Toc253924085"/>
      <w:r>
        <w:t>D</w:t>
      </w:r>
      <w:r w:rsidR="00C92D77">
        <w:t>atabase</w:t>
      </w:r>
      <w:bookmarkEnd w:id="22"/>
      <w:bookmarkEnd w:id="23"/>
    </w:p>
    <w:p w14:paraId="31F1672E" w14:textId="405AE058" w:rsidR="00C92D77" w:rsidRDefault="00C92D77" w:rsidP="00C92D77">
      <w:pPr>
        <w:jc w:val="left"/>
      </w:pPr>
      <w:r>
        <w:t xml:space="preserve">Databaseskema for </w:t>
      </w:r>
      <w:r w:rsidR="0068121C">
        <w:t>prøvesvar mm.</w:t>
      </w:r>
      <w:r>
        <w:t xml:space="preserve"> ligger i </w:t>
      </w:r>
      <w:r w:rsidRPr="00EC6AD8">
        <w:rPr>
          <w:rFonts w:ascii="Courier New" w:hAnsi="Courier New" w:cs="Courier New"/>
        </w:rPr>
        <w:t>database</w:t>
      </w:r>
      <w:r>
        <w:rPr>
          <w:rFonts w:ascii="Courier New" w:hAnsi="Courier New" w:cs="Courier New"/>
        </w:rPr>
        <w:t>-</w:t>
      </w:r>
      <w:r w:rsidR="00213834">
        <w:t>folderen</w:t>
      </w:r>
      <w:r w:rsidR="00E533D9">
        <w:t>.</w:t>
      </w:r>
    </w:p>
    <w:p w14:paraId="3B0BA05C" w14:textId="77777777" w:rsidR="00C92D77" w:rsidRPr="00850B7B" w:rsidRDefault="00C92D77" w:rsidP="00C92D77">
      <w:pPr>
        <w:pStyle w:val="Overskrift2"/>
      </w:pPr>
      <w:bookmarkStart w:id="24" w:name="_Toc218842359"/>
      <w:bookmarkStart w:id="25" w:name="_Toc253924086"/>
      <w:r w:rsidRPr="00FF3D96">
        <w:t>Test</w:t>
      </w:r>
      <w:bookmarkEnd w:id="24"/>
      <w:bookmarkEnd w:id="25"/>
    </w:p>
    <w:p w14:paraId="4813C535" w14:textId="06F585C3" w:rsidR="00C92D77" w:rsidRPr="00850B7B" w:rsidRDefault="00C92D77" w:rsidP="00C92D77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E964E5">
        <w:t>d</w:t>
      </w:r>
      <w:r>
        <w:t xml:space="preserve">atabehandlerens </w:t>
      </w:r>
      <w:r w:rsidRPr="00FF3D96">
        <w:t>test suite.</w:t>
      </w:r>
    </w:p>
    <w:p w14:paraId="39816FA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5A514A3" w14:textId="77777777" w:rsidR="00C92D77" w:rsidRPr="00850B7B" w:rsidRDefault="00C92D77" w:rsidP="00C92D77">
      <w:r>
        <w:t xml:space="preserve">Testsuiten </w:t>
      </w:r>
      <w:r w:rsidRPr="00FF3D96">
        <w:t xml:space="preserve">benytter </w:t>
      </w:r>
      <w:proofErr w:type="spellStart"/>
      <w:r w:rsidRPr="00FF3D96">
        <w:t>JUnit</w:t>
      </w:r>
      <w:proofErr w:type="spellEnd"/>
      <w:r w:rsidRPr="00FF3D96">
        <w:t xml:space="preserve"> og </w:t>
      </w:r>
      <w:proofErr w:type="spellStart"/>
      <w:r w:rsidRPr="00FF3D96">
        <w:t>Mockito</w:t>
      </w:r>
      <w:proofErr w:type="spellEnd"/>
      <w:r w:rsidRPr="00FF3D96">
        <w:t xml:space="preserve"> til test. </w:t>
      </w:r>
    </w:p>
    <w:p w14:paraId="1915892F" w14:textId="77777777" w:rsidR="00C92D77" w:rsidRPr="00850B7B" w:rsidRDefault="00C92D77" w:rsidP="00C92D77"/>
    <w:p w14:paraId="6A3C8CFD" w14:textId="77777777" w:rsidR="00C92D77" w:rsidRPr="00850B7B" w:rsidRDefault="00C92D77" w:rsidP="00C92D77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2FF9B99A" w14:textId="77777777" w:rsidR="00C92D77" w:rsidRDefault="00C92D77" w:rsidP="00C92D77">
      <w:pPr>
        <w:tabs>
          <w:tab w:val="left" w:pos="6813"/>
        </w:tabs>
        <w:jc w:val="left"/>
      </w:pPr>
    </w:p>
    <w:p w14:paraId="1A520DCF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test</w:t>
      </w:r>
    </w:p>
    <w:p w14:paraId="58E86EE7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F3704D" w14:textId="77777777" w:rsidR="00C92D77" w:rsidRDefault="00C92D77" w:rsidP="00C92D77">
      <w:pPr>
        <w:tabs>
          <w:tab w:val="left" w:pos="6813"/>
        </w:tabs>
        <w:jc w:val="left"/>
      </w:pPr>
      <w:r w:rsidRPr="00FF3D96">
        <w:t>Installationen kan yderligere verificeres</w:t>
      </w:r>
      <w:r>
        <w:t xml:space="preserve"> (Code </w:t>
      </w:r>
      <w:proofErr w:type="spellStart"/>
      <w:r>
        <w:t>coverage</w:t>
      </w:r>
      <w:proofErr w:type="spellEnd"/>
      <w:r>
        <w:t>, kode konventioner o.l.)</w:t>
      </w:r>
      <w:r w:rsidRPr="00FF3D96">
        <w:t xml:space="preserve"> ved at udføre kommandoen</w:t>
      </w:r>
      <w:r>
        <w:t xml:space="preserve">, rapporterne ligger i </w:t>
      </w:r>
      <w:r w:rsidRPr="00AB6959">
        <w:rPr>
          <w:rFonts w:ascii="Courier New" w:hAnsi="Courier New" w:cs="Courier New"/>
        </w:rPr>
        <w:t>&lt;projekt rod&gt;/</w:t>
      </w:r>
      <w:proofErr w:type="spellStart"/>
      <w:r w:rsidRPr="00AB6959">
        <w:rPr>
          <w:rFonts w:ascii="Courier New" w:hAnsi="Courier New" w:cs="Courier New"/>
        </w:rPr>
        <w:t>target</w:t>
      </w:r>
      <w:proofErr w:type="spellEnd"/>
      <w:r w:rsidRPr="00AB6959">
        <w:rPr>
          <w:rFonts w:ascii="Courier New" w:hAnsi="Courier New" w:cs="Courier New"/>
        </w:rPr>
        <w:t>/site</w:t>
      </w:r>
      <w:r w:rsidRPr="00FF3D96">
        <w:t>:</w:t>
      </w:r>
    </w:p>
    <w:p w14:paraId="012838C1" w14:textId="77777777" w:rsidR="00C92D77" w:rsidRDefault="00C92D77" w:rsidP="00C92D77">
      <w:pPr>
        <w:tabs>
          <w:tab w:val="left" w:pos="6813"/>
        </w:tabs>
        <w:jc w:val="left"/>
      </w:pPr>
    </w:p>
    <w:p w14:paraId="7F160479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verify</w:t>
      </w:r>
      <w:proofErr w:type="spellEnd"/>
    </w:p>
    <w:p w14:paraId="0AB6974A" w14:textId="77777777" w:rsidR="00C92D77" w:rsidRPr="00850B7B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19D69E2B" w14:textId="77777777" w:rsidR="00C92D77" w:rsidRPr="00850B7B" w:rsidRDefault="00C92D77" w:rsidP="00C92D77">
      <w:pPr>
        <w:pStyle w:val="Overskrift2"/>
      </w:pPr>
      <w:bookmarkStart w:id="26" w:name="_Toc218842360"/>
      <w:bookmarkStart w:id="27" w:name="_Toc253924087"/>
      <w:r w:rsidRPr="00FF3D96">
        <w:t>IDE</w:t>
      </w:r>
      <w:bookmarkEnd w:id="26"/>
      <w:bookmarkEnd w:id="27"/>
    </w:p>
    <w:p w14:paraId="597E9882" w14:textId="4B3E973D" w:rsidR="00C92D77" w:rsidRDefault="00EC7334" w:rsidP="00C92D77">
      <w:pPr>
        <w:jc w:val="left"/>
      </w:pPr>
      <w:r>
        <w:t>D</w:t>
      </w:r>
      <w:r w:rsidR="00C92D77">
        <w:t>atabehandleren</w:t>
      </w:r>
      <w:r w:rsidR="00C92D77" w:rsidRPr="00FF3D96">
        <w:t xml:space="preserve"> kan principielt udvikles i enhver Java IDE, der forstår Maven projekters opbygning.</w:t>
      </w:r>
    </w:p>
    <w:p w14:paraId="68AD989A" w14:textId="77777777" w:rsidR="00C92D77" w:rsidRPr="00FF3D96" w:rsidRDefault="00C92D77" w:rsidP="00C92D77"/>
    <w:p w14:paraId="66C442EE" w14:textId="77777777" w:rsidR="00C92D77" w:rsidRDefault="00C92D77" w:rsidP="00C92D77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12488F63" w14:textId="77777777" w:rsidR="00C92D77" w:rsidRDefault="00C92D77" w:rsidP="00C92D77">
      <w:pPr>
        <w:pStyle w:val="Overskrift3"/>
      </w:pPr>
      <w:bookmarkStart w:id="28" w:name="_Toc218842361"/>
      <w:bookmarkStart w:id="29" w:name="_Toc253924088"/>
      <w:proofErr w:type="spellStart"/>
      <w:r w:rsidRPr="00FF3D96">
        <w:t>Eclipse</w:t>
      </w:r>
      <w:bookmarkEnd w:id="28"/>
      <w:bookmarkEnd w:id="29"/>
      <w:proofErr w:type="spellEnd"/>
    </w:p>
    <w:p w14:paraId="04B1842A" w14:textId="66D07980" w:rsidR="00C92D77" w:rsidRDefault="00C92D77" w:rsidP="00C92D77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</w:t>
      </w:r>
      <w:r w:rsidR="00EC7334">
        <w:t>d</w:t>
      </w:r>
      <w:r>
        <w:t xml:space="preserve">atabehandleren hentes ind i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pluginet</w:t>
      </w:r>
      <w:proofErr w:type="spellEnd"/>
      <w:r>
        <w:t xml:space="preserve"> kan hentes her:</w:t>
      </w:r>
    </w:p>
    <w:p w14:paraId="2927DF67" w14:textId="77777777" w:rsidR="00C92D77" w:rsidRDefault="00C92D77" w:rsidP="00C92D77">
      <w:pPr>
        <w:tabs>
          <w:tab w:val="left" w:pos="6813"/>
        </w:tabs>
        <w:jc w:val="left"/>
      </w:pPr>
    </w:p>
    <w:p w14:paraId="79B249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47B436B1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A30508" w14:textId="77777777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lastRenderedPageBreak/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>
        <w:rPr>
          <w:noProof/>
          <w:lang w:val="en-US"/>
        </w:rPr>
        <w:drawing>
          <wp:inline distT="0" distB="0" distL="0" distR="0" wp14:anchorId="2DA0AB43" wp14:editId="07D70342">
            <wp:extent cx="4991100" cy="52101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0D9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7C98B914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0A012509" w14:textId="77777777" w:rsidR="00C92D77" w:rsidRDefault="00C92D77" w:rsidP="00C92D77">
      <w:pPr>
        <w:tabs>
          <w:tab w:val="left" w:pos="6813"/>
        </w:tabs>
        <w:jc w:val="left"/>
      </w:pPr>
    </w:p>
    <w:p w14:paraId="68F68BFB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eclipse:eclipse</w:t>
      </w:r>
      <w:proofErr w:type="spellEnd"/>
    </w:p>
    <w:p w14:paraId="5565017C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1EF6E211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004B6EDC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</w:p>
    <w:p w14:paraId="68E8A8BD" w14:textId="32074E43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</w:t>
      </w:r>
      <w:r w:rsidR="00EC7334">
        <w:t>d</w:t>
      </w:r>
      <w:r>
        <w:t>atabehandleren</w:t>
      </w:r>
      <w:r w:rsidRPr="00FF3D96">
        <w:t xml:space="preserve">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409E4B0E" w14:textId="77777777" w:rsidR="00C92D77" w:rsidRPr="00850B7B" w:rsidRDefault="00C92D77" w:rsidP="00C92D77">
      <w:pPr>
        <w:pStyle w:val="Overskrift2"/>
      </w:pPr>
      <w:bookmarkStart w:id="30" w:name="_Toc218842362"/>
      <w:bookmarkStart w:id="31" w:name="_Toc253924089"/>
      <w:proofErr w:type="spellStart"/>
      <w:r w:rsidRPr="00FF3D96">
        <w:t>IntelliJ</w:t>
      </w:r>
      <w:proofErr w:type="spellEnd"/>
      <w:r w:rsidRPr="00FF3D96">
        <w:t xml:space="preserve"> Idea IDE</w:t>
      </w:r>
      <w:bookmarkEnd w:id="30"/>
      <w:bookmarkEnd w:id="31"/>
    </w:p>
    <w:p w14:paraId="13B22BA2" w14:textId="2A6FE50B" w:rsidR="00C92D77" w:rsidRDefault="00C92D77" w:rsidP="00C92D77">
      <w:pPr>
        <w:jc w:val="left"/>
      </w:pPr>
      <w:proofErr w:type="spellStart"/>
      <w:r w:rsidRPr="00FF3D96">
        <w:t>IntelliJ</w:t>
      </w:r>
      <w:proofErr w:type="spellEnd"/>
      <w:r w:rsidRPr="00FF3D96">
        <w:t xml:space="preserve"> Idea er født med Maven support, og </w:t>
      </w:r>
      <w:r w:rsidR="00EC7334">
        <w:t>d</w:t>
      </w:r>
      <w:r>
        <w:t>atabehandleren</w:t>
      </w:r>
      <w:r w:rsidRPr="00FF3D96">
        <w:t xml:space="preserve">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</w:t>
      </w:r>
      <w:r w:rsidR="00EC7334">
        <w:t>d</w:t>
      </w:r>
      <w:r>
        <w:t>atabehandleren,</w:t>
      </w:r>
      <w:r w:rsidRPr="00FF3D96">
        <w:t xml:space="preserve"> hvorefter projektet importeres.</w:t>
      </w:r>
    </w:p>
    <w:p w14:paraId="3540ADA2" w14:textId="77777777" w:rsidR="00C92D77" w:rsidRPr="00FF3D96" w:rsidRDefault="00C92D77" w:rsidP="00C92D77"/>
    <w:p w14:paraId="0D51FA25" w14:textId="77777777" w:rsidR="00C92D77" w:rsidRDefault="00C92D77" w:rsidP="00C92D77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1CF60C33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263EC131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50864546" w14:textId="77777777" w:rsidR="00C92D77" w:rsidRDefault="00C92D77" w:rsidP="00C92D77">
      <w:pPr>
        <w:tabs>
          <w:tab w:val="left" w:pos="6813"/>
        </w:tabs>
        <w:jc w:val="left"/>
      </w:pPr>
    </w:p>
    <w:p w14:paraId="4A1C6B6A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idea:idea</w:t>
      </w:r>
      <w:proofErr w:type="spellEnd"/>
    </w:p>
    <w:p w14:paraId="3F51AB4F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B25BB75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31955577" w14:textId="77777777" w:rsidR="00C92D77" w:rsidRDefault="00C92D77" w:rsidP="00C92D77">
      <w:pPr>
        <w:rPr>
          <w:i/>
        </w:rPr>
      </w:pPr>
    </w:p>
    <w:p w14:paraId="48FC8787" w14:textId="77777777" w:rsidR="00C92D77" w:rsidRPr="00167C9E" w:rsidRDefault="00C92D77" w:rsidP="00C92D77">
      <w:pPr>
        <w:rPr>
          <w:i/>
        </w:rPr>
      </w:pPr>
      <w:r>
        <w:rPr>
          <w:i/>
        </w:rPr>
        <w:t xml:space="preserve">Obs! </w:t>
      </w:r>
      <w:r w:rsidRPr="00167C9E">
        <w:rPr>
          <w:i/>
        </w:rPr>
        <w:t xml:space="preserve">Denne metode kræver dog, at kommandoen udføres hver gang man ændrer i </w:t>
      </w:r>
      <w:proofErr w:type="spellStart"/>
      <w:r w:rsidRPr="00167C9E">
        <w:rPr>
          <w:i/>
        </w:rPr>
        <w:t>pom</w:t>
      </w:r>
      <w:proofErr w:type="spellEnd"/>
      <w:r w:rsidRPr="00167C9E">
        <w:rPr>
          <w:i/>
        </w:rPr>
        <w:t xml:space="preserve"> filerne.</w:t>
      </w:r>
    </w:p>
    <w:p w14:paraId="1AE822F5" w14:textId="77777777" w:rsidR="00C92D77" w:rsidRPr="00167C9E" w:rsidRDefault="00C92D77" w:rsidP="00C92D77">
      <w:pPr>
        <w:pStyle w:val="Overskrift2"/>
      </w:pPr>
      <w:bookmarkStart w:id="32" w:name="_Toc218842363"/>
      <w:bookmarkStart w:id="33" w:name="_Toc253924090"/>
      <w:r w:rsidRPr="00167C9E">
        <w:t>Distribution</w:t>
      </w:r>
      <w:bookmarkEnd w:id="32"/>
      <w:bookmarkEnd w:id="33"/>
    </w:p>
    <w:p w14:paraId="5691CD78" w14:textId="753D0133" w:rsidR="00C92D77" w:rsidRDefault="00EC7334" w:rsidP="00C92D77">
      <w:pPr>
        <w:tabs>
          <w:tab w:val="left" w:pos="6813"/>
        </w:tabs>
        <w:jc w:val="left"/>
      </w:pPr>
      <w:r>
        <w:t>d</w:t>
      </w:r>
      <w:r w:rsidR="00C92D77">
        <w:t>atabehandleren</w:t>
      </w:r>
      <w:r w:rsidR="00C92D77" w:rsidRPr="00FF3D96">
        <w:t xml:space="preserve"> kan bygges til distribution eller lokal test ved at udføre:</w:t>
      </w:r>
    </w:p>
    <w:p w14:paraId="328464D6" w14:textId="77777777" w:rsidR="00C92D77" w:rsidRDefault="00C92D77" w:rsidP="00C92D77">
      <w:pPr>
        <w:tabs>
          <w:tab w:val="left" w:pos="6813"/>
        </w:tabs>
        <w:jc w:val="left"/>
      </w:pPr>
    </w:p>
    <w:p w14:paraId="1C1D43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package</w:t>
      </w:r>
      <w:proofErr w:type="spellEnd"/>
    </w:p>
    <w:p w14:paraId="29ACC25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3A8286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 xml:space="preserve">Dette generer en WAR fil, der efterfølgende kan </w:t>
      </w:r>
      <w:proofErr w:type="spellStart"/>
      <w:r w:rsidRPr="00FF3D96">
        <w:rPr>
          <w:rFonts w:cs="Arial"/>
        </w:rPr>
        <w:t>deploye</w:t>
      </w:r>
      <w:r>
        <w:rPr>
          <w:rFonts w:cs="Arial"/>
        </w:rPr>
        <w:t>'</w:t>
      </w:r>
      <w:r w:rsidRPr="00FF3D96">
        <w:rPr>
          <w:rFonts w:cs="Arial"/>
        </w:rPr>
        <w:t>s</w:t>
      </w:r>
      <w:proofErr w:type="spellEnd"/>
      <w:r w:rsidRPr="00FF3D96">
        <w:rPr>
          <w:rFonts w:cs="Arial"/>
        </w:rPr>
        <w:t xml:space="preserve"> lokalt eller </w:t>
      </w:r>
      <w:r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45228BA6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9543ACA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 xml:space="preserve">Til produktion bør Maven </w:t>
      </w:r>
      <w:proofErr w:type="spellStart"/>
      <w:r>
        <w:rPr>
          <w:rFonts w:cs="Arial"/>
        </w:rPr>
        <w:t>release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plugin</w:t>
      </w:r>
      <w:proofErr w:type="spellEnd"/>
      <w:r>
        <w:rPr>
          <w:rFonts w:cs="Arial"/>
        </w:rPr>
        <w:t xml:space="preserve"> bruges, da det får </w:t>
      </w:r>
      <w:proofErr w:type="spellStart"/>
      <w:r>
        <w:rPr>
          <w:rFonts w:cs="Arial"/>
        </w:rPr>
        <w:t>tag'et</w:t>
      </w:r>
      <w:proofErr w:type="spellEnd"/>
      <w:r>
        <w:rPr>
          <w:rFonts w:cs="Arial"/>
        </w:rPr>
        <w:t xml:space="preserve"> bygget og automatisk får opdateret versionsnumre m.v.</w:t>
      </w:r>
    </w:p>
    <w:p w14:paraId="0F604F4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7CCDD58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7F8525C8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release:prepare</w:t>
      </w:r>
      <w:proofErr w:type="spellEnd"/>
    </w:p>
    <w:p w14:paraId="32075B2C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F41880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00BE3E8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13332F0C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release:perform</w:t>
      </w:r>
      <w:proofErr w:type="spellEnd"/>
    </w:p>
    <w:p w14:paraId="36E767D6" w14:textId="77777777" w:rsidR="00C92D77" w:rsidRDefault="00C92D77" w:rsidP="00787486">
      <w:pPr>
        <w:jc w:val="left"/>
      </w:pPr>
    </w:p>
    <w:p w14:paraId="2D679C3D" w14:textId="77777777" w:rsidR="00C92D77" w:rsidRPr="00850B7B" w:rsidRDefault="00C92D77" w:rsidP="00C92D77">
      <w:pPr>
        <w:pStyle w:val="Overskrift1"/>
        <w:jc w:val="left"/>
      </w:pPr>
      <w:bookmarkStart w:id="34" w:name="_Toc218842364"/>
      <w:bookmarkStart w:id="35" w:name="_Toc253924091"/>
      <w:r>
        <w:lastRenderedPageBreak/>
        <w:t xml:space="preserve">Tips og </w:t>
      </w:r>
      <w:r w:rsidRPr="00FF3D96">
        <w:t>tricks</w:t>
      </w:r>
      <w:bookmarkEnd w:id="34"/>
      <w:bookmarkEnd w:id="35"/>
    </w:p>
    <w:p w14:paraId="7AE1AA98" w14:textId="77777777" w:rsidR="00C92D77" w:rsidRDefault="00C92D77" w:rsidP="00C92D77">
      <w:pPr>
        <w:jc w:val="left"/>
      </w:pPr>
      <w:r w:rsidRPr="00FF3D96">
        <w:t>I de</w:t>
      </w:r>
      <w:r>
        <w:t>t</w:t>
      </w:r>
      <w:r w:rsidRPr="00FF3D96">
        <w:t xml:space="preserve"> følgende beskrives problemer </w:t>
      </w:r>
      <w:r>
        <w:t xml:space="preserve">man som udvikler kan støde på, </w:t>
      </w:r>
      <w:r w:rsidRPr="00FF3D96">
        <w:t xml:space="preserve">og </w:t>
      </w:r>
      <w:r>
        <w:t>forslag til løsning af samme.</w:t>
      </w:r>
    </w:p>
    <w:p w14:paraId="3E5A92A3" w14:textId="77777777" w:rsidR="00C92D77" w:rsidRPr="00FF3D96" w:rsidRDefault="00C92D77" w:rsidP="00C92D77">
      <w:pPr>
        <w:pStyle w:val="Overskrift2"/>
        <w:jc w:val="left"/>
      </w:pPr>
      <w:bookmarkStart w:id="36" w:name="_Toc218842365"/>
      <w:bookmarkStart w:id="37" w:name="_Toc253924092"/>
      <w:proofErr w:type="spellStart"/>
      <w:r>
        <w:t>Tomcat</w:t>
      </w:r>
      <w:proofErr w:type="spellEnd"/>
      <w:r w:rsidRPr="00FF3D96">
        <w:t xml:space="preserve"> out of </w:t>
      </w:r>
      <w:proofErr w:type="spellStart"/>
      <w:r w:rsidRPr="00FF3D96">
        <w:t>memory</w:t>
      </w:r>
      <w:bookmarkEnd w:id="36"/>
      <w:bookmarkEnd w:id="37"/>
      <w:proofErr w:type="spellEnd"/>
    </w:p>
    <w:p w14:paraId="33B85626" w14:textId="77777777" w:rsidR="00C92D77" w:rsidRPr="00FF3D96" w:rsidRDefault="00C92D77" w:rsidP="00C92D77">
      <w:pPr>
        <w:pStyle w:val="Overskrift3"/>
        <w:jc w:val="left"/>
      </w:pPr>
      <w:bookmarkStart w:id="38" w:name="_Toc218842366"/>
      <w:bookmarkStart w:id="39" w:name="_Toc253924093"/>
      <w:r w:rsidRPr="00FF3D96">
        <w:t>Beskrivelse</w:t>
      </w:r>
      <w:bookmarkEnd w:id="38"/>
      <w:bookmarkEnd w:id="39"/>
    </w:p>
    <w:p w14:paraId="41CDCEF7" w14:textId="77777777" w:rsidR="00C92D77" w:rsidRPr="00FF3D96" w:rsidRDefault="00C92D77" w:rsidP="00C92D77">
      <w:pPr>
        <w:ind w:left="720"/>
        <w:jc w:val="left"/>
      </w:pPr>
    </w:p>
    <w:p w14:paraId="0F89A76F" w14:textId="77777777" w:rsidR="00C92D77" w:rsidRPr="00FF3D96" w:rsidRDefault="00C92D77" w:rsidP="00C92D77">
      <w:pPr>
        <w:jc w:val="left"/>
      </w:pPr>
      <w:r w:rsidRPr="00FF3D96">
        <w:t xml:space="preserve">I </w:t>
      </w:r>
      <w:proofErr w:type="spellStart"/>
      <w:r>
        <w:t>Tomcats</w:t>
      </w:r>
      <w:proofErr w:type="spellEnd"/>
      <w:r>
        <w:t xml:space="preserve"> log, l</w:t>
      </w:r>
      <w:r w:rsidRPr="00FF3D96">
        <w:t xml:space="preserve">ogger </w:t>
      </w:r>
      <w:r>
        <w:t>den</w:t>
      </w:r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  <w:r>
        <w:t>, dette kan ske ved at der hot-</w:t>
      </w:r>
      <w:proofErr w:type="spellStart"/>
      <w:r>
        <w:t>deployes</w:t>
      </w:r>
      <w:proofErr w:type="spellEnd"/>
      <w:r>
        <w:t xml:space="preserve"> ofte, som man typisk gør under udvikling</w:t>
      </w:r>
    </w:p>
    <w:p w14:paraId="2EE90EAA" w14:textId="77777777" w:rsidR="00C92D77" w:rsidRPr="00FF3D96" w:rsidRDefault="00C92D77" w:rsidP="00C92D77">
      <w:pPr>
        <w:pStyle w:val="Overskrift3"/>
        <w:jc w:val="left"/>
      </w:pPr>
      <w:bookmarkStart w:id="40" w:name="_Toc218842367"/>
      <w:bookmarkStart w:id="41" w:name="_Toc253924094"/>
      <w:r w:rsidRPr="00FF3D96">
        <w:t>Løsning</w:t>
      </w:r>
      <w:bookmarkEnd w:id="40"/>
      <w:bookmarkEnd w:id="41"/>
    </w:p>
    <w:p w14:paraId="3DE45238" w14:textId="77777777" w:rsidR="00C92D77" w:rsidRDefault="00C92D77" w:rsidP="00C92D77">
      <w:pPr>
        <w:jc w:val="left"/>
      </w:pPr>
      <w:r w:rsidRPr="00FF3D96">
        <w:t xml:space="preserve">Forøg </w:t>
      </w:r>
      <w:proofErr w:type="spellStart"/>
      <w:r>
        <w:t>Tomcat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</w:t>
      </w:r>
      <w:r>
        <w:t xml:space="preserve"> sætte følgende miljø variabel</w:t>
      </w:r>
      <w:r w:rsidRPr="00FF3D96">
        <w:t>:</w:t>
      </w:r>
    </w:p>
    <w:p w14:paraId="7B330C9A" w14:textId="77777777" w:rsidR="00C92D77" w:rsidRDefault="00C92D77" w:rsidP="00C92D77">
      <w:pPr>
        <w:jc w:val="left"/>
      </w:pPr>
    </w:p>
    <w:p w14:paraId="70775D1D" w14:textId="77777777" w:rsidR="00C92D77" w:rsidRPr="00D30F21" w:rsidRDefault="00C92D77" w:rsidP="00C92D77">
      <w:pPr>
        <w:jc w:val="left"/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</w:t>
      </w:r>
      <w:proofErr w:type="spellStart"/>
      <w:r w:rsidRPr="00D30F21">
        <w:rPr>
          <w:rFonts w:ascii="Courier" w:hAnsi="Courier" w:cs="Courier New"/>
          <w:sz w:val="20"/>
          <w:szCs w:val="20"/>
        </w:rPr>
        <w:t>XX:MaxPermSize</w:t>
      </w:r>
      <w:proofErr w:type="spellEnd"/>
      <w:r w:rsidRPr="00D30F21">
        <w:rPr>
          <w:rFonts w:ascii="Courier" w:hAnsi="Courier" w:cs="Courier New"/>
          <w:sz w:val="20"/>
          <w:szCs w:val="20"/>
        </w:rPr>
        <w:t>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2E3C1467" w14:textId="77777777" w:rsidR="00C92D77" w:rsidRPr="00FF3D96" w:rsidRDefault="00C92D77" w:rsidP="00C92D77">
      <w:pPr>
        <w:jc w:val="left"/>
      </w:pPr>
    </w:p>
    <w:p w14:paraId="37741084" w14:textId="77777777" w:rsidR="00C92D77" w:rsidRPr="00850B7B" w:rsidRDefault="00C92D77" w:rsidP="00C92D77">
      <w:pPr>
        <w:pStyle w:val="Overskrift1"/>
      </w:pPr>
      <w:bookmarkStart w:id="42" w:name="_Toc310537059"/>
      <w:bookmarkStart w:id="43" w:name="_Toc218842369"/>
      <w:bookmarkStart w:id="44" w:name="_Toc253924095"/>
      <w:r w:rsidRPr="00FF3D96">
        <w:lastRenderedPageBreak/>
        <w:t>Referencer og kilder</w:t>
      </w:r>
      <w:bookmarkEnd w:id="42"/>
      <w:bookmarkEnd w:id="43"/>
      <w:bookmarkEnd w:id="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C92D77" w:rsidRPr="00850B7B" w14:paraId="495A3ED1" w14:textId="77777777" w:rsidTr="0003391D">
        <w:tc>
          <w:tcPr>
            <w:tcW w:w="2235" w:type="dxa"/>
            <w:shd w:val="clear" w:color="auto" w:fill="808080" w:themeFill="background1" w:themeFillShade="80"/>
          </w:tcPr>
          <w:p w14:paraId="7AAA60DB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7552A7A5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7EF648F8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C92D77" w:rsidRPr="00850B7B" w14:paraId="319FA716" w14:textId="77777777" w:rsidTr="0003391D">
        <w:tc>
          <w:tcPr>
            <w:tcW w:w="2235" w:type="dxa"/>
          </w:tcPr>
          <w:p w14:paraId="2628A0FC" w14:textId="77777777" w:rsidR="00C92D77" w:rsidRPr="00850B7B" w:rsidRDefault="00C92D77" w:rsidP="0003391D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7FB49AD7" w14:textId="77777777" w:rsidR="00C92D77" w:rsidRPr="00850B7B" w:rsidRDefault="00C92D77" w:rsidP="0003391D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4EA52C41" w14:textId="77777777" w:rsidR="00C92D77" w:rsidRPr="00850B7B" w:rsidRDefault="00060F3D" w:rsidP="0003391D">
            <w:hyperlink r:id="rId12" w:history="1">
              <w:r w:rsidR="00C92D77">
                <w:rPr>
                  <w:rStyle w:val="Llink"/>
                </w:rPr>
                <w:t>http://maven.apache.org/</w:t>
              </w:r>
            </w:hyperlink>
          </w:p>
        </w:tc>
      </w:tr>
    </w:tbl>
    <w:p w14:paraId="54D9B8EE" w14:textId="77777777" w:rsidR="00C92D77" w:rsidRPr="00850B7B" w:rsidRDefault="00C92D77" w:rsidP="00C92D77"/>
    <w:p w14:paraId="6A7F36D6" w14:textId="77777777" w:rsidR="00C92D77" w:rsidRDefault="00C92D77" w:rsidP="00787486">
      <w:pPr>
        <w:jc w:val="left"/>
      </w:pPr>
    </w:p>
    <w:p w14:paraId="4EDFC705" w14:textId="77777777" w:rsidR="00654335" w:rsidRPr="00CB2508" w:rsidRDefault="00654335" w:rsidP="00654335">
      <w:pPr>
        <w:pStyle w:val="Overskrift1"/>
      </w:pPr>
      <w:bookmarkStart w:id="45" w:name="_Toc253924096"/>
      <w:r w:rsidRPr="00CB2508">
        <w:lastRenderedPageBreak/>
        <w:t>Ændringslog</w:t>
      </w:r>
      <w:bookmarkEnd w:id="12"/>
      <w:bookmarkEnd w:id="13"/>
      <w:bookmarkEnd w:id="45"/>
    </w:p>
    <w:p w14:paraId="4B74450D" w14:textId="77777777" w:rsidR="004739C5" w:rsidRPr="00F61CBB" w:rsidRDefault="004739C5" w:rsidP="004739C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4689E55B" w14:textId="6D9A4E47" w:rsidR="004739C5" w:rsidRPr="00850B7B" w:rsidRDefault="00060F3D" w:rsidP="004739C5">
      <w:pPr>
        <w:pStyle w:val="Body"/>
        <w:rPr>
          <w:rStyle w:val="Llink"/>
          <w:lang w:val="da-DK"/>
        </w:rPr>
      </w:pPr>
      <w:hyperlink r:id="rId13" w:history="1">
        <w:r w:rsidRPr="00887916">
          <w:rPr>
            <w:rStyle w:val="Llink"/>
          </w:rPr>
          <w:t>https://github.com/trifork/HAIBA-Medicinimporter/blob/master/doc/Design, arkitektur og udviklerguide.docx</w:t>
        </w:r>
      </w:hyperlink>
    </w:p>
    <w:p w14:paraId="13E5EA9D" w14:textId="77777777" w:rsidR="00CD59B2" w:rsidRPr="00CB2508" w:rsidRDefault="00CD59B2" w:rsidP="00654335">
      <w:pPr>
        <w:pStyle w:val="Body"/>
        <w:rPr>
          <w:lang w:val="da-DK"/>
        </w:rPr>
      </w:pPr>
    </w:p>
    <w:tbl>
      <w:tblPr>
        <w:tblW w:w="84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701"/>
      </w:tblGrid>
      <w:tr w:rsidR="00654335" w:rsidRPr="00CB2508" w14:paraId="05B0CDC2" w14:textId="77777777" w:rsidTr="004739C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56E2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11BD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065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25FC947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7FB96050" w14:textId="77777777" w:rsidR="00654335" w:rsidRPr="00AB7397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7EAB771A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24625" w14:textId="3471463A" w:rsidR="00654335" w:rsidRPr="00AB7397" w:rsidRDefault="004739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DBE6" w14:textId="27CBC8B8" w:rsidR="00654335" w:rsidRPr="00AB7397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4-02</w:t>
            </w: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13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D41C" w14:textId="77777777" w:rsidR="00654335" w:rsidRPr="00AB7397" w:rsidRDefault="00CD59B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0B6B3" w14:textId="77777777" w:rsidR="00654335" w:rsidRDefault="00B509A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3D36E993" w14:textId="33704880" w:rsidR="004739C5" w:rsidRPr="00AB7397" w:rsidRDefault="00C17F40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0A27ED" w:rsidRPr="00CB2508" w14:paraId="742FF94D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2452" w14:textId="70825BDC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F2BA4" w14:textId="7C9162A5" w:rsidR="000A27ED" w:rsidRPr="00AB7397" w:rsidRDefault="000A27ED" w:rsidP="007E69F6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01DA" w14:textId="379C2703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5E8C8" w14:textId="759A32CF" w:rsidR="007E69F6" w:rsidRPr="00AB7397" w:rsidRDefault="007E69F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523599BA" w14:textId="7C01A282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D57651C" w14:textId="77777777" w:rsidR="00D9292A" w:rsidRPr="00D9292A" w:rsidRDefault="00D9292A" w:rsidP="00D9292A"/>
    <w:sectPr w:rsidR="00D9292A" w:rsidRPr="00D9292A" w:rsidSect="0067584C"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63E7" w14:textId="77777777" w:rsidR="00060F3D" w:rsidRDefault="00060F3D">
      <w:pPr>
        <w:spacing w:line="240" w:lineRule="auto"/>
      </w:pPr>
      <w:r>
        <w:separator/>
      </w:r>
    </w:p>
  </w:endnote>
  <w:endnote w:type="continuationSeparator" w:id="0">
    <w:p w14:paraId="3AC65FBA" w14:textId="77777777" w:rsidR="00060F3D" w:rsidRDefault="00060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jaVu Sans">
    <w:altName w:val="MS Mincho"/>
    <w:charset w:val="8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F684C" w14:textId="77777777" w:rsidR="00060F3D" w:rsidRPr="002F440C" w:rsidRDefault="00060F3D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3C589F">
      <w:rPr>
        <w:rStyle w:val="Sidetal1"/>
        <w:noProof/>
      </w:rPr>
      <w:t>6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3C589F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4A512C90" w14:textId="77777777" w:rsidR="00060F3D" w:rsidRDefault="00060F3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F7936" w14:textId="77777777" w:rsidR="00060F3D" w:rsidRDefault="00060F3D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13</w:t>
      </w:r>
    </w:fldSimple>
  </w:p>
  <w:p w14:paraId="36A9FBA9" w14:textId="77777777" w:rsidR="00060F3D" w:rsidRDefault="00060F3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8B979" w14:textId="77777777" w:rsidR="00060F3D" w:rsidRDefault="00060F3D">
      <w:pPr>
        <w:spacing w:line="240" w:lineRule="auto"/>
      </w:pPr>
      <w:r>
        <w:separator/>
      </w:r>
    </w:p>
  </w:footnote>
  <w:footnote w:type="continuationSeparator" w:id="0">
    <w:p w14:paraId="51F2726A" w14:textId="77777777" w:rsidR="00060F3D" w:rsidRDefault="00060F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B85F7" w14:textId="54960E54" w:rsidR="00060F3D" w:rsidRDefault="00060F3D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B0842F" wp14:editId="5DCBC67B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AF2295" w14:textId="77777777" w:rsidR="00060F3D" w:rsidRDefault="00060F3D" w:rsidP="00C6206D">
    <w:pPr>
      <w:jc w:val="left"/>
    </w:pPr>
  </w:p>
  <w:p w14:paraId="1CCE7D68" w14:textId="77777777" w:rsidR="00060F3D" w:rsidRDefault="00060F3D" w:rsidP="00C6206D">
    <w:pPr>
      <w:pBdr>
        <w:bottom w:val="single" w:sz="4" w:space="1" w:color="auto"/>
      </w:pBdr>
      <w:jc w:val="left"/>
    </w:pPr>
  </w:p>
  <w:p w14:paraId="38ADB900" w14:textId="77777777" w:rsidR="00060F3D" w:rsidRDefault="00060F3D" w:rsidP="00C6206D">
    <w:pPr>
      <w:pBdr>
        <w:bottom w:val="single" w:sz="4" w:space="1" w:color="auto"/>
      </w:pBdr>
      <w:jc w:val="left"/>
    </w:pPr>
  </w:p>
  <w:p w14:paraId="7B9F1401" w14:textId="77777777" w:rsidR="00060F3D" w:rsidRDefault="00060F3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6435651"/>
    <w:multiLevelType w:val="hybridMultilevel"/>
    <w:tmpl w:val="A878AD40"/>
    <w:lvl w:ilvl="0" w:tplc="65D2A7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A2BF1"/>
    <w:multiLevelType w:val="hybridMultilevel"/>
    <w:tmpl w:val="FAB4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7916F82"/>
    <w:multiLevelType w:val="hybridMultilevel"/>
    <w:tmpl w:val="8140F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C221BF4"/>
    <w:multiLevelType w:val="hybridMultilevel"/>
    <w:tmpl w:val="06F43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24F56"/>
    <w:multiLevelType w:val="hybridMultilevel"/>
    <w:tmpl w:val="CB68F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B944FC"/>
    <w:multiLevelType w:val="hybridMultilevel"/>
    <w:tmpl w:val="717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2BBE4DCF"/>
    <w:multiLevelType w:val="hybridMultilevel"/>
    <w:tmpl w:val="8A8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9A0CAE"/>
    <w:multiLevelType w:val="hybridMultilevel"/>
    <w:tmpl w:val="228A6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6020F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C716000"/>
    <w:multiLevelType w:val="hybridMultilevel"/>
    <w:tmpl w:val="1CE03314"/>
    <w:lvl w:ilvl="0" w:tplc="F418E1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8F0C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0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D06049"/>
    <w:multiLevelType w:val="hybridMultilevel"/>
    <w:tmpl w:val="166A3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924E92"/>
    <w:multiLevelType w:val="hybridMultilevel"/>
    <w:tmpl w:val="C3B20AA6"/>
    <w:lvl w:ilvl="0" w:tplc="9990D01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A8500E"/>
    <w:multiLevelType w:val="multilevel"/>
    <w:tmpl w:val="C0724F6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72E0345"/>
    <w:multiLevelType w:val="hybridMultilevel"/>
    <w:tmpl w:val="CA5827C2"/>
    <w:lvl w:ilvl="0" w:tplc="258E2E76">
      <w:start w:val="16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8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5"/>
  </w:num>
  <w:num w:numId="3">
    <w:abstractNumId w:val="35"/>
  </w:num>
  <w:num w:numId="4">
    <w:abstractNumId w:val="16"/>
  </w:num>
  <w:num w:numId="5">
    <w:abstractNumId w:val="34"/>
  </w:num>
  <w:num w:numId="6">
    <w:abstractNumId w:val="33"/>
  </w:num>
  <w:num w:numId="7">
    <w:abstractNumId w:val="22"/>
  </w:num>
  <w:num w:numId="8">
    <w:abstractNumId w:val="28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6"/>
  </w:num>
  <w:num w:numId="20">
    <w:abstractNumId w:val="27"/>
  </w:num>
  <w:num w:numId="21">
    <w:abstractNumId w:val="38"/>
  </w:num>
  <w:num w:numId="22">
    <w:abstractNumId w:val="36"/>
  </w:num>
  <w:num w:numId="23">
    <w:abstractNumId w:val="20"/>
  </w:num>
  <w:num w:numId="24">
    <w:abstractNumId w:val="32"/>
  </w:num>
  <w:num w:numId="25">
    <w:abstractNumId w:val="44"/>
  </w:num>
  <w:num w:numId="26">
    <w:abstractNumId w:val="45"/>
  </w:num>
  <w:num w:numId="27">
    <w:abstractNumId w:val="31"/>
  </w:num>
  <w:num w:numId="28">
    <w:abstractNumId w:val="40"/>
  </w:num>
  <w:num w:numId="29">
    <w:abstractNumId w:val="49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1"/>
  </w:num>
  <w:num w:numId="36">
    <w:abstractNumId w:val="19"/>
  </w:num>
  <w:num w:numId="37">
    <w:abstractNumId w:val="30"/>
  </w:num>
  <w:num w:numId="38">
    <w:abstractNumId w:val="39"/>
  </w:num>
  <w:num w:numId="39">
    <w:abstractNumId w:val="43"/>
  </w:num>
  <w:num w:numId="40">
    <w:abstractNumId w:val="42"/>
  </w:num>
  <w:num w:numId="41">
    <w:abstractNumId w:val="17"/>
  </w:num>
  <w:num w:numId="42">
    <w:abstractNumId w:val="18"/>
  </w:num>
  <w:num w:numId="43">
    <w:abstractNumId w:val="29"/>
  </w:num>
  <w:num w:numId="44">
    <w:abstractNumId w:val="23"/>
  </w:num>
  <w:num w:numId="45">
    <w:abstractNumId w:val="41"/>
  </w:num>
  <w:num w:numId="46">
    <w:abstractNumId w:val="37"/>
  </w:num>
  <w:num w:numId="47">
    <w:abstractNumId w:val="47"/>
  </w:num>
  <w:num w:numId="48">
    <w:abstractNumId w:val="24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19B7"/>
    <w:rsid w:val="00005B88"/>
    <w:rsid w:val="00006A97"/>
    <w:rsid w:val="00011BF7"/>
    <w:rsid w:val="00017EC9"/>
    <w:rsid w:val="00026B30"/>
    <w:rsid w:val="00030603"/>
    <w:rsid w:val="00030D41"/>
    <w:rsid w:val="0003391D"/>
    <w:rsid w:val="000418FB"/>
    <w:rsid w:val="000420C6"/>
    <w:rsid w:val="00042917"/>
    <w:rsid w:val="00044973"/>
    <w:rsid w:val="00044DAC"/>
    <w:rsid w:val="00060DC5"/>
    <w:rsid w:val="00060F3D"/>
    <w:rsid w:val="0006365B"/>
    <w:rsid w:val="00067D8C"/>
    <w:rsid w:val="00070537"/>
    <w:rsid w:val="00075D99"/>
    <w:rsid w:val="0007778D"/>
    <w:rsid w:val="000A27ED"/>
    <w:rsid w:val="000B25E3"/>
    <w:rsid w:val="000C783A"/>
    <w:rsid w:val="000D6B4C"/>
    <w:rsid w:val="000E1152"/>
    <w:rsid w:val="001007C1"/>
    <w:rsid w:val="00100C7F"/>
    <w:rsid w:val="00103CEA"/>
    <w:rsid w:val="001053D8"/>
    <w:rsid w:val="00123650"/>
    <w:rsid w:val="001253F8"/>
    <w:rsid w:val="00131DF6"/>
    <w:rsid w:val="0014391C"/>
    <w:rsid w:val="00147198"/>
    <w:rsid w:val="00153E4D"/>
    <w:rsid w:val="00156EB0"/>
    <w:rsid w:val="00162A6C"/>
    <w:rsid w:val="00165144"/>
    <w:rsid w:val="001827E9"/>
    <w:rsid w:val="00182CFC"/>
    <w:rsid w:val="001841B3"/>
    <w:rsid w:val="00187A97"/>
    <w:rsid w:val="00190914"/>
    <w:rsid w:val="00191BDD"/>
    <w:rsid w:val="00197D37"/>
    <w:rsid w:val="001B23FB"/>
    <w:rsid w:val="001B414D"/>
    <w:rsid w:val="001B7FAC"/>
    <w:rsid w:val="001D3176"/>
    <w:rsid w:val="001E1A77"/>
    <w:rsid w:val="001E3C22"/>
    <w:rsid w:val="001E4E60"/>
    <w:rsid w:val="00202157"/>
    <w:rsid w:val="00206ACE"/>
    <w:rsid w:val="00213834"/>
    <w:rsid w:val="00222F44"/>
    <w:rsid w:val="00225DAB"/>
    <w:rsid w:val="00227A42"/>
    <w:rsid w:val="00227C75"/>
    <w:rsid w:val="00227DE3"/>
    <w:rsid w:val="00235D23"/>
    <w:rsid w:val="00241938"/>
    <w:rsid w:val="0024517C"/>
    <w:rsid w:val="002747D9"/>
    <w:rsid w:val="002749CA"/>
    <w:rsid w:val="0027528C"/>
    <w:rsid w:val="0028616A"/>
    <w:rsid w:val="002910C6"/>
    <w:rsid w:val="00292379"/>
    <w:rsid w:val="00292CFD"/>
    <w:rsid w:val="00294F39"/>
    <w:rsid w:val="002A31A2"/>
    <w:rsid w:val="002B04ED"/>
    <w:rsid w:val="002B1899"/>
    <w:rsid w:val="002D22EE"/>
    <w:rsid w:val="002D4E3B"/>
    <w:rsid w:val="002D7AF6"/>
    <w:rsid w:val="002E14C9"/>
    <w:rsid w:val="002E20F0"/>
    <w:rsid w:val="002E51EC"/>
    <w:rsid w:val="002F0B15"/>
    <w:rsid w:val="002F44A6"/>
    <w:rsid w:val="002F6117"/>
    <w:rsid w:val="00304F8A"/>
    <w:rsid w:val="00306752"/>
    <w:rsid w:val="00310180"/>
    <w:rsid w:val="003119F8"/>
    <w:rsid w:val="00323074"/>
    <w:rsid w:val="003412F6"/>
    <w:rsid w:val="00347581"/>
    <w:rsid w:val="00362857"/>
    <w:rsid w:val="00367828"/>
    <w:rsid w:val="00367DD2"/>
    <w:rsid w:val="0038194B"/>
    <w:rsid w:val="003936D1"/>
    <w:rsid w:val="003C589F"/>
    <w:rsid w:val="003D286D"/>
    <w:rsid w:val="003E1C8B"/>
    <w:rsid w:val="003F4474"/>
    <w:rsid w:val="003F6759"/>
    <w:rsid w:val="004019FB"/>
    <w:rsid w:val="00406462"/>
    <w:rsid w:val="00406C12"/>
    <w:rsid w:val="00407B7D"/>
    <w:rsid w:val="00411B40"/>
    <w:rsid w:val="00416B89"/>
    <w:rsid w:val="00427867"/>
    <w:rsid w:val="00435396"/>
    <w:rsid w:val="00437003"/>
    <w:rsid w:val="00437DC7"/>
    <w:rsid w:val="00442F3A"/>
    <w:rsid w:val="0045019A"/>
    <w:rsid w:val="00451DB0"/>
    <w:rsid w:val="00454764"/>
    <w:rsid w:val="004569B2"/>
    <w:rsid w:val="00460516"/>
    <w:rsid w:val="00465BFE"/>
    <w:rsid w:val="00470AD9"/>
    <w:rsid w:val="0047230C"/>
    <w:rsid w:val="00472B35"/>
    <w:rsid w:val="0047301F"/>
    <w:rsid w:val="004739C5"/>
    <w:rsid w:val="00473DA3"/>
    <w:rsid w:val="00484C96"/>
    <w:rsid w:val="00485A2C"/>
    <w:rsid w:val="00486ED4"/>
    <w:rsid w:val="00492F6A"/>
    <w:rsid w:val="00493CC1"/>
    <w:rsid w:val="004946E5"/>
    <w:rsid w:val="004952AF"/>
    <w:rsid w:val="00495455"/>
    <w:rsid w:val="00497960"/>
    <w:rsid w:val="004A2C9E"/>
    <w:rsid w:val="004A60D8"/>
    <w:rsid w:val="004C4600"/>
    <w:rsid w:val="004C4DD5"/>
    <w:rsid w:val="004C6F21"/>
    <w:rsid w:val="004C7A99"/>
    <w:rsid w:val="004D21DC"/>
    <w:rsid w:val="004E42AF"/>
    <w:rsid w:val="004E4CB3"/>
    <w:rsid w:val="004F0599"/>
    <w:rsid w:val="004F2678"/>
    <w:rsid w:val="004F27BD"/>
    <w:rsid w:val="00500892"/>
    <w:rsid w:val="0050534A"/>
    <w:rsid w:val="005062FC"/>
    <w:rsid w:val="00521D22"/>
    <w:rsid w:val="005275E2"/>
    <w:rsid w:val="00527CED"/>
    <w:rsid w:val="00527D18"/>
    <w:rsid w:val="00531E71"/>
    <w:rsid w:val="00550EDD"/>
    <w:rsid w:val="00571347"/>
    <w:rsid w:val="00572F32"/>
    <w:rsid w:val="00585ED7"/>
    <w:rsid w:val="0058637F"/>
    <w:rsid w:val="005866C8"/>
    <w:rsid w:val="00587A9C"/>
    <w:rsid w:val="00587ABE"/>
    <w:rsid w:val="005913BE"/>
    <w:rsid w:val="00591784"/>
    <w:rsid w:val="00591D95"/>
    <w:rsid w:val="00592D7C"/>
    <w:rsid w:val="00594012"/>
    <w:rsid w:val="005A1C14"/>
    <w:rsid w:val="005A70F6"/>
    <w:rsid w:val="005B0A62"/>
    <w:rsid w:val="005C7DDE"/>
    <w:rsid w:val="005D056C"/>
    <w:rsid w:val="005E29D8"/>
    <w:rsid w:val="005E741B"/>
    <w:rsid w:val="005E7AB8"/>
    <w:rsid w:val="005F07F0"/>
    <w:rsid w:val="005F65FF"/>
    <w:rsid w:val="0060264D"/>
    <w:rsid w:val="006074C8"/>
    <w:rsid w:val="00610490"/>
    <w:rsid w:val="00613343"/>
    <w:rsid w:val="0062076E"/>
    <w:rsid w:val="00626485"/>
    <w:rsid w:val="00632D36"/>
    <w:rsid w:val="006407FC"/>
    <w:rsid w:val="0064364D"/>
    <w:rsid w:val="00646498"/>
    <w:rsid w:val="00654335"/>
    <w:rsid w:val="00655115"/>
    <w:rsid w:val="00655489"/>
    <w:rsid w:val="00655CD9"/>
    <w:rsid w:val="00662F73"/>
    <w:rsid w:val="00663BD8"/>
    <w:rsid w:val="00672D41"/>
    <w:rsid w:val="00673A69"/>
    <w:rsid w:val="0067584C"/>
    <w:rsid w:val="0067604C"/>
    <w:rsid w:val="0068121C"/>
    <w:rsid w:val="00683774"/>
    <w:rsid w:val="00683A22"/>
    <w:rsid w:val="00685FB5"/>
    <w:rsid w:val="00686AF4"/>
    <w:rsid w:val="00686F8D"/>
    <w:rsid w:val="006902FD"/>
    <w:rsid w:val="006A2C4D"/>
    <w:rsid w:val="006B3E5C"/>
    <w:rsid w:val="006B5979"/>
    <w:rsid w:val="006C59EB"/>
    <w:rsid w:val="006D3120"/>
    <w:rsid w:val="006E1B8E"/>
    <w:rsid w:val="006E3405"/>
    <w:rsid w:val="006E7E5E"/>
    <w:rsid w:val="006F1020"/>
    <w:rsid w:val="006F4B99"/>
    <w:rsid w:val="00711449"/>
    <w:rsid w:val="00712D39"/>
    <w:rsid w:val="0071341F"/>
    <w:rsid w:val="00716C15"/>
    <w:rsid w:val="007175D7"/>
    <w:rsid w:val="00725DB6"/>
    <w:rsid w:val="00731DA9"/>
    <w:rsid w:val="0073471F"/>
    <w:rsid w:val="0074192E"/>
    <w:rsid w:val="00744FB9"/>
    <w:rsid w:val="00746CAD"/>
    <w:rsid w:val="00747294"/>
    <w:rsid w:val="00747425"/>
    <w:rsid w:val="00755926"/>
    <w:rsid w:val="00761D8D"/>
    <w:rsid w:val="0076523A"/>
    <w:rsid w:val="00767453"/>
    <w:rsid w:val="00776BB9"/>
    <w:rsid w:val="00787009"/>
    <w:rsid w:val="00787486"/>
    <w:rsid w:val="00790684"/>
    <w:rsid w:val="00796065"/>
    <w:rsid w:val="007A5220"/>
    <w:rsid w:val="007A79B2"/>
    <w:rsid w:val="007A7CC8"/>
    <w:rsid w:val="007B1E7E"/>
    <w:rsid w:val="007B234E"/>
    <w:rsid w:val="007B608D"/>
    <w:rsid w:val="007B66E5"/>
    <w:rsid w:val="007B7A4C"/>
    <w:rsid w:val="007C0612"/>
    <w:rsid w:val="007C0768"/>
    <w:rsid w:val="007C44C8"/>
    <w:rsid w:val="007D071B"/>
    <w:rsid w:val="007D1D39"/>
    <w:rsid w:val="007D7AAD"/>
    <w:rsid w:val="007D7D30"/>
    <w:rsid w:val="007E2CA8"/>
    <w:rsid w:val="007E5A4A"/>
    <w:rsid w:val="007E6598"/>
    <w:rsid w:val="007E69F6"/>
    <w:rsid w:val="007E6D71"/>
    <w:rsid w:val="007E704B"/>
    <w:rsid w:val="007F0CBC"/>
    <w:rsid w:val="007F5C35"/>
    <w:rsid w:val="008018D2"/>
    <w:rsid w:val="0080330C"/>
    <w:rsid w:val="008102F5"/>
    <w:rsid w:val="008165AD"/>
    <w:rsid w:val="00832423"/>
    <w:rsid w:val="008417E2"/>
    <w:rsid w:val="00842252"/>
    <w:rsid w:val="00844F6B"/>
    <w:rsid w:val="008646CF"/>
    <w:rsid w:val="008678F6"/>
    <w:rsid w:val="00876C32"/>
    <w:rsid w:val="008928F2"/>
    <w:rsid w:val="008B2589"/>
    <w:rsid w:val="008B25BC"/>
    <w:rsid w:val="008B3819"/>
    <w:rsid w:val="008C0924"/>
    <w:rsid w:val="008C3278"/>
    <w:rsid w:val="008E1D90"/>
    <w:rsid w:val="008E38AD"/>
    <w:rsid w:val="008F74B2"/>
    <w:rsid w:val="00902594"/>
    <w:rsid w:val="00903A50"/>
    <w:rsid w:val="00906E1B"/>
    <w:rsid w:val="0091082B"/>
    <w:rsid w:val="00916E21"/>
    <w:rsid w:val="0092154F"/>
    <w:rsid w:val="00927E36"/>
    <w:rsid w:val="009330A3"/>
    <w:rsid w:val="009461EE"/>
    <w:rsid w:val="00950D35"/>
    <w:rsid w:val="00952BE7"/>
    <w:rsid w:val="009553E5"/>
    <w:rsid w:val="00955F2B"/>
    <w:rsid w:val="0096578C"/>
    <w:rsid w:val="00970365"/>
    <w:rsid w:val="00971628"/>
    <w:rsid w:val="00990B25"/>
    <w:rsid w:val="009926CA"/>
    <w:rsid w:val="009A2C3B"/>
    <w:rsid w:val="009A5718"/>
    <w:rsid w:val="009A7772"/>
    <w:rsid w:val="009B6DC9"/>
    <w:rsid w:val="009D0567"/>
    <w:rsid w:val="009D0635"/>
    <w:rsid w:val="009D16C1"/>
    <w:rsid w:val="009D2FC0"/>
    <w:rsid w:val="009D43C5"/>
    <w:rsid w:val="009D4845"/>
    <w:rsid w:val="009E0E3A"/>
    <w:rsid w:val="009E70BC"/>
    <w:rsid w:val="009F4453"/>
    <w:rsid w:val="009F5EF4"/>
    <w:rsid w:val="00A02CA3"/>
    <w:rsid w:val="00A05C34"/>
    <w:rsid w:val="00A11088"/>
    <w:rsid w:val="00A219E6"/>
    <w:rsid w:val="00A276A6"/>
    <w:rsid w:val="00A305A7"/>
    <w:rsid w:val="00A40551"/>
    <w:rsid w:val="00A432E7"/>
    <w:rsid w:val="00A463AA"/>
    <w:rsid w:val="00A5168A"/>
    <w:rsid w:val="00A626E7"/>
    <w:rsid w:val="00A8100B"/>
    <w:rsid w:val="00A873D3"/>
    <w:rsid w:val="00A911FB"/>
    <w:rsid w:val="00A949B6"/>
    <w:rsid w:val="00A96DE8"/>
    <w:rsid w:val="00AA4ECA"/>
    <w:rsid w:val="00AA5480"/>
    <w:rsid w:val="00AB536B"/>
    <w:rsid w:val="00AB7397"/>
    <w:rsid w:val="00AC02D7"/>
    <w:rsid w:val="00AC2164"/>
    <w:rsid w:val="00AD2082"/>
    <w:rsid w:val="00AD39C6"/>
    <w:rsid w:val="00AF5034"/>
    <w:rsid w:val="00B00B5F"/>
    <w:rsid w:val="00B13488"/>
    <w:rsid w:val="00B3038F"/>
    <w:rsid w:val="00B36DAF"/>
    <w:rsid w:val="00B4255A"/>
    <w:rsid w:val="00B45E53"/>
    <w:rsid w:val="00B461DF"/>
    <w:rsid w:val="00B509A4"/>
    <w:rsid w:val="00B54554"/>
    <w:rsid w:val="00B6268A"/>
    <w:rsid w:val="00B70231"/>
    <w:rsid w:val="00B8280C"/>
    <w:rsid w:val="00B90329"/>
    <w:rsid w:val="00B9708A"/>
    <w:rsid w:val="00BC2162"/>
    <w:rsid w:val="00BC5F3A"/>
    <w:rsid w:val="00BC64DB"/>
    <w:rsid w:val="00BC704A"/>
    <w:rsid w:val="00BD0AEA"/>
    <w:rsid w:val="00BE1BF9"/>
    <w:rsid w:val="00BF0594"/>
    <w:rsid w:val="00BF324D"/>
    <w:rsid w:val="00BF7F79"/>
    <w:rsid w:val="00C11707"/>
    <w:rsid w:val="00C17F40"/>
    <w:rsid w:val="00C25E0E"/>
    <w:rsid w:val="00C30E88"/>
    <w:rsid w:val="00C435A5"/>
    <w:rsid w:val="00C44C6E"/>
    <w:rsid w:val="00C4789A"/>
    <w:rsid w:val="00C478FC"/>
    <w:rsid w:val="00C6206D"/>
    <w:rsid w:val="00C642FC"/>
    <w:rsid w:val="00C70588"/>
    <w:rsid w:val="00C82DCA"/>
    <w:rsid w:val="00C8752F"/>
    <w:rsid w:val="00C92D77"/>
    <w:rsid w:val="00C93191"/>
    <w:rsid w:val="00C94F03"/>
    <w:rsid w:val="00C95EC9"/>
    <w:rsid w:val="00CB0CCE"/>
    <w:rsid w:val="00CB5FE6"/>
    <w:rsid w:val="00CC7599"/>
    <w:rsid w:val="00CD3125"/>
    <w:rsid w:val="00CD59B2"/>
    <w:rsid w:val="00CE092D"/>
    <w:rsid w:val="00CF1FE4"/>
    <w:rsid w:val="00D02424"/>
    <w:rsid w:val="00D13385"/>
    <w:rsid w:val="00D234FC"/>
    <w:rsid w:val="00D25CF4"/>
    <w:rsid w:val="00D27152"/>
    <w:rsid w:val="00D31644"/>
    <w:rsid w:val="00D31E29"/>
    <w:rsid w:val="00D35A85"/>
    <w:rsid w:val="00D44663"/>
    <w:rsid w:val="00D51FD2"/>
    <w:rsid w:val="00D5692C"/>
    <w:rsid w:val="00D6053D"/>
    <w:rsid w:val="00D605AD"/>
    <w:rsid w:val="00D60B41"/>
    <w:rsid w:val="00D61E2A"/>
    <w:rsid w:val="00D6390D"/>
    <w:rsid w:val="00D648FF"/>
    <w:rsid w:val="00D65B6C"/>
    <w:rsid w:val="00D719CB"/>
    <w:rsid w:val="00D8490A"/>
    <w:rsid w:val="00D86619"/>
    <w:rsid w:val="00D9292A"/>
    <w:rsid w:val="00DA2682"/>
    <w:rsid w:val="00DA5DB6"/>
    <w:rsid w:val="00DA6EEB"/>
    <w:rsid w:val="00DB0324"/>
    <w:rsid w:val="00DB2B84"/>
    <w:rsid w:val="00DB36C8"/>
    <w:rsid w:val="00DC2A76"/>
    <w:rsid w:val="00DE24DE"/>
    <w:rsid w:val="00DF137B"/>
    <w:rsid w:val="00DF6392"/>
    <w:rsid w:val="00DF764E"/>
    <w:rsid w:val="00E00464"/>
    <w:rsid w:val="00E04E60"/>
    <w:rsid w:val="00E05924"/>
    <w:rsid w:val="00E06805"/>
    <w:rsid w:val="00E12AD9"/>
    <w:rsid w:val="00E24081"/>
    <w:rsid w:val="00E24E16"/>
    <w:rsid w:val="00E32C65"/>
    <w:rsid w:val="00E34BB2"/>
    <w:rsid w:val="00E413F9"/>
    <w:rsid w:val="00E41961"/>
    <w:rsid w:val="00E42345"/>
    <w:rsid w:val="00E45013"/>
    <w:rsid w:val="00E533D9"/>
    <w:rsid w:val="00E56040"/>
    <w:rsid w:val="00E565CF"/>
    <w:rsid w:val="00E605F2"/>
    <w:rsid w:val="00E613E8"/>
    <w:rsid w:val="00E62896"/>
    <w:rsid w:val="00E62D3E"/>
    <w:rsid w:val="00E63363"/>
    <w:rsid w:val="00E6502C"/>
    <w:rsid w:val="00E67071"/>
    <w:rsid w:val="00E7486A"/>
    <w:rsid w:val="00E80436"/>
    <w:rsid w:val="00E82353"/>
    <w:rsid w:val="00E94F19"/>
    <w:rsid w:val="00E964E5"/>
    <w:rsid w:val="00EA3124"/>
    <w:rsid w:val="00EA36FF"/>
    <w:rsid w:val="00EA65E1"/>
    <w:rsid w:val="00EB793B"/>
    <w:rsid w:val="00EC0575"/>
    <w:rsid w:val="00EC329E"/>
    <w:rsid w:val="00EC4480"/>
    <w:rsid w:val="00EC4FCE"/>
    <w:rsid w:val="00EC7334"/>
    <w:rsid w:val="00ED1C1C"/>
    <w:rsid w:val="00ED5010"/>
    <w:rsid w:val="00ED5EFB"/>
    <w:rsid w:val="00EE1828"/>
    <w:rsid w:val="00EE18E0"/>
    <w:rsid w:val="00EF0AD3"/>
    <w:rsid w:val="00EF1ABC"/>
    <w:rsid w:val="00EF7DD6"/>
    <w:rsid w:val="00F00548"/>
    <w:rsid w:val="00F00929"/>
    <w:rsid w:val="00F1372B"/>
    <w:rsid w:val="00F21DBB"/>
    <w:rsid w:val="00F339EC"/>
    <w:rsid w:val="00F419A3"/>
    <w:rsid w:val="00F447E6"/>
    <w:rsid w:val="00F635E1"/>
    <w:rsid w:val="00F66B6A"/>
    <w:rsid w:val="00F66C10"/>
    <w:rsid w:val="00F71CBE"/>
    <w:rsid w:val="00F8218A"/>
    <w:rsid w:val="00F842C4"/>
    <w:rsid w:val="00F91F79"/>
    <w:rsid w:val="00F93636"/>
    <w:rsid w:val="00F9451C"/>
    <w:rsid w:val="00F97BD5"/>
    <w:rsid w:val="00FA0E77"/>
    <w:rsid w:val="00FA1C99"/>
    <w:rsid w:val="00FB01FB"/>
    <w:rsid w:val="00FB5754"/>
    <w:rsid w:val="00FD7A57"/>
    <w:rsid w:val="00FF1ABE"/>
    <w:rsid w:val="00FF2320"/>
    <w:rsid w:val="00FF33A3"/>
    <w:rsid w:val="00FF5D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06C6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ody Text Char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maven.apache.org/" TargetMode="External"/><Relationship Id="rId13" Type="http://schemas.openxmlformats.org/officeDocument/2006/relationships/hyperlink" Target="https://github.com/trifork/HAIBA-Medicinimporter/blob/master/doc/Design,%20arkitektur%20og%20udviklerguide.docx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pringsource.org/" TargetMode="External"/><Relationship Id="rId10" Type="http://schemas.openxmlformats.org/officeDocument/2006/relationships/hyperlink" Target="https://github.com/trifork/HAIBA-medicinimporter/tree/master/databa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3EAD8-1292-1948-83E7-838F2975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1209</Words>
  <Characters>7375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Sikker browseropstart</vt:lpstr>
    </vt:vector>
  </TitlesOfParts>
  <Manager/>
  <Company>Trifork A/S</Company>
  <LinksUpToDate>false</LinksUpToDate>
  <CharactersWithSpaces>8567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og Arkitektur</dc:title>
  <dc:subject>Design og Arkitektur for LPR Databehandler</dc:subject>
  <dc:creator>Kjeld Froberg</dc:creator>
  <cp:keywords/>
  <dc:description/>
  <cp:lastModifiedBy>Aksel Schmidt</cp:lastModifiedBy>
  <cp:revision>154</cp:revision>
  <cp:lastPrinted>2011-02-01T08:24:00Z</cp:lastPrinted>
  <dcterms:created xsi:type="dcterms:W3CDTF">2014-02-12T09:35:00Z</dcterms:created>
  <dcterms:modified xsi:type="dcterms:W3CDTF">2014-02-13T14:47:00Z</dcterms:modified>
  <cp:category/>
</cp:coreProperties>
</file>