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7F8B6C5F" w:rsidR="007D0159" w:rsidRPr="00346121" w:rsidRDefault="008E26AF" w:rsidP="007D0159">
      <w:pPr>
        <w:spacing w:before="120"/>
        <w:jc w:val="center"/>
        <w:rPr>
          <w:sz w:val="32"/>
        </w:rPr>
      </w:pPr>
      <w:r>
        <w:rPr>
          <w:sz w:val="32"/>
        </w:rPr>
        <w:t>FGR-</w:t>
      </w:r>
      <w:r w:rsidR="002545A6">
        <w:rPr>
          <w:sz w:val="32"/>
        </w:rPr>
        <w:t>importer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138F7EB7" w14:textId="77777777" w:rsidR="00C6206D" w:rsidRPr="00F61CBB" w:rsidRDefault="00C6206D" w:rsidP="00C809E0">
      <w:pPr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594C4CB6" w14:textId="77777777" w:rsidR="00B33E6D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bookmarkStart w:id="1" w:name="_GoBack"/>
      <w:bookmarkEnd w:id="1"/>
      <w:r w:rsidR="00B33E6D">
        <w:rPr>
          <w:noProof/>
        </w:rPr>
        <w:t>1</w:t>
      </w:r>
      <w:r w:rsidR="00B33E6D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B33E6D">
        <w:rPr>
          <w:noProof/>
        </w:rPr>
        <w:t>Formål</w:t>
      </w:r>
      <w:r w:rsidR="00B33E6D">
        <w:rPr>
          <w:noProof/>
        </w:rPr>
        <w:tab/>
      </w:r>
      <w:r w:rsidR="00B33E6D">
        <w:rPr>
          <w:noProof/>
        </w:rPr>
        <w:fldChar w:fldCharType="begin"/>
      </w:r>
      <w:r w:rsidR="00B33E6D">
        <w:rPr>
          <w:noProof/>
        </w:rPr>
        <w:instrText xml:space="preserve"> PAGEREF _Toc253924028 \h </w:instrText>
      </w:r>
      <w:r w:rsidR="00B33E6D">
        <w:rPr>
          <w:noProof/>
        </w:rPr>
      </w:r>
      <w:r w:rsidR="00B33E6D">
        <w:rPr>
          <w:noProof/>
        </w:rPr>
        <w:fldChar w:fldCharType="separate"/>
      </w:r>
      <w:r w:rsidR="00B33E6D">
        <w:rPr>
          <w:noProof/>
        </w:rPr>
        <w:t>3</w:t>
      </w:r>
      <w:r w:rsidR="00B33E6D">
        <w:rPr>
          <w:noProof/>
        </w:rPr>
        <w:fldChar w:fldCharType="end"/>
      </w:r>
    </w:p>
    <w:p w14:paraId="5F27C16D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44E3D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AA334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7D2E3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1BEA8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DBF6FE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9F3E73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2B82E5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4938BF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12E203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552C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F54CED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94CF2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BE7B5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4D634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AA85B8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D8D55C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7E0B74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8A4399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5011FC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EBC60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1D81D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0A320C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2EF1C5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FDCC5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94DACD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AE953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F602ED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DAF58B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0ABF39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6AC7F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246637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2" w:name="_Toc253924028"/>
      <w:bookmarkEnd w:id="0"/>
      <w:r w:rsidRPr="00F61CBB">
        <w:lastRenderedPageBreak/>
        <w:t>Formål</w:t>
      </w:r>
      <w:bookmarkEnd w:id="2"/>
    </w:p>
    <w:p w14:paraId="4C851C11" w14:textId="2D119D50" w:rsidR="004869DE" w:rsidRDefault="004869DE" w:rsidP="004869DE">
      <w:pPr>
        <w:jc w:val="left"/>
      </w:pPr>
      <w:r>
        <w:t xml:space="preserve">Vejledning til drift, installation og konfiguration af </w:t>
      </w:r>
      <w:r w:rsidR="005E3E02">
        <w:t>FGR</w:t>
      </w:r>
      <w:r w:rsidR="00102980">
        <w:t>-</w:t>
      </w:r>
      <w:r w:rsidR="002545A6">
        <w:t>d</w:t>
      </w:r>
      <w:r>
        <w:t>ata</w:t>
      </w:r>
      <w:r w:rsidR="002545A6">
        <w:t>importer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</w:t>
      </w:r>
      <w:proofErr w:type="spellStart"/>
      <w:r w:rsidRPr="00F61CBB">
        <w:t>responsiv</w:t>
      </w:r>
      <w:proofErr w:type="spellEnd"/>
      <w:r w:rsidRPr="00F61CBB">
        <w:t>.</w:t>
      </w:r>
      <w:r w:rsidR="004869DE">
        <w:t xml:space="preserve"> Ligeledes indeholder vejledningen en installationsvejledning, som bruges ved </w:t>
      </w:r>
      <w:proofErr w:type="spellStart"/>
      <w:r w:rsidR="004869DE">
        <w:t>inintiel</w:t>
      </w:r>
      <w:proofErr w:type="spellEnd"/>
      <w:r w:rsidR="004869DE">
        <w:t xml:space="preserve"> </w:t>
      </w:r>
      <w:proofErr w:type="spellStart"/>
      <w:r w:rsidR="004869DE">
        <w:t>deployment</w:t>
      </w:r>
      <w:proofErr w:type="spellEnd"/>
      <w:r w:rsidR="004869DE">
        <w:t>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3440D600" w:rsidR="00E237CE" w:rsidRPr="00F61CBB" w:rsidRDefault="001A6935" w:rsidP="000E7C8C">
      <w:pPr>
        <w:pStyle w:val="Overskrift1"/>
      </w:pPr>
      <w:bookmarkStart w:id="3" w:name="_Toc253924029"/>
      <w:r>
        <w:lastRenderedPageBreak/>
        <w:t>FGR-</w:t>
      </w:r>
      <w:r w:rsidR="007D0159">
        <w:t>data</w:t>
      </w:r>
      <w:r w:rsidR="002545A6">
        <w:t>importer</w:t>
      </w:r>
      <w:bookmarkEnd w:id="3"/>
    </w:p>
    <w:p w14:paraId="4D247413" w14:textId="654CD65A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3035A7">
        <w:t>FGR-</w:t>
      </w:r>
      <w:proofErr w:type="spellStart"/>
      <w:r w:rsidR="003035A7">
        <w:t>data</w:t>
      </w:r>
      <w:r w:rsidR="002545A6">
        <w:t>importeren</w:t>
      </w:r>
      <w:proofErr w:type="spellEnd"/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 xml:space="preserve">. Status URL’en kan løbende </w:t>
      </w:r>
      <w:proofErr w:type="spellStart"/>
      <w:r w:rsidRPr="00F61CBB">
        <w:t>polles</w:t>
      </w:r>
      <w:proofErr w:type="spellEnd"/>
      <w:r w:rsidRPr="00F61CBB">
        <w:t xml:space="preserve"> for at </w:t>
      </w:r>
      <w:proofErr w:type="spellStart"/>
      <w:r w:rsidRPr="00F61CBB">
        <w:t>checke</w:t>
      </w:r>
      <w:proofErr w:type="spellEnd"/>
      <w:r w:rsidRPr="00F61CBB">
        <w:t xml:space="preserve">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4" w:name="_Toc253924030"/>
      <w:r>
        <w:t>K</w:t>
      </w:r>
      <w:r w:rsidR="000E7C8C" w:rsidRPr="00F61CBB">
        <w:t>omponenter</w:t>
      </w:r>
      <w:bookmarkEnd w:id="4"/>
    </w:p>
    <w:p w14:paraId="35AF8521" w14:textId="2D6438A3" w:rsidR="003029C3" w:rsidRDefault="001566EC" w:rsidP="00F8484F">
      <w:pPr>
        <w:pStyle w:val="Overskrift3"/>
      </w:pPr>
      <w:bookmarkStart w:id="5" w:name="_Toc253924031"/>
      <w:r>
        <w:t>FGR-</w:t>
      </w:r>
      <w:r w:rsidR="00903BCB">
        <w:t>data</w:t>
      </w:r>
      <w:r w:rsidR="002545A6">
        <w:t>importer</w:t>
      </w:r>
      <w:bookmarkEnd w:id="5"/>
    </w:p>
    <w:p w14:paraId="29931616" w14:textId="5CAE692E" w:rsidR="00746FA1" w:rsidRDefault="002545A6" w:rsidP="007D0159">
      <w:pPr>
        <w:jc w:val="left"/>
      </w:pPr>
      <w:proofErr w:type="spellStart"/>
      <w:r>
        <w:t>Importeren</w:t>
      </w:r>
      <w:proofErr w:type="spellEnd"/>
      <w:r w:rsidR="00746FA1">
        <w:t xml:space="preserve"> 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1165DA1C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 xml:space="preserve">tatus </w:t>
      </w:r>
      <w:proofErr w:type="spellStart"/>
      <w:r w:rsidR="000E7C8C" w:rsidRPr="00F61CBB">
        <w:t>Ur</w:t>
      </w:r>
      <w:r w:rsidR="00E22836" w:rsidRPr="00F61CBB">
        <w:t>l</w:t>
      </w:r>
      <w:proofErr w:type="spellEnd"/>
      <w:r w:rsidR="00E22836" w:rsidRPr="00F61CBB">
        <w:t xml:space="preserve">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3A71C8">
        <w:rPr>
          <w:rFonts w:ascii="Courier New" w:hAnsi="Courier New" w:cs="Courier New"/>
        </w:rPr>
        <w:t>fgr</w:t>
      </w:r>
      <w:r w:rsidR="007D0159">
        <w:rPr>
          <w:rFonts w:ascii="Courier New" w:hAnsi="Courier New" w:cs="Courier New"/>
        </w:rPr>
        <w:t>-importer</w:t>
      </w:r>
      <w:r w:rsidR="00AC4AEB">
        <w:rPr>
          <w:rFonts w:ascii="Courier New" w:hAnsi="Courier New" w:cs="Courier New"/>
        </w:rPr>
        <w:t>/status</w:t>
      </w:r>
    </w:p>
    <w:p w14:paraId="51FC6CB7" w14:textId="53680E8B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proofErr w:type="spellStart"/>
      <w:r w:rsidR="00247FBC">
        <w:t>fgr</w:t>
      </w:r>
      <w:proofErr w:type="spellEnd"/>
      <w:r w:rsidR="007D0159">
        <w:t>-importer-&lt;version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45E0AA1" w14:textId="1E56ABCD" w:rsidR="00903BCB" w:rsidRDefault="002545A6" w:rsidP="00903BCB">
      <w:pPr>
        <w:pStyle w:val="Overskrift3"/>
      </w:pPr>
      <w:bookmarkStart w:id="6" w:name="_Toc253924032"/>
      <w:r>
        <w:t>HAIBA</w:t>
      </w:r>
      <w:r w:rsidR="00903BCB">
        <w:t xml:space="preserve"> database</w:t>
      </w:r>
      <w:bookmarkEnd w:id="6"/>
    </w:p>
    <w:p w14:paraId="2D0BC828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Test:</w:t>
      </w:r>
    </w:p>
    <w:p w14:paraId="380A73A2" w14:textId="56501194" w:rsidR="00AC4AEB" w:rsidRDefault="00AC4AEB" w:rsidP="00AC4AEB">
      <w:r>
        <w:t xml:space="preserve">Databaseserver ligger på host: </w:t>
      </w:r>
      <w:r w:rsidR="004869DE">
        <w:rPr>
          <w:rFonts w:ascii="Courier New" w:hAnsi="Courier New" w:cs="Courier New"/>
        </w:rPr>
        <w:t>SRV-</w:t>
      </w:r>
      <w:r w:rsidRPr="00EB139E">
        <w:rPr>
          <w:rFonts w:ascii="Courier New" w:hAnsi="Courier New" w:cs="Courier New"/>
        </w:rPr>
        <w:t>SQL-TEST01</w:t>
      </w:r>
    </w:p>
    <w:p w14:paraId="0402E42C" w14:textId="77777777" w:rsidR="00AC4AEB" w:rsidRDefault="00AC4AEB" w:rsidP="00AC4AEB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DF8290C" w14:textId="77777777" w:rsidR="00AC4AEB" w:rsidRDefault="00AC4AEB" w:rsidP="00AC4AEB"/>
    <w:p w14:paraId="344BB2FD" w14:textId="77777777" w:rsidR="00AC4AEB" w:rsidRDefault="00AC4AEB" w:rsidP="00AC4AEB">
      <w:r>
        <w:t xml:space="preserve">Brugernavn: </w:t>
      </w:r>
      <w:proofErr w:type="spellStart"/>
      <w:r w:rsidRPr="00AC4AEB">
        <w:rPr>
          <w:rFonts w:ascii="Courier New" w:hAnsi="Courier New" w:cs="Courier New"/>
        </w:rPr>
        <w:t>haiba_app</w:t>
      </w:r>
      <w:proofErr w:type="spellEnd"/>
    </w:p>
    <w:p w14:paraId="571E50AD" w14:textId="77777777" w:rsidR="00AC4AEB" w:rsidRDefault="00AC4AEB" w:rsidP="00AC4AEB">
      <w:r>
        <w:t>Password: Indskrives ikke her</w:t>
      </w:r>
    </w:p>
    <w:p w14:paraId="4109E29A" w14:textId="77777777" w:rsidR="00AC4AEB" w:rsidRDefault="00AC4AEB" w:rsidP="00AC4AEB">
      <w:pPr>
        <w:rPr>
          <w:color w:val="FF0000"/>
        </w:rPr>
      </w:pPr>
    </w:p>
    <w:p w14:paraId="3346FB0C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Produktion:</w:t>
      </w:r>
    </w:p>
    <w:p w14:paraId="028626A5" w14:textId="226F3C8A" w:rsidR="004869DE" w:rsidRDefault="004869DE" w:rsidP="004869DE">
      <w:r>
        <w:t xml:space="preserve">Databaseserver ligger på host: </w:t>
      </w:r>
      <w:r>
        <w:rPr>
          <w:rFonts w:ascii="Courier New" w:hAnsi="Courier New" w:cs="Courier New"/>
        </w:rPr>
        <w:t>SQLSERVER02</w:t>
      </w:r>
    </w:p>
    <w:p w14:paraId="6F852E3A" w14:textId="77777777" w:rsidR="004869DE" w:rsidRDefault="004869DE" w:rsidP="004869D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634B6BCD" w14:textId="77777777" w:rsidR="004869DE" w:rsidRDefault="004869DE" w:rsidP="004869DE"/>
    <w:p w14:paraId="5F738B63" w14:textId="77777777" w:rsidR="004869DE" w:rsidRDefault="004869DE" w:rsidP="004869DE">
      <w:r>
        <w:t xml:space="preserve">Brugernavn: </w:t>
      </w:r>
      <w:proofErr w:type="spellStart"/>
      <w:r w:rsidRPr="00AC4AEB">
        <w:rPr>
          <w:rFonts w:ascii="Courier New" w:hAnsi="Courier New" w:cs="Courier New"/>
        </w:rPr>
        <w:t>haiba_app</w:t>
      </w:r>
      <w:proofErr w:type="spellEnd"/>
    </w:p>
    <w:p w14:paraId="18B52CB9" w14:textId="2072382D" w:rsidR="00903BCB" w:rsidRDefault="004869DE" w:rsidP="00903BCB">
      <w:r>
        <w:t>Password: Indskrives ikke her</w:t>
      </w:r>
    </w:p>
    <w:p w14:paraId="3CEC781B" w14:textId="644F9D90" w:rsidR="00E16B52" w:rsidRDefault="00E16B52" w:rsidP="00E16B52">
      <w:pPr>
        <w:pStyle w:val="Overskrift3"/>
      </w:pPr>
      <w:bookmarkStart w:id="7" w:name="_Toc253924033"/>
      <w:r>
        <w:t>Applikationsserver</w:t>
      </w:r>
      <w:bookmarkEnd w:id="7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5B7D0CFB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</w:p>
    <w:p w14:paraId="50994547" w14:textId="02458FAB" w:rsidR="00E16B52" w:rsidRDefault="00E16B52" w:rsidP="00E16B52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230398D3" w14:textId="77777777" w:rsidR="00E16B52" w:rsidRDefault="00E16B52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C3C781F" w14:textId="414A5A3A" w:rsidR="002545A6" w:rsidRDefault="002545A6" w:rsidP="002545A6">
      <w:r>
        <w:t xml:space="preserve">Ligger på serveren: </w:t>
      </w:r>
      <w:r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>
        <w:rPr>
          <w:rFonts w:ascii="Courier New" w:eastAsia="Cambria" w:hAnsi="Courier New" w:cs="Courier New"/>
          <w:sz w:val="24"/>
          <w:szCs w:val="24"/>
          <w:lang w:val="en-US"/>
        </w:rPr>
        <w:t>PROD</w:t>
      </w:r>
    </w:p>
    <w:p w14:paraId="06D8FD1B" w14:textId="77777777" w:rsidR="002545A6" w:rsidRDefault="002545A6" w:rsidP="002545A6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8" w:name="_Toc253924034"/>
      <w:r>
        <w:lastRenderedPageBreak/>
        <w:t>Installation</w:t>
      </w:r>
      <w:bookmarkEnd w:id="8"/>
    </w:p>
    <w:p w14:paraId="622B0B1A" w14:textId="77777777" w:rsidR="00FC6925" w:rsidRDefault="00FC6925" w:rsidP="00FC6925">
      <w:pPr>
        <w:pStyle w:val="Overskrift2"/>
      </w:pPr>
      <w:bookmarkStart w:id="9" w:name="_Toc221332848"/>
      <w:bookmarkStart w:id="10" w:name="_Toc253924035"/>
      <w:r>
        <w:t>Krav til driftsmiljø</w:t>
      </w:r>
      <w:bookmarkEnd w:id="9"/>
      <w:bookmarkEnd w:id="10"/>
    </w:p>
    <w:p w14:paraId="2855DD75" w14:textId="77777777" w:rsidR="00FC6925" w:rsidRDefault="00FC6925" w:rsidP="00FC6925">
      <w:pPr>
        <w:pStyle w:val="Overskrift3"/>
      </w:pPr>
      <w:bookmarkStart w:id="11" w:name="_Toc295902103"/>
      <w:bookmarkStart w:id="12" w:name="_Toc221332849"/>
      <w:bookmarkStart w:id="13" w:name="_Toc253924036"/>
      <w:r>
        <w:t>Krav til applikationsservere</w:t>
      </w:r>
      <w:bookmarkEnd w:id="11"/>
      <w:bookmarkEnd w:id="12"/>
      <w:bookmarkEnd w:id="13"/>
    </w:p>
    <w:p w14:paraId="011D9265" w14:textId="6DCD15F7" w:rsidR="00FC6925" w:rsidRDefault="004B138C" w:rsidP="00FC6925">
      <w:pPr>
        <w:jc w:val="left"/>
      </w:pPr>
      <w:r>
        <w:t>FGR-</w:t>
      </w:r>
      <w:proofErr w:type="spellStart"/>
      <w:r w:rsidR="00E82EDB">
        <w:t>da</w:t>
      </w:r>
      <w:r w:rsidR="00FC6925">
        <w:t>ta</w:t>
      </w:r>
      <w:r w:rsidR="00E82EDB">
        <w:t>importeren</w:t>
      </w:r>
      <w:proofErr w:type="spellEnd"/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77777777" w:rsidR="00FC6925" w:rsidRDefault="00FC6925" w:rsidP="00FC6925">
      <w:r>
        <w:t xml:space="preserve">Desuden skal MSSQL eller </w:t>
      </w:r>
      <w:proofErr w:type="spellStart"/>
      <w:r>
        <w:t>MySQL</w:t>
      </w:r>
      <w:proofErr w:type="spellEnd"/>
      <w:r>
        <w:t xml:space="preserve"> JDBC Connector Driver bruges.</w:t>
      </w:r>
    </w:p>
    <w:p w14:paraId="66463F6D" w14:textId="77777777" w:rsidR="00FC6925" w:rsidRDefault="00FC6925" w:rsidP="00FC6925">
      <w:pPr>
        <w:pStyle w:val="Overskrift3"/>
      </w:pPr>
      <w:bookmarkStart w:id="14" w:name="_Toc295902104"/>
      <w:bookmarkStart w:id="15" w:name="_Toc221332850"/>
      <w:bookmarkStart w:id="16" w:name="_Toc253924037"/>
      <w:r>
        <w:t>Krav til operativsystem</w:t>
      </w:r>
      <w:bookmarkEnd w:id="14"/>
      <w:bookmarkEnd w:id="15"/>
      <w:bookmarkEnd w:id="16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 xml:space="preserve">temet er Microsoft Windows Server 2003 med </w:t>
      </w:r>
      <w:proofErr w:type="spellStart"/>
      <w:r w:rsidR="00414138">
        <w:t>servicepack</w:t>
      </w:r>
      <w:proofErr w:type="spellEnd"/>
      <w:r w:rsidR="00414138">
        <w:t xml:space="preserve"> 2 installeret</w:t>
      </w:r>
    </w:p>
    <w:p w14:paraId="7824D8C6" w14:textId="77777777" w:rsidR="00FC6925" w:rsidRDefault="00FC6925" w:rsidP="00FC6925">
      <w:pPr>
        <w:pStyle w:val="Overskrift3"/>
      </w:pPr>
      <w:bookmarkStart w:id="17" w:name="_Toc295902105"/>
      <w:bookmarkStart w:id="18" w:name="_Toc221332851"/>
      <w:bookmarkStart w:id="19" w:name="_Toc253924038"/>
      <w:r>
        <w:t>Krav til database</w:t>
      </w:r>
      <w:bookmarkEnd w:id="17"/>
      <w:bookmarkEnd w:id="18"/>
      <w:bookmarkEnd w:id="19"/>
    </w:p>
    <w:p w14:paraId="389D1BF7" w14:textId="33C806A2" w:rsidR="00FC6925" w:rsidRDefault="00FC6925" w:rsidP="00FC6925">
      <w:r>
        <w:t xml:space="preserve">Komponenten er testet mod MS </w:t>
      </w:r>
      <w:proofErr w:type="spellStart"/>
      <w:r>
        <w:t>SQLServer</w:t>
      </w:r>
      <w:proofErr w:type="spellEnd"/>
      <w:r w:rsidR="00414138">
        <w:t xml:space="preserve"> 2008</w:t>
      </w:r>
      <w:r>
        <w:t xml:space="preserve"> Og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20" w:name="_Toc295902106"/>
      <w:bookmarkStart w:id="21" w:name="_Toc221332852"/>
      <w:bookmarkStart w:id="22" w:name="_Toc253924039"/>
      <w:r>
        <w:t>Krav til hardware</w:t>
      </w:r>
      <w:bookmarkEnd w:id="20"/>
      <w:bookmarkEnd w:id="21"/>
      <w:bookmarkEnd w:id="22"/>
    </w:p>
    <w:p w14:paraId="784BAF3A" w14:textId="77777777" w:rsidR="00FC6925" w:rsidRDefault="00FC6925" w:rsidP="00FC6925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</w:t>
      </w:r>
      <w:proofErr w:type="spellStart"/>
      <w:r>
        <w:t>setup</w:t>
      </w:r>
      <w:proofErr w:type="spellEnd"/>
      <w:r>
        <w:t xml:space="preserve">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2BEE8045" w14:textId="2E5F9DE3" w:rsidR="00FC6925" w:rsidRDefault="00FC6925" w:rsidP="00FC6925">
      <w:pPr>
        <w:pStyle w:val="Overskrift2"/>
      </w:pPr>
      <w:bookmarkStart w:id="23" w:name="_Toc221332853"/>
      <w:bookmarkStart w:id="24" w:name="_Toc253924040"/>
      <w:r>
        <w:t xml:space="preserve">Installation af </w:t>
      </w:r>
      <w:r w:rsidR="004C5274">
        <w:t>FGR-d</w:t>
      </w:r>
      <w:r>
        <w:t>ata</w:t>
      </w:r>
      <w:r w:rsidR="002A7EE4">
        <w:t>importer</w:t>
      </w:r>
      <w:bookmarkEnd w:id="23"/>
      <w:bookmarkEnd w:id="24"/>
    </w:p>
    <w:p w14:paraId="77BB94BB" w14:textId="1325E957" w:rsidR="00FC6925" w:rsidRDefault="002A7EE4" w:rsidP="00FC6925">
      <w:proofErr w:type="spellStart"/>
      <w:r>
        <w:t>Importeren</w:t>
      </w:r>
      <w:proofErr w:type="spellEnd"/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 xml:space="preserve">MS </w:t>
      </w:r>
      <w:proofErr w:type="spellStart"/>
      <w:r>
        <w:t>SQLServer</w:t>
      </w:r>
      <w:proofErr w:type="spellEnd"/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6D4AFF4F" w:rsidR="00FC6925" w:rsidRDefault="002A7EE4" w:rsidP="00FC6925">
      <w:pPr>
        <w:pStyle w:val="Listeafsnit"/>
        <w:numPr>
          <w:ilvl w:val="0"/>
          <w:numId w:val="43"/>
        </w:numPr>
      </w:pPr>
      <w:r>
        <w:t>EPI-</w:t>
      </w:r>
      <w:proofErr w:type="spellStart"/>
      <w:r>
        <w:t>MiBA</w:t>
      </w:r>
      <w:proofErr w:type="spellEnd"/>
      <w:r>
        <w:t xml:space="preserve"> d</w:t>
      </w:r>
      <w:r w:rsidR="00FC6925">
        <w:t>ata</w:t>
      </w:r>
      <w:r>
        <w:t xml:space="preserve"> importer</w:t>
      </w:r>
      <w:r w:rsidR="00FC6925">
        <w:t xml:space="preserve"> </w:t>
      </w:r>
      <w:proofErr w:type="spellStart"/>
      <w:r w:rsidR="00FC6925">
        <w:t>war</w:t>
      </w:r>
      <w:proofErr w:type="spellEnd"/>
      <w:r w:rsidR="00FC6925">
        <w:t xml:space="preserve"> fil</w:t>
      </w:r>
    </w:p>
    <w:p w14:paraId="2DBFDCEF" w14:textId="77777777" w:rsidR="00FC6925" w:rsidRDefault="00FC6925" w:rsidP="00FC6925">
      <w:pPr>
        <w:pStyle w:val="Overskrift3"/>
      </w:pPr>
      <w:bookmarkStart w:id="25" w:name="_Toc221332854"/>
      <w:bookmarkStart w:id="26" w:name="_Toc253924041"/>
      <w:r>
        <w:t xml:space="preserve">Installation af </w:t>
      </w:r>
      <w:proofErr w:type="spellStart"/>
      <w:r>
        <w:t>Tomcat</w:t>
      </w:r>
      <w:proofErr w:type="spellEnd"/>
      <w:r>
        <w:t xml:space="preserve"> Applikationsserver</w:t>
      </w:r>
      <w:bookmarkEnd w:id="25"/>
      <w:bookmarkEnd w:id="26"/>
    </w:p>
    <w:p w14:paraId="348B801C" w14:textId="77777777" w:rsidR="00FC6925" w:rsidRDefault="00FC6925" w:rsidP="00FC6925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lastRenderedPageBreak/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 (64 bit version) på følgende link: </w:t>
      </w:r>
    </w:p>
    <w:p w14:paraId="5764F549" w14:textId="77777777" w:rsidR="00FC6925" w:rsidRDefault="00B33E6D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4FF7824A" w14:textId="77777777" w:rsidR="00FC6925" w:rsidRDefault="00FC6925" w:rsidP="00FC6925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</w:t>
      </w:r>
      <w:proofErr w:type="spellStart"/>
      <w:r>
        <w:t>MySQL</w:t>
      </w:r>
      <w:proofErr w:type="spellEnd"/>
      <w:r>
        <w:t xml:space="preserve">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7" w:name="_Toc221332855"/>
      <w:bookmarkStart w:id="28" w:name="_Toc253924042"/>
      <w:r w:rsidRPr="00194485">
        <w:t xml:space="preserve">Konfiguration af </w:t>
      </w:r>
      <w:proofErr w:type="spellStart"/>
      <w:r w:rsidRPr="00194485">
        <w:t>tomcat</w:t>
      </w:r>
      <w:proofErr w:type="spellEnd"/>
      <w:r>
        <w:t xml:space="preserve"> adgang til database</w:t>
      </w:r>
      <w:bookmarkEnd w:id="27"/>
      <w:bookmarkEnd w:id="28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3A5B99DD" w14:textId="77777777" w:rsidR="00FC6925" w:rsidRDefault="00FC6925" w:rsidP="00FC6925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2A7BF7" w14:textId="77777777" w:rsidR="00FC6925" w:rsidRDefault="00FC6925" w:rsidP="00FC6925">
      <w:pPr>
        <w:jc w:val="left"/>
      </w:pPr>
    </w:p>
    <w:p w14:paraId="63E293E9" w14:textId="77777777" w:rsidR="00FC6925" w:rsidRDefault="00FC6925" w:rsidP="00FC6925">
      <w:pPr>
        <w:jc w:val="left"/>
      </w:pPr>
      <w:proofErr w:type="spellStart"/>
      <w:r>
        <w:t>MySQL</w:t>
      </w:r>
      <w:proofErr w:type="spellEnd"/>
      <w:r>
        <w:t>:</w:t>
      </w:r>
    </w:p>
    <w:p w14:paraId="3EF8BE53" w14:textId="77777777" w:rsidR="00FC6925" w:rsidRPr="00BD4F4C" w:rsidRDefault="00FC6925" w:rsidP="00FC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AA4234" w14:textId="77777777" w:rsidR="00FC6925" w:rsidRPr="00C56845" w:rsidRDefault="00FC6925" w:rsidP="00FC6925"/>
    <w:p w14:paraId="5981C56C" w14:textId="18207696" w:rsidR="00FC6925" w:rsidRDefault="00FC6925" w:rsidP="00FC692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627F9640" w14:textId="467F06E5" w:rsidR="00FC6925" w:rsidRDefault="00FC6925" w:rsidP="00FC6925">
      <w:pPr>
        <w:pStyle w:val="Overskrift3"/>
      </w:pPr>
      <w:bookmarkStart w:id="29" w:name="_Toc221332856"/>
      <w:bookmarkStart w:id="30" w:name="_Toc253924043"/>
      <w:r>
        <w:t xml:space="preserve">Konfiguration af </w:t>
      </w:r>
      <w:r w:rsidR="0094548B">
        <w:t>FGR-data</w:t>
      </w:r>
      <w:r w:rsidR="00150C5E">
        <w:t>importer</w:t>
      </w:r>
      <w:bookmarkEnd w:id="29"/>
      <w:bookmarkEnd w:id="30"/>
    </w:p>
    <w:p w14:paraId="53B4032B" w14:textId="02DCE3E3" w:rsidR="00FC6925" w:rsidRDefault="00150C5E" w:rsidP="00150C5E">
      <w:pPr>
        <w:jc w:val="left"/>
      </w:pPr>
      <w:proofErr w:type="spellStart"/>
      <w:r>
        <w:t>Importeren</w:t>
      </w:r>
      <w:proofErr w:type="spellEnd"/>
      <w:r w:rsidR="00FC6925">
        <w:t xml:space="preserve"> har indbygget nogle default konfigurationsindstillinger, disse kan dog overstyres så de passer ind i det miljø den er installeret på ved hjælp af filen </w:t>
      </w:r>
      <w:proofErr w:type="spellStart"/>
      <w:r w:rsidR="00FC6925">
        <w:t>config.properties</w:t>
      </w:r>
      <w:proofErr w:type="spellEnd"/>
      <w:r w:rsidR="00FC6925">
        <w:t>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</w:t>
      </w:r>
      <w:proofErr w:type="spellStart"/>
      <w:r>
        <w:t>shared_config</w:t>
      </w:r>
      <w:proofErr w:type="spellEnd"/>
      <w:r>
        <w:t>" under &lt;</w:t>
      </w:r>
      <w:proofErr w:type="spellStart"/>
      <w:r>
        <w:t>tomcat</w:t>
      </w:r>
      <w:proofErr w:type="spellEnd"/>
      <w:r>
        <w:t xml:space="preserve">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catalina.properties</w:t>
      </w:r>
      <w:proofErr w:type="spellEnd"/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</w:t>
      </w:r>
      <w:proofErr w:type="spellStart"/>
      <w:r>
        <w:t>shared</w:t>
      </w:r>
      <w:proofErr w:type="spellEnd"/>
      <w:r>
        <w:t xml:space="preserve">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E13309">
        <w:rPr>
          <w:rFonts w:ascii="Courier New" w:hAnsi="Courier New" w:cs="Courier New"/>
          <w:sz w:val="20"/>
          <w:szCs w:val="20"/>
        </w:rPr>
        <w:t>shared.loader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catalina.base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0D63EAB0" w14:textId="2BE849F5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proofErr w:type="spellStart"/>
      <w:r w:rsidR="00BF5BFE">
        <w:t>fgr</w:t>
      </w:r>
      <w:r>
        <w:t>config.properties</w:t>
      </w:r>
      <w:proofErr w:type="spellEnd"/>
      <w:r>
        <w:t xml:space="preserve">" til </w:t>
      </w:r>
      <w:proofErr w:type="spellStart"/>
      <w:r>
        <w:t>shared_config</w:t>
      </w:r>
      <w:proofErr w:type="spellEnd"/>
      <w:r>
        <w:t xml:space="preserve">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 xml:space="preserve">Genstart </w:t>
      </w:r>
      <w:proofErr w:type="spellStart"/>
      <w:r>
        <w:t>tomcat</w:t>
      </w:r>
      <w:proofErr w:type="spellEnd"/>
      <w:r>
        <w:t>.</w:t>
      </w:r>
    </w:p>
    <w:p w14:paraId="2346CA51" w14:textId="77777777" w:rsidR="00FC6925" w:rsidRDefault="00FC6925" w:rsidP="00FC6925">
      <w:pPr>
        <w:pStyle w:val="Overskrift3"/>
      </w:pPr>
      <w:bookmarkStart w:id="31" w:name="_Toc221332857"/>
      <w:bookmarkStart w:id="32" w:name="_Toc253924044"/>
      <w:r>
        <w:t xml:space="preserve">Installation af MS </w:t>
      </w:r>
      <w:proofErr w:type="spellStart"/>
      <w:r>
        <w:t>SQLServer</w:t>
      </w:r>
      <w:bookmarkEnd w:id="31"/>
      <w:bookmarkEnd w:id="32"/>
      <w:proofErr w:type="spellEnd"/>
    </w:p>
    <w:p w14:paraId="543BC7B4" w14:textId="6F1F3681" w:rsidR="00FC6925" w:rsidRDefault="00FC6925" w:rsidP="00FC6925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3" w:name="_Toc221332859"/>
      <w:bookmarkStart w:id="34" w:name="_Toc253924045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3"/>
      <w:bookmarkEnd w:id="34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08947990" w:rsidR="00FC6925" w:rsidRDefault="00833ED0" w:rsidP="00FC6925">
      <w:hyperlink r:id="rId15" w:history="1">
        <w:r w:rsidRPr="00887916">
          <w:rPr>
            <w:rStyle w:val="Llink"/>
          </w:rPr>
          <w:t>https://github.com/trifork/HAIBA-FGRimporter/tree/master/database</w:t>
        </w:r>
      </w:hyperlink>
      <w:r w:rsidR="00FC6925">
        <w:t xml:space="preserve"> der ligger både en version til </w:t>
      </w:r>
      <w:proofErr w:type="spellStart"/>
      <w:r w:rsidR="00FC6925">
        <w:t>MySQL</w:t>
      </w:r>
      <w:proofErr w:type="spellEnd"/>
      <w:r w:rsidR="00FC6925">
        <w:t xml:space="preserve"> og til MSSQL</w:t>
      </w:r>
    </w:p>
    <w:p w14:paraId="76EB45A3" w14:textId="1EDCD800" w:rsidR="00FC6925" w:rsidRDefault="00FC6925" w:rsidP="00FC6925">
      <w:pPr>
        <w:pStyle w:val="Overskrift3"/>
      </w:pPr>
      <w:bookmarkStart w:id="35" w:name="_Toc221332860"/>
      <w:bookmarkStart w:id="36" w:name="_Toc253924046"/>
      <w:r>
        <w:t>Installation af WAR fil</w:t>
      </w:r>
      <w:bookmarkEnd w:id="35"/>
      <w:bookmarkEnd w:id="36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</w:t>
      </w:r>
      <w:proofErr w:type="spellStart"/>
      <w:r w:rsidR="00FC6925">
        <w:t>war</w:t>
      </w:r>
      <w:proofErr w:type="spellEnd"/>
      <w:r w:rsidR="00FC6925">
        <w:t xml:space="preserve"> fil), for at installere den i </w:t>
      </w:r>
      <w:proofErr w:type="spellStart"/>
      <w:r w:rsidR="00FC6925">
        <w:t>tomcat</w:t>
      </w:r>
      <w:proofErr w:type="spellEnd"/>
      <w:r w:rsidR="00FC6925">
        <w:t xml:space="preserve"> serveren skal den kopieres til &lt;</w:t>
      </w:r>
      <w:proofErr w:type="spellStart"/>
      <w:r w:rsidR="00FC6925">
        <w:t>Tomcat</w:t>
      </w:r>
      <w:proofErr w:type="spellEnd"/>
      <w:r w:rsidR="00FC6925">
        <w:t xml:space="preserve"> installationsdir&gt;/</w:t>
      </w:r>
      <w:proofErr w:type="spellStart"/>
      <w:r w:rsidR="00FC6925">
        <w:t>webapps</w:t>
      </w:r>
      <w:proofErr w:type="spellEnd"/>
      <w:r w:rsidR="00FC6925">
        <w:t xml:space="preserve"> -efterfølgende vil </w:t>
      </w:r>
      <w:proofErr w:type="spellStart"/>
      <w:r w:rsidR="00FC6925">
        <w:t>tomcat</w:t>
      </w:r>
      <w:proofErr w:type="spellEnd"/>
      <w:r w:rsidR="00FC6925">
        <w:t xml:space="preserve"> selv sørge for at klargøre (</w:t>
      </w:r>
      <w:proofErr w:type="spellStart"/>
      <w:r w:rsidR="00FC6925">
        <w:t>deploye</w:t>
      </w:r>
      <w:proofErr w:type="spellEnd"/>
      <w:r w:rsidR="00FC6925">
        <w:t>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7" w:name="_Toc253924047"/>
      <w:r w:rsidRPr="00F61CBB">
        <w:t>Opdatering til nye versioner</w:t>
      </w:r>
      <w:bookmarkEnd w:id="37"/>
    </w:p>
    <w:p w14:paraId="29FCCC20" w14:textId="3859C599" w:rsidR="00640698" w:rsidRPr="00F61CBB" w:rsidRDefault="000E7C8C" w:rsidP="00150C5E">
      <w:pPr>
        <w:jc w:val="left"/>
      </w:pPr>
      <w:r w:rsidRPr="00F61CBB">
        <w:t xml:space="preserve">Når nye versioner af </w:t>
      </w:r>
      <w:r w:rsidR="00833ED0">
        <w:t>FGR-d</w:t>
      </w:r>
      <w:r w:rsidR="00903BCB">
        <w:t>ata</w:t>
      </w:r>
      <w:r w:rsidR="00150C5E">
        <w:t>importen</w:t>
      </w:r>
      <w:r w:rsidR="00903BCB">
        <w:t xml:space="preserve"> </w:t>
      </w:r>
      <w:r w:rsidR="00F8484F" w:rsidRPr="00F61CBB">
        <w:t xml:space="preserve">udkommer, vil der medfølge </w:t>
      </w:r>
      <w:proofErr w:type="spellStart"/>
      <w:r w:rsidR="00F8484F" w:rsidRPr="00F61CBB">
        <w:t>release</w:t>
      </w:r>
      <w:proofErr w:type="spellEnd"/>
      <w:r w:rsidR="00F8484F" w:rsidRPr="00F61CBB">
        <w:t xml:space="preserve"> notes som</w:t>
      </w:r>
      <w:r w:rsidRPr="00F61CBB">
        <w:t xml:space="preserve"> forklarer database-migrering, </w:t>
      </w:r>
      <w:proofErr w:type="spellStart"/>
      <w:r w:rsidRPr="00F61CBB">
        <w:t>rollback</w:t>
      </w:r>
      <w:proofErr w:type="spellEnd"/>
      <w:r w:rsidRPr="00F61CBB">
        <w:t>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8" w:name="_Toc253924048"/>
      <w:r w:rsidRPr="00F61CBB">
        <w:lastRenderedPageBreak/>
        <w:t>Daglig Drift</w:t>
      </w:r>
      <w:bookmarkEnd w:id="38"/>
    </w:p>
    <w:p w14:paraId="59B3EB37" w14:textId="55A57F93" w:rsidR="00E22836" w:rsidRDefault="005729D3" w:rsidP="00E22836">
      <w:pPr>
        <w:pStyle w:val="Overskrift2"/>
      </w:pPr>
      <w:bookmarkStart w:id="39" w:name="_Toc253924049"/>
      <w:r>
        <w:t>FGR-data</w:t>
      </w:r>
      <w:r w:rsidR="00AD5AF4">
        <w:t>importer</w:t>
      </w:r>
      <w:bookmarkEnd w:id="39"/>
    </w:p>
    <w:p w14:paraId="3A384F2D" w14:textId="1DC1C4A3" w:rsidR="008D3184" w:rsidRDefault="00AD5AF4" w:rsidP="00AD5AF4">
      <w:pPr>
        <w:jc w:val="left"/>
      </w:pPr>
      <w:proofErr w:type="spellStart"/>
      <w:r>
        <w:t>Importeren</w:t>
      </w:r>
      <w:proofErr w:type="spellEnd"/>
      <w:r w:rsidR="008D3184">
        <w:t xml:space="preserve"> sørger for at importere </w:t>
      </w:r>
      <w:r w:rsidR="009415D1">
        <w:t xml:space="preserve">filer fra </w:t>
      </w:r>
      <w:proofErr w:type="spellStart"/>
      <w:r w:rsidR="009415D1">
        <w:t>ssi</w:t>
      </w:r>
      <w:proofErr w:type="spellEnd"/>
      <w:r w:rsidR="008D3184">
        <w:t xml:space="preserve">, for så </w:t>
      </w:r>
      <w:r>
        <w:t xml:space="preserve">at </w:t>
      </w:r>
      <w:r w:rsidR="008D3184">
        <w:t xml:space="preserve">eksportere data til HAIBA </w:t>
      </w:r>
      <w:r>
        <w:t>databasen.</w:t>
      </w:r>
    </w:p>
    <w:p w14:paraId="592EF25A" w14:textId="77777777" w:rsidR="008D3184" w:rsidRDefault="008D3184" w:rsidP="008D3184"/>
    <w:p w14:paraId="598BE7C7" w14:textId="3103E997" w:rsidR="00206B5C" w:rsidRDefault="00833F46" w:rsidP="00617BD9">
      <w:r>
        <w:t>FGR-</w:t>
      </w:r>
      <w:proofErr w:type="spellStart"/>
      <w:r w:rsidR="008D3184">
        <w:t>data</w:t>
      </w:r>
      <w:r w:rsidR="00AD5AF4">
        <w:t>importeren</w:t>
      </w:r>
      <w:proofErr w:type="spellEnd"/>
      <w:r w:rsidR="008D3184">
        <w:t xml:space="preserve"> består af en </w:t>
      </w:r>
      <w:proofErr w:type="spellStart"/>
      <w:r w:rsidR="008D3184">
        <w:t>Tomcat</w:t>
      </w:r>
      <w:proofErr w:type="spellEnd"/>
      <w:r w:rsidR="008D3184">
        <w:t xml:space="preserve"> applikationsserver indeholdende en </w:t>
      </w:r>
      <w:proofErr w:type="spellStart"/>
      <w:r w:rsidR="008D3184">
        <w:t>war</w:t>
      </w:r>
      <w:proofErr w:type="spellEnd"/>
      <w:r w:rsidR="008D3184">
        <w:t xml:space="preserve"> fil som er selve applikationen. Desuden er der eksterne afhængigheder til en HAIBA database</w:t>
      </w:r>
      <w:r w:rsidR="00A0328D">
        <w:t xml:space="preserve"> og </w:t>
      </w:r>
      <w:proofErr w:type="spellStart"/>
      <w:r w:rsidR="00AD5AF4">
        <w:t>SSI's</w:t>
      </w:r>
      <w:proofErr w:type="spellEnd"/>
      <w:r w:rsidR="00AD5AF4">
        <w:t xml:space="preserve"> hjemmeside hvor SKS klassifikationer ligger i filformat.</w:t>
      </w:r>
    </w:p>
    <w:p w14:paraId="2D94DA19" w14:textId="0A2A3122" w:rsidR="00206B5C" w:rsidRDefault="00206B5C" w:rsidP="00206B5C">
      <w:pPr>
        <w:pStyle w:val="Overskrift3"/>
      </w:pPr>
      <w:bookmarkStart w:id="40" w:name="_Toc253924050"/>
      <w:r w:rsidRPr="00F61CBB">
        <w:t>Fremgangsmåde for indlæsning af nye data</w:t>
      </w:r>
      <w:bookmarkEnd w:id="40"/>
    </w:p>
    <w:p w14:paraId="6C91E7B4" w14:textId="42E119DA" w:rsidR="001C2F4E" w:rsidRDefault="00BD0730" w:rsidP="008D3184">
      <w:pPr>
        <w:jc w:val="left"/>
      </w:pPr>
      <w:proofErr w:type="spellStart"/>
      <w:r>
        <w:t>Importeren</w:t>
      </w:r>
      <w:proofErr w:type="spellEnd"/>
      <w:r w:rsidR="008D3184">
        <w:t xml:space="preserve"> </w:t>
      </w:r>
      <w:r w:rsidR="001C2F4E">
        <w:t>kører</w:t>
      </w:r>
      <w:r w:rsidR="008D3184">
        <w:t xml:space="preserve"> </w:t>
      </w:r>
      <w:r w:rsidR="00ED3D67">
        <w:t>periodisk</w:t>
      </w:r>
      <w:r w:rsidR="008D3184">
        <w:t xml:space="preserve"> </w:t>
      </w:r>
      <w:r w:rsidR="00ED3D67">
        <w:t>(</w:t>
      </w:r>
      <w:proofErr w:type="spellStart"/>
      <w:r w:rsidR="00ED3D67">
        <w:t>konfigurerbart</w:t>
      </w:r>
      <w:proofErr w:type="spellEnd"/>
      <w:r w:rsidR="00ED3D67">
        <w:t xml:space="preserve"> pr. type)</w:t>
      </w:r>
      <w:r w:rsidR="001C2F4E">
        <w:t>.</w:t>
      </w:r>
    </w:p>
    <w:p w14:paraId="50A9A593" w14:textId="47278500" w:rsidR="001C2F4E" w:rsidRDefault="001C2F4E" w:rsidP="008D3184">
      <w:pPr>
        <w:jc w:val="left"/>
      </w:pPr>
      <w:r>
        <w:t>Først hentes kildefilen. Hvis dette går godt, parses data. Herefter tømmes den tidligere importerede database og nye data lægges ind.</w:t>
      </w:r>
    </w:p>
    <w:p w14:paraId="4FA0735F" w14:textId="493452E2" w:rsidR="00334B47" w:rsidRPr="00F61CBB" w:rsidRDefault="004E039C" w:rsidP="00334B47">
      <w:pPr>
        <w:pStyle w:val="Overskrift3"/>
      </w:pPr>
      <w:bookmarkStart w:id="41" w:name="_Toc253924051"/>
      <w:r w:rsidRPr="00F61CBB">
        <w:t>Konfiguration</w:t>
      </w:r>
      <w:r w:rsidR="005B1805" w:rsidRPr="00F61CBB">
        <w:t xml:space="preserve"> af </w:t>
      </w:r>
      <w:r w:rsidR="00EC6422">
        <w:t>FGR-data</w:t>
      </w:r>
      <w:r w:rsidR="00BD0730">
        <w:t>importer</w:t>
      </w:r>
      <w:bookmarkEnd w:id="41"/>
    </w:p>
    <w:p w14:paraId="3F30A1B7" w14:textId="68E3B69A" w:rsidR="00334B47" w:rsidRPr="00F61CBB" w:rsidRDefault="00BD0730" w:rsidP="00D74A53">
      <w:pPr>
        <w:jc w:val="left"/>
      </w:pPr>
      <w:proofErr w:type="spellStart"/>
      <w:r>
        <w:t>Importeren</w:t>
      </w:r>
      <w:proofErr w:type="spellEnd"/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 w:rsidR="00D74A53">
        <w:t>e</w:t>
      </w:r>
      <w:r w:rsidR="009C60C4">
        <w:t>lte konfigurationsindstillinger kan overstyres ved af en miljø specifik konfigurationsfil (</w:t>
      </w:r>
      <w:proofErr w:type="spellStart"/>
      <w:r w:rsidR="0044363C">
        <w:t>fgr</w:t>
      </w:r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26043" w:rsidRPr="00A2604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A26043" w:rsidRPr="00A2604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5424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FF69A4" w:rsidRPr="00F61CBB" w14:paraId="33E3319D" w14:textId="77777777" w:rsidTr="000D6B38">
        <w:tc>
          <w:tcPr>
            <w:tcW w:w="3687" w:type="dxa"/>
          </w:tcPr>
          <w:p w14:paraId="519395FD" w14:textId="77777777" w:rsidR="00FF69A4" w:rsidRDefault="00FF69A4" w:rsidP="00087777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</w:t>
            </w:r>
            <w:r>
              <w:rPr>
                <w:rFonts w:eastAsia="Cambria" w:cs="Arial"/>
                <w:b/>
                <w:color w:val="000000"/>
                <w:lang w:val="en-US"/>
              </w:rPr>
              <w:t>shak.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import.job</w:t>
            </w:r>
            <w:proofErr w:type="spellEnd"/>
            <w:proofErr w:type="gramEnd"/>
            <w:r>
              <w:rPr>
                <w:rFonts w:eastAsia="Cambria" w:cs="Arial"/>
                <w:b/>
                <w:color w:val="000000"/>
                <w:lang w:val="en-US"/>
              </w:rPr>
              <w:t xml:space="preserve">, </w:t>
            </w: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</w:t>
            </w:r>
            <w:r>
              <w:rPr>
                <w:rFonts w:eastAsia="Cambria" w:cs="Arial"/>
                <w:b/>
                <w:color w:val="000000"/>
                <w:lang w:val="en-US"/>
              </w:rPr>
              <w:t>sks</w:t>
            </w:r>
            <w:r>
              <w:rPr>
                <w:rFonts w:eastAsia="Cambria" w:cs="Arial"/>
                <w:b/>
                <w:color w:val="000000"/>
                <w:lang w:val="en-US"/>
              </w:rPr>
              <w:t>.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import.job</w:t>
            </w:r>
            <w:proofErr w:type="spellEnd"/>
            <w:r>
              <w:rPr>
                <w:rFonts w:eastAsia="Cambria" w:cs="Arial"/>
                <w:b/>
                <w:color w:val="000000"/>
                <w:lang w:val="en-US"/>
              </w:rPr>
              <w:t xml:space="preserve">, </w:t>
            </w: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</w:t>
            </w:r>
            <w:r>
              <w:rPr>
                <w:rFonts w:eastAsia="Cambria" w:cs="Arial"/>
                <w:b/>
                <w:color w:val="000000"/>
                <w:lang w:val="en-US"/>
              </w:rPr>
              <w:t>sor</w:t>
            </w:r>
            <w:r>
              <w:rPr>
                <w:rFonts w:eastAsia="Cambria" w:cs="Arial"/>
                <w:b/>
                <w:color w:val="000000"/>
                <w:lang w:val="en-US"/>
              </w:rPr>
              <w:t>.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import.job</w:t>
            </w:r>
            <w:proofErr w:type="spellEnd"/>
          </w:p>
        </w:tc>
        <w:tc>
          <w:tcPr>
            <w:tcW w:w="5953" w:type="dxa"/>
          </w:tcPr>
          <w:p w14:paraId="25EDEE7E" w14:textId="77777777" w:rsidR="00FF69A4" w:rsidRDefault="00FF69A4" w:rsidP="00087777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Spring </w:t>
            </w:r>
            <w:proofErr w:type="spellStart"/>
            <w:r>
              <w:rPr>
                <w:rFonts w:eastAsia="Cambria" w:cs="Arial"/>
                <w:color w:val="000000"/>
              </w:rPr>
              <w:t>scheduler</w:t>
            </w:r>
            <w:proofErr w:type="spellEnd"/>
            <w:r>
              <w:rPr>
                <w:rFonts w:eastAsia="Cambria" w:cs="Arial"/>
                <w:color w:val="000000"/>
              </w:rPr>
              <w:t xml:space="preserve"> </w:t>
            </w:r>
            <w:proofErr w:type="spellStart"/>
            <w:r>
              <w:rPr>
                <w:rFonts w:eastAsia="Cambria" w:cs="Arial"/>
                <w:color w:val="000000"/>
              </w:rPr>
              <w:t>cron</w:t>
            </w:r>
            <w:proofErr w:type="spellEnd"/>
            <w:r>
              <w:rPr>
                <w:rFonts w:eastAsia="Cambria" w:cs="Arial"/>
                <w:color w:val="000000"/>
              </w:rPr>
              <w:t xml:space="preserve">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</w:t>
            </w:r>
            <w:proofErr w:type="spellStart"/>
            <w:r w:rsidRPr="006C24C6">
              <w:rPr>
                <w:rFonts w:eastAsia="Cambria" w:cs="Arial"/>
                <w:color w:val="000000"/>
                <w:lang w:val="en-US"/>
              </w:rPr>
              <w:t>0</w:t>
            </w:r>
            <w:proofErr w:type="spellEnd"/>
            <w:r w:rsidRPr="006C24C6">
              <w:rPr>
                <w:rFonts w:eastAsia="Cambria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Cambria" w:cs="Arial"/>
                <w:color w:val="000000"/>
                <w:lang w:val="en-US"/>
              </w:rPr>
              <w:t>0</w:t>
            </w:r>
            <w:proofErr w:type="spellEnd"/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 xml:space="preserve">hvilket svarer til en kørsel </w:t>
            </w:r>
            <w:proofErr w:type="spellStart"/>
            <w:r>
              <w:rPr>
                <w:rFonts w:eastAsia="Cambria" w:cs="Arial"/>
                <w:color w:val="000000"/>
              </w:rPr>
              <w:t>kl</w:t>
            </w:r>
            <w:proofErr w:type="spellEnd"/>
            <w:r>
              <w:rPr>
                <w:rFonts w:eastAsia="Cambria" w:cs="Arial"/>
                <w:color w:val="000000"/>
              </w:rPr>
              <w:t xml:space="preserve"> 0000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FF69A4" w:rsidRPr="00F61CBB" w14:paraId="18C6DBAB" w14:textId="77777777" w:rsidTr="000D6B38">
        <w:tc>
          <w:tcPr>
            <w:tcW w:w="3687" w:type="dxa"/>
          </w:tcPr>
          <w:p w14:paraId="2DF325B5" w14:textId="77777777" w:rsidR="00FF69A4" w:rsidRDefault="00FF69A4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jdbc.dialect</w:t>
            </w:r>
            <w:proofErr w:type="spellEnd"/>
          </w:p>
        </w:tc>
        <w:tc>
          <w:tcPr>
            <w:tcW w:w="5953" w:type="dxa"/>
          </w:tcPr>
          <w:p w14:paraId="63FA6A24" w14:textId="77777777" w:rsidR="00FF69A4" w:rsidRDefault="00FF69A4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</w:t>
            </w:r>
            <w:proofErr w:type="spellStart"/>
            <w:r>
              <w:rPr>
                <w:rFonts w:eastAsia="Cambria" w:cs="Arial"/>
                <w:color w:val="000000"/>
              </w:rPr>
              <w:t>importeren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bruger, værdier er "</w:t>
            </w:r>
            <w:proofErr w:type="spellStart"/>
            <w:r>
              <w:rPr>
                <w:rFonts w:eastAsia="Cambria" w:cs="Arial"/>
                <w:color w:val="000000"/>
              </w:rPr>
              <w:t>MySQL</w:t>
            </w:r>
            <w:proofErr w:type="spellEnd"/>
            <w:r>
              <w:rPr>
                <w:rFonts w:eastAsia="Cambria" w:cs="Arial"/>
                <w:color w:val="000000"/>
              </w:rPr>
              <w:t>" eller "MSSQL"</w:t>
            </w:r>
          </w:p>
        </w:tc>
      </w:tr>
      <w:tr w:rsidR="00FF69A4" w:rsidRPr="00F61CBB" w14:paraId="37E37094" w14:textId="77777777" w:rsidTr="000D6B38">
        <w:tc>
          <w:tcPr>
            <w:tcW w:w="3687" w:type="dxa"/>
          </w:tcPr>
          <w:p w14:paraId="1FE5FAE0" w14:textId="77777777" w:rsidR="00FF69A4" w:rsidRPr="00D74A53" w:rsidRDefault="00FF69A4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jdbc.haibaJNDIName</w:t>
            </w:r>
            <w:proofErr w:type="spellEnd"/>
          </w:p>
        </w:tc>
        <w:tc>
          <w:tcPr>
            <w:tcW w:w="5953" w:type="dxa"/>
          </w:tcPr>
          <w:p w14:paraId="54D62F5A" w14:textId="77777777" w:rsidR="00FF69A4" w:rsidRPr="00F61CBB" w:rsidRDefault="00FF69A4" w:rsidP="00A2604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HAIBA,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FF69A4" w:rsidRPr="00F61CBB" w14:paraId="3601C656" w14:textId="77777777" w:rsidTr="000D6B38">
        <w:tc>
          <w:tcPr>
            <w:tcW w:w="3687" w:type="dxa"/>
          </w:tcPr>
          <w:p w14:paraId="2B62B249" w14:textId="77777777" w:rsidR="00FF69A4" w:rsidRDefault="00FF69A4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  <w:proofErr w:type="spellEnd"/>
            <w:proofErr w:type="gramEnd"/>
          </w:p>
        </w:tc>
        <w:tc>
          <w:tcPr>
            <w:tcW w:w="5953" w:type="dxa"/>
          </w:tcPr>
          <w:p w14:paraId="045E702B" w14:textId="77777777" w:rsidR="00FF69A4" w:rsidRDefault="00FF69A4" w:rsidP="0014518E">
            <w:pPr>
              <w:jc w:val="left"/>
              <w:rPr>
                <w:rFonts w:eastAsia="Cambria" w:cs="Arial"/>
                <w:color w:val="000000"/>
              </w:rPr>
            </w:pPr>
            <w:proofErr w:type="spellStart"/>
            <w:r>
              <w:rPr>
                <w:rFonts w:eastAsia="Cambria" w:cs="Arial"/>
                <w:color w:val="000000"/>
              </w:rPr>
              <w:t>Prefix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Organisation- og </w:t>
            </w:r>
            <w:proofErr w:type="spellStart"/>
            <w:r>
              <w:rPr>
                <w:rFonts w:eastAsia="Cambria" w:cs="Arial"/>
                <w:color w:val="000000"/>
              </w:rPr>
              <w:t>GenericSKSLine</w:t>
            </w:r>
            <w:proofErr w:type="spellEnd"/>
            <w:r>
              <w:rPr>
                <w:rFonts w:eastAsia="Cambria" w:cs="Arial"/>
                <w:color w:val="000000"/>
              </w:rPr>
              <w:t xml:space="preserve">-tabellerne til at angive </w:t>
            </w:r>
            <w:proofErr w:type="spellStart"/>
            <w:r>
              <w:rPr>
                <w:rFonts w:eastAsia="Cambria" w:cs="Arial"/>
                <w:color w:val="000000"/>
              </w:rPr>
              <w:t>mssql</w:t>
            </w:r>
            <w:proofErr w:type="spellEnd"/>
            <w:r>
              <w:rPr>
                <w:rFonts w:eastAsia="Cambria" w:cs="Arial"/>
                <w:color w:val="000000"/>
              </w:rPr>
              <w:t>-skemaer</w:t>
            </w:r>
          </w:p>
        </w:tc>
      </w:tr>
      <w:tr w:rsidR="00FF69A4" w:rsidRPr="00F61CBB" w14:paraId="18933525" w14:textId="77777777" w:rsidTr="000D6B38">
        <w:tc>
          <w:tcPr>
            <w:tcW w:w="3687" w:type="dxa"/>
          </w:tcPr>
          <w:p w14:paraId="7D22AB3A" w14:textId="77777777" w:rsidR="00FF69A4" w:rsidRDefault="00FF69A4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  <w:proofErr w:type="spellEnd"/>
            <w:proofErr w:type="gramEnd"/>
          </w:p>
        </w:tc>
        <w:tc>
          <w:tcPr>
            <w:tcW w:w="5953" w:type="dxa"/>
          </w:tcPr>
          <w:p w14:paraId="360FD60B" w14:textId="77777777" w:rsidR="00FF69A4" w:rsidRDefault="00FF69A4" w:rsidP="00B5446F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  <w:tr w:rsidR="00FF69A4" w:rsidRPr="00F61CBB" w14:paraId="5A2A4942" w14:textId="77777777" w:rsidTr="00823ED2">
        <w:tc>
          <w:tcPr>
            <w:tcW w:w="3687" w:type="dxa"/>
          </w:tcPr>
          <w:p w14:paraId="626A9B6A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5E06CF">
              <w:rPr>
                <w:rFonts w:eastAsia="Cambria" w:cs="Arial"/>
                <w:b/>
                <w:color w:val="000000"/>
                <w:lang w:val="en-US"/>
              </w:rPr>
              <w:t>shak.remoteurl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2ED91C95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URL til </w:t>
            </w:r>
            <w:proofErr w:type="spellStart"/>
            <w:r>
              <w:rPr>
                <w:rFonts w:eastAsia="Cambria" w:cs="Arial"/>
                <w:color w:val="000000"/>
              </w:rPr>
              <w:t>shakfil</w:t>
            </w:r>
            <w:proofErr w:type="spellEnd"/>
            <w:r>
              <w:rPr>
                <w:rFonts w:eastAsia="Cambria" w:cs="Arial"/>
                <w:color w:val="000000"/>
              </w:rPr>
              <w:t xml:space="preserve">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http://filer.sst.dk/sor/data/shak/shakcomplete/shakcomplete.txt</w:t>
            </w:r>
          </w:p>
        </w:tc>
      </w:tr>
      <w:tr w:rsidR="00FF69A4" w:rsidRPr="00F61CBB" w14:paraId="1738E03B" w14:textId="77777777" w:rsidTr="00823ED2">
        <w:tc>
          <w:tcPr>
            <w:tcW w:w="3687" w:type="dxa"/>
          </w:tcPr>
          <w:p w14:paraId="23494D9B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eastAsia="Cambria" w:cs="Arial"/>
                <w:b/>
                <w:color w:val="000000"/>
                <w:lang w:val="en-US"/>
              </w:rPr>
              <w:t>sks</w:t>
            </w:r>
            <w:r w:rsidRPr="005E06CF">
              <w:rPr>
                <w:rFonts w:eastAsia="Cambria" w:cs="Arial"/>
                <w:b/>
                <w:color w:val="000000"/>
                <w:lang w:val="en-US"/>
              </w:rPr>
              <w:t>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4E330AF9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URL til </w:t>
            </w:r>
            <w:proofErr w:type="spellStart"/>
            <w:r>
              <w:rPr>
                <w:rFonts w:eastAsia="Cambria" w:cs="Arial"/>
                <w:color w:val="000000"/>
              </w:rPr>
              <w:t>sksfil</w:t>
            </w:r>
            <w:proofErr w:type="spellEnd"/>
            <w:r>
              <w:rPr>
                <w:rFonts w:eastAsia="Cambria" w:cs="Arial"/>
                <w:color w:val="000000"/>
              </w:rPr>
              <w:t xml:space="preserve">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http://filer.sst.dk/sor/data/sor/sorxml/v_2_0_0/Sor.zip</w:t>
            </w:r>
          </w:p>
        </w:tc>
      </w:tr>
      <w:tr w:rsidR="00FF69A4" w:rsidRPr="00F61CBB" w14:paraId="09D3EF19" w14:textId="77777777" w:rsidTr="00823ED2">
        <w:tc>
          <w:tcPr>
            <w:tcW w:w="3687" w:type="dxa"/>
          </w:tcPr>
          <w:p w14:paraId="7BFEEEE1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4D13CE">
              <w:rPr>
                <w:rFonts w:eastAsia="Cambria" w:cs="Arial"/>
                <w:b/>
                <w:color w:val="000000"/>
                <w:lang w:val="en-US"/>
              </w:rPr>
              <w:t>sor.filenameinziptoparse</w:t>
            </w:r>
            <w:proofErr w:type="spellEnd"/>
            <w:proofErr w:type="gramEnd"/>
          </w:p>
        </w:tc>
        <w:tc>
          <w:tcPr>
            <w:tcW w:w="5953" w:type="dxa"/>
          </w:tcPr>
          <w:p w14:paraId="7E1F1775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Den fil i sor.zip, der skal pakkes ud og parses,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Sor.xml</w:t>
            </w:r>
          </w:p>
        </w:tc>
      </w:tr>
      <w:tr w:rsidR="00FF69A4" w:rsidRPr="00F61CBB" w14:paraId="1EFB1ED9" w14:textId="77777777" w:rsidTr="00823ED2">
        <w:tc>
          <w:tcPr>
            <w:tcW w:w="3687" w:type="dxa"/>
          </w:tcPr>
          <w:p w14:paraId="228854D8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eastAsia="Cambria" w:cs="Arial"/>
                <w:b/>
                <w:color w:val="000000"/>
                <w:lang w:val="en-US"/>
              </w:rPr>
              <w:t>sor</w:t>
            </w:r>
            <w:r w:rsidRPr="005E06CF">
              <w:rPr>
                <w:rFonts w:eastAsia="Cambria" w:cs="Arial"/>
                <w:b/>
                <w:color w:val="000000"/>
                <w:lang w:val="en-US"/>
              </w:rPr>
              <w:t>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632BB63D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URL til </w:t>
            </w:r>
            <w:proofErr w:type="spellStart"/>
            <w:r>
              <w:rPr>
                <w:rFonts w:eastAsia="Cambria" w:cs="Arial"/>
                <w:color w:val="000000"/>
              </w:rPr>
              <w:t>sorfil</w:t>
            </w:r>
            <w:proofErr w:type="spellEnd"/>
            <w:r>
              <w:rPr>
                <w:rFonts w:eastAsia="Cambria" w:cs="Arial"/>
                <w:color w:val="000000"/>
              </w:rPr>
              <w:t xml:space="preserve">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ftp://filer.sst.dk/filer/sks/data/skscomplete/SKScomplete.txt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2" w:name="_Toc253924052"/>
      <w:r w:rsidRPr="00043B34">
        <w:lastRenderedPageBreak/>
        <w:t>Database</w:t>
      </w:r>
      <w:r w:rsidR="00D74A53">
        <w:t>r</w:t>
      </w:r>
      <w:bookmarkEnd w:id="42"/>
    </w:p>
    <w:p w14:paraId="10D04CBB" w14:textId="2A4AB7B1" w:rsidR="00043B34" w:rsidRPr="00043B34" w:rsidRDefault="000B0589" w:rsidP="00D74A53">
      <w:pPr>
        <w:jc w:val="left"/>
        <w:rPr>
          <w:rFonts w:cs="Arial"/>
        </w:rPr>
      </w:pPr>
      <w:proofErr w:type="spellStart"/>
      <w:r>
        <w:rPr>
          <w:rFonts w:cs="Arial"/>
        </w:rPr>
        <w:t>Importeren</w:t>
      </w:r>
      <w:proofErr w:type="spellEnd"/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 w:rsidR="004C55FD">
        <w:rPr>
          <w:rFonts w:cs="Arial"/>
        </w:rPr>
        <w:t>, sidstnævnte er brugt til udvikling</w:t>
      </w:r>
      <w:r w:rsidR="00043B34" w:rsidRPr="00043B34">
        <w:rPr>
          <w:rFonts w:cs="Arial"/>
        </w:rPr>
        <w:t>.</w:t>
      </w:r>
    </w:p>
    <w:p w14:paraId="16720D6B" w14:textId="5203249B" w:rsidR="00F92D8E" w:rsidRDefault="00F92D8E" w:rsidP="00F92D8E">
      <w:pPr>
        <w:pStyle w:val="Overskrift3"/>
      </w:pPr>
      <w:bookmarkStart w:id="43" w:name="_Toc253924053"/>
      <w:r w:rsidRPr="00043B34">
        <w:t>Skema</w:t>
      </w:r>
      <w:r w:rsidR="00A26043">
        <w:t>filer</w:t>
      </w:r>
      <w:r w:rsidR="00D74A53">
        <w:t xml:space="preserve"> database</w:t>
      </w:r>
      <w:r w:rsidR="00A26043">
        <w:t>n</w:t>
      </w:r>
      <w:bookmarkEnd w:id="43"/>
    </w:p>
    <w:p w14:paraId="7189870F" w14:textId="47D73C93" w:rsidR="00A26043" w:rsidRDefault="00A26043" w:rsidP="00A26043">
      <w:r>
        <w:t xml:space="preserve">SQL skemaer ligger på </w:t>
      </w:r>
      <w:proofErr w:type="spellStart"/>
      <w:r>
        <w:t>Github</w:t>
      </w:r>
      <w:proofErr w:type="spellEnd"/>
      <w:r>
        <w:t xml:space="preserve"> sammen med kildekoden, man skal altid referere til den gældende version af </w:t>
      </w:r>
      <w:r w:rsidR="00205B84">
        <w:t>FGR-</w:t>
      </w:r>
      <w:proofErr w:type="spellStart"/>
      <w:r>
        <w:t>importeren</w:t>
      </w:r>
      <w:proofErr w:type="spellEnd"/>
      <w:r>
        <w:t>:</w:t>
      </w:r>
    </w:p>
    <w:p w14:paraId="17648CD0" w14:textId="77777777" w:rsidR="00A26043" w:rsidRDefault="00A26043" w:rsidP="00A26043"/>
    <w:p w14:paraId="68AD8075" w14:textId="0CB7EDA3" w:rsidR="00A26043" w:rsidRPr="00A26043" w:rsidRDefault="00205B84" w:rsidP="00A26043">
      <w:pPr>
        <w:rPr>
          <w:rFonts w:ascii="Courier New" w:hAnsi="Courier New" w:cs="Courier New"/>
        </w:rPr>
      </w:pPr>
      <w:hyperlink r:id="rId16" w:history="1">
        <w:r w:rsidRPr="00887916">
          <w:rPr>
            <w:rStyle w:val="Llink"/>
            <w:rFonts w:ascii="Courier New" w:hAnsi="Courier New" w:cs="Courier New"/>
          </w:rPr>
          <w:t>https://github.com/trifork/HAIBA-FGRimporter/tree/master/database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0023D1D1" w:rsidR="00A26043" w:rsidRPr="00A26043" w:rsidRDefault="00A26043" w:rsidP="00A26043">
      <w:r>
        <w:t xml:space="preserve">Her ligger både skemaer for Microsoft </w:t>
      </w:r>
      <w:proofErr w:type="spellStart"/>
      <w:r>
        <w:t>SQLserver</w:t>
      </w:r>
      <w:proofErr w:type="spellEnd"/>
      <w:r>
        <w:t xml:space="preserve"> og for </w:t>
      </w:r>
      <w:proofErr w:type="spellStart"/>
      <w:r>
        <w:t>MySQL</w:t>
      </w:r>
      <w:proofErr w:type="spellEnd"/>
    </w:p>
    <w:p w14:paraId="6A9278AB" w14:textId="77777777" w:rsidR="00043B34" w:rsidRDefault="00043B34" w:rsidP="00043B34">
      <w:pPr>
        <w:pStyle w:val="Overskrift3"/>
      </w:pPr>
      <w:bookmarkStart w:id="44" w:name="_Toc253924054"/>
      <w:r w:rsidRPr="00043B34">
        <w:t>Databaseopsætning</w:t>
      </w:r>
      <w:bookmarkEnd w:id="44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5" w:name="_Toc253924055"/>
      <w:r>
        <w:lastRenderedPageBreak/>
        <w:t>B</w:t>
      </w:r>
      <w:r w:rsidR="00617BD9" w:rsidRPr="00F61CBB">
        <w:t>ackup</w:t>
      </w:r>
      <w:bookmarkEnd w:id="45"/>
    </w:p>
    <w:p w14:paraId="1A54597E" w14:textId="0B2C6DCD" w:rsidR="00AB38EB" w:rsidRDefault="00CA72D7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FGR-</w:t>
      </w:r>
      <w:proofErr w:type="spellStart"/>
      <w:r>
        <w:rPr>
          <w:rFonts w:asciiTheme="majorHAnsi" w:hAnsiTheme="majorHAnsi"/>
        </w:rPr>
        <w:t>data</w:t>
      </w:r>
      <w:r w:rsidR="000B0589">
        <w:rPr>
          <w:rFonts w:asciiTheme="majorHAnsi" w:hAnsiTheme="majorHAnsi"/>
        </w:rPr>
        <w:t>importeren</w:t>
      </w:r>
      <w:proofErr w:type="spellEnd"/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 skal dog i tilfælde af ændringer til konfigurationsindstiller sørge for at de bliver noteret ned i dokumenterne således det er nemt at </w:t>
      </w:r>
      <w:proofErr w:type="spellStart"/>
      <w:r>
        <w:rPr>
          <w:rFonts w:asciiTheme="majorHAnsi" w:hAnsiTheme="majorHAnsi"/>
        </w:rPr>
        <w:t>re-etablere</w:t>
      </w:r>
      <w:proofErr w:type="spellEnd"/>
      <w:r>
        <w:rPr>
          <w:rFonts w:asciiTheme="majorHAnsi" w:hAnsiTheme="majorHAnsi"/>
        </w:rPr>
        <w:t xml:space="preserve">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68A60200" w14:textId="6E7E9981" w:rsidR="00AB38EB" w:rsidRDefault="00AB38EB" w:rsidP="00AB38EB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 xml:space="preserve">Data kan </w:t>
      </w:r>
      <w:proofErr w:type="spellStart"/>
      <w:r w:rsidRPr="00AB38EB">
        <w:rPr>
          <w:rFonts w:asciiTheme="majorHAnsi" w:hAnsiTheme="majorHAnsi"/>
        </w:rPr>
        <w:t>re-etableres</w:t>
      </w:r>
      <w:proofErr w:type="spellEnd"/>
      <w:r>
        <w:rPr>
          <w:rFonts w:asciiTheme="majorHAnsi" w:hAnsiTheme="majorHAnsi"/>
        </w:rPr>
        <w:t xml:space="preserve"> ved at </w:t>
      </w:r>
      <w:r w:rsidR="000B0589">
        <w:rPr>
          <w:rFonts w:asciiTheme="majorHAnsi" w:hAnsiTheme="majorHAnsi"/>
        </w:rPr>
        <w:t>nulstille transaktions-</w:t>
      </w:r>
      <w:proofErr w:type="spellStart"/>
      <w:r w:rsidR="000B0589">
        <w:rPr>
          <w:rFonts w:asciiTheme="majorHAnsi" w:hAnsiTheme="majorHAnsi"/>
        </w:rPr>
        <w:t>id'erne</w:t>
      </w:r>
      <w:proofErr w:type="spellEnd"/>
      <w:r w:rsidR="000B0589">
        <w:rPr>
          <w:rFonts w:asciiTheme="majorHAnsi" w:hAnsiTheme="majorHAnsi"/>
        </w:rPr>
        <w:t xml:space="preserve"> i HAIBA databasen </w:t>
      </w:r>
      <w:r w:rsidR="000B0589" w:rsidRPr="000B0589">
        <w:rPr>
          <w:rFonts w:asciiTheme="majorHAnsi" w:hAnsiTheme="majorHAnsi"/>
          <w:color w:val="FF0000"/>
        </w:rPr>
        <w:t>&lt;TODO, beskriv dette</w:t>
      </w:r>
      <w:r w:rsidR="000B0589">
        <w:rPr>
          <w:rFonts w:asciiTheme="majorHAnsi" w:hAnsiTheme="majorHAnsi"/>
          <w:color w:val="FF0000"/>
        </w:rPr>
        <w:t xml:space="preserve"> </w:t>
      </w:r>
      <w:proofErr w:type="spellStart"/>
      <w:r w:rsidR="000B0589">
        <w:rPr>
          <w:rFonts w:asciiTheme="majorHAnsi" w:hAnsiTheme="majorHAnsi"/>
          <w:color w:val="FF0000"/>
        </w:rPr>
        <w:t>nåt</w:t>
      </w:r>
      <w:proofErr w:type="spellEnd"/>
      <w:r w:rsidR="000B0589">
        <w:rPr>
          <w:rFonts w:asciiTheme="majorHAnsi" w:hAnsiTheme="majorHAnsi"/>
          <w:color w:val="FF0000"/>
        </w:rPr>
        <w:t xml:space="preserve"> det bliver udviklet</w:t>
      </w:r>
      <w:r w:rsidR="000B0589" w:rsidRPr="000B0589">
        <w:rPr>
          <w:rFonts w:asciiTheme="majorHAnsi" w:hAnsiTheme="majorHAnsi"/>
          <w:color w:val="FF0000"/>
        </w:rPr>
        <w:t>&gt;</w:t>
      </w:r>
      <w:r>
        <w:rPr>
          <w:rFonts w:asciiTheme="majorHAnsi" w:hAnsiTheme="majorHAnsi"/>
        </w:rPr>
        <w:t xml:space="preserve">, men </w:t>
      </w:r>
      <w:r w:rsidR="007B52EB">
        <w:rPr>
          <w:rFonts w:asciiTheme="majorHAnsi" w:hAnsiTheme="majorHAnsi"/>
        </w:rPr>
        <w:t>da der er meget data der skal behandles kan dette tage lang tid  derfor kan det være en god ide at tage backup af HAIBA databasen</w:t>
      </w:r>
      <w:r w:rsidR="000B0589">
        <w:rPr>
          <w:rFonts w:asciiTheme="majorHAnsi" w:hAnsiTheme="majorHAnsi"/>
        </w:rPr>
        <w:t>.</w:t>
      </w:r>
    </w:p>
    <w:p w14:paraId="11746725" w14:textId="77777777" w:rsidR="007B52EB" w:rsidRDefault="007B52EB" w:rsidP="00AB38EB">
      <w:pPr>
        <w:jc w:val="left"/>
        <w:rPr>
          <w:rFonts w:asciiTheme="majorHAnsi" w:hAnsiTheme="majorHAnsi"/>
        </w:rPr>
      </w:pPr>
    </w:p>
    <w:p w14:paraId="3321FE1E" w14:textId="68348CA3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</w:t>
      </w:r>
      <w:r w:rsidR="007B52EB">
        <w:rPr>
          <w:rFonts w:asciiTheme="majorHAnsi" w:hAnsiTheme="majorHAnsi"/>
          <w:color w:val="FF0000"/>
        </w:rPr>
        <w:t xml:space="preserve">, henvis til </w:t>
      </w:r>
      <w:proofErr w:type="spellStart"/>
      <w:r w:rsidR="007B52EB">
        <w:rPr>
          <w:rFonts w:asciiTheme="majorHAnsi" w:hAnsiTheme="majorHAnsi"/>
          <w:color w:val="FF0000"/>
        </w:rPr>
        <w:t>drifstafdelingens</w:t>
      </w:r>
      <w:proofErr w:type="spellEnd"/>
      <w:r w:rsidR="007B52EB">
        <w:rPr>
          <w:rFonts w:asciiTheme="majorHAnsi" w:hAnsiTheme="majorHAnsi"/>
          <w:color w:val="FF0000"/>
        </w:rPr>
        <w:t xml:space="preserve"> procedurer for backup af data.</w:t>
      </w:r>
      <w:r w:rsidRPr="00D74A53">
        <w:rPr>
          <w:rFonts w:asciiTheme="majorHAnsi" w:hAnsiTheme="majorHAnsi"/>
          <w:color w:val="FF0000"/>
        </w:rPr>
        <w:t>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46" w:name="_Toc253924056"/>
      <w:r w:rsidRPr="00F61CBB">
        <w:lastRenderedPageBreak/>
        <w:t>Overvågning</w:t>
      </w:r>
      <w:bookmarkEnd w:id="46"/>
    </w:p>
    <w:p w14:paraId="418C4D1F" w14:textId="42FED2DE" w:rsidR="000E7C8C" w:rsidRPr="00F61CBB" w:rsidRDefault="000E7C8C" w:rsidP="000E7C8C">
      <w:pPr>
        <w:pStyle w:val="Overskrift2"/>
      </w:pPr>
      <w:bookmarkStart w:id="47" w:name="_Toc253924057"/>
      <w:r w:rsidRPr="00F61CBB">
        <w:t>Statusside</w:t>
      </w:r>
      <w:bookmarkEnd w:id="47"/>
    </w:p>
    <w:p w14:paraId="3E777BB3" w14:textId="1BE721E3" w:rsidR="000E7C8C" w:rsidRDefault="00D9416C" w:rsidP="00D74A53">
      <w:pPr>
        <w:jc w:val="left"/>
      </w:pPr>
      <w:r>
        <w:t>FGR-</w:t>
      </w:r>
      <w:proofErr w:type="spellStart"/>
      <w:r>
        <w:t>data</w:t>
      </w:r>
      <w:r w:rsidR="001C0D63">
        <w:t>importeren</w:t>
      </w:r>
      <w:proofErr w:type="spellEnd"/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1A5E9F8A" w:rsidR="00445215" w:rsidRDefault="00445215" w:rsidP="000E7C8C">
      <w:r>
        <w:t xml:space="preserve">Eksempel på statusvisning (efter </w:t>
      </w:r>
      <w:r w:rsidR="00174770">
        <w:t>manual</w:t>
      </w:r>
      <w:r>
        <w:t xml:space="preserve"> kørsel) kan ses her:</w:t>
      </w:r>
    </w:p>
    <w:p w14:paraId="652A098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</w:p>
    <w:p w14:paraId="18BDB1A8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4055336D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shak</w:t>
      </w:r>
    </w:p>
    <w:p w14:paraId="1FA2BBA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4106EF4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</w:p>
    <w:p w14:paraId="42176F28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Last import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started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2014-02-07T13:39:25.727+01:00 and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ended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2014-02-07T13:43:10.180+01:00. Processing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took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224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seconds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Outcome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was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SUCCESS</w:t>
      </w:r>
    </w:p>
    <w:p w14:paraId="181039FC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418D33F7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Manual start importer</w:t>
      </w:r>
    </w:p>
    <w:p w14:paraId="610F6624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Scheduled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start importer</w:t>
      </w:r>
    </w:p>
    <w:p w14:paraId="26CE63F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status: MANUAL</w:t>
      </w:r>
    </w:p>
    <w:p w14:paraId="56DEFD36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</w:p>
    <w:p w14:paraId="43A4D6B6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25CDD2A5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sks</w:t>
      </w:r>
      <w:proofErr w:type="spellEnd"/>
    </w:p>
    <w:p w14:paraId="6416C534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58983DB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</w:p>
    <w:p w14:paraId="6385AAC4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Last import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started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2014-02-07T13:39:19.957+01:00 and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ended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2014-02-07T13:56:41.077+01:00. Processing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took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1041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seconds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Outcome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was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SUCCESS</w:t>
      </w:r>
    </w:p>
    <w:p w14:paraId="19F50E00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6926E5F2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Manual start importer</w:t>
      </w:r>
    </w:p>
    <w:p w14:paraId="14506DDA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Scheduled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start importer</w:t>
      </w:r>
    </w:p>
    <w:p w14:paraId="6C92FE1D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status: MANUAL</w:t>
      </w:r>
    </w:p>
    <w:p w14:paraId="5E2B8808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</w:p>
    <w:p w14:paraId="470E9185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14F16366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sor</w:t>
      </w:r>
      <w:proofErr w:type="spellEnd"/>
    </w:p>
    <w:p w14:paraId="0B7F0FDB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------------------</w:t>
      </w:r>
    </w:p>
    <w:p w14:paraId="24900932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</w:p>
    <w:p w14:paraId="44BD8553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Last import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started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2014-02-07T13:39:08.787+01:00 and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ended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2014-02-07T13:40:35.677+01:00. Processing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took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86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seconds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Outcome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was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SUCCESS</w:t>
      </w:r>
    </w:p>
    <w:p w14:paraId="35B0A9E7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lastRenderedPageBreak/>
        <w:t xml:space="preserve">
------------------</w:t>
      </w:r>
    </w:p>
    <w:p w14:paraId="5572DA35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Manual start importer</w:t>
      </w:r>
    </w:p>
    <w:p w14:paraId="322A148C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
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Scheduled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start importer</w:t>
      </w:r>
    </w:p>
    <w:p w14:paraId="09CC2574" w14:textId="13630AEA" w:rsidR="005B1BC9" w:rsidRPr="005B1BC9" w:rsidRDefault="00574A55" w:rsidP="00574A55">
      <w:pPr>
        <w:jc w:val="left"/>
      </w:pPr>
      <w:r w:rsidRPr="00574A55">
        <w:rPr>
          <w:rFonts w:ascii="Courier New" w:hAnsi="Courier New" w:cs="Courier New"/>
          <w:sz w:val="18"/>
          <w:szCs w:val="18"/>
        </w:rPr>
        <w:t xml:space="preserve">
status: MANUAL</w:t>
      </w:r>
    </w:p>
    <w:p w14:paraId="77C583B1" w14:textId="77777777" w:rsidR="000E7C8C" w:rsidRDefault="000E7C8C" w:rsidP="000E7C8C">
      <w:pPr>
        <w:pStyle w:val="Overskrift2"/>
      </w:pPr>
      <w:bookmarkStart w:id="48" w:name="_Toc253924058"/>
      <w:r w:rsidRPr="00F61CBB">
        <w:t>Log</w:t>
      </w:r>
      <w:r w:rsidR="00914834">
        <w:t>ning</w:t>
      </w:r>
      <w:bookmarkEnd w:id="48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1C0D6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28195182" w:rsidR="00417408" w:rsidRDefault="00417408" w:rsidP="00417408">
      <w:pPr>
        <w:spacing w:line="240" w:lineRule="auto"/>
        <w:jc w:val="left"/>
      </w:pPr>
      <w:r>
        <w:t xml:space="preserve">Log </w:t>
      </w:r>
      <w:proofErr w:type="spellStart"/>
      <w:r>
        <w:t>appenderen</w:t>
      </w:r>
      <w:proofErr w:type="spellEnd"/>
      <w:r>
        <w:t xml:space="preserve"> er sat op som en rullende fil </w:t>
      </w:r>
      <w:proofErr w:type="spellStart"/>
      <w:r>
        <w:t>appender</w:t>
      </w:r>
      <w:proofErr w:type="spellEnd"/>
      <w:r>
        <w:t>, så der er styr på hvor meget diskplads der maksimalt bruges, og den skriver til en fil der hedder "</w:t>
      </w:r>
      <w:r w:rsidR="00A30439">
        <w:t>fgrdebug</w:t>
      </w:r>
      <w:r>
        <w:t>.log". hver gang den maksimale filstørrelse nås bliver der således lavet en ny fil "</w:t>
      </w:r>
      <w:r w:rsidRPr="00CC1650">
        <w:t xml:space="preserve"> </w:t>
      </w:r>
      <w:r w:rsidR="00335DFD">
        <w:t>haiba</w:t>
      </w:r>
      <w:r w:rsidR="001C0D63">
        <w:t>epimiba</w:t>
      </w:r>
      <w:r>
        <w:t xml:space="preserve">.log.1" </w:t>
      </w:r>
      <w:proofErr w:type="spellStart"/>
      <w:r>
        <w:t>o.s.v</w:t>
      </w:r>
      <w:proofErr w:type="spellEnd"/>
      <w:r>
        <w:t xml:space="preserve">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777777" w:rsidR="00417408" w:rsidRDefault="00417408" w:rsidP="00417408">
      <w:pPr>
        <w:spacing w:line="240" w:lineRule="auto"/>
        <w:jc w:val="left"/>
      </w:pPr>
      <w:r>
        <w:t>Default opsætning ses her:</w:t>
      </w:r>
    </w:p>
    <w:p w14:paraId="39251FB0" w14:textId="77777777" w:rsidR="00417408" w:rsidRDefault="00417408" w:rsidP="00417408"/>
    <w:p w14:paraId="506A60F6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log4j.logger.dk.nsi.haiba.fgrimporter.importer.ImportExecutor</w:t>
      </w:r>
      <w:proofErr w:type="gramEnd"/>
      <w:r w:rsidRPr="007B7095">
        <w:rPr>
          <w:lang w:val="en-US"/>
        </w:rPr>
        <w:t>=DEBUG, DEBUGFILE</w:t>
      </w:r>
    </w:p>
    <w:p w14:paraId="1C168E4B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log4j.logger.dk.nsi.haiba.fgrimporter</w:t>
      </w:r>
      <w:proofErr w:type="gramEnd"/>
      <w:r w:rsidRPr="007B7095">
        <w:rPr>
          <w:lang w:val="en-US"/>
        </w:rPr>
        <w:t>=DEBUG, DEBUGFILE</w:t>
      </w:r>
    </w:p>
    <w:p w14:paraId="285D8D51" w14:textId="77777777" w:rsidR="007B7095" w:rsidRPr="007B7095" w:rsidRDefault="007B7095" w:rsidP="007B7095">
      <w:pPr>
        <w:rPr>
          <w:lang w:val="en-US"/>
        </w:rPr>
      </w:pPr>
    </w:p>
    <w:p w14:paraId="28032D80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log4j.additivity.dk.nsi.haiba.fgrimporter.importer.ImportExecutor</w:t>
      </w:r>
      <w:proofErr w:type="gramEnd"/>
      <w:r w:rsidRPr="007B7095">
        <w:rPr>
          <w:lang w:val="en-US"/>
        </w:rPr>
        <w:t>=false</w:t>
      </w:r>
    </w:p>
    <w:p w14:paraId="1CF54F82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log4j.additivity.dk.nsi.haiba.fgrimporter.dao.impl</w:t>
      </w:r>
      <w:proofErr w:type="gramEnd"/>
      <w:r w:rsidRPr="007B7095">
        <w:rPr>
          <w:lang w:val="en-US"/>
        </w:rPr>
        <w:t>=false</w:t>
      </w:r>
    </w:p>
    <w:p w14:paraId="09F7F70F" w14:textId="77777777" w:rsidR="007B7095" w:rsidRPr="007B7095" w:rsidRDefault="007B7095" w:rsidP="007B7095">
      <w:pPr>
        <w:rPr>
          <w:lang w:val="en-US"/>
        </w:rPr>
      </w:pPr>
    </w:p>
    <w:p w14:paraId="08CDC335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</w:t>
      </w:r>
      <w:proofErr w:type="gramEnd"/>
      <w:r w:rsidRPr="007B7095">
        <w:rPr>
          <w:lang w:val="en-US"/>
        </w:rPr>
        <w:t>=org.apache.log4j.RollingFileAppender</w:t>
      </w:r>
    </w:p>
    <w:p w14:paraId="58C68A0A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log4j.appender.DEBUGFILE.File</w:t>
      </w:r>
      <w:proofErr w:type="gramEnd"/>
      <w:r w:rsidRPr="007B7095">
        <w:rPr>
          <w:lang w:val="en-US"/>
        </w:rPr>
        <w:t>=fgrdebug.log</w:t>
      </w:r>
    </w:p>
    <w:p w14:paraId="53AA8DE7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log4j.appender.DEBUGFILE.Append</w:t>
      </w:r>
      <w:proofErr w:type="gramEnd"/>
      <w:r w:rsidRPr="007B7095">
        <w:rPr>
          <w:lang w:val="en-US"/>
        </w:rPr>
        <w:t>=true</w:t>
      </w:r>
    </w:p>
    <w:p w14:paraId="5112C2D0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log4j.appender.DEBUGFILE.MaxFileSize</w:t>
      </w:r>
      <w:proofErr w:type="gramEnd"/>
      <w:r w:rsidRPr="007B7095">
        <w:rPr>
          <w:lang w:val="en-US"/>
        </w:rPr>
        <w:t>=50MB</w:t>
      </w:r>
    </w:p>
    <w:p w14:paraId="57C894FB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log4j.appender.DEBUGFILE.MaxBackupIndex</w:t>
      </w:r>
      <w:proofErr w:type="gramEnd"/>
      <w:r w:rsidRPr="007B7095">
        <w:rPr>
          <w:lang w:val="en-US"/>
        </w:rPr>
        <w:t>=10</w:t>
      </w:r>
    </w:p>
    <w:p w14:paraId="45083ED8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log4j.appender.DEBUGFILE.layout</w:t>
      </w:r>
      <w:proofErr w:type="gramEnd"/>
      <w:r w:rsidRPr="007B7095">
        <w:rPr>
          <w:lang w:val="en-US"/>
        </w:rPr>
        <w:t>=org.apache.log4j.PatternLayout</w:t>
      </w:r>
    </w:p>
    <w:p w14:paraId="79C85AFC" w14:textId="685FC041" w:rsidR="00417408" w:rsidRPr="00417408" w:rsidRDefault="007B7095" w:rsidP="007B7095">
      <w:proofErr w:type="gramStart"/>
      <w:r w:rsidRPr="007B7095">
        <w:rPr>
          <w:lang w:val="en-US"/>
        </w:rPr>
        <w:t>log4j.appender.DEBUGFILE.layout.ConversionPattern</w:t>
      </w:r>
      <w:proofErr w:type="gramEnd"/>
      <w:r w:rsidRPr="007B7095">
        <w:rPr>
          <w:lang w:val="en-US"/>
        </w:rPr>
        <w:t>=%d [%-2p] %c - %</w:t>
      </w:r>
      <w:proofErr w:type="spellStart"/>
      <w:r w:rsidRPr="007B7095">
        <w:rPr>
          <w:lang w:val="en-US"/>
        </w:rPr>
        <w:t>m%n</w:t>
      </w:r>
      <w:proofErr w:type="spellEnd"/>
    </w:p>
    <w:p w14:paraId="1AC88CE8" w14:textId="0FED6652" w:rsidR="00E32AFE" w:rsidRPr="00E32AFE" w:rsidRDefault="00E32AFE" w:rsidP="000E7C8C">
      <w:pPr>
        <w:rPr>
          <w:rFonts w:ascii="Courier New" w:hAnsi="Courier New" w:cs="Courier New"/>
        </w:rPr>
      </w:pPr>
    </w:p>
    <w:p w14:paraId="40494223" w14:textId="77777777" w:rsidR="009166F2" w:rsidRPr="00F61CBB" w:rsidRDefault="00167D3D" w:rsidP="00914834">
      <w:pPr>
        <w:pStyle w:val="Overskrift3"/>
      </w:pPr>
      <w:bookmarkStart w:id="49" w:name="_Toc253924059"/>
      <w:r>
        <w:t>F</w:t>
      </w:r>
      <w:r w:rsidR="009166F2" w:rsidRPr="00F61CBB">
        <w:t>ejlsøgning</w:t>
      </w:r>
      <w:bookmarkEnd w:id="49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0" w:name="_Toc263424147"/>
      <w:bookmarkStart w:id="51" w:name="_Toc253924060"/>
      <w:r w:rsidRPr="00F61CBB">
        <w:lastRenderedPageBreak/>
        <w:t>Ændringslog</w:t>
      </w:r>
      <w:bookmarkEnd w:id="50"/>
      <w:bookmarkEnd w:id="51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5F38018A" w:rsidR="00D07E64" w:rsidRDefault="00E80744" w:rsidP="00654335">
      <w:pPr>
        <w:pStyle w:val="Body"/>
      </w:pPr>
      <w:hyperlink r:id="rId17" w:history="1">
        <w:r w:rsidRPr="00887916">
          <w:rPr>
            <w:rStyle w:val="Llink"/>
          </w:rPr>
          <w:t>https://github.com/trifork/HAIBA-FGRimporter/blob/master/doc/Drifts og installationsvejledning.docx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7B1E5B2E" w:rsidR="00654335" w:rsidRPr="00F61CBB" w:rsidRDefault="00654335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E80744">
              <w:rPr>
                <w:rFonts w:ascii="Arial" w:hAnsi="Arial" w:cs="Arial"/>
                <w:sz w:val="22"/>
                <w:szCs w:val="22"/>
                <w:lang w:val="da-DK"/>
              </w:rPr>
              <w:t>02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E80744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270B56D4" w:rsidR="00654335" w:rsidRPr="00F61CBB" w:rsidRDefault="00E80744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E80744"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4A6982" w:rsidRDefault="004A6982">
      <w:pPr>
        <w:spacing w:line="240" w:lineRule="auto"/>
      </w:pPr>
      <w:r>
        <w:separator/>
      </w:r>
    </w:p>
  </w:endnote>
  <w:endnote w:type="continuationSeparator" w:id="0">
    <w:p w14:paraId="55C1EB11" w14:textId="77777777" w:rsidR="004A6982" w:rsidRDefault="004A6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4A6982" w:rsidRPr="002F440C" w:rsidRDefault="004A698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B33E6D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B33E6D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564D3A53" w14:textId="77777777" w:rsidR="004A6982" w:rsidRDefault="004A698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4A6982" w:rsidRDefault="004A698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B33E6D">
      <w:rPr>
        <w:noProof/>
      </w:rPr>
      <w:t>1</w:t>
    </w:r>
    <w:r>
      <w:rPr>
        <w:noProof/>
      </w:rPr>
      <w:fldChar w:fldCharType="end"/>
    </w:r>
    <w:r>
      <w:t xml:space="preserve"> af </w:t>
    </w:r>
    <w:r w:rsidR="00B33E6D">
      <w:fldChar w:fldCharType="begin"/>
    </w:r>
    <w:r w:rsidR="00B33E6D">
      <w:instrText xml:space="preserve"> NUMPAGES </w:instrText>
    </w:r>
    <w:r w:rsidR="00B33E6D">
      <w:fldChar w:fldCharType="separate"/>
    </w:r>
    <w:r w:rsidR="00B33E6D">
      <w:rPr>
        <w:noProof/>
      </w:rPr>
      <w:t>13</w:t>
    </w:r>
    <w:r w:rsidR="00B33E6D">
      <w:rPr>
        <w:noProof/>
      </w:rPr>
      <w:fldChar w:fldCharType="end"/>
    </w:r>
  </w:p>
  <w:p w14:paraId="05AF496E" w14:textId="77777777" w:rsidR="004A6982" w:rsidRDefault="004A69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4A6982" w:rsidRDefault="004A6982">
      <w:pPr>
        <w:spacing w:line="240" w:lineRule="auto"/>
      </w:pPr>
      <w:r>
        <w:separator/>
      </w:r>
    </w:p>
  </w:footnote>
  <w:footnote w:type="continuationSeparator" w:id="0">
    <w:p w14:paraId="1565479C" w14:textId="77777777" w:rsidR="004A6982" w:rsidRDefault="004A6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4A6982" w:rsidRDefault="004A698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4A6982" w:rsidRDefault="004A6982" w:rsidP="00C6206D">
    <w:pPr>
      <w:jc w:val="left"/>
    </w:pPr>
  </w:p>
  <w:p w14:paraId="1EC263A8" w14:textId="77777777" w:rsidR="004A6982" w:rsidRDefault="004A6982" w:rsidP="00C6206D">
    <w:pPr>
      <w:pBdr>
        <w:bottom w:val="single" w:sz="4" w:space="1" w:color="auto"/>
      </w:pBdr>
      <w:jc w:val="left"/>
    </w:pPr>
  </w:p>
  <w:p w14:paraId="2275E18D" w14:textId="77777777" w:rsidR="004A6982" w:rsidRDefault="004A6982" w:rsidP="00C6206D">
    <w:pPr>
      <w:pBdr>
        <w:bottom w:val="single" w:sz="4" w:space="1" w:color="auto"/>
      </w:pBdr>
      <w:jc w:val="left"/>
    </w:pPr>
  </w:p>
  <w:p w14:paraId="1F5A9692" w14:textId="77777777" w:rsidR="004A6982" w:rsidRDefault="004A69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87777"/>
    <w:rsid w:val="00091D71"/>
    <w:rsid w:val="00095782"/>
    <w:rsid w:val="000A4A9E"/>
    <w:rsid w:val="000B0589"/>
    <w:rsid w:val="000B10A0"/>
    <w:rsid w:val="000D6B38"/>
    <w:rsid w:val="000E23D7"/>
    <w:rsid w:val="000E7C8C"/>
    <w:rsid w:val="001022A8"/>
    <w:rsid w:val="00102980"/>
    <w:rsid w:val="00116BF8"/>
    <w:rsid w:val="00120734"/>
    <w:rsid w:val="00120D07"/>
    <w:rsid w:val="00127865"/>
    <w:rsid w:val="001313D3"/>
    <w:rsid w:val="0013407C"/>
    <w:rsid w:val="00136F0A"/>
    <w:rsid w:val="0014518E"/>
    <w:rsid w:val="00150C5E"/>
    <w:rsid w:val="001566EC"/>
    <w:rsid w:val="00167D3D"/>
    <w:rsid w:val="00167F7F"/>
    <w:rsid w:val="00171979"/>
    <w:rsid w:val="00174770"/>
    <w:rsid w:val="00177DAF"/>
    <w:rsid w:val="001A00A8"/>
    <w:rsid w:val="001A06BB"/>
    <w:rsid w:val="001A6935"/>
    <w:rsid w:val="001B10BC"/>
    <w:rsid w:val="001B27EE"/>
    <w:rsid w:val="001C0D63"/>
    <w:rsid w:val="001C1EA3"/>
    <w:rsid w:val="001C2F4E"/>
    <w:rsid w:val="001C51B2"/>
    <w:rsid w:val="001C5424"/>
    <w:rsid w:val="001D4799"/>
    <w:rsid w:val="001E6207"/>
    <w:rsid w:val="00205B84"/>
    <w:rsid w:val="00206B5C"/>
    <w:rsid w:val="00225640"/>
    <w:rsid w:val="00240F24"/>
    <w:rsid w:val="00241938"/>
    <w:rsid w:val="00243256"/>
    <w:rsid w:val="00246235"/>
    <w:rsid w:val="00247FBC"/>
    <w:rsid w:val="002527F8"/>
    <w:rsid w:val="002545A6"/>
    <w:rsid w:val="002611AA"/>
    <w:rsid w:val="00281708"/>
    <w:rsid w:val="00282371"/>
    <w:rsid w:val="0028256D"/>
    <w:rsid w:val="002910C6"/>
    <w:rsid w:val="0029174B"/>
    <w:rsid w:val="00292258"/>
    <w:rsid w:val="00292CFD"/>
    <w:rsid w:val="00296E32"/>
    <w:rsid w:val="002A35D5"/>
    <w:rsid w:val="002A5D6B"/>
    <w:rsid w:val="002A7EE4"/>
    <w:rsid w:val="002B52CF"/>
    <w:rsid w:val="002D3BAD"/>
    <w:rsid w:val="002D7AF6"/>
    <w:rsid w:val="002F1D27"/>
    <w:rsid w:val="002F23B3"/>
    <w:rsid w:val="002F5C44"/>
    <w:rsid w:val="00300450"/>
    <w:rsid w:val="003029C3"/>
    <w:rsid w:val="003035A7"/>
    <w:rsid w:val="00303E9A"/>
    <w:rsid w:val="00305561"/>
    <w:rsid w:val="00334B47"/>
    <w:rsid w:val="00335DFD"/>
    <w:rsid w:val="00341400"/>
    <w:rsid w:val="003718AA"/>
    <w:rsid w:val="0037680E"/>
    <w:rsid w:val="00382F90"/>
    <w:rsid w:val="003A71C8"/>
    <w:rsid w:val="003B1B40"/>
    <w:rsid w:val="003B2586"/>
    <w:rsid w:val="003D286D"/>
    <w:rsid w:val="003E169B"/>
    <w:rsid w:val="003F46FF"/>
    <w:rsid w:val="003F671C"/>
    <w:rsid w:val="00400F30"/>
    <w:rsid w:val="00414138"/>
    <w:rsid w:val="00417408"/>
    <w:rsid w:val="00421830"/>
    <w:rsid w:val="004231F2"/>
    <w:rsid w:val="00434AB3"/>
    <w:rsid w:val="00437003"/>
    <w:rsid w:val="0044363C"/>
    <w:rsid w:val="00445215"/>
    <w:rsid w:val="00452275"/>
    <w:rsid w:val="00472B35"/>
    <w:rsid w:val="004774B6"/>
    <w:rsid w:val="00480766"/>
    <w:rsid w:val="00484629"/>
    <w:rsid w:val="004869DE"/>
    <w:rsid w:val="00486F79"/>
    <w:rsid w:val="004876CF"/>
    <w:rsid w:val="00487833"/>
    <w:rsid w:val="004A6982"/>
    <w:rsid w:val="004B1116"/>
    <w:rsid w:val="004B138C"/>
    <w:rsid w:val="004C5274"/>
    <w:rsid w:val="004C55FD"/>
    <w:rsid w:val="004D13CE"/>
    <w:rsid w:val="004E039C"/>
    <w:rsid w:val="004F2FBC"/>
    <w:rsid w:val="00511225"/>
    <w:rsid w:val="0053133F"/>
    <w:rsid w:val="0053645E"/>
    <w:rsid w:val="00537A10"/>
    <w:rsid w:val="005468B5"/>
    <w:rsid w:val="00561212"/>
    <w:rsid w:val="005703F4"/>
    <w:rsid w:val="005729D3"/>
    <w:rsid w:val="00574A55"/>
    <w:rsid w:val="005844B3"/>
    <w:rsid w:val="005944B3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C0E16"/>
    <w:rsid w:val="005C1D2C"/>
    <w:rsid w:val="005D1D2A"/>
    <w:rsid w:val="005E06CF"/>
    <w:rsid w:val="005E2BAD"/>
    <w:rsid w:val="005E3E02"/>
    <w:rsid w:val="005E741B"/>
    <w:rsid w:val="005F078A"/>
    <w:rsid w:val="005F42A4"/>
    <w:rsid w:val="0060085D"/>
    <w:rsid w:val="0060264D"/>
    <w:rsid w:val="00610A37"/>
    <w:rsid w:val="00617BD9"/>
    <w:rsid w:val="00627C9A"/>
    <w:rsid w:val="00631CA6"/>
    <w:rsid w:val="006328FF"/>
    <w:rsid w:val="00640698"/>
    <w:rsid w:val="006500EA"/>
    <w:rsid w:val="00654335"/>
    <w:rsid w:val="006644BD"/>
    <w:rsid w:val="00681CAE"/>
    <w:rsid w:val="00686AF4"/>
    <w:rsid w:val="006930FB"/>
    <w:rsid w:val="00695E6B"/>
    <w:rsid w:val="006A1414"/>
    <w:rsid w:val="006B1711"/>
    <w:rsid w:val="006C24C6"/>
    <w:rsid w:val="006E0155"/>
    <w:rsid w:val="006E6624"/>
    <w:rsid w:val="006F2BFF"/>
    <w:rsid w:val="006F7AD7"/>
    <w:rsid w:val="00701478"/>
    <w:rsid w:val="007071E9"/>
    <w:rsid w:val="00720339"/>
    <w:rsid w:val="0073319E"/>
    <w:rsid w:val="00733937"/>
    <w:rsid w:val="0074668D"/>
    <w:rsid w:val="00746FA1"/>
    <w:rsid w:val="00755D1D"/>
    <w:rsid w:val="00761879"/>
    <w:rsid w:val="00765D9E"/>
    <w:rsid w:val="007667C2"/>
    <w:rsid w:val="00776BB9"/>
    <w:rsid w:val="00781EB8"/>
    <w:rsid w:val="007878EE"/>
    <w:rsid w:val="0079776D"/>
    <w:rsid w:val="007A21B5"/>
    <w:rsid w:val="007A726E"/>
    <w:rsid w:val="007B050F"/>
    <w:rsid w:val="007B52EB"/>
    <w:rsid w:val="007B5536"/>
    <w:rsid w:val="007B7095"/>
    <w:rsid w:val="007C39CD"/>
    <w:rsid w:val="007C44C8"/>
    <w:rsid w:val="007D0159"/>
    <w:rsid w:val="007F2100"/>
    <w:rsid w:val="007F7733"/>
    <w:rsid w:val="00811DD2"/>
    <w:rsid w:val="00812340"/>
    <w:rsid w:val="00816087"/>
    <w:rsid w:val="00817543"/>
    <w:rsid w:val="0083174C"/>
    <w:rsid w:val="00833ED0"/>
    <w:rsid w:val="00833F46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D3184"/>
    <w:rsid w:val="008E26AF"/>
    <w:rsid w:val="008E6642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15D1"/>
    <w:rsid w:val="00942575"/>
    <w:rsid w:val="0094548B"/>
    <w:rsid w:val="00951846"/>
    <w:rsid w:val="009623C5"/>
    <w:rsid w:val="00985A74"/>
    <w:rsid w:val="00990B25"/>
    <w:rsid w:val="009932FF"/>
    <w:rsid w:val="0099373E"/>
    <w:rsid w:val="009C60C4"/>
    <w:rsid w:val="009C7935"/>
    <w:rsid w:val="009E493D"/>
    <w:rsid w:val="009E60A5"/>
    <w:rsid w:val="009F1E19"/>
    <w:rsid w:val="00A0328D"/>
    <w:rsid w:val="00A04005"/>
    <w:rsid w:val="00A04077"/>
    <w:rsid w:val="00A16EF7"/>
    <w:rsid w:val="00A207C9"/>
    <w:rsid w:val="00A2262E"/>
    <w:rsid w:val="00A26043"/>
    <w:rsid w:val="00A276A6"/>
    <w:rsid w:val="00A30439"/>
    <w:rsid w:val="00A60A96"/>
    <w:rsid w:val="00A62548"/>
    <w:rsid w:val="00A657D5"/>
    <w:rsid w:val="00A74E14"/>
    <w:rsid w:val="00A75F27"/>
    <w:rsid w:val="00A90508"/>
    <w:rsid w:val="00A9117B"/>
    <w:rsid w:val="00A96C7E"/>
    <w:rsid w:val="00AA7B45"/>
    <w:rsid w:val="00AB38EB"/>
    <w:rsid w:val="00AC4AEB"/>
    <w:rsid w:val="00AD517E"/>
    <w:rsid w:val="00AD5AF4"/>
    <w:rsid w:val="00AD6B86"/>
    <w:rsid w:val="00B014A4"/>
    <w:rsid w:val="00B05DA5"/>
    <w:rsid w:val="00B301C2"/>
    <w:rsid w:val="00B33E6D"/>
    <w:rsid w:val="00B36DAF"/>
    <w:rsid w:val="00B37883"/>
    <w:rsid w:val="00B5446F"/>
    <w:rsid w:val="00B6371E"/>
    <w:rsid w:val="00B7497E"/>
    <w:rsid w:val="00B77E5D"/>
    <w:rsid w:val="00B947C3"/>
    <w:rsid w:val="00BA047B"/>
    <w:rsid w:val="00BA5BDC"/>
    <w:rsid w:val="00BB725A"/>
    <w:rsid w:val="00BB73E8"/>
    <w:rsid w:val="00BC3801"/>
    <w:rsid w:val="00BD0730"/>
    <w:rsid w:val="00BE1BF9"/>
    <w:rsid w:val="00BE2E65"/>
    <w:rsid w:val="00BE6772"/>
    <w:rsid w:val="00BE7C02"/>
    <w:rsid w:val="00BE7F10"/>
    <w:rsid w:val="00BF324D"/>
    <w:rsid w:val="00BF5BFE"/>
    <w:rsid w:val="00C02DC2"/>
    <w:rsid w:val="00C4107E"/>
    <w:rsid w:val="00C475EE"/>
    <w:rsid w:val="00C505B6"/>
    <w:rsid w:val="00C61AC8"/>
    <w:rsid w:val="00C6206D"/>
    <w:rsid w:val="00C64987"/>
    <w:rsid w:val="00C65B16"/>
    <w:rsid w:val="00C75681"/>
    <w:rsid w:val="00C809E0"/>
    <w:rsid w:val="00C902F0"/>
    <w:rsid w:val="00C9160E"/>
    <w:rsid w:val="00CA4A0A"/>
    <w:rsid w:val="00CA4E3F"/>
    <w:rsid w:val="00CA5A91"/>
    <w:rsid w:val="00CA72D7"/>
    <w:rsid w:val="00CB3E37"/>
    <w:rsid w:val="00CC1650"/>
    <w:rsid w:val="00CC1CA0"/>
    <w:rsid w:val="00CC1E45"/>
    <w:rsid w:val="00CC7C1C"/>
    <w:rsid w:val="00CD6DDD"/>
    <w:rsid w:val="00CE5A58"/>
    <w:rsid w:val="00CF47F1"/>
    <w:rsid w:val="00D07E64"/>
    <w:rsid w:val="00D25CF4"/>
    <w:rsid w:val="00D4562B"/>
    <w:rsid w:val="00D51C53"/>
    <w:rsid w:val="00D63023"/>
    <w:rsid w:val="00D6390D"/>
    <w:rsid w:val="00D64B46"/>
    <w:rsid w:val="00D74A53"/>
    <w:rsid w:val="00D82F15"/>
    <w:rsid w:val="00D9292A"/>
    <w:rsid w:val="00D9416C"/>
    <w:rsid w:val="00D96900"/>
    <w:rsid w:val="00DB04BB"/>
    <w:rsid w:val="00DB1583"/>
    <w:rsid w:val="00DC028F"/>
    <w:rsid w:val="00DC240F"/>
    <w:rsid w:val="00DE44DE"/>
    <w:rsid w:val="00DF0923"/>
    <w:rsid w:val="00E04C69"/>
    <w:rsid w:val="00E06A02"/>
    <w:rsid w:val="00E1266E"/>
    <w:rsid w:val="00E16B52"/>
    <w:rsid w:val="00E22836"/>
    <w:rsid w:val="00E237CE"/>
    <w:rsid w:val="00E32AFE"/>
    <w:rsid w:val="00E341F5"/>
    <w:rsid w:val="00E62B31"/>
    <w:rsid w:val="00E72349"/>
    <w:rsid w:val="00E75333"/>
    <w:rsid w:val="00E80744"/>
    <w:rsid w:val="00E82EDB"/>
    <w:rsid w:val="00E84F79"/>
    <w:rsid w:val="00E901E7"/>
    <w:rsid w:val="00E9294A"/>
    <w:rsid w:val="00E947CD"/>
    <w:rsid w:val="00EA28F2"/>
    <w:rsid w:val="00EA29B1"/>
    <w:rsid w:val="00EA3405"/>
    <w:rsid w:val="00EC1B0C"/>
    <w:rsid w:val="00EC6422"/>
    <w:rsid w:val="00ED3D67"/>
    <w:rsid w:val="00ED5EFB"/>
    <w:rsid w:val="00EE4AFC"/>
    <w:rsid w:val="00F300B4"/>
    <w:rsid w:val="00F42170"/>
    <w:rsid w:val="00F46B89"/>
    <w:rsid w:val="00F51994"/>
    <w:rsid w:val="00F5432D"/>
    <w:rsid w:val="00F56FB3"/>
    <w:rsid w:val="00F61CBB"/>
    <w:rsid w:val="00F636E8"/>
    <w:rsid w:val="00F647D9"/>
    <w:rsid w:val="00F64844"/>
    <w:rsid w:val="00F654F0"/>
    <w:rsid w:val="00F8484F"/>
    <w:rsid w:val="00F85A5C"/>
    <w:rsid w:val="00F92D8E"/>
    <w:rsid w:val="00FA251B"/>
    <w:rsid w:val="00FA34FD"/>
    <w:rsid w:val="00FA5ED4"/>
    <w:rsid w:val="00FC07EF"/>
    <w:rsid w:val="00FC6925"/>
    <w:rsid w:val="00FD0521"/>
    <w:rsid w:val="00FD0AB2"/>
    <w:rsid w:val="00FE54E8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FGRimporter/tree/master/database" TargetMode="External"/><Relationship Id="rId16" Type="http://schemas.openxmlformats.org/officeDocument/2006/relationships/hyperlink" Target="https://github.com/trifork/HAIBA-FGRimporter/tree/master/database" TargetMode="External"/><Relationship Id="rId17" Type="http://schemas.openxmlformats.org/officeDocument/2006/relationships/hyperlink" Target="https://github.com/trifork/HAIBA-FGRimporter/blob/master/doc/Drifts%20og%20installationsvejledning.doc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75541-A486-6A45-9BA2-D0EFD291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2341</Words>
  <Characters>14284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16592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93</cp:revision>
  <cp:lastPrinted>2011-02-01T08:24:00Z</cp:lastPrinted>
  <dcterms:created xsi:type="dcterms:W3CDTF">2013-05-06T10:33:00Z</dcterms:created>
  <dcterms:modified xsi:type="dcterms:W3CDTF">2014-02-13T14:18:00Z</dcterms:modified>
  <cp:category/>
</cp:coreProperties>
</file>