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32"/>
        <w:gridCol w:w="2828"/>
      </w:tblGrid>
      <w:tr w:rsidR="00713352" w:rsidRPr="0091496D" w14:paraId="203D3900" w14:textId="77777777" w:rsidTr="005C2905">
        <w:tc>
          <w:tcPr>
            <w:tcW w:w="6232" w:type="dxa"/>
          </w:tcPr>
          <w:p w14:paraId="73E859ED" w14:textId="77777777" w:rsidR="00713352" w:rsidRPr="004C6486" w:rsidRDefault="00411B14">
            <w:pPr>
              <w:rPr>
                <w:b/>
              </w:rPr>
            </w:pPr>
            <w:r>
              <w:rPr>
                <w:b/>
              </w:rPr>
              <w:t>Fælles testmiljøer</w:t>
            </w:r>
          </w:p>
          <w:p w14:paraId="33CEDB06" w14:textId="77777777" w:rsidR="00713352" w:rsidRPr="0091496D" w:rsidRDefault="00713352"/>
          <w:p w14:paraId="648AA31A" w14:textId="77777777" w:rsidR="001C6944" w:rsidRDefault="00411B14" w:rsidP="001C6944">
            <w:pPr>
              <w:pStyle w:val="Caption"/>
              <w:numPr>
                <w:ilvl w:val="0"/>
                <w:numId w:val="1"/>
              </w:numPr>
              <w:jc w:val="left"/>
              <w:rPr>
                <w:sz w:val="22"/>
                <w:szCs w:val="22"/>
              </w:rPr>
            </w:pPr>
            <w:r w:rsidRPr="001C6944">
              <w:rPr>
                <w:sz w:val="22"/>
                <w:szCs w:val="22"/>
              </w:rPr>
              <w:t>Anvenderguide: Visuel test</w:t>
            </w:r>
            <w:r w:rsidR="00CC40EB" w:rsidRPr="001C6944">
              <w:rPr>
                <w:sz w:val="22"/>
                <w:szCs w:val="22"/>
              </w:rPr>
              <w:t>data</w:t>
            </w:r>
            <w:r w:rsidRPr="001C6944">
              <w:rPr>
                <w:sz w:val="22"/>
                <w:szCs w:val="22"/>
              </w:rPr>
              <w:t xml:space="preserve">klient, </w:t>
            </w:r>
          </w:p>
          <w:p w14:paraId="4377468F" w14:textId="79B71ACF" w:rsidR="00713352" w:rsidRDefault="00411B14" w:rsidP="00C26AFB">
            <w:pPr>
              <w:pStyle w:val="Caption"/>
              <w:ind w:left="720"/>
              <w:jc w:val="left"/>
              <w:rPr>
                <w:sz w:val="22"/>
                <w:szCs w:val="22"/>
              </w:rPr>
            </w:pPr>
            <w:r w:rsidRPr="001C6944">
              <w:rPr>
                <w:sz w:val="22"/>
                <w:szCs w:val="22"/>
              </w:rPr>
              <w:t>en funktionel prototype</w:t>
            </w:r>
          </w:p>
          <w:p w14:paraId="008C7C80" w14:textId="77777777" w:rsidR="00C26AFB" w:rsidRPr="00C26AFB" w:rsidRDefault="00C26AFB" w:rsidP="00C26AFB"/>
          <w:p w14:paraId="51DAAA8C" w14:textId="15A1C85B" w:rsidR="00713352" w:rsidRPr="0091496D" w:rsidRDefault="00612C87">
            <w:r>
              <w:t xml:space="preserve">Dato: </w:t>
            </w:r>
            <w:r w:rsidR="00530D45">
              <w:t>6</w:t>
            </w:r>
            <w:r w:rsidR="00EB2534">
              <w:t>.</w:t>
            </w:r>
            <w:r w:rsidR="00530D45">
              <w:t>1</w:t>
            </w:r>
            <w:r w:rsidR="00936DD3">
              <w:t>1</w:t>
            </w:r>
            <w:r w:rsidR="00713352" w:rsidRPr="0091496D">
              <w:t>.20</w:t>
            </w:r>
            <w:r w:rsidR="001038B8">
              <w:t>1</w:t>
            </w:r>
            <w:r w:rsidR="00936DD3">
              <w:t>8</w:t>
            </w:r>
          </w:p>
          <w:p w14:paraId="4CCDAB74" w14:textId="157445FB" w:rsidR="00713352" w:rsidRPr="0091496D" w:rsidRDefault="00713352">
            <w:r w:rsidRPr="0091496D">
              <w:t xml:space="preserve">Version: </w:t>
            </w:r>
            <w:r w:rsidR="00C86968">
              <w:t>1.</w:t>
            </w:r>
            <w:r w:rsidR="00530D45">
              <w:t>5</w:t>
            </w:r>
          </w:p>
          <w:p w14:paraId="728BD6AA" w14:textId="77777777" w:rsidR="00713352" w:rsidRDefault="00713352">
            <w:r w:rsidRPr="0091496D">
              <w:t>Udarbejdet af:</w:t>
            </w:r>
            <w:r w:rsidR="00C86968">
              <w:t xml:space="preserve"> </w:t>
            </w:r>
            <w:r w:rsidR="001C6944" w:rsidRPr="001C6944">
              <w:t>Sundhedsdatastyrelsen</w:t>
            </w:r>
            <w:r w:rsidR="001C6944">
              <w:t xml:space="preserve"> (SDS)</w:t>
            </w:r>
          </w:p>
          <w:p w14:paraId="2C3F9A22" w14:textId="593F7582" w:rsidR="00C26AFB" w:rsidRPr="0091496D" w:rsidRDefault="00C26AFB"/>
        </w:tc>
        <w:tc>
          <w:tcPr>
            <w:tcW w:w="2828" w:type="dxa"/>
          </w:tcPr>
          <w:p w14:paraId="54C4E2CA" w14:textId="42D532A4" w:rsidR="00713352" w:rsidRPr="001C6944" w:rsidRDefault="001C6944">
            <w:r>
              <w:rPr>
                <w:rStyle w:val="Strong"/>
              </w:rPr>
              <w:t>Sundhedsdatastyrelsen</w:t>
            </w:r>
            <w:r>
              <w:t xml:space="preserve"> </w:t>
            </w:r>
            <w:r>
              <w:br/>
              <w:t xml:space="preserve">Ørestads Boulevard 5 </w:t>
            </w:r>
            <w:r>
              <w:br/>
              <w:t xml:space="preserve">2300 København S </w:t>
            </w:r>
          </w:p>
        </w:tc>
      </w:tr>
    </w:tbl>
    <w:p w14:paraId="5CD951F4" w14:textId="0F8CC5B0" w:rsidR="002569AC" w:rsidRPr="00CC40EB" w:rsidRDefault="00DA56FD" w:rsidP="00995C88">
      <w:pPr>
        <w:pStyle w:val="Resumoverskrift"/>
        <w:spacing w:before="360"/>
        <w:ind w:left="0"/>
      </w:pPr>
      <w:r>
        <w:rPr>
          <w:noProof/>
          <w:lang w:val="en-US" w:eastAsia="en-US"/>
        </w:rPr>
        <w:drawing>
          <wp:inline distT="0" distB="0" distL="0" distR="0" wp14:anchorId="4883A189" wp14:editId="1E8FC5E3">
            <wp:extent cx="5791200" cy="452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g:Desktop:Screen Shot 2017-03-02 at 17.02.49.png"/>
                    <pic:cNvPicPr>
                      <a:picLocks noChangeAspect="1" noChangeArrowheads="1"/>
                    </pic:cNvPicPr>
                  </pic:nvPicPr>
                  <pic:blipFill>
                    <a:blip r:embed="rId8"/>
                    <a:stretch>
                      <a:fillRect/>
                    </a:stretch>
                  </pic:blipFill>
                  <pic:spPr bwMode="auto">
                    <a:xfrm>
                      <a:off x="0" y="0"/>
                      <a:ext cx="5791200" cy="4521200"/>
                    </a:xfrm>
                    <a:prstGeom prst="rect">
                      <a:avLst/>
                    </a:prstGeom>
                    <a:noFill/>
                    <a:ln>
                      <a:noFill/>
                    </a:ln>
                  </pic:spPr>
                </pic:pic>
              </a:graphicData>
            </a:graphic>
          </wp:inline>
        </w:drawing>
      </w:r>
      <w:r w:rsidR="002569AC" w:rsidRPr="00CC40EB">
        <w:t>Resumé</w:t>
      </w:r>
    </w:p>
    <w:p w14:paraId="1829F11C" w14:textId="1C587BDC" w:rsidR="00737BBA" w:rsidRPr="00411B14" w:rsidRDefault="00C86968" w:rsidP="00995C88">
      <w:pPr>
        <w:ind w:right="1557"/>
        <w:rPr>
          <w:i/>
        </w:rPr>
      </w:pPr>
      <w:r>
        <w:rPr>
          <w:i/>
        </w:rPr>
        <w:t>SDS</w:t>
      </w:r>
      <w:r w:rsidR="00CC40EB">
        <w:rPr>
          <w:i/>
        </w:rPr>
        <w:t xml:space="preserve"> har udviklet en funktionel prototype med en visuel brugergrænseflade, der giver ikke-teknikere mulighed for at kalde Dump og </w:t>
      </w:r>
      <w:proofErr w:type="spellStart"/>
      <w:r w:rsidR="00CC40EB">
        <w:rPr>
          <w:i/>
        </w:rPr>
        <w:t>Restore</w:t>
      </w:r>
      <w:proofErr w:type="spellEnd"/>
      <w:r w:rsidR="00CC40EB">
        <w:rPr>
          <w:i/>
        </w:rPr>
        <w:t xml:space="preserve"> på sikker vis.</w:t>
      </w:r>
    </w:p>
    <w:p w14:paraId="1C136F21" w14:textId="77777777" w:rsidR="00CE5B6B" w:rsidRDefault="002A561C" w:rsidP="00FD260B">
      <w:pPr>
        <w:pStyle w:val="Overskrift1"/>
      </w:pPr>
      <w:r>
        <w:lastRenderedPageBreak/>
        <w:t>Indholdsfortegnelse</w:t>
      </w:r>
    </w:p>
    <w:p w14:paraId="185E9B6B" w14:textId="77777777" w:rsidR="00A67D1A" w:rsidRPr="00EE404A" w:rsidRDefault="00FD260B">
      <w:pPr>
        <w:pStyle w:val="TOC1"/>
        <w:tabs>
          <w:tab w:val="left" w:pos="362"/>
          <w:tab w:val="right" w:leader="dot" w:pos="9060"/>
        </w:tabs>
        <w:rPr>
          <w:rFonts w:asciiTheme="minorHAnsi" w:eastAsiaTheme="minorEastAsia" w:hAnsiTheme="minorHAnsi" w:cstheme="minorBidi"/>
          <w:b w:val="0"/>
          <w:noProof/>
          <w:lang w:eastAsia="ja-JP"/>
        </w:rPr>
      </w:pPr>
      <w:r>
        <w:fldChar w:fldCharType="begin"/>
      </w:r>
      <w:r>
        <w:instrText xml:space="preserve"> TOC \o "1-3" </w:instrText>
      </w:r>
      <w:r>
        <w:fldChar w:fldCharType="separate"/>
      </w:r>
      <w:r w:rsidR="00A67D1A">
        <w:rPr>
          <w:noProof/>
        </w:rPr>
        <w:t>1</w:t>
      </w:r>
      <w:r w:rsidR="00A67D1A" w:rsidRPr="00EE404A">
        <w:rPr>
          <w:rFonts w:asciiTheme="minorHAnsi" w:eastAsiaTheme="minorEastAsia" w:hAnsiTheme="minorHAnsi" w:cstheme="minorBidi"/>
          <w:b w:val="0"/>
          <w:noProof/>
          <w:lang w:eastAsia="ja-JP"/>
        </w:rPr>
        <w:tab/>
      </w:r>
      <w:r w:rsidR="00A67D1A">
        <w:rPr>
          <w:noProof/>
        </w:rPr>
        <w:t>Anvenderguide til den visuelle testdataklient</w:t>
      </w:r>
      <w:r w:rsidR="00A67D1A">
        <w:rPr>
          <w:noProof/>
        </w:rPr>
        <w:tab/>
      </w:r>
      <w:r w:rsidR="00A67D1A">
        <w:rPr>
          <w:noProof/>
        </w:rPr>
        <w:fldChar w:fldCharType="begin"/>
      </w:r>
      <w:r w:rsidR="00A67D1A">
        <w:rPr>
          <w:noProof/>
        </w:rPr>
        <w:instrText xml:space="preserve"> PAGEREF _Toc374805432 \h </w:instrText>
      </w:r>
      <w:r w:rsidR="00A67D1A">
        <w:rPr>
          <w:noProof/>
        </w:rPr>
      </w:r>
      <w:r w:rsidR="00A67D1A">
        <w:rPr>
          <w:noProof/>
        </w:rPr>
        <w:fldChar w:fldCharType="separate"/>
      </w:r>
      <w:r w:rsidR="00A67D1A">
        <w:rPr>
          <w:noProof/>
        </w:rPr>
        <w:t>3</w:t>
      </w:r>
      <w:r w:rsidR="00A67D1A">
        <w:rPr>
          <w:noProof/>
        </w:rPr>
        <w:fldChar w:fldCharType="end"/>
      </w:r>
    </w:p>
    <w:p w14:paraId="007D14DE"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1.1</w:t>
      </w:r>
      <w:r w:rsidRPr="00EE404A">
        <w:rPr>
          <w:rFonts w:asciiTheme="minorHAnsi" w:eastAsiaTheme="minorEastAsia" w:hAnsiTheme="minorHAnsi" w:cstheme="minorBidi"/>
          <w:noProof/>
          <w:sz w:val="24"/>
          <w:szCs w:val="24"/>
          <w:lang w:eastAsia="ja-JP"/>
        </w:rPr>
        <w:tab/>
      </w:r>
      <w:r>
        <w:rPr>
          <w:noProof/>
        </w:rPr>
        <w:t>Overordnet beskrivelse af hvordan klienten anvendes</w:t>
      </w:r>
      <w:r>
        <w:rPr>
          <w:noProof/>
        </w:rPr>
        <w:tab/>
      </w:r>
      <w:r>
        <w:rPr>
          <w:noProof/>
        </w:rPr>
        <w:fldChar w:fldCharType="begin"/>
      </w:r>
      <w:r>
        <w:rPr>
          <w:noProof/>
        </w:rPr>
        <w:instrText xml:space="preserve"> PAGEREF _Toc374805433 \h </w:instrText>
      </w:r>
      <w:r>
        <w:rPr>
          <w:noProof/>
        </w:rPr>
      </w:r>
      <w:r>
        <w:rPr>
          <w:noProof/>
        </w:rPr>
        <w:fldChar w:fldCharType="separate"/>
      </w:r>
      <w:r>
        <w:rPr>
          <w:noProof/>
        </w:rPr>
        <w:t>3</w:t>
      </w:r>
      <w:r>
        <w:rPr>
          <w:noProof/>
        </w:rPr>
        <w:fldChar w:fldCharType="end"/>
      </w:r>
    </w:p>
    <w:p w14:paraId="59963694"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1.2</w:t>
      </w:r>
      <w:r w:rsidRPr="00EE404A">
        <w:rPr>
          <w:rFonts w:asciiTheme="minorHAnsi" w:eastAsiaTheme="minorEastAsia" w:hAnsiTheme="minorHAnsi" w:cstheme="minorBidi"/>
          <w:noProof/>
          <w:sz w:val="24"/>
          <w:szCs w:val="24"/>
          <w:lang w:eastAsia="ja-JP"/>
        </w:rPr>
        <w:tab/>
      </w:r>
      <w:r>
        <w:rPr>
          <w:noProof/>
        </w:rPr>
        <w:t>Gennemgang af hvordan klienten anvendes</w:t>
      </w:r>
      <w:r>
        <w:rPr>
          <w:noProof/>
        </w:rPr>
        <w:tab/>
      </w:r>
      <w:r>
        <w:rPr>
          <w:noProof/>
        </w:rPr>
        <w:fldChar w:fldCharType="begin"/>
      </w:r>
      <w:r>
        <w:rPr>
          <w:noProof/>
        </w:rPr>
        <w:instrText xml:space="preserve"> PAGEREF _Toc374805434 \h </w:instrText>
      </w:r>
      <w:r>
        <w:rPr>
          <w:noProof/>
        </w:rPr>
      </w:r>
      <w:r>
        <w:rPr>
          <w:noProof/>
        </w:rPr>
        <w:fldChar w:fldCharType="separate"/>
      </w:r>
      <w:r>
        <w:rPr>
          <w:noProof/>
        </w:rPr>
        <w:t>4</w:t>
      </w:r>
      <w:r>
        <w:rPr>
          <w:noProof/>
        </w:rPr>
        <w:fldChar w:fldCharType="end"/>
      </w:r>
    </w:p>
    <w:p w14:paraId="72B8B2DE"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1.2.1</w:t>
      </w:r>
      <w:r w:rsidRPr="00EE404A">
        <w:rPr>
          <w:rFonts w:asciiTheme="minorHAnsi" w:eastAsiaTheme="minorEastAsia" w:hAnsiTheme="minorHAnsi" w:cstheme="minorBidi"/>
          <w:i w:val="0"/>
          <w:noProof/>
          <w:sz w:val="24"/>
          <w:szCs w:val="24"/>
          <w:lang w:eastAsia="ja-JP"/>
        </w:rPr>
        <w:tab/>
      </w:r>
      <w:r>
        <w:rPr>
          <w:noProof/>
        </w:rPr>
        <w:t>Trin 1: Vælg testpatienter</w:t>
      </w:r>
      <w:r>
        <w:rPr>
          <w:noProof/>
        </w:rPr>
        <w:tab/>
      </w:r>
      <w:r>
        <w:rPr>
          <w:noProof/>
        </w:rPr>
        <w:fldChar w:fldCharType="begin"/>
      </w:r>
      <w:r>
        <w:rPr>
          <w:noProof/>
        </w:rPr>
        <w:instrText xml:space="preserve"> PAGEREF _Toc374805435 \h </w:instrText>
      </w:r>
      <w:r>
        <w:rPr>
          <w:noProof/>
        </w:rPr>
      </w:r>
      <w:r>
        <w:rPr>
          <w:noProof/>
        </w:rPr>
        <w:fldChar w:fldCharType="separate"/>
      </w:r>
      <w:r>
        <w:rPr>
          <w:noProof/>
        </w:rPr>
        <w:t>4</w:t>
      </w:r>
      <w:r>
        <w:rPr>
          <w:noProof/>
        </w:rPr>
        <w:fldChar w:fldCharType="end"/>
      </w:r>
    </w:p>
    <w:p w14:paraId="32B2D18E"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1.2.2</w:t>
      </w:r>
      <w:r w:rsidRPr="00EE404A">
        <w:rPr>
          <w:rFonts w:asciiTheme="minorHAnsi" w:eastAsiaTheme="minorEastAsia" w:hAnsiTheme="minorHAnsi" w:cstheme="minorBidi"/>
          <w:i w:val="0"/>
          <w:noProof/>
          <w:sz w:val="24"/>
          <w:szCs w:val="24"/>
          <w:lang w:eastAsia="ja-JP"/>
        </w:rPr>
        <w:tab/>
      </w:r>
      <w:r>
        <w:rPr>
          <w:noProof/>
        </w:rPr>
        <w:t>Trin 2: Vælg tjenester</w:t>
      </w:r>
      <w:r>
        <w:rPr>
          <w:noProof/>
        </w:rPr>
        <w:tab/>
      </w:r>
      <w:r>
        <w:rPr>
          <w:noProof/>
        </w:rPr>
        <w:fldChar w:fldCharType="begin"/>
      </w:r>
      <w:r>
        <w:rPr>
          <w:noProof/>
        </w:rPr>
        <w:instrText xml:space="preserve"> PAGEREF _Toc374805436 \h </w:instrText>
      </w:r>
      <w:r>
        <w:rPr>
          <w:noProof/>
        </w:rPr>
      </w:r>
      <w:r>
        <w:rPr>
          <w:noProof/>
        </w:rPr>
        <w:fldChar w:fldCharType="separate"/>
      </w:r>
      <w:r>
        <w:rPr>
          <w:noProof/>
        </w:rPr>
        <w:t>4</w:t>
      </w:r>
      <w:r>
        <w:rPr>
          <w:noProof/>
        </w:rPr>
        <w:fldChar w:fldCharType="end"/>
      </w:r>
    </w:p>
    <w:p w14:paraId="111E0570"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1.2.3</w:t>
      </w:r>
      <w:r w:rsidRPr="00EE404A">
        <w:rPr>
          <w:rFonts w:asciiTheme="minorHAnsi" w:eastAsiaTheme="minorEastAsia" w:hAnsiTheme="minorHAnsi" w:cstheme="minorBidi"/>
          <w:i w:val="0"/>
          <w:noProof/>
          <w:sz w:val="24"/>
          <w:szCs w:val="24"/>
          <w:lang w:eastAsia="ja-JP"/>
        </w:rPr>
        <w:tab/>
      </w:r>
      <w:r>
        <w:rPr>
          <w:noProof/>
        </w:rPr>
        <w:t>Trin 3: Vælg hvorfra testpatienternes data hentes</w:t>
      </w:r>
      <w:r>
        <w:rPr>
          <w:noProof/>
        </w:rPr>
        <w:tab/>
      </w:r>
      <w:r>
        <w:rPr>
          <w:noProof/>
        </w:rPr>
        <w:fldChar w:fldCharType="begin"/>
      </w:r>
      <w:r>
        <w:rPr>
          <w:noProof/>
        </w:rPr>
        <w:instrText xml:space="preserve"> PAGEREF _Toc374805437 \h </w:instrText>
      </w:r>
      <w:r>
        <w:rPr>
          <w:noProof/>
        </w:rPr>
      </w:r>
      <w:r>
        <w:rPr>
          <w:noProof/>
        </w:rPr>
        <w:fldChar w:fldCharType="separate"/>
      </w:r>
      <w:r>
        <w:rPr>
          <w:noProof/>
        </w:rPr>
        <w:t>4</w:t>
      </w:r>
      <w:r>
        <w:rPr>
          <w:noProof/>
        </w:rPr>
        <w:fldChar w:fldCharType="end"/>
      </w:r>
    </w:p>
    <w:p w14:paraId="47C34CCA"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1.2.4</w:t>
      </w:r>
      <w:r w:rsidRPr="00EE404A">
        <w:rPr>
          <w:rFonts w:asciiTheme="minorHAnsi" w:eastAsiaTheme="minorEastAsia" w:hAnsiTheme="minorHAnsi" w:cstheme="minorBidi"/>
          <w:i w:val="0"/>
          <w:noProof/>
          <w:sz w:val="24"/>
          <w:szCs w:val="24"/>
          <w:lang w:eastAsia="ja-JP"/>
        </w:rPr>
        <w:tab/>
      </w:r>
      <w:r>
        <w:rPr>
          <w:noProof/>
        </w:rPr>
        <w:t>Trin 4: Vælg hvor testpatienternes data skal placeres</w:t>
      </w:r>
      <w:r>
        <w:rPr>
          <w:noProof/>
        </w:rPr>
        <w:tab/>
      </w:r>
      <w:r>
        <w:rPr>
          <w:noProof/>
        </w:rPr>
        <w:fldChar w:fldCharType="begin"/>
      </w:r>
      <w:r>
        <w:rPr>
          <w:noProof/>
        </w:rPr>
        <w:instrText xml:space="preserve"> PAGEREF _Toc374805438 \h </w:instrText>
      </w:r>
      <w:r>
        <w:rPr>
          <w:noProof/>
        </w:rPr>
      </w:r>
      <w:r>
        <w:rPr>
          <w:noProof/>
        </w:rPr>
        <w:fldChar w:fldCharType="separate"/>
      </w:r>
      <w:r>
        <w:rPr>
          <w:noProof/>
        </w:rPr>
        <w:t>5</w:t>
      </w:r>
      <w:r>
        <w:rPr>
          <w:noProof/>
        </w:rPr>
        <w:fldChar w:fldCharType="end"/>
      </w:r>
    </w:p>
    <w:p w14:paraId="2A65B694"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1.2.5</w:t>
      </w:r>
      <w:r w:rsidRPr="00EE404A">
        <w:rPr>
          <w:rFonts w:asciiTheme="minorHAnsi" w:eastAsiaTheme="minorEastAsia" w:hAnsiTheme="minorHAnsi" w:cstheme="minorBidi"/>
          <w:i w:val="0"/>
          <w:noProof/>
          <w:sz w:val="24"/>
          <w:szCs w:val="24"/>
          <w:lang w:eastAsia="ja-JP"/>
        </w:rPr>
        <w:tab/>
      </w:r>
      <w:r>
        <w:rPr>
          <w:noProof/>
        </w:rPr>
        <w:t>Trin 5: Vælg eventuel en forskydningsdato</w:t>
      </w:r>
      <w:r>
        <w:rPr>
          <w:noProof/>
        </w:rPr>
        <w:tab/>
      </w:r>
      <w:r>
        <w:rPr>
          <w:noProof/>
        </w:rPr>
        <w:fldChar w:fldCharType="begin"/>
      </w:r>
      <w:r>
        <w:rPr>
          <w:noProof/>
        </w:rPr>
        <w:instrText xml:space="preserve"> PAGEREF _Toc374805439 \h </w:instrText>
      </w:r>
      <w:r>
        <w:rPr>
          <w:noProof/>
        </w:rPr>
      </w:r>
      <w:r>
        <w:rPr>
          <w:noProof/>
        </w:rPr>
        <w:fldChar w:fldCharType="separate"/>
      </w:r>
      <w:r>
        <w:rPr>
          <w:noProof/>
        </w:rPr>
        <w:t>5</w:t>
      </w:r>
      <w:r>
        <w:rPr>
          <w:noProof/>
        </w:rPr>
        <w:fldChar w:fldCharType="end"/>
      </w:r>
    </w:p>
    <w:p w14:paraId="1B1A1366"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1.2.6</w:t>
      </w:r>
      <w:r w:rsidRPr="00EE404A">
        <w:rPr>
          <w:rFonts w:asciiTheme="minorHAnsi" w:eastAsiaTheme="minorEastAsia" w:hAnsiTheme="minorHAnsi" w:cstheme="minorBidi"/>
          <w:i w:val="0"/>
          <w:noProof/>
          <w:sz w:val="24"/>
          <w:szCs w:val="24"/>
          <w:lang w:eastAsia="ja-JP"/>
        </w:rPr>
        <w:tab/>
      </w:r>
      <w:r>
        <w:rPr>
          <w:noProof/>
        </w:rPr>
        <w:t>Trin 6: Verificer at de foretagne valg er ok</w:t>
      </w:r>
      <w:r>
        <w:rPr>
          <w:noProof/>
        </w:rPr>
        <w:tab/>
      </w:r>
      <w:r>
        <w:rPr>
          <w:noProof/>
        </w:rPr>
        <w:fldChar w:fldCharType="begin"/>
      </w:r>
      <w:r>
        <w:rPr>
          <w:noProof/>
        </w:rPr>
        <w:instrText xml:space="preserve"> PAGEREF _Toc374805440 \h </w:instrText>
      </w:r>
      <w:r>
        <w:rPr>
          <w:noProof/>
        </w:rPr>
      </w:r>
      <w:r>
        <w:rPr>
          <w:noProof/>
        </w:rPr>
        <w:fldChar w:fldCharType="separate"/>
      </w:r>
      <w:r>
        <w:rPr>
          <w:noProof/>
        </w:rPr>
        <w:t>5</w:t>
      </w:r>
      <w:r>
        <w:rPr>
          <w:noProof/>
        </w:rPr>
        <w:fldChar w:fldCharType="end"/>
      </w:r>
    </w:p>
    <w:p w14:paraId="5266FC68"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1.2.7</w:t>
      </w:r>
      <w:r w:rsidRPr="00EE404A">
        <w:rPr>
          <w:rFonts w:asciiTheme="minorHAnsi" w:eastAsiaTheme="minorEastAsia" w:hAnsiTheme="minorHAnsi" w:cstheme="minorBidi"/>
          <w:i w:val="0"/>
          <w:noProof/>
          <w:sz w:val="24"/>
          <w:szCs w:val="24"/>
          <w:lang w:eastAsia="ja-JP"/>
        </w:rPr>
        <w:tab/>
      </w:r>
      <w:r>
        <w:rPr>
          <w:noProof/>
        </w:rPr>
        <w:t>Trin 7: Udfør! eller Nulstil kildedata!</w:t>
      </w:r>
      <w:r>
        <w:rPr>
          <w:noProof/>
        </w:rPr>
        <w:tab/>
      </w:r>
      <w:r>
        <w:rPr>
          <w:noProof/>
        </w:rPr>
        <w:fldChar w:fldCharType="begin"/>
      </w:r>
      <w:r>
        <w:rPr>
          <w:noProof/>
        </w:rPr>
        <w:instrText xml:space="preserve"> PAGEREF _Toc374805441 \h </w:instrText>
      </w:r>
      <w:r>
        <w:rPr>
          <w:noProof/>
        </w:rPr>
      </w:r>
      <w:r>
        <w:rPr>
          <w:noProof/>
        </w:rPr>
        <w:fldChar w:fldCharType="separate"/>
      </w:r>
      <w:r>
        <w:rPr>
          <w:noProof/>
        </w:rPr>
        <w:t>5</w:t>
      </w:r>
      <w:r>
        <w:rPr>
          <w:noProof/>
        </w:rPr>
        <w:fldChar w:fldCharType="end"/>
      </w:r>
    </w:p>
    <w:p w14:paraId="53EDFF24" w14:textId="77777777" w:rsidR="00A67D1A" w:rsidRPr="00EE404A" w:rsidRDefault="00A67D1A">
      <w:pPr>
        <w:pStyle w:val="TOC3"/>
        <w:tabs>
          <w:tab w:val="left" w:pos="896"/>
          <w:tab w:val="right" w:leader="dot" w:pos="9060"/>
        </w:tabs>
        <w:rPr>
          <w:rFonts w:asciiTheme="minorHAnsi" w:eastAsiaTheme="minorEastAsia" w:hAnsiTheme="minorHAnsi" w:cstheme="minorBidi"/>
          <w:i w:val="0"/>
          <w:noProof/>
          <w:sz w:val="24"/>
          <w:szCs w:val="24"/>
          <w:lang w:eastAsia="ja-JP"/>
        </w:rPr>
      </w:pPr>
      <w:r>
        <w:rPr>
          <w:noProof/>
        </w:rPr>
        <w:t>1.2.8</w:t>
      </w:r>
      <w:r w:rsidRPr="00EE404A">
        <w:rPr>
          <w:rFonts w:asciiTheme="minorHAnsi" w:eastAsiaTheme="minorEastAsia" w:hAnsiTheme="minorHAnsi" w:cstheme="minorBidi"/>
          <w:i w:val="0"/>
          <w:noProof/>
          <w:sz w:val="24"/>
          <w:szCs w:val="24"/>
          <w:lang w:eastAsia="ja-JP"/>
        </w:rPr>
        <w:tab/>
      </w:r>
      <w:r>
        <w:rPr>
          <w:noProof/>
        </w:rPr>
        <w:t>Trin 8: Verificer at alt gik godt</w:t>
      </w:r>
      <w:r>
        <w:rPr>
          <w:noProof/>
        </w:rPr>
        <w:tab/>
      </w:r>
      <w:r>
        <w:rPr>
          <w:noProof/>
        </w:rPr>
        <w:fldChar w:fldCharType="begin"/>
      </w:r>
      <w:r>
        <w:rPr>
          <w:noProof/>
        </w:rPr>
        <w:instrText xml:space="preserve"> PAGEREF _Toc374805442 \h </w:instrText>
      </w:r>
      <w:r>
        <w:rPr>
          <w:noProof/>
        </w:rPr>
      </w:r>
      <w:r>
        <w:rPr>
          <w:noProof/>
        </w:rPr>
        <w:fldChar w:fldCharType="separate"/>
      </w:r>
      <w:r>
        <w:rPr>
          <w:noProof/>
        </w:rPr>
        <w:t>5</w:t>
      </w:r>
      <w:r>
        <w:rPr>
          <w:noProof/>
        </w:rPr>
        <w:fldChar w:fldCharType="end"/>
      </w:r>
    </w:p>
    <w:p w14:paraId="6C61EE5A" w14:textId="77777777" w:rsidR="00A67D1A" w:rsidRPr="00EE404A" w:rsidRDefault="00A67D1A">
      <w:pPr>
        <w:pStyle w:val="TOC1"/>
        <w:tabs>
          <w:tab w:val="left" w:pos="362"/>
          <w:tab w:val="right" w:leader="dot" w:pos="9060"/>
        </w:tabs>
        <w:rPr>
          <w:rFonts w:asciiTheme="minorHAnsi" w:eastAsiaTheme="minorEastAsia" w:hAnsiTheme="minorHAnsi" w:cstheme="minorBidi"/>
          <w:b w:val="0"/>
          <w:noProof/>
          <w:lang w:eastAsia="ja-JP"/>
        </w:rPr>
      </w:pPr>
      <w:r>
        <w:rPr>
          <w:noProof/>
        </w:rPr>
        <w:t>2</w:t>
      </w:r>
      <w:r w:rsidRPr="00EE404A">
        <w:rPr>
          <w:rFonts w:asciiTheme="minorHAnsi" w:eastAsiaTheme="minorEastAsia" w:hAnsiTheme="minorHAnsi" w:cstheme="minorBidi"/>
          <w:b w:val="0"/>
          <w:noProof/>
          <w:lang w:eastAsia="ja-JP"/>
        </w:rPr>
        <w:tab/>
      </w:r>
      <w:r>
        <w:rPr>
          <w:noProof/>
        </w:rPr>
        <w:t>Dokumentation til teknikere og administratorer</w:t>
      </w:r>
      <w:r>
        <w:rPr>
          <w:noProof/>
        </w:rPr>
        <w:tab/>
      </w:r>
      <w:r>
        <w:rPr>
          <w:noProof/>
        </w:rPr>
        <w:fldChar w:fldCharType="begin"/>
      </w:r>
      <w:r>
        <w:rPr>
          <w:noProof/>
        </w:rPr>
        <w:instrText xml:space="preserve"> PAGEREF _Toc374805443 \h </w:instrText>
      </w:r>
      <w:r>
        <w:rPr>
          <w:noProof/>
        </w:rPr>
      </w:r>
      <w:r>
        <w:rPr>
          <w:noProof/>
        </w:rPr>
        <w:fldChar w:fldCharType="separate"/>
      </w:r>
      <w:r>
        <w:rPr>
          <w:noProof/>
        </w:rPr>
        <w:t>6</w:t>
      </w:r>
      <w:r>
        <w:rPr>
          <w:noProof/>
        </w:rPr>
        <w:fldChar w:fldCharType="end"/>
      </w:r>
    </w:p>
    <w:p w14:paraId="0401F094"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2.1</w:t>
      </w:r>
      <w:r w:rsidRPr="00EE404A">
        <w:rPr>
          <w:rFonts w:asciiTheme="minorHAnsi" w:eastAsiaTheme="minorEastAsia" w:hAnsiTheme="minorHAnsi" w:cstheme="minorBidi"/>
          <w:noProof/>
          <w:sz w:val="24"/>
          <w:szCs w:val="24"/>
          <w:lang w:eastAsia="ja-JP"/>
        </w:rPr>
        <w:tab/>
      </w:r>
      <w:r>
        <w:rPr>
          <w:noProof/>
        </w:rPr>
        <w:t>Konfiguration og sikkerhed</w:t>
      </w:r>
      <w:r>
        <w:rPr>
          <w:noProof/>
        </w:rPr>
        <w:tab/>
      </w:r>
      <w:r>
        <w:rPr>
          <w:noProof/>
        </w:rPr>
        <w:fldChar w:fldCharType="begin"/>
      </w:r>
      <w:r>
        <w:rPr>
          <w:noProof/>
        </w:rPr>
        <w:instrText xml:space="preserve"> PAGEREF _Toc374805444 \h </w:instrText>
      </w:r>
      <w:r>
        <w:rPr>
          <w:noProof/>
        </w:rPr>
      </w:r>
      <w:r>
        <w:rPr>
          <w:noProof/>
        </w:rPr>
        <w:fldChar w:fldCharType="separate"/>
      </w:r>
      <w:r>
        <w:rPr>
          <w:noProof/>
        </w:rPr>
        <w:t>6</w:t>
      </w:r>
      <w:r>
        <w:rPr>
          <w:noProof/>
        </w:rPr>
        <w:fldChar w:fldCharType="end"/>
      </w:r>
    </w:p>
    <w:p w14:paraId="5977173C"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2.2</w:t>
      </w:r>
      <w:r w:rsidRPr="00EE404A">
        <w:rPr>
          <w:rFonts w:asciiTheme="minorHAnsi" w:eastAsiaTheme="minorEastAsia" w:hAnsiTheme="minorHAnsi" w:cstheme="minorBidi"/>
          <w:noProof/>
          <w:sz w:val="24"/>
          <w:szCs w:val="24"/>
          <w:lang w:eastAsia="ja-JP"/>
        </w:rPr>
        <w:tab/>
      </w:r>
      <w:r>
        <w:rPr>
          <w:noProof/>
        </w:rPr>
        <w:t>Kald til nationale services</w:t>
      </w:r>
      <w:r>
        <w:rPr>
          <w:noProof/>
        </w:rPr>
        <w:tab/>
      </w:r>
      <w:r>
        <w:rPr>
          <w:noProof/>
        </w:rPr>
        <w:fldChar w:fldCharType="begin"/>
      </w:r>
      <w:r>
        <w:rPr>
          <w:noProof/>
        </w:rPr>
        <w:instrText xml:space="preserve"> PAGEREF _Toc374805445 \h </w:instrText>
      </w:r>
      <w:r>
        <w:rPr>
          <w:noProof/>
        </w:rPr>
      </w:r>
      <w:r>
        <w:rPr>
          <w:noProof/>
        </w:rPr>
        <w:fldChar w:fldCharType="separate"/>
      </w:r>
      <w:r>
        <w:rPr>
          <w:noProof/>
        </w:rPr>
        <w:t>6</w:t>
      </w:r>
      <w:r>
        <w:rPr>
          <w:noProof/>
        </w:rPr>
        <w:fldChar w:fldCharType="end"/>
      </w:r>
    </w:p>
    <w:p w14:paraId="48C33ED9"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2.3</w:t>
      </w:r>
      <w:r w:rsidRPr="00EE404A">
        <w:rPr>
          <w:rFonts w:asciiTheme="minorHAnsi" w:eastAsiaTheme="minorEastAsia" w:hAnsiTheme="minorHAnsi" w:cstheme="minorBidi"/>
          <w:noProof/>
          <w:sz w:val="24"/>
          <w:szCs w:val="24"/>
          <w:lang w:eastAsia="ja-JP"/>
        </w:rPr>
        <w:tab/>
      </w:r>
      <w:r>
        <w:rPr>
          <w:noProof/>
        </w:rPr>
        <w:t>Fejlhåndtering</w:t>
      </w:r>
      <w:r>
        <w:rPr>
          <w:noProof/>
        </w:rPr>
        <w:tab/>
      </w:r>
      <w:r>
        <w:rPr>
          <w:noProof/>
        </w:rPr>
        <w:fldChar w:fldCharType="begin"/>
      </w:r>
      <w:r>
        <w:rPr>
          <w:noProof/>
        </w:rPr>
        <w:instrText xml:space="preserve"> PAGEREF _Toc374805446 \h </w:instrText>
      </w:r>
      <w:r>
        <w:rPr>
          <w:noProof/>
        </w:rPr>
      </w:r>
      <w:r>
        <w:rPr>
          <w:noProof/>
        </w:rPr>
        <w:fldChar w:fldCharType="separate"/>
      </w:r>
      <w:r>
        <w:rPr>
          <w:noProof/>
        </w:rPr>
        <w:t>6</w:t>
      </w:r>
      <w:r>
        <w:rPr>
          <w:noProof/>
        </w:rPr>
        <w:fldChar w:fldCharType="end"/>
      </w:r>
    </w:p>
    <w:p w14:paraId="054EF3CF"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2.4</w:t>
      </w:r>
      <w:r w:rsidRPr="00EE404A">
        <w:rPr>
          <w:rFonts w:asciiTheme="minorHAnsi" w:eastAsiaTheme="minorEastAsia" w:hAnsiTheme="minorHAnsi" w:cstheme="minorBidi"/>
          <w:noProof/>
          <w:sz w:val="24"/>
          <w:szCs w:val="24"/>
          <w:lang w:eastAsia="ja-JP"/>
        </w:rPr>
        <w:tab/>
      </w:r>
      <w:r>
        <w:rPr>
          <w:noProof/>
        </w:rPr>
        <w:t>Formater og andet</w:t>
      </w:r>
      <w:r>
        <w:rPr>
          <w:noProof/>
        </w:rPr>
        <w:tab/>
      </w:r>
      <w:r>
        <w:rPr>
          <w:noProof/>
        </w:rPr>
        <w:fldChar w:fldCharType="begin"/>
      </w:r>
      <w:r>
        <w:rPr>
          <w:noProof/>
        </w:rPr>
        <w:instrText xml:space="preserve"> PAGEREF _Toc374805447 \h </w:instrText>
      </w:r>
      <w:r>
        <w:rPr>
          <w:noProof/>
        </w:rPr>
      </w:r>
      <w:r>
        <w:rPr>
          <w:noProof/>
        </w:rPr>
        <w:fldChar w:fldCharType="separate"/>
      </w:r>
      <w:r>
        <w:rPr>
          <w:noProof/>
        </w:rPr>
        <w:t>7</w:t>
      </w:r>
      <w:r>
        <w:rPr>
          <w:noProof/>
        </w:rPr>
        <w:fldChar w:fldCharType="end"/>
      </w:r>
    </w:p>
    <w:p w14:paraId="40EC1208"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2.5</w:t>
      </w:r>
      <w:r w:rsidRPr="00EE404A">
        <w:rPr>
          <w:rFonts w:asciiTheme="minorHAnsi" w:eastAsiaTheme="minorEastAsia" w:hAnsiTheme="minorHAnsi" w:cstheme="minorBidi"/>
          <w:noProof/>
          <w:sz w:val="24"/>
          <w:szCs w:val="24"/>
          <w:lang w:eastAsia="ja-JP"/>
        </w:rPr>
        <w:tab/>
      </w:r>
      <w:r>
        <w:rPr>
          <w:noProof/>
        </w:rPr>
        <w:t>Afgrænsninger</w:t>
      </w:r>
      <w:r>
        <w:rPr>
          <w:noProof/>
        </w:rPr>
        <w:tab/>
      </w:r>
      <w:r>
        <w:rPr>
          <w:noProof/>
        </w:rPr>
        <w:fldChar w:fldCharType="begin"/>
      </w:r>
      <w:r>
        <w:rPr>
          <w:noProof/>
        </w:rPr>
        <w:instrText xml:space="preserve"> PAGEREF _Toc374805448 \h </w:instrText>
      </w:r>
      <w:r>
        <w:rPr>
          <w:noProof/>
        </w:rPr>
      </w:r>
      <w:r>
        <w:rPr>
          <w:noProof/>
        </w:rPr>
        <w:fldChar w:fldCharType="separate"/>
      </w:r>
      <w:r>
        <w:rPr>
          <w:noProof/>
        </w:rPr>
        <w:t>7</w:t>
      </w:r>
      <w:r>
        <w:rPr>
          <w:noProof/>
        </w:rPr>
        <w:fldChar w:fldCharType="end"/>
      </w:r>
    </w:p>
    <w:p w14:paraId="3B7CA1D6" w14:textId="77777777" w:rsidR="00A67D1A" w:rsidRPr="00EE404A" w:rsidRDefault="00A67D1A">
      <w:pPr>
        <w:pStyle w:val="TOC1"/>
        <w:tabs>
          <w:tab w:val="left" w:pos="362"/>
          <w:tab w:val="right" w:leader="dot" w:pos="9060"/>
        </w:tabs>
        <w:rPr>
          <w:rFonts w:asciiTheme="minorHAnsi" w:eastAsiaTheme="minorEastAsia" w:hAnsiTheme="minorHAnsi" w:cstheme="minorBidi"/>
          <w:b w:val="0"/>
          <w:noProof/>
          <w:lang w:eastAsia="ja-JP"/>
        </w:rPr>
      </w:pPr>
      <w:r>
        <w:rPr>
          <w:noProof/>
        </w:rPr>
        <w:t>3</w:t>
      </w:r>
      <w:r w:rsidRPr="00EE404A">
        <w:rPr>
          <w:rFonts w:asciiTheme="minorHAnsi" w:eastAsiaTheme="minorEastAsia" w:hAnsiTheme="minorHAnsi" w:cstheme="minorBidi"/>
          <w:b w:val="0"/>
          <w:noProof/>
          <w:lang w:eastAsia="ja-JP"/>
        </w:rPr>
        <w:tab/>
      </w:r>
      <w:r>
        <w:rPr>
          <w:noProof/>
        </w:rPr>
        <w:t>Baggrundsinformation omkring klienten</w:t>
      </w:r>
      <w:r>
        <w:rPr>
          <w:noProof/>
        </w:rPr>
        <w:tab/>
      </w:r>
      <w:r>
        <w:rPr>
          <w:noProof/>
        </w:rPr>
        <w:fldChar w:fldCharType="begin"/>
      </w:r>
      <w:r>
        <w:rPr>
          <w:noProof/>
        </w:rPr>
        <w:instrText xml:space="preserve"> PAGEREF _Toc374805449 \h </w:instrText>
      </w:r>
      <w:r>
        <w:rPr>
          <w:noProof/>
        </w:rPr>
      </w:r>
      <w:r>
        <w:rPr>
          <w:noProof/>
        </w:rPr>
        <w:fldChar w:fldCharType="separate"/>
      </w:r>
      <w:r>
        <w:rPr>
          <w:noProof/>
        </w:rPr>
        <w:t>8</w:t>
      </w:r>
      <w:r>
        <w:rPr>
          <w:noProof/>
        </w:rPr>
        <w:fldChar w:fldCharType="end"/>
      </w:r>
    </w:p>
    <w:p w14:paraId="37595BEB" w14:textId="77777777" w:rsidR="00A67D1A" w:rsidRPr="00EE404A" w:rsidRDefault="00A67D1A">
      <w:pPr>
        <w:pStyle w:val="TOC2"/>
        <w:tabs>
          <w:tab w:val="left" w:pos="529"/>
          <w:tab w:val="right" w:leader="dot" w:pos="9060"/>
        </w:tabs>
        <w:rPr>
          <w:rFonts w:asciiTheme="minorHAnsi" w:eastAsiaTheme="minorEastAsia" w:hAnsiTheme="minorHAnsi" w:cstheme="minorBidi"/>
          <w:noProof/>
          <w:sz w:val="24"/>
          <w:szCs w:val="24"/>
          <w:lang w:eastAsia="ja-JP"/>
        </w:rPr>
      </w:pPr>
      <w:r>
        <w:rPr>
          <w:noProof/>
        </w:rPr>
        <w:t>3.1</w:t>
      </w:r>
      <w:r w:rsidRPr="00EE404A">
        <w:rPr>
          <w:rFonts w:asciiTheme="minorHAnsi" w:eastAsiaTheme="minorEastAsia" w:hAnsiTheme="minorHAnsi" w:cstheme="minorBidi"/>
          <w:noProof/>
          <w:sz w:val="24"/>
          <w:szCs w:val="24"/>
          <w:lang w:eastAsia="ja-JP"/>
        </w:rPr>
        <w:tab/>
      </w:r>
      <w:r>
        <w:rPr>
          <w:noProof/>
        </w:rPr>
        <w:t>Placering af kildekode</w:t>
      </w:r>
      <w:r>
        <w:rPr>
          <w:noProof/>
        </w:rPr>
        <w:tab/>
      </w:r>
      <w:r>
        <w:rPr>
          <w:noProof/>
        </w:rPr>
        <w:fldChar w:fldCharType="begin"/>
      </w:r>
      <w:r>
        <w:rPr>
          <w:noProof/>
        </w:rPr>
        <w:instrText xml:space="preserve"> PAGEREF _Toc374805450 \h </w:instrText>
      </w:r>
      <w:r>
        <w:rPr>
          <w:noProof/>
        </w:rPr>
      </w:r>
      <w:r>
        <w:rPr>
          <w:noProof/>
        </w:rPr>
        <w:fldChar w:fldCharType="separate"/>
      </w:r>
      <w:r>
        <w:rPr>
          <w:noProof/>
        </w:rPr>
        <w:t>8</w:t>
      </w:r>
      <w:r>
        <w:rPr>
          <w:noProof/>
        </w:rPr>
        <w:fldChar w:fldCharType="end"/>
      </w:r>
    </w:p>
    <w:p w14:paraId="7DEC2527" w14:textId="77777777" w:rsidR="00FD260B" w:rsidRPr="00FD260B" w:rsidRDefault="00FD260B" w:rsidP="00BA30DC">
      <w:pPr>
        <w:pStyle w:val="TOC2"/>
        <w:tabs>
          <w:tab w:val="left" w:pos="529"/>
          <w:tab w:val="right" w:leader="dot" w:pos="9060"/>
        </w:tabs>
      </w:pPr>
      <w:r>
        <w:fldChar w:fldCharType="end"/>
      </w:r>
    </w:p>
    <w:p w14:paraId="675A4180" w14:textId="77777777" w:rsidR="00411B14" w:rsidRDefault="00411B14" w:rsidP="00411B14">
      <w:pPr>
        <w:pStyle w:val="Heading1"/>
      </w:pPr>
      <w:bookmarkStart w:id="0" w:name="_Toc374805432"/>
      <w:r>
        <w:lastRenderedPageBreak/>
        <w:t>Anvenderguide til den visuelle testdataklient</w:t>
      </w:r>
      <w:bookmarkEnd w:id="0"/>
    </w:p>
    <w:p w14:paraId="0C8FC0EB" w14:textId="3AB5807D" w:rsidR="00411B14" w:rsidRDefault="00411B14" w:rsidP="00411B14">
      <w:r>
        <w:t xml:space="preserve">NSI har udviklet en visuel klient, der </w:t>
      </w:r>
      <w:r w:rsidR="00EE404A">
        <w:t xml:space="preserve">er en funktionel prototype til </w:t>
      </w:r>
      <w:r>
        <w:t>brug for ikke-teknikeres administration af testdata i de fælles testmiljøer.</w:t>
      </w:r>
    </w:p>
    <w:p w14:paraId="01E89CB1" w14:textId="3B4F6137" w:rsidR="00411B14" w:rsidRDefault="00411B14" w:rsidP="00411B14">
      <w:r>
        <w:t xml:space="preserve">Klienten giver mulighed for at tage kopier af én eller flere testpatienters kliniske data i de nationale services, der er tilknyttet de fælles testmiljøer. Kopierne kan efterfølgende bruges til at genetablere de pågældende testpatienters kliniske data, eller de kan bruges som ”skabeloner” til at overskrive andre testpatienters kliniske data. </w:t>
      </w:r>
      <w:r w:rsidR="0069756D">
        <w:t>Endvidere kan klienten benyttes til at nulstille testpatienters kliniske data.</w:t>
      </w:r>
      <w:r w:rsidR="00A4410C">
        <w:t xml:space="preserve"> </w:t>
      </w:r>
      <w:r>
        <w:t>Med klienten kan disse arbejdsgange gennemføres ved et enkelt klik på en knap, når man har valgt kilde og mål samt hvilke testpatienter der ønskes håndteret.</w:t>
      </w:r>
    </w:p>
    <w:p w14:paraId="53CFD0F2" w14:textId="77777777" w:rsidR="00411B14" w:rsidRPr="00EF242D" w:rsidRDefault="00411B14" w:rsidP="00411B14">
      <w:r>
        <w:t>En teknisk administrator kan konfigurere klienten, så det kan styres hvilke testpatienter, man som bruger har ret til at overskrive/genetablere. Det kan dermed sikres at man ikke uforvarende overskriver testdata, der anvendes af andre personer eller organisationer.</w:t>
      </w:r>
    </w:p>
    <w:p w14:paraId="668FB8EB" w14:textId="77777777" w:rsidR="00411B14" w:rsidRDefault="00411B14" w:rsidP="00411B14">
      <w:pPr>
        <w:pStyle w:val="Heading2"/>
      </w:pPr>
      <w:bookmarkStart w:id="1" w:name="_Toc374805433"/>
      <w:r>
        <w:t>Overordnet beskrivelse af hvordan klienten anvendes</w:t>
      </w:r>
      <w:bookmarkEnd w:id="1"/>
    </w:p>
    <w:p w14:paraId="32B5FA85" w14:textId="77777777" w:rsidR="00411B14" w:rsidRDefault="00411B14" w:rsidP="00411B14">
      <w:r>
        <w:t>På figuren nedenfor er klienten illustreret, med tekstbokse der beskriver de enkelte trin, man skal gennemføre for at anvende klienten.</w:t>
      </w:r>
    </w:p>
    <w:p w14:paraId="2B4B587F" w14:textId="03499A14" w:rsidR="00411B14" w:rsidRDefault="00411B14" w:rsidP="0069756D">
      <w:pPr>
        <w:rPr>
          <w:i/>
        </w:rPr>
      </w:pPr>
      <w:r w:rsidRPr="003021BB">
        <w:rPr>
          <w:i/>
        </w:rPr>
        <w:t>Bemærk at brug af klienten forudsætter at en teknisk administrator har konfigureret klienten korrekt, da den ellers vil fejle ved opstart.</w:t>
      </w:r>
    </w:p>
    <w:p w14:paraId="463225C2" w14:textId="77777777" w:rsidR="00F34CBC" w:rsidRPr="00EE404A" w:rsidRDefault="00F34CBC" w:rsidP="0069756D">
      <w:pPr>
        <w:rPr>
          <w:noProof/>
          <w:lang w:eastAsia="en-US"/>
        </w:rPr>
      </w:pPr>
    </w:p>
    <w:p w14:paraId="39A89622" w14:textId="64EC3EE2" w:rsidR="00F34CBC" w:rsidRDefault="00936DD3" w:rsidP="0069756D">
      <w:r w:rsidRPr="00936DD3">
        <w:rPr>
          <w:noProof/>
          <w:lang w:eastAsia="en-US"/>
        </w:rPr>
        <w:drawing>
          <wp:inline distT="0" distB="0" distL="0" distR="0" wp14:anchorId="67D08C4A" wp14:editId="2807C832">
            <wp:extent cx="5759450" cy="384873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3848735"/>
                    </a:xfrm>
                    <a:prstGeom prst="rect">
                      <a:avLst/>
                    </a:prstGeom>
                  </pic:spPr>
                </pic:pic>
              </a:graphicData>
            </a:graphic>
          </wp:inline>
        </w:drawing>
      </w:r>
    </w:p>
    <w:p w14:paraId="0CDF56F3" w14:textId="77777777" w:rsidR="00F34CBC" w:rsidRDefault="00F34CBC" w:rsidP="00411B14"/>
    <w:p w14:paraId="048EC407" w14:textId="77777777" w:rsidR="00411B14" w:rsidRDefault="00411B14" w:rsidP="00411B14">
      <w:r>
        <w:lastRenderedPageBreak/>
        <w:t>Klienten består af en enkelt fil, ”dump-restore-client.jar”, og startes op ved at man dobbeltklikker på filen.</w:t>
      </w:r>
    </w:p>
    <w:p w14:paraId="7402FA62" w14:textId="77777777" w:rsidR="00411B14" w:rsidRDefault="00411B14" w:rsidP="00411B14">
      <w:pPr>
        <w:pStyle w:val="Heading2"/>
      </w:pPr>
      <w:bookmarkStart w:id="2" w:name="_Toc374805434"/>
      <w:r>
        <w:t>Gennemgang af hvordan klienten anvendes</w:t>
      </w:r>
      <w:bookmarkEnd w:id="2"/>
    </w:p>
    <w:p w14:paraId="314C8A7F" w14:textId="77777777" w:rsidR="00411B14" w:rsidRDefault="00411B14" w:rsidP="00411B14">
      <w:r>
        <w:t>Klienten har kun ét vindue, og alle informationer kan konfigureres fra dette. Det anbefales at man følger nedenstående trin i rækkefølge, men det eneste der kræves er at det sidste trin er at man klikker på knappen ”Udfør!”, og de andre trin kan derfor udføres i vilkårlig rækkefølge (og gentages, hvis der ønskes foretaget andre valg).</w:t>
      </w:r>
    </w:p>
    <w:p w14:paraId="6069FE94" w14:textId="77777777" w:rsidR="00411B14" w:rsidRDefault="00411B14" w:rsidP="00411B14">
      <w:r>
        <w:t>Trinene refereret i de følgende afsnit har samme nummer som på figuren ovenfor.</w:t>
      </w:r>
    </w:p>
    <w:p w14:paraId="5D5868CD" w14:textId="77777777" w:rsidR="00411B14" w:rsidRDefault="00411B14" w:rsidP="00411B14">
      <w:pPr>
        <w:pStyle w:val="Heading3"/>
      </w:pPr>
      <w:bookmarkStart w:id="3" w:name="_Toc374805435"/>
      <w:r>
        <w:t>Trin 1: Vælg testpatienter</w:t>
      </w:r>
      <w:bookmarkEnd w:id="3"/>
    </w:p>
    <w:p w14:paraId="23B9760A" w14:textId="77777777" w:rsidR="00411B14" w:rsidRDefault="00411B14" w:rsidP="00411B14">
      <w:r>
        <w:t>Klienten giver mulighed for både manuel indtastning af testpatienter (max 10). Hvis der arbejdes med flere testpatienter skal de i stedet håndteres i en tekstfil.</w:t>
      </w:r>
    </w:p>
    <w:p w14:paraId="1CF210E3" w14:textId="77777777" w:rsidR="00DA7E52" w:rsidRDefault="00411B14" w:rsidP="00411B14">
      <w:r>
        <w:t xml:space="preserve">For hver </w:t>
      </w:r>
      <w:r w:rsidR="00DA7E52">
        <w:t xml:space="preserve">testpatient skal der angives to cpr-numre: </w:t>
      </w:r>
    </w:p>
    <w:p w14:paraId="0D7E913C" w14:textId="77777777" w:rsidR="00DA7E52" w:rsidRDefault="00DA7E52" w:rsidP="00DA7E52">
      <w:pPr>
        <w:pStyle w:val="ListParagraph"/>
        <w:numPr>
          <w:ilvl w:val="0"/>
          <w:numId w:val="1"/>
        </w:numPr>
      </w:pPr>
      <w:r>
        <w:t>Kolonne 1: Det cpr-nummer, hvor de kliniske data hentes fra</w:t>
      </w:r>
    </w:p>
    <w:p w14:paraId="4B966A30" w14:textId="77777777" w:rsidR="00DA7E52" w:rsidRDefault="00DA7E52" w:rsidP="00DA7E52">
      <w:pPr>
        <w:pStyle w:val="ListParagraph"/>
        <w:numPr>
          <w:ilvl w:val="0"/>
          <w:numId w:val="1"/>
        </w:numPr>
      </w:pPr>
      <w:r>
        <w:t>Kolonne 2: Det cpr-nummer, de kliniske data skal gemmes på</w:t>
      </w:r>
    </w:p>
    <w:p w14:paraId="64748089" w14:textId="77777777" w:rsidR="00DA7E52" w:rsidRDefault="00DA7E52" w:rsidP="00DA7E52">
      <w:r>
        <w:t>Ønskes der taget en kopi fra et miljø til en lokal backup, angives der parvis samme cpr-numre, f.eks.</w:t>
      </w:r>
    </w:p>
    <w:p w14:paraId="64740473" w14:textId="77777777" w:rsidR="00DA7E52" w:rsidRDefault="00DA7E52" w:rsidP="00DA7E52">
      <w:pPr>
        <w:ind w:left="1701"/>
      </w:pPr>
      <w:r>
        <w:t>Kolonne 1:</w:t>
      </w:r>
      <w:r>
        <w:tab/>
      </w:r>
      <w:r>
        <w:tab/>
        <w:t>Kolonne 2:</w:t>
      </w:r>
    </w:p>
    <w:p w14:paraId="51DB9335" w14:textId="77777777" w:rsidR="00411B14" w:rsidRDefault="00DA7E52" w:rsidP="00DA7E52">
      <w:pPr>
        <w:ind w:left="1701"/>
      </w:pPr>
      <w:r>
        <w:t>0101010001</w:t>
      </w:r>
      <w:r>
        <w:tab/>
        <w:t>0101010001</w:t>
      </w:r>
      <w:r w:rsidR="00411B14">
        <w:t xml:space="preserve"> </w:t>
      </w:r>
    </w:p>
    <w:p w14:paraId="6FAB3384" w14:textId="77777777" w:rsidR="00DA7E52" w:rsidRDefault="00DA7E52" w:rsidP="00DA7E52">
      <w:pPr>
        <w:spacing w:before="0" w:line="240" w:lineRule="auto"/>
      </w:pPr>
    </w:p>
    <w:p w14:paraId="15E431F0" w14:textId="77777777" w:rsidR="00411B14" w:rsidRDefault="00DA7E52" w:rsidP="00DA7E52">
      <w:pPr>
        <w:spacing w:before="0" w:line="240" w:lineRule="auto"/>
      </w:pPr>
      <w:r>
        <w:t>B</w:t>
      </w:r>
      <w:r w:rsidR="00411B14">
        <w:t>rugeren kan indlæse en på forhånd udfyldt tekstfil med cpr-numre ved tryk på knappen ”Indlæs tekstfil”.</w:t>
      </w:r>
      <w:r>
        <w:t xml:space="preserve"> D</w:t>
      </w:r>
      <w:r w:rsidR="00411B14">
        <w:t xml:space="preserve">e indlæste cpr-numre fremkommer </w:t>
      </w:r>
      <w:r>
        <w:t xml:space="preserve">da </w:t>
      </w:r>
      <w:r w:rsidR="00411B14">
        <w:t>i tabel</w:t>
      </w:r>
      <w:r>
        <w:t xml:space="preserve">len. </w:t>
      </w:r>
      <w:r w:rsidR="00411B14">
        <w:t xml:space="preserve">Værdierne i tabellen kan rettes manuelt ved </w:t>
      </w:r>
      <w:r>
        <w:t>at klikke på de enkelte værdier, både når man manuelt har indtastet cpr-numre og når man har valgt at indlæse fra en tekstfil.</w:t>
      </w:r>
    </w:p>
    <w:p w14:paraId="4E6FAEA2" w14:textId="77777777" w:rsidR="00F87833" w:rsidRDefault="00F87833" w:rsidP="00DA7E52">
      <w:pPr>
        <w:spacing w:before="0" w:line="240" w:lineRule="auto"/>
      </w:pPr>
    </w:p>
    <w:p w14:paraId="1B3B4D8C" w14:textId="15AE9C18" w:rsidR="00F87833" w:rsidRDefault="00F87833" w:rsidP="00DA7E52">
      <w:pPr>
        <w:spacing w:before="0" w:line="240" w:lineRule="auto"/>
      </w:pPr>
      <w:r>
        <w:rPr>
          <w:b/>
        </w:rPr>
        <w:t>Formatet i tekstfilen:</w:t>
      </w:r>
    </w:p>
    <w:p w14:paraId="16A345F4" w14:textId="77777777" w:rsidR="00F87833" w:rsidRDefault="00F87833" w:rsidP="00F87833">
      <w:pPr>
        <w:pStyle w:val="ListParagraph"/>
        <w:numPr>
          <w:ilvl w:val="0"/>
          <w:numId w:val="1"/>
        </w:numPr>
        <w:spacing w:before="0" w:line="240" w:lineRule="auto"/>
      </w:pPr>
      <w:r>
        <w:t>Der skal være netop 2 cpr-numre i hver linje, adskilt af ”</w:t>
      </w:r>
      <w:proofErr w:type="spellStart"/>
      <w:r>
        <w:t>whitespace</w:t>
      </w:r>
      <w:proofErr w:type="spellEnd"/>
      <w:r>
        <w:t>”, dvs. enten et mellemrum eller et tabulatortegn.</w:t>
      </w:r>
    </w:p>
    <w:p w14:paraId="4B8364DC" w14:textId="3603FCE9" w:rsidR="00F87833" w:rsidRDefault="00F87833" w:rsidP="00F87833">
      <w:pPr>
        <w:pStyle w:val="ListParagraph"/>
        <w:numPr>
          <w:ilvl w:val="0"/>
          <w:numId w:val="1"/>
        </w:numPr>
        <w:spacing w:before="0" w:line="240" w:lineRule="auto"/>
      </w:pPr>
      <w:r>
        <w:t>cpr-numre angives uden bindestreg, og har derfor præcis længden 10 tegn</w:t>
      </w:r>
    </w:p>
    <w:p w14:paraId="520A4C5D" w14:textId="472669BA" w:rsidR="00F87833" w:rsidRDefault="00F87833" w:rsidP="00F87833">
      <w:pPr>
        <w:pStyle w:val="ListParagraph"/>
        <w:numPr>
          <w:ilvl w:val="0"/>
          <w:numId w:val="1"/>
        </w:numPr>
        <w:spacing w:before="0" w:line="240" w:lineRule="auto"/>
      </w:pPr>
      <w:r>
        <w:t>Linjer der begynder med # ignoreres af klienten (nyttigt til at angive kommentarer)</w:t>
      </w:r>
    </w:p>
    <w:p w14:paraId="2F5F2093" w14:textId="77777777" w:rsidR="00F87833" w:rsidRPr="00F87833" w:rsidRDefault="00F87833" w:rsidP="00DA7E52">
      <w:pPr>
        <w:spacing w:before="0" w:line="240" w:lineRule="auto"/>
      </w:pPr>
    </w:p>
    <w:p w14:paraId="2D8B6C59" w14:textId="77777777" w:rsidR="00F87833" w:rsidRDefault="00F87833" w:rsidP="00DA7E52">
      <w:pPr>
        <w:spacing w:before="0" w:line="240" w:lineRule="auto"/>
      </w:pPr>
    </w:p>
    <w:p w14:paraId="6E5C75B6" w14:textId="77777777" w:rsidR="00DA7E52" w:rsidRDefault="00DA7E52" w:rsidP="00DA7E52">
      <w:pPr>
        <w:spacing w:before="0" w:line="240" w:lineRule="auto"/>
      </w:pPr>
      <w:r>
        <w:t>Bemærk at det er cpr-numrene i tabellen, der anvendes senere, så hvis man retter indholdet manuelt efter at have indlæst en tekstfil er det ikke længere tekstfilen, der er gældende.</w:t>
      </w:r>
    </w:p>
    <w:p w14:paraId="6F176916" w14:textId="3873928A" w:rsidR="00F34CBC" w:rsidRDefault="00F34CBC" w:rsidP="00411B14">
      <w:pPr>
        <w:pStyle w:val="Heading3"/>
      </w:pPr>
      <w:bookmarkStart w:id="4" w:name="_Toc374805436"/>
      <w:r>
        <w:t>Trin 2: Vælg tjenester</w:t>
      </w:r>
      <w:bookmarkEnd w:id="4"/>
      <w:r>
        <w:t xml:space="preserve"> </w:t>
      </w:r>
    </w:p>
    <w:p w14:paraId="7F506432" w14:textId="6FF2912A" w:rsidR="00F34CBC" w:rsidRPr="00F34CBC" w:rsidRDefault="00F34CBC" w:rsidP="00F34CBC">
      <w:r>
        <w:t xml:space="preserve">Brugeren har i kassen ’Services’ mulighed for angive hvilke tjenester der skal indgå i Dump og </w:t>
      </w:r>
      <w:proofErr w:type="spellStart"/>
      <w:r>
        <w:t>Restore</w:t>
      </w:r>
      <w:proofErr w:type="spellEnd"/>
      <w:r>
        <w:t xml:space="preserve">. Brugeren </w:t>
      </w:r>
      <w:r w:rsidR="00D71506">
        <w:t xml:space="preserve">kan vælge mellem de tjenester den </w:t>
      </w:r>
      <w:r w:rsidR="00D71506" w:rsidRPr="00D71506">
        <w:t>teknisk</w:t>
      </w:r>
      <w:r w:rsidR="00D71506">
        <w:t>e</w:t>
      </w:r>
      <w:r w:rsidR="00D71506" w:rsidRPr="00D71506">
        <w:t xml:space="preserve"> administrator </w:t>
      </w:r>
      <w:r w:rsidR="00D71506">
        <w:t>har konfigureret.</w:t>
      </w:r>
    </w:p>
    <w:p w14:paraId="3CF78905" w14:textId="77777777" w:rsidR="00F34CBC" w:rsidRPr="00F34CBC" w:rsidRDefault="00F34CBC" w:rsidP="00F34CBC"/>
    <w:p w14:paraId="6C1CC9CA" w14:textId="00EC91EC" w:rsidR="00411B14" w:rsidRDefault="00411B14" w:rsidP="00411B14">
      <w:pPr>
        <w:pStyle w:val="Heading3"/>
      </w:pPr>
      <w:bookmarkStart w:id="5" w:name="_Toc374805437"/>
      <w:r>
        <w:t xml:space="preserve">Trin </w:t>
      </w:r>
      <w:r w:rsidR="00F34CBC">
        <w:t>3</w:t>
      </w:r>
      <w:r>
        <w:t>: Vælg hvorfra testpatienternes data hentes</w:t>
      </w:r>
      <w:bookmarkEnd w:id="5"/>
    </w:p>
    <w:p w14:paraId="27764232" w14:textId="77777777" w:rsidR="00DA7E52" w:rsidRDefault="0000607E" w:rsidP="00DA7E52">
      <w:r>
        <w:t>Klienten kan indlæse testpatienter både fra de fælles miljøer og fra en backup taget tidligere. Ønskes der indlæst fra et testmiljø vælges det pågældende miljø i drop-</w:t>
      </w:r>
      <w:proofErr w:type="spellStart"/>
      <w:r>
        <w:t>down</w:t>
      </w:r>
      <w:proofErr w:type="spellEnd"/>
      <w:r>
        <w:t xml:space="preserve"> listen. Det vil da fremgå til højre at man har valgt ”miljø” som kilde.</w:t>
      </w:r>
    </w:p>
    <w:p w14:paraId="7ED63CB8" w14:textId="77777777" w:rsidR="0000607E" w:rsidRPr="00DA7E52" w:rsidRDefault="0000607E" w:rsidP="00DA7E52">
      <w:r>
        <w:lastRenderedPageBreak/>
        <w:t>Ønskes der indlæst fra en backup klikkes på knappen ”Vælg folder”, og det fremgår til højre for knappen at man har valgt ”lokal folder” som kilde.</w:t>
      </w:r>
    </w:p>
    <w:p w14:paraId="7BE466C3" w14:textId="2D3256EC" w:rsidR="00411B14" w:rsidRDefault="00411B14" w:rsidP="00411B14">
      <w:pPr>
        <w:pStyle w:val="Heading3"/>
      </w:pPr>
      <w:bookmarkStart w:id="6" w:name="_Toc374805438"/>
      <w:r>
        <w:t xml:space="preserve">Trin </w:t>
      </w:r>
      <w:r w:rsidR="00F34CBC">
        <w:t>4</w:t>
      </w:r>
      <w:r>
        <w:t>: Vælg hvor testpatienternes data skal placeres</w:t>
      </w:r>
      <w:bookmarkEnd w:id="6"/>
    </w:p>
    <w:p w14:paraId="044733DD" w14:textId="77777777" w:rsidR="0000607E" w:rsidRDefault="0000607E" w:rsidP="0000607E">
      <w:r>
        <w:t xml:space="preserve">Data fra kilden placeres enten i et af de fælles miljøer eller i en lokal folder som backup-filer. </w:t>
      </w:r>
    </w:p>
    <w:p w14:paraId="3A9D63DA" w14:textId="77777777" w:rsidR="0000607E" w:rsidRDefault="0000607E" w:rsidP="0000607E">
      <w:r>
        <w:t>Uanset hvor data vælges er det cpr-numrene i kolonne 2 (se Trin 1 ovenfor), der styrer hvilke testpatienters data der overskrives/gemmes lokalt.</w:t>
      </w:r>
    </w:p>
    <w:p w14:paraId="07B4F5B0" w14:textId="5F90A334" w:rsidR="00FB5C5E" w:rsidRDefault="00FB5C5E" w:rsidP="00411B14">
      <w:pPr>
        <w:pStyle w:val="Heading3"/>
      </w:pPr>
      <w:bookmarkStart w:id="7" w:name="_Toc374805439"/>
      <w:r>
        <w:t xml:space="preserve">Trin 5: Vælg eventuel </w:t>
      </w:r>
      <w:bookmarkEnd w:id="7"/>
      <w:r w:rsidR="00EE404A">
        <w:t>om data skal dataforskydes</w:t>
      </w:r>
    </w:p>
    <w:p w14:paraId="035818C3" w14:textId="1D77D8BD" w:rsidR="003E62F4" w:rsidRDefault="00EE404A" w:rsidP="003E62F4">
      <w:r>
        <w:t xml:space="preserve">Hvis der vælges </w:t>
      </w:r>
      <w:r w:rsidR="008E014D">
        <w:t>at data skal datoforskydes</w:t>
      </w:r>
      <w:r w:rsidR="003E62F4">
        <w:t>, bl</w:t>
      </w:r>
      <w:r w:rsidR="008E014D">
        <w:t xml:space="preserve">iver kliniske data placeret med dags dato i det valgte test miljø </w:t>
      </w:r>
      <w:r w:rsidR="003E62F4">
        <w:t>(datoforskydning har ingen effekt hvis der vælges en lokal folder).</w:t>
      </w:r>
    </w:p>
    <w:p w14:paraId="430C6F5F" w14:textId="1F1AE088" w:rsidR="00411B14" w:rsidRDefault="00411B14" w:rsidP="00411B14">
      <w:pPr>
        <w:pStyle w:val="Heading3"/>
      </w:pPr>
      <w:bookmarkStart w:id="8" w:name="_Toc374805440"/>
      <w:r>
        <w:t xml:space="preserve">Trin </w:t>
      </w:r>
      <w:r w:rsidR="00FB5C5E">
        <w:t>6</w:t>
      </w:r>
      <w:r>
        <w:t>: Verificer at de foretagne valg er ok</w:t>
      </w:r>
      <w:bookmarkEnd w:id="8"/>
    </w:p>
    <w:p w14:paraId="4F196CCC" w14:textId="77777777" w:rsidR="0000607E" w:rsidRDefault="0000607E" w:rsidP="0000607E">
      <w:r>
        <w:t>Tekstfelterne i kassen ”Udførelse” opdateres automatisk af klienten efterhånden som de foregående trin gennemføres. Brugeren kan her verificere at de foretagne valg er som ønsket, inden der fortsættes til næste trin.</w:t>
      </w:r>
    </w:p>
    <w:p w14:paraId="1D6FAD6C" w14:textId="4534364A" w:rsidR="00411B14" w:rsidRDefault="00F34CBC" w:rsidP="00411B14">
      <w:pPr>
        <w:pStyle w:val="Heading3"/>
      </w:pPr>
      <w:bookmarkStart w:id="9" w:name="_Toc374805441"/>
      <w:r>
        <w:t xml:space="preserve">Trin </w:t>
      </w:r>
      <w:r w:rsidR="00FB5C5E">
        <w:t>7</w:t>
      </w:r>
      <w:r w:rsidR="00411B14">
        <w:t>: Udfør!</w:t>
      </w:r>
      <w:r w:rsidR="004059B6">
        <w:t xml:space="preserve"> eller Nulstil kildedata!</w:t>
      </w:r>
      <w:bookmarkEnd w:id="9"/>
      <w:r w:rsidR="004059B6">
        <w:t xml:space="preserve"> </w:t>
      </w:r>
    </w:p>
    <w:p w14:paraId="605CBD82" w14:textId="116F8B6E" w:rsidR="00411B14" w:rsidRDefault="00411B14" w:rsidP="0000607E">
      <w:pPr>
        <w:spacing w:before="0" w:line="240" w:lineRule="auto"/>
      </w:pPr>
      <w:r>
        <w:t xml:space="preserve">Når brugeren er tilfreds med valgene </w:t>
      </w:r>
      <w:r w:rsidR="0000607E">
        <w:t xml:space="preserve">(se Trin 4) </w:t>
      </w:r>
      <w:r>
        <w:t>trykkes der på ”Udfør!”</w:t>
      </w:r>
      <w:r w:rsidR="004059B6">
        <w:t xml:space="preserve"> eller ”Nulstil kildedata!”</w:t>
      </w:r>
      <w:r>
        <w:t>.</w:t>
      </w:r>
    </w:p>
    <w:p w14:paraId="3831C5F0" w14:textId="51F5C62C" w:rsidR="00F87833" w:rsidRDefault="00510057" w:rsidP="0000607E">
      <w:pPr>
        <w:spacing w:before="0" w:line="240" w:lineRule="auto"/>
      </w:pPr>
      <w:r>
        <w:t xml:space="preserve">Bemærk at cpr-numrene automatisk valideres af klienten hvis </w:t>
      </w:r>
      <w:r w:rsidR="00683876">
        <w:t>den valgte operation</w:t>
      </w:r>
      <w:r w:rsidR="000A4476">
        <w:t xml:space="preserve"> vil medføre en ændring af </w:t>
      </w:r>
      <w:r w:rsidR="00683876">
        <w:t>data</w:t>
      </w:r>
      <w:r>
        <w:t xml:space="preserve"> </w:t>
      </w:r>
      <w:r w:rsidR="00683876">
        <w:t>på</w:t>
      </w:r>
      <w:r w:rsidR="000A4476">
        <w:t xml:space="preserve"> et </w:t>
      </w:r>
      <w:r>
        <w:t>fælles testmiljø, og at operationen fejler hvis man har angivet cpr-numre, man ikke har lov til at overskrive data for.</w:t>
      </w:r>
      <w:r w:rsidR="00F87833">
        <w:t xml:space="preserve"> Bemærk endvidere at klienten overskriver eventuelle eksisterende back</w:t>
      </w:r>
      <w:r w:rsidR="000A4476">
        <w:t>ups i en angiv</w:t>
      </w:r>
      <w:r w:rsidR="00F87833">
        <w:t>e</w:t>
      </w:r>
      <w:r w:rsidR="000A4476">
        <w:t>n</w:t>
      </w:r>
      <w:r w:rsidR="00F87833">
        <w:t xml:space="preserve"> folder.</w:t>
      </w:r>
    </w:p>
    <w:p w14:paraId="669D3A25" w14:textId="2971823F" w:rsidR="00411B14" w:rsidRDefault="00FB5C5E" w:rsidP="00411B14">
      <w:pPr>
        <w:pStyle w:val="Heading3"/>
      </w:pPr>
      <w:bookmarkStart w:id="10" w:name="_Toc374805442"/>
      <w:r>
        <w:t>Trin 8</w:t>
      </w:r>
      <w:r w:rsidR="00411B14">
        <w:t>: Verificer at alt gik godt</w:t>
      </w:r>
      <w:bookmarkEnd w:id="10"/>
    </w:p>
    <w:p w14:paraId="38CC9B06" w14:textId="77777777" w:rsidR="00510057" w:rsidRDefault="00510057" w:rsidP="00510057">
      <w:r>
        <w:t>Klienten melder løbende tilbage hvordan kaldene til de fælles testmiljøer forløber, og man kan som bruger derfor følge med i processen. Er der mange cpr-numre i listen kan der gå lidt tid inden klienten er færdig, og der kan være mange linjer i statusvinduet. Derfor afsluttes ethvert forløb med en opsummering, hvor man som bruger kan se om alle kald forløb som ønsket, eller om der er fejl.</w:t>
      </w:r>
    </w:p>
    <w:p w14:paraId="1C63F924" w14:textId="77777777" w:rsidR="00510057" w:rsidRPr="00510057" w:rsidRDefault="00510057" w:rsidP="00510057">
      <w:r>
        <w:t>Bemærk at indholdet i statusvinduet kan markeres med musen og eventuelt kopieres til brug for en tekniker, hvis der går noget galt.</w:t>
      </w:r>
    </w:p>
    <w:p w14:paraId="4259AA40" w14:textId="77777777" w:rsidR="00411B14" w:rsidRDefault="00411B14" w:rsidP="00510057">
      <w:pPr>
        <w:pStyle w:val="Heading1"/>
      </w:pPr>
      <w:bookmarkStart w:id="11" w:name="_Toc374805443"/>
      <w:r>
        <w:lastRenderedPageBreak/>
        <w:t>Dokumentation til teknikere og administratorer</w:t>
      </w:r>
      <w:bookmarkEnd w:id="11"/>
    </w:p>
    <w:p w14:paraId="04E540BB" w14:textId="77777777" w:rsidR="00411B14" w:rsidRDefault="00411B14" w:rsidP="00411B14"/>
    <w:p w14:paraId="69F0F37D" w14:textId="77777777" w:rsidR="00411B14" w:rsidRPr="005E4227" w:rsidRDefault="00411B14" w:rsidP="00FB4078">
      <w:pPr>
        <w:pStyle w:val="Heading2"/>
      </w:pPr>
      <w:bookmarkStart w:id="12" w:name="_Toc374805444"/>
      <w:r>
        <w:t>Konfiguration og sikkerhed</w:t>
      </w:r>
      <w:bookmarkEnd w:id="12"/>
    </w:p>
    <w:p w14:paraId="5BB9ED08" w14:textId="77777777" w:rsidR="00411B14" w:rsidRDefault="00411B14" w:rsidP="00411B14">
      <w:pPr>
        <w:pStyle w:val="ListParagraph"/>
        <w:numPr>
          <w:ilvl w:val="0"/>
          <w:numId w:val="27"/>
        </w:numPr>
        <w:spacing w:before="0" w:line="240" w:lineRule="auto"/>
      </w:pPr>
      <w:r>
        <w:t xml:space="preserve">Løsningen er et simpelt klientprogram, der konfigureres per installation (dvs. per pc/arbejdsstation). </w:t>
      </w:r>
    </w:p>
    <w:p w14:paraId="06C737F5" w14:textId="22C660BE" w:rsidR="00411B14" w:rsidRDefault="00411B14" w:rsidP="00411B14">
      <w:pPr>
        <w:pStyle w:val="ListParagraph"/>
        <w:numPr>
          <w:ilvl w:val="0"/>
          <w:numId w:val="27"/>
        </w:numPr>
        <w:spacing w:before="0" w:line="240" w:lineRule="auto"/>
      </w:pPr>
      <w:r>
        <w:t xml:space="preserve">Konfigurationen består af en </w:t>
      </w:r>
      <w:r w:rsidR="00484369">
        <w:t>XML-fil</w:t>
      </w:r>
      <w:r>
        <w:t xml:space="preserve">, </w:t>
      </w:r>
      <w:r w:rsidR="00484369">
        <w:t>hvor</w:t>
      </w:r>
      <w:r>
        <w:t xml:space="preserve"> de cpr-numre, den pågældende installation har rettigheder til at opdatere ved brug af </w:t>
      </w:r>
      <w:proofErr w:type="spellStart"/>
      <w:r>
        <w:t>Restore</w:t>
      </w:r>
      <w:proofErr w:type="spellEnd"/>
      <w:r w:rsidR="00484369">
        <w:t xml:space="preserve"> skal angives</w:t>
      </w:r>
      <w:r>
        <w:t xml:space="preserve"> (en ”positivliste”).</w:t>
      </w:r>
    </w:p>
    <w:p w14:paraId="23BA62A2" w14:textId="77777777" w:rsidR="00411B14" w:rsidRDefault="00411B14" w:rsidP="00411B14">
      <w:pPr>
        <w:pStyle w:val="ListParagraph"/>
        <w:numPr>
          <w:ilvl w:val="0"/>
          <w:numId w:val="27"/>
        </w:numPr>
        <w:spacing w:before="0" w:line="240" w:lineRule="auto"/>
      </w:pPr>
      <w:r>
        <w:t>Ændringer i positivlisten (og øvrig konfiguration) slår igennem ved genstart af klientprogrammet.</w:t>
      </w:r>
    </w:p>
    <w:p w14:paraId="4066B645" w14:textId="77777777" w:rsidR="00411B14" w:rsidRDefault="00411B14" w:rsidP="00411B14">
      <w:pPr>
        <w:pStyle w:val="ListParagraph"/>
        <w:numPr>
          <w:ilvl w:val="0"/>
          <w:numId w:val="27"/>
        </w:numPr>
        <w:spacing w:before="0" w:line="240" w:lineRule="auto"/>
      </w:pPr>
      <w:r>
        <w:t>Der er ikke indbygget brugerstyring, idet det forudsættes at hver installation betjenes af den bruger, der har adgang til den pågældende arbejdsstation.</w:t>
      </w:r>
    </w:p>
    <w:p w14:paraId="3F6B519A" w14:textId="2F7A1F02" w:rsidR="00411B14" w:rsidRDefault="00411B14" w:rsidP="00411B14">
      <w:pPr>
        <w:pStyle w:val="ListParagraph"/>
        <w:numPr>
          <w:ilvl w:val="0"/>
          <w:numId w:val="27"/>
        </w:numPr>
        <w:spacing w:before="0" w:line="240" w:lineRule="auto"/>
      </w:pPr>
      <w:proofErr w:type="spellStart"/>
      <w:r>
        <w:t>Endpoints</w:t>
      </w:r>
      <w:proofErr w:type="spellEnd"/>
      <w:r>
        <w:t xml:space="preserve"> </w:t>
      </w:r>
      <w:r w:rsidR="00484369">
        <w:t>til</w:t>
      </w:r>
      <w:r>
        <w:t xml:space="preserve"> de forskellige miljøer</w:t>
      </w:r>
      <w:r w:rsidR="00484369">
        <w:t xml:space="preserve"> og nationale services</w:t>
      </w:r>
      <w:r>
        <w:t xml:space="preserve"> konfigureres</w:t>
      </w:r>
      <w:r w:rsidR="00484369">
        <w:t xml:space="preserve"> ligeledes i konfigurationsfilen. </w:t>
      </w:r>
    </w:p>
    <w:p w14:paraId="1326674D" w14:textId="77777777" w:rsidR="00411B14" w:rsidRDefault="00411B14" w:rsidP="00411B14">
      <w:pPr>
        <w:pStyle w:val="ListParagraph"/>
        <w:numPr>
          <w:ilvl w:val="0"/>
          <w:numId w:val="27"/>
        </w:numPr>
        <w:spacing w:before="0" w:line="240" w:lineRule="auto"/>
      </w:pPr>
      <w:r>
        <w:t xml:space="preserve">Nye nationale services kan tilføjes som en del af konfigurationen (ved angivelse af </w:t>
      </w:r>
      <w:proofErr w:type="spellStart"/>
      <w:r>
        <w:t>endpoints</w:t>
      </w:r>
      <w:proofErr w:type="spellEnd"/>
      <w:r>
        <w:t xml:space="preserve"> for Dump/</w:t>
      </w:r>
      <w:proofErr w:type="spellStart"/>
      <w:r>
        <w:t>Restore</w:t>
      </w:r>
      <w:proofErr w:type="spellEnd"/>
      <w:r>
        <w:t xml:space="preserve"> for hver national service).</w:t>
      </w:r>
    </w:p>
    <w:p w14:paraId="4355AD18" w14:textId="7EAB086C" w:rsidR="00411B14" w:rsidRDefault="00411B14" w:rsidP="00411B14">
      <w:pPr>
        <w:pStyle w:val="ListParagraph"/>
        <w:numPr>
          <w:ilvl w:val="0"/>
          <w:numId w:val="27"/>
        </w:numPr>
        <w:spacing w:before="0" w:line="240" w:lineRule="auto"/>
      </w:pPr>
      <w:r>
        <w:t xml:space="preserve">Brugeren </w:t>
      </w:r>
      <w:r w:rsidR="00645B92">
        <w:t xml:space="preserve">kan i klienten vælge, hvilke af de </w:t>
      </w:r>
      <w:r>
        <w:t xml:space="preserve">nationale services, der </w:t>
      </w:r>
      <w:r w:rsidR="003B1DB9">
        <w:t xml:space="preserve">skal </w:t>
      </w:r>
      <w:r>
        <w:t xml:space="preserve">kaldes – </w:t>
      </w:r>
      <w:r w:rsidR="00645B92">
        <w:t>ud fra de</w:t>
      </w:r>
      <w:r>
        <w:t xml:space="preserve"> </w:t>
      </w:r>
      <w:r w:rsidR="00645B92">
        <w:t>services der e</w:t>
      </w:r>
      <w:r>
        <w:t>r konfigur</w:t>
      </w:r>
      <w:r w:rsidR="00645B92">
        <w:t>eret</w:t>
      </w:r>
      <w:r>
        <w:t>.</w:t>
      </w:r>
    </w:p>
    <w:p w14:paraId="48DE4D6E" w14:textId="77777777" w:rsidR="00CC40EB" w:rsidRDefault="00CC40EB" w:rsidP="00411B14">
      <w:pPr>
        <w:pStyle w:val="ListParagraph"/>
        <w:numPr>
          <w:ilvl w:val="0"/>
          <w:numId w:val="27"/>
        </w:numPr>
        <w:spacing w:before="0" w:line="240" w:lineRule="auto"/>
      </w:pPr>
      <w:r>
        <w:t>Klienten leveres med en konfigurationsfil, hvor der ikke er cpr-numre på positivlisten – der er i stedet angivet en tekststreng, der medfører en fejlbesked med besked om dette.</w:t>
      </w:r>
    </w:p>
    <w:p w14:paraId="134D5B64" w14:textId="77777777" w:rsidR="00411B14" w:rsidRDefault="00411B14" w:rsidP="00411B14"/>
    <w:p w14:paraId="19B7CA6C" w14:textId="77777777" w:rsidR="00411B14" w:rsidRPr="005E4227" w:rsidRDefault="00411B14" w:rsidP="00FB4078">
      <w:pPr>
        <w:pStyle w:val="Heading2"/>
      </w:pPr>
      <w:bookmarkStart w:id="13" w:name="_Toc374805445"/>
      <w:r>
        <w:t>Kald til nationale services</w:t>
      </w:r>
      <w:bookmarkEnd w:id="13"/>
    </w:p>
    <w:p w14:paraId="3ADD4277" w14:textId="77777777" w:rsidR="00411B14" w:rsidRDefault="00411B14" w:rsidP="00411B14">
      <w:pPr>
        <w:pStyle w:val="ListParagraph"/>
        <w:numPr>
          <w:ilvl w:val="0"/>
          <w:numId w:val="27"/>
        </w:numPr>
        <w:spacing w:before="0" w:line="240" w:lineRule="auto"/>
      </w:pPr>
      <w:r>
        <w:t>Alle tilknyttede nationale services kaldes automatisk for de angivne cpr-numre (dvs. der trækkes data ud eller opdateres data for hvert cpr-nummer i hver national service).</w:t>
      </w:r>
    </w:p>
    <w:p w14:paraId="554B8FAB" w14:textId="77777777" w:rsidR="00510057" w:rsidRDefault="00510057" w:rsidP="00411B14">
      <w:pPr>
        <w:pStyle w:val="ListParagraph"/>
        <w:numPr>
          <w:ilvl w:val="0"/>
          <w:numId w:val="27"/>
        </w:numPr>
        <w:spacing w:before="0" w:line="240" w:lineRule="auto"/>
      </w:pPr>
      <w:r>
        <w:t xml:space="preserve">Klienten leveres prækonfigureret med de fire fælles miljøer og FMK </w:t>
      </w:r>
      <w:proofErr w:type="spellStart"/>
      <w:r>
        <w:t>endpoints</w:t>
      </w:r>
      <w:proofErr w:type="spellEnd"/>
      <w:r>
        <w:t>.</w:t>
      </w:r>
    </w:p>
    <w:p w14:paraId="4ED3750D" w14:textId="77777777" w:rsidR="00510057" w:rsidRDefault="00510057" w:rsidP="00411B14">
      <w:pPr>
        <w:pStyle w:val="ListParagraph"/>
        <w:numPr>
          <w:ilvl w:val="0"/>
          <w:numId w:val="27"/>
        </w:numPr>
        <w:spacing w:before="0" w:line="240" w:lineRule="auto"/>
      </w:pPr>
      <w:r>
        <w:t xml:space="preserve">Ønskes der flere </w:t>
      </w:r>
      <w:proofErr w:type="spellStart"/>
      <w:r>
        <w:t>endpoints</w:t>
      </w:r>
      <w:proofErr w:type="spellEnd"/>
      <w:r>
        <w:t xml:space="preserve"> (f.eks. DDV når denne stilles til rådighed) skal konfigurationsfilen blot udvides med disse, så vil klienten automatisk inkludere disse i udførelsen.</w:t>
      </w:r>
    </w:p>
    <w:p w14:paraId="213E5D13" w14:textId="77777777" w:rsidR="00411B14" w:rsidRDefault="00411B14" w:rsidP="00411B14"/>
    <w:p w14:paraId="70856436" w14:textId="77777777" w:rsidR="00411B14" w:rsidRPr="004A4ABC" w:rsidRDefault="00411B14" w:rsidP="00FB4078">
      <w:pPr>
        <w:pStyle w:val="Heading2"/>
      </w:pPr>
      <w:bookmarkStart w:id="14" w:name="_Toc374805446"/>
      <w:r>
        <w:t>Fejlhåndtering</w:t>
      </w:r>
      <w:bookmarkEnd w:id="14"/>
    </w:p>
    <w:p w14:paraId="4862624E" w14:textId="77777777" w:rsidR="00411B14" w:rsidRDefault="00411B14" w:rsidP="00FB4078">
      <w:pPr>
        <w:spacing w:before="0" w:line="240" w:lineRule="auto"/>
      </w:pPr>
      <w:r>
        <w:t xml:space="preserve">Hvis der opstår fejl for et eller flere cpr-numre i en operation meldes dette til brugeren, og operationen fortsætter med eventuelle øvrige cpr-numre (dvs. operationerne er </w:t>
      </w:r>
      <w:r w:rsidRPr="00FB4078">
        <w:rPr>
          <w:b/>
        </w:rPr>
        <w:t>ikke</w:t>
      </w:r>
      <w:r>
        <w:t xml:space="preserve"> </w:t>
      </w:r>
      <w:proofErr w:type="spellStart"/>
      <w:r>
        <w:t>transaktionelle</w:t>
      </w:r>
      <w:proofErr w:type="spellEnd"/>
      <w:r>
        <w:t>).</w:t>
      </w:r>
    </w:p>
    <w:p w14:paraId="01621964" w14:textId="77777777" w:rsidR="00FB4078" w:rsidRDefault="00FB4078" w:rsidP="00FB4078">
      <w:pPr>
        <w:spacing w:before="0" w:line="240" w:lineRule="auto"/>
      </w:pPr>
    </w:p>
    <w:p w14:paraId="2B74B6A5" w14:textId="77777777" w:rsidR="00411B14" w:rsidRDefault="00411B14" w:rsidP="00411B14">
      <w:pPr>
        <w:pStyle w:val="ListParagraph"/>
        <w:numPr>
          <w:ilvl w:val="0"/>
          <w:numId w:val="27"/>
        </w:numPr>
        <w:spacing w:before="0" w:line="240" w:lineRule="auto"/>
      </w:pPr>
      <w:r>
        <w:t>Eksempler på fejl, der ikke stopper udførslen men i stedet meldes til brugeren:</w:t>
      </w:r>
    </w:p>
    <w:p w14:paraId="378F9CF4" w14:textId="77777777" w:rsidR="00411B14" w:rsidRPr="00795BD7" w:rsidRDefault="00411B14" w:rsidP="00411B14">
      <w:pPr>
        <w:pStyle w:val="ListParagraph"/>
        <w:numPr>
          <w:ilvl w:val="1"/>
          <w:numId w:val="27"/>
        </w:numPr>
        <w:spacing w:before="0" w:line="240" w:lineRule="auto"/>
      </w:pPr>
      <w:r>
        <w:rPr>
          <w:b/>
        </w:rPr>
        <w:t>Manglende dump-filer</w:t>
      </w:r>
    </w:p>
    <w:p w14:paraId="1B8506C9" w14:textId="77777777" w:rsidR="00411B14" w:rsidRDefault="00411B14" w:rsidP="00411B14">
      <w:pPr>
        <w:pStyle w:val="ListParagraph"/>
        <w:numPr>
          <w:ilvl w:val="2"/>
          <w:numId w:val="27"/>
        </w:numPr>
        <w:spacing w:before="0" w:line="240" w:lineRule="auto"/>
      </w:pPr>
      <w:r>
        <w:t>Der er angivet ”lokal folder” som kilde og der mangler dump-filer for ét eller flere cpr-numre fra kildelisten i den angivne folder</w:t>
      </w:r>
    </w:p>
    <w:p w14:paraId="59620969" w14:textId="77777777" w:rsidR="00411B14" w:rsidRPr="00795BD7" w:rsidRDefault="00411B14" w:rsidP="00411B14">
      <w:pPr>
        <w:pStyle w:val="ListParagraph"/>
        <w:numPr>
          <w:ilvl w:val="1"/>
          <w:numId w:val="27"/>
        </w:numPr>
        <w:spacing w:before="0" w:line="240" w:lineRule="auto"/>
      </w:pPr>
      <w:r>
        <w:rPr>
          <w:b/>
        </w:rPr>
        <w:t>Modtager cpr-nummer findes ikke i national service</w:t>
      </w:r>
    </w:p>
    <w:p w14:paraId="210FEA6C" w14:textId="77777777" w:rsidR="00411B14" w:rsidRDefault="00411B14" w:rsidP="00411B14">
      <w:pPr>
        <w:pStyle w:val="ListParagraph"/>
        <w:numPr>
          <w:ilvl w:val="2"/>
          <w:numId w:val="27"/>
        </w:numPr>
        <w:spacing w:before="0" w:line="240" w:lineRule="auto"/>
      </w:pPr>
      <w:r>
        <w:t xml:space="preserve">Kaldet til </w:t>
      </w:r>
      <w:proofErr w:type="spellStart"/>
      <w:r>
        <w:t>Restore</w:t>
      </w:r>
      <w:proofErr w:type="spellEnd"/>
      <w:r>
        <w:t xml:space="preserve"> afvises af den nationale service pga. ukendt cpr-nummer</w:t>
      </w:r>
    </w:p>
    <w:p w14:paraId="7AA0EC93" w14:textId="77777777" w:rsidR="00411B14" w:rsidRDefault="00411B14" w:rsidP="00411B14">
      <w:pPr>
        <w:pStyle w:val="ListParagraph"/>
        <w:numPr>
          <w:ilvl w:val="1"/>
          <w:numId w:val="27"/>
        </w:numPr>
        <w:spacing w:before="0" w:line="240" w:lineRule="auto"/>
      </w:pPr>
      <w:r>
        <w:rPr>
          <w:b/>
        </w:rPr>
        <w:t>Dumpfil-format forældet</w:t>
      </w:r>
    </w:p>
    <w:p w14:paraId="19876905" w14:textId="7FE9BD86" w:rsidR="00076DA7" w:rsidRDefault="00411B14" w:rsidP="00DD4CB5">
      <w:pPr>
        <w:pStyle w:val="ListParagraph"/>
        <w:numPr>
          <w:ilvl w:val="2"/>
          <w:numId w:val="27"/>
        </w:numPr>
        <w:spacing w:before="0" w:line="240" w:lineRule="auto"/>
      </w:pPr>
      <w:r>
        <w:t xml:space="preserve">Dumpfiler har en vis levetid, og kald til </w:t>
      </w:r>
      <w:proofErr w:type="spellStart"/>
      <w:r>
        <w:t>Restore</w:t>
      </w:r>
      <w:proofErr w:type="spellEnd"/>
      <w:r>
        <w:t xml:space="preserve"> med en forældet version af en dumpfil afvises af den nationale service</w:t>
      </w:r>
    </w:p>
    <w:p w14:paraId="53ADEC5E" w14:textId="77777777" w:rsidR="00411B14" w:rsidRDefault="00411B14" w:rsidP="00DD4CB5">
      <w:pPr>
        <w:pStyle w:val="ListParagraph"/>
        <w:keepNext/>
        <w:keepLines/>
        <w:numPr>
          <w:ilvl w:val="0"/>
          <w:numId w:val="27"/>
        </w:numPr>
        <w:spacing w:before="0" w:line="240" w:lineRule="auto"/>
      </w:pPr>
      <w:r>
        <w:lastRenderedPageBreak/>
        <w:t>Eksempler på fejl, der stopper udførelsen:</w:t>
      </w:r>
    </w:p>
    <w:p w14:paraId="5251A851" w14:textId="77777777" w:rsidR="00411B14" w:rsidRDefault="00411B14" w:rsidP="00DD4CB5">
      <w:pPr>
        <w:pStyle w:val="ListParagraph"/>
        <w:keepNext/>
        <w:keepLines/>
        <w:numPr>
          <w:ilvl w:val="1"/>
          <w:numId w:val="27"/>
        </w:numPr>
        <w:spacing w:before="0" w:line="240" w:lineRule="auto"/>
      </w:pPr>
      <w:r>
        <w:rPr>
          <w:b/>
        </w:rPr>
        <w:t>National service ikke tilgængelig</w:t>
      </w:r>
    </w:p>
    <w:p w14:paraId="21B300EC" w14:textId="77777777" w:rsidR="00411B14" w:rsidRDefault="00411B14" w:rsidP="00DD4CB5">
      <w:pPr>
        <w:pStyle w:val="ListParagraph"/>
        <w:keepNext/>
        <w:keepLines/>
        <w:numPr>
          <w:ilvl w:val="2"/>
          <w:numId w:val="27"/>
        </w:numPr>
        <w:spacing w:before="0" w:line="240" w:lineRule="auto"/>
      </w:pPr>
      <w:r>
        <w:t xml:space="preserve">Dump eller </w:t>
      </w:r>
      <w:proofErr w:type="spellStart"/>
      <w:r>
        <w:t>Restore</w:t>
      </w:r>
      <w:proofErr w:type="spellEnd"/>
      <w:r>
        <w:t xml:space="preserve"> webservicen er ikke tilgængelig for en eller flere af de nationale services</w:t>
      </w:r>
    </w:p>
    <w:p w14:paraId="6B371AE0" w14:textId="77777777" w:rsidR="00411B14" w:rsidRDefault="00411B14" w:rsidP="00DD4CB5">
      <w:pPr>
        <w:pStyle w:val="ListParagraph"/>
        <w:keepNext/>
        <w:keepLines/>
        <w:numPr>
          <w:ilvl w:val="1"/>
          <w:numId w:val="27"/>
        </w:numPr>
        <w:spacing w:before="0" w:line="240" w:lineRule="auto"/>
      </w:pPr>
      <w:r>
        <w:rPr>
          <w:b/>
        </w:rPr>
        <w:t>Den lokale folder findes ikke</w:t>
      </w:r>
    </w:p>
    <w:p w14:paraId="3C0EE59B" w14:textId="77777777" w:rsidR="00411B14" w:rsidRDefault="00411B14" w:rsidP="00DD4CB5">
      <w:pPr>
        <w:pStyle w:val="ListParagraph"/>
        <w:keepNext/>
        <w:keepLines/>
        <w:numPr>
          <w:ilvl w:val="2"/>
          <w:numId w:val="27"/>
        </w:numPr>
        <w:spacing w:before="0" w:line="240" w:lineRule="auto"/>
      </w:pPr>
      <w:r>
        <w:t>Den angivne lokale folder findes ikke</w:t>
      </w:r>
    </w:p>
    <w:p w14:paraId="228B4A3F" w14:textId="2A77976E" w:rsidR="00411B14" w:rsidDel="00076DA7" w:rsidRDefault="00411B14" w:rsidP="00DD4CB5">
      <w:pPr>
        <w:pStyle w:val="ListParagraph"/>
        <w:keepNext/>
        <w:keepLines/>
        <w:numPr>
          <w:ilvl w:val="1"/>
          <w:numId w:val="27"/>
        </w:numPr>
        <w:spacing w:before="0" w:line="240" w:lineRule="auto"/>
      </w:pPr>
      <w:r w:rsidDel="00076DA7">
        <w:rPr>
          <w:b/>
        </w:rPr>
        <w:t>Målliste indeholder cpr-numre, der ikke er på positivlisten</w:t>
      </w:r>
    </w:p>
    <w:p w14:paraId="54AC0BAE" w14:textId="48F9282F" w:rsidR="00411B14" w:rsidDel="00076DA7" w:rsidRDefault="00411B14" w:rsidP="00DD4CB5">
      <w:pPr>
        <w:pStyle w:val="ListParagraph"/>
        <w:keepNext/>
        <w:keepLines/>
        <w:numPr>
          <w:ilvl w:val="2"/>
          <w:numId w:val="27"/>
        </w:numPr>
        <w:spacing w:before="0" w:line="240" w:lineRule="auto"/>
      </w:pPr>
      <w:r w:rsidDel="00076DA7">
        <w:t>Et eller flere af cpr-numrene på mållisten optræder ikke på positivlisten</w:t>
      </w:r>
    </w:p>
    <w:p w14:paraId="67490646" w14:textId="77777777" w:rsidR="00411B14" w:rsidRPr="004A4ABC" w:rsidRDefault="00411B14" w:rsidP="00FB4078">
      <w:pPr>
        <w:pStyle w:val="Heading2"/>
      </w:pPr>
      <w:bookmarkStart w:id="15" w:name="_Toc374805447"/>
      <w:r>
        <w:t>Formater og andet</w:t>
      </w:r>
      <w:bookmarkEnd w:id="15"/>
    </w:p>
    <w:p w14:paraId="77829321" w14:textId="77777777" w:rsidR="00411B14" w:rsidRDefault="00411B14" w:rsidP="00411B14">
      <w:pPr>
        <w:pStyle w:val="ListParagraph"/>
        <w:numPr>
          <w:ilvl w:val="0"/>
          <w:numId w:val="27"/>
        </w:numPr>
        <w:spacing w:before="0" w:line="240" w:lineRule="auto"/>
      </w:pPr>
      <w:r>
        <w:t>CPR-listen indeholder to ”kolonner”, med kilde-cpr-numre i første kolonne og mål-cpr-numre i anden kolonne. Kolonnerne er adskilt af et mellemrum</w:t>
      </w:r>
      <w:r w:rsidR="00FB4078">
        <w:t xml:space="preserve"> eller et tabulatortegn</w:t>
      </w:r>
      <w:r>
        <w:t>.</w:t>
      </w:r>
    </w:p>
    <w:p w14:paraId="675341D0" w14:textId="77777777" w:rsidR="00411B14" w:rsidRDefault="00411B14" w:rsidP="00411B14">
      <w:pPr>
        <w:pStyle w:val="ListParagraph"/>
        <w:numPr>
          <w:ilvl w:val="0"/>
          <w:numId w:val="27"/>
        </w:numPr>
        <w:spacing w:before="0" w:line="240" w:lineRule="auto"/>
      </w:pPr>
      <w:r>
        <w:t>CPR-numre angives uden bindestreg.</w:t>
      </w:r>
    </w:p>
    <w:p w14:paraId="0010A6E7" w14:textId="77777777" w:rsidR="00FB4078" w:rsidRDefault="00FB4078" w:rsidP="00411B14">
      <w:pPr>
        <w:pStyle w:val="ListParagraph"/>
        <w:numPr>
          <w:ilvl w:val="0"/>
          <w:numId w:val="27"/>
        </w:numPr>
        <w:spacing w:before="0" w:line="240" w:lineRule="auto"/>
      </w:pPr>
      <w:r>
        <w:t>CPR-numre skal have præcis 10 tegn.</w:t>
      </w:r>
    </w:p>
    <w:p w14:paraId="19DF9355" w14:textId="17E34214" w:rsidR="00411B14" w:rsidRDefault="00411B14" w:rsidP="00411B14">
      <w:pPr>
        <w:pStyle w:val="ListParagraph"/>
        <w:numPr>
          <w:ilvl w:val="0"/>
          <w:numId w:val="27"/>
        </w:numPr>
        <w:spacing w:before="0" w:line="240" w:lineRule="auto"/>
      </w:pPr>
      <w:r>
        <w:t>Ved CPR-numre hvori der indgår bogstaver er der forskel på store og små bogstaver, f.eks. er disse to CPR-numre ikke identiske: ”1234567AA0” – ”1234567aa0”.</w:t>
      </w:r>
    </w:p>
    <w:p w14:paraId="3123EC30" w14:textId="77777777" w:rsidR="00411B14" w:rsidRDefault="00411B14" w:rsidP="00411B14">
      <w:pPr>
        <w:pStyle w:val="Heading2"/>
      </w:pPr>
      <w:bookmarkStart w:id="16" w:name="_Toc374805448"/>
      <w:r>
        <w:t>Afgrænsninger</w:t>
      </w:r>
      <w:bookmarkEnd w:id="16"/>
    </w:p>
    <w:p w14:paraId="4A28B96F" w14:textId="77777777" w:rsidR="00411B14" w:rsidRDefault="00411B14" w:rsidP="00411B14">
      <w:pPr>
        <w:pStyle w:val="ListParagraph"/>
        <w:numPr>
          <w:ilvl w:val="0"/>
          <w:numId w:val="27"/>
        </w:numPr>
        <w:spacing w:before="0" w:line="240" w:lineRule="auto"/>
      </w:pPr>
      <w:r>
        <w:t>Klientprogrammet er alene en applikation til håndtering af Dump/</w:t>
      </w:r>
      <w:proofErr w:type="spellStart"/>
      <w:r>
        <w:t>Restore</w:t>
      </w:r>
      <w:proofErr w:type="spellEnd"/>
      <w:r>
        <w:t>, dvs. kliniske data vedligeholdes på anden vis (f.eks. gennem FMK-online).</w:t>
      </w:r>
    </w:p>
    <w:p w14:paraId="175EB058" w14:textId="77777777" w:rsidR="00FB4078" w:rsidRDefault="00411B14" w:rsidP="00411B14">
      <w:pPr>
        <w:pStyle w:val="ListParagraph"/>
        <w:numPr>
          <w:ilvl w:val="0"/>
          <w:numId w:val="27"/>
        </w:numPr>
        <w:spacing w:before="0" w:line="240" w:lineRule="auto"/>
      </w:pPr>
      <w:r>
        <w:t>Gøres der brug af muligheden for at have lokale dump-filer liggende er det brugerens ansvar at holde disse vedlige (dvs. sørge for at tage ”friske” dumps med jævne mel</w:t>
      </w:r>
      <w:r w:rsidR="00FB4078">
        <w:t>lemrum).</w:t>
      </w:r>
    </w:p>
    <w:p w14:paraId="269FCB5B" w14:textId="77777777" w:rsidR="00FB4078" w:rsidRDefault="00FB4078" w:rsidP="00411B14">
      <w:pPr>
        <w:pStyle w:val="ListParagraph"/>
        <w:numPr>
          <w:ilvl w:val="0"/>
          <w:numId w:val="27"/>
        </w:numPr>
        <w:spacing w:before="0" w:line="240" w:lineRule="auto"/>
      </w:pPr>
      <w:r>
        <w:t xml:space="preserve">Der er ikke identificeret </w:t>
      </w:r>
      <w:r w:rsidR="00411B14">
        <w:t xml:space="preserve">særlige forudsætninger for </w:t>
      </w:r>
      <w:r>
        <w:t>brugerens pc udover at der skal være netværksadgang til internettet, og der skal være installeret Java.</w:t>
      </w:r>
    </w:p>
    <w:p w14:paraId="5B491C0D" w14:textId="57021438" w:rsidR="00411B14" w:rsidRDefault="00FB4078" w:rsidP="00411B14">
      <w:pPr>
        <w:pStyle w:val="ListParagraph"/>
        <w:numPr>
          <w:ilvl w:val="0"/>
          <w:numId w:val="27"/>
        </w:numPr>
        <w:spacing w:before="0" w:line="240" w:lineRule="auto"/>
      </w:pPr>
      <w:r>
        <w:t xml:space="preserve">Klienten er testet på </w:t>
      </w:r>
      <w:r w:rsidR="00411B14">
        <w:t>Ja</w:t>
      </w:r>
      <w:r w:rsidR="00A4410C">
        <w:t xml:space="preserve">va 6, </w:t>
      </w:r>
      <w:bookmarkStart w:id="17" w:name="_GoBack"/>
      <w:bookmarkEnd w:id="17"/>
      <w:r>
        <w:t>7</w:t>
      </w:r>
      <w:r w:rsidR="003E60EF">
        <w:t>,</w:t>
      </w:r>
      <w:r w:rsidR="00A4410C">
        <w:t xml:space="preserve"> 8</w:t>
      </w:r>
      <w:r w:rsidR="003E60EF">
        <w:t xml:space="preserve"> og 11 </w:t>
      </w:r>
      <w:r>
        <w:t>på Mac og Windows.</w:t>
      </w:r>
    </w:p>
    <w:p w14:paraId="1EC60F31" w14:textId="77777777" w:rsidR="00411B14" w:rsidRDefault="00411B14" w:rsidP="00411B14"/>
    <w:p w14:paraId="2F4196EE" w14:textId="77777777" w:rsidR="00411B14" w:rsidRPr="00595A22" w:rsidRDefault="00411B14" w:rsidP="00FB4078">
      <w:pPr>
        <w:pStyle w:val="Heading1"/>
      </w:pPr>
      <w:bookmarkStart w:id="18" w:name="_Toc374805449"/>
      <w:r>
        <w:lastRenderedPageBreak/>
        <w:t>Baggrundsinformation omkring klienten</w:t>
      </w:r>
      <w:bookmarkEnd w:id="18"/>
    </w:p>
    <w:p w14:paraId="0247F0EC" w14:textId="77777777" w:rsidR="00411B14" w:rsidRDefault="00411B14" w:rsidP="00411B14">
      <w:r>
        <w:t>I de fælles testmiljøer er det muligt at administrere testpatienters kliniske data på forskellig vis, således at man f.eks. kan kopiere kliniske data fra én testpatient til en anden, eller ”tilbagestille” en testpatient til en tidligere klinisk tilstand.</w:t>
      </w:r>
    </w:p>
    <w:p w14:paraId="1CF233A7" w14:textId="77777777" w:rsidR="00411B14" w:rsidRDefault="00411B14" w:rsidP="00411B14">
      <w:r>
        <w:t xml:space="preserve">I praksis foregår denne administration gennem brug af to standardiserede, tekniske webservices, Dump og </w:t>
      </w:r>
      <w:proofErr w:type="spellStart"/>
      <w:r>
        <w:t>Restore</w:t>
      </w:r>
      <w:proofErr w:type="spellEnd"/>
      <w:r>
        <w:t>.</w:t>
      </w:r>
    </w:p>
    <w:p w14:paraId="12B43DB4" w14:textId="77777777" w:rsidR="00411B14" w:rsidRDefault="00411B14" w:rsidP="00411B14">
      <w:r>
        <w:t>Anvendelsen af denne funktionalitet kræver teknisk indsigt, da de udstillede funktioner er meget potente og giver mulighed for omfattende dataændringer i de fælles miljøer. Det er derfor hensigten at funktionaliteten skal pakkes ind i en passende brugergrænseflade, f.eks. en browserbaseret løsning eller et program, der kan afvikles på brugerens egen pc. Dermed kan der indbygges passende sikkerhedsforanstaltninger og vejledning til brugeren, således at man ikke uforvarende ødelægger egne eller andres data i de fælles testmiljøer.</w:t>
      </w:r>
    </w:p>
    <w:p w14:paraId="27AFD711" w14:textId="77777777" w:rsidR="00411B14" w:rsidRDefault="00411B14" w:rsidP="00411B14"/>
    <w:p w14:paraId="1FDA7541" w14:textId="77777777" w:rsidR="00411B14" w:rsidRDefault="00411B14" w:rsidP="00411B14">
      <w:r>
        <w:t>For at imødekomme regionernes ønske om en visuel klient har NSI udarbejdet en funktionel prototype af en klient, der har en visuel brugergrænseflade og som kan konfigureres til kun at give adgang til at ændre i data for udvalgte testpatienter.</w:t>
      </w:r>
    </w:p>
    <w:p w14:paraId="1AD0FC6F" w14:textId="77777777" w:rsidR="00411B14" w:rsidRDefault="00411B14" w:rsidP="00411B14"/>
    <w:p w14:paraId="5E70DC2E" w14:textId="77777777" w:rsidR="00411B14" w:rsidRDefault="00411B14" w:rsidP="00411B14">
      <w:r>
        <w:t>Klienten er udviklet som open source og kan derfor frit videreudvikles eller tilpasses lokale forhold og behov. Nærværende anvenderguide udgør den samlede anvenderorienterede dokumentation fra NSI af klienten. Da klienten er en funktionel prototype ydes der ikke support fra NSI på anvendelse eller konfiguration af klienten.</w:t>
      </w:r>
    </w:p>
    <w:p w14:paraId="2506057B" w14:textId="77777777" w:rsidR="000615FE" w:rsidRDefault="000615FE" w:rsidP="000615FE">
      <w:r>
        <w:t>Klienten er udviklet i Java og bygges med Maven.</w:t>
      </w:r>
    </w:p>
    <w:p w14:paraId="412AE0FC" w14:textId="77777777" w:rsidR="000615FE" w:rsidRDefault="000615FE" w:rsidP="00411B14"/>
    <w:p w14:paraId="2ABBB0D8" w14:textId="77777777" w:rsidR="00411B14" w:rsidRDefault="00411B14" w:rsidP="00411B14">
      <w:pPr>
        <w:pStyle w:val="Heading2"/>
      </w:pPr>
      <w:bookmarkStart w:id="19" w:name="_Toc374805450"/>
      <w:r>
        <w:t>Placering af kildekode</w:t>
      </w:r>
      <w:bookmarkEnd w:id="19"/>
    </w:p>
    <w:p w14:paraId="7D7C2A07" w14:textId="77777777" w:rsidR="00411B14" w:rsidRDefault="00411B14" w:rsidP="00411B14">
      <w:r>
        <w:t>Klientens kildekode er publiceret på softwarebørsen:</w:t>
      </w:r>
    </w:p>
    <w:p w14:paraId="1F654D66" w14:textId="77777777" w:rsidR="00411B14" w:rsidRDefault="00411B14" w:rsidP="00411B14"/>
    <w:p w14:paraId="0C570977" w14:textId="77777777" w:rsidR="00411B14" w:rsidRDefault="005141A9" w:rsidP="00411B14">
      <w:pPr>
        <w:jc w:val="center"/>
        <w:rPr>
          <w:rStyle w:val="Hyperlink"/>
        </w:rPr>
      </w:pPr>
      <w:hyperlink r:id="rId10" w:history="1">
        <w:r w:rsidR="00411B14" w:rsidRPr="000C6A32">
          <w:rPr>
            <w:rStyle w:val="Hyperlink"/>
          </w:rPr>
          <w:t>https://svn.softwareborsen.dk/dump-restore-client/</w:t>
        </w:r>
      </w:hyperlink>
    </w:p>
    <w:p w14:paraId="39D0B664" w14:textId="77777777" w:rsidR="00E75799" w:rsidRDefault="00E75799" w:rsidP="00411B14">
      <w:pPr>
        <w:jc w:val="center"/>
        <w:rPr>
          <w:rStyle w:val="Hyperlink"/>
        </w:rPr>
      </w:pPr>
    </w:p>
    <w:p w14:paraId="16F1EE40" w14:textId="7BFA01FA" w:rsidR="00E75799" w:rsidRDefault="00E75799" w:rsidP="000615FE">
      <w:pPr>
        <w:jc w:val="center"/>
      </w:pPr>
    </w:p>
    <w:p w14:paraId="0212D1AE" w14:textId="77777777" w:rsidR="00411B14" w:rsidRDefault="00411B14" w:rsidP="000615FE">
      <w:pPr>
        <w:jc w:val="center"/>
      </w:pPr>
    </w:p>
    <w:p w14:paraId="496B4E7E" w14:textId="77777777" w:rsidR="00E75799" w:rsidRDefault="00E75799" w:rsidP="00411B14">
      <w:pPr>
        <w:jc w:val="center"/>
      </w:pPr>
    </w:p>
    <w:p w14:paraId="2702C393" w14:textId="77777777" w:rsidR="005E13F1" w:rsidRPr="005E13F1" w:rsidRDefault="005E13F1" w:rsidP="005E13F1"/>
    <w:sectPr w:rsidR="005E13F1" w:rsidRPr="005E13F1" w:rsidSect="00713352">
      <w:footerReference w:type="default" r:id="rId11"/>
      <w:headerReference w:type="first" r:id="rId12"/>
      <w:footerReference w:type="first" r:id="rId13"/>
      <w:pgSz w:w="11906" w:h="16838" w:code="9"/>
      <w:pgMar w:top="1701" w:right="1418" w:bottom="1701" w:left="1418" w:header="680"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49988" w14:textId="77777777" w:rsidR="005141A9" w:rsidRDefault="005141A9">
      <w:r>
        <w:separator/>
      </w:r>
    </w:p>
  </w:endnote>
  <w:endnote w:type="continuationSeparator" w:id="0">
    <w:p w14:paraId="631B2484" w14:textId="77777777" w:rsidR="005141A9" w:rsidRDefault="00514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
    <w:panose1 w:val="020B0604020202020204"/>
    <w:charset w:val="80"/>
    <w:family w:val="auto"/>
    <w:notTrueType/>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Univers">
    <w:altName w:val="Arial"/>
    <w:panose1 w:val="020B0503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Liberation Serif">
    <w:altName w:val="ＭＳ Ｐ明朝"/>
    <w:panose1 w:val="020B0604020202020204"/>
    <w:charset w:val="80"/>
    <w:family w:val="roman"/>
    <w:pitch w:val="variable"/>
  </w:font>
  <w:font w:name="WenQuanYi Zen Hei">
    <w:altName w:val="Times New Roman"/>
    <w:panose1 w:val="020B0604020202020204"/>
    <w:charset w:val="80"/>
    <w:family w:val="auto"/>
    <w:pitch w:val="variable"/>
  </w:font>
  <w:font w:name="Lohit Devanagari">
    <w:panose1 w:val="020B0604020202020204"/>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A1E5C" w14:textId="77777777" w:rsidR="00F34CBC" w:rsidRDefault="00F34CBC">
    <w:pPr>
      <w:pStyle w:val="Footer"/>
      <w:tabs>
        <w:tab w:val="right" w:pos="7643"/>
        <w:tab w:val="left" w:pos="7797"/>
      </w:tabs>
    </w:pPr>
    <w:r>
      <w:tab/>
      <w:t xml:space="preserve">Side </w:t>
    </w:r>
    <w:r>
      <w:rPr>
        <w:rStyle w:val="PageNumber"/>
      </w:rPr>
      <w:fldChar w:fldCharType="begin"/>
    </w:r>
    <w:r>
      <w:rPr>
        <w:rStyle w:val="PageNumber"/>
      </w:rPr>
      <w:instrText xml:space="preserve"> PAGE </w:instrText>
    </w:r>
    <w:r>
      <w:rPr>
        <w:rStyle w:val="PageNumber"/>
      </w:rPr>
      <w:fldChar w:fldCharType="separate"/>
    </w:r>
    <w:r w:rsidR="00A67D1A">
      <w:rPr>
        <w:rStyle w:val="PageNumber"/>
        <w:noProof/>
      </w:rPr>
      <w:t>2</w:t>
    </w:r>
    <w:r>
      <w:rPr>
        <w:rStyle w:val="PageNumber"/>
      </w:rPr>
      <w:fldChar w:fldCharType="end"/>
    </w:r>
    <w:r>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954"/>
      <w:gridCol w:w="1026"/>
      <w:gridCol w:w="7080"/>
    </w:tblGrid>
    <w:tr w:rsidR="00F34CBC" w14:paraId="284318D7" w14:textId="77777777" w:rsidTr="001100EF">
      <w:tc>
        <w:tcPr>
          <w:tcW w:w="954" w:type="dxa"/>
          <w:shd w:val="clear" w:color="auto" w:fill="D9D9D9" w:themeFill="background1" w:themeFillShade="D9"/>
        </w:tcPr>
        <w:p w14:paraId="0D9228CA" w14:textId="77777777" w:rsidR="00F34CBC" w:rsidRDefault="00F34CBC" w:rsidP="008E2AB4">
          <w:pPr>
            <w:pStyle w:val="FootnoteText"/>
            <w:spacing w:before="0"/>
          </w:pPr>
          <w:r>
            <w:t>Version</w:t>
          </w:r>
        </w:p>
      </w:tc>
      <w:tc>
        <w:tcPr>
          <w:tcW w:w="1026" w:type="dxa"/>
          <w:shd w:val="clear" w:color="auto" w:fill="D9D9D9" w:themeFill="background1" w:themeFillShade="D9"/>
        </w:tcPr>
        <w:p w14:paraId="3B3377CB" w14:textId="77777777" w:rsidR="00F34CBC" w:rsidRDefault="00F34CBC" w:rsidP="008E2AB4">
          <w:pPr>
            <w:pStyle w:val="FootnoteText"/>
            <w:spacing w:before="0"/>
          </w:pPr>
          <w:r>
            <w:t>Ansvarlig</w:t>
          </w:r>
        </w:p>
      </w:tc>
      <w:tc>
        <w:tcPr>
          <w:tcW w:w="7080" w:type="dxa"/>
          <w:shd w:val="clear" w:color="auto" w:fill="D9D9D9" w:themeFill="background1" w:themeFillShade="D9"/>
        </w:tcPr>
        <w:p w14:paraId="4087793E" w14:textId="77777777" w:rsidR="00F34CBC" w:rsidRDefault="00F34CBC" w:rsidP="008E2AB4">
          <w:pPr>
            <w:pStyle w:val="FootnoteText"/>
            <w:spacing w:before="0"/>
          </w:pPr>
          <w:r>
            <w:t>Kommentar</w:t>
          </w:r>
        </w:p>
      </w:tc>
    </w:tr>
    <w:tr w:rsidR="00F34CBC" w14:paraId="620A8B0A" w14:textId="77777777" w:rsidTr="001100EF">
      <w:tc>
        <w:tcPr>
          <w:tcW w:w="954" w:type="dxa"/>
        </w:tcPr>
        <w:p w14:paraId="311CB75D" w14:textId="26B210CA" w:rsidR="00F34CBC" w:rsidRDefault="00F34CBC" w:rsidP="008E2AB4">
          <w:pPr>
            <w:pStyle w:val="FootnoteText"/>
            <w:spacing w:before="0"/>
          </w:pPr>
          <w:r>
            <w:t>1.0</w:t>
          </w:r>
        </w:p>
      </w:tc>
      <w:tc>
        <w:tcPr>
          <w:tcW w:w="1026" w:type="dxa"/>
        </w:tcPr>
        <w:p w14:paraId="35B33AA9" w14:textId="77777777" w:rsidR="00F34CBC" w:rsidRDefault="00F34CBC" w:rsidP="008E2AB4">
          <w:pPr>
            <w:pStyle w:val="FootnoteText"/>
            <w:spacing w:before="0"/>
          </w:pPr>
          <w:r>
            <w:t>CHE</w:t>
          </w:r>
        </w:p>
      </w:tc>
      <w:tc>
        <w:tcPr>
          <w:tcW w:w="7080" w:type="dxa"/>
        </w:tcPr>
        <w:p w14:paraId="37DE30FF" w14:textId="183ADC1E" w:rsidR="00F34CBC" w:rsidRDefault="00F34CBC" w:rsidP="00411B14">
          <w:pPr>
            <w:pStyle w:val="FootnoteText"/>
            <w:spacing w:before="0"/>
          </w:pPr>
          <w:r>
            <w:t>Internt kvalitetssikret v/CHG</w:t>
          </w:r>
        </w:p>
      </w:tc>
    </w:tr>
    <w:tr w:rsidR="00F34CBC" w14:paraId="4144F599" w14:textId="77777777" w:rsidTr="001100EF">
      <w:tc>
        <w:tcPr>
          <w:tcW w:w="954" w:type="dxa"/>
        </w:tcPr>
        <w:p w14:paraId="14C33578" w14:textId="0D8ED384" w:rsidR="00F34CBC" w:rsidRDefault="00F34CBC" w:rsidP="008E2AB4">
          <w:pPr>
            <w:pStyle w:val="FootnoteText"/>
            <w:spacing w:before="0"/>
          </w:pPr>
          <w:r>
            <w:t>1.1</w:t>
          </w:r>
        </w:p>
      </w:tc>
      <w:tc>
        <w:tcPr>
          <w:tcW w:w="1026" w:type="dxa"/>
        </w:tcPr>
        <w:p w14:paraId="1FE6ECED" w14:textId="3B5515C4" w:rsidR="00F34CBC" w:rsidRDefault="00F34CBC" w:rsidP="008E2AB4">
          <w:pPr>
            <w:pStyle w:val="FootnoteText"/>
            <w:spacing w:before="0"/>
          </w:pPr>
          <w:r>
            <w:t>CHG</w:t>
          </w:r>
        </w:p>
      </w:tc>
      <w:tc>
        <w:tcPr>
          <w:tcW w:w="7080" w:type="dxa"/>
        </w:tcPr>
        <w:p w14:paraId="791BF9A4" w14:textId="30C230BE" w:rsidR="00F34CBC" w:rsidRDefault="00F34CBC" w:rsidP="00411B14">
          <w:pPr>
            <w:pStyle w:val="FootnoteText"/>
            <w:spacing w:before="0"/>
          </w:pPr>
          <w:r>
            <w:t>Udvidet med reset funktionalitet</w:t>
          </w:r>
        </w:p>
      </w:tc>
    </w:tr>
    <w:tr w:rsidR="00F34CBC" w14:paraId="184A7AC3" w14:textId="77777777" w:rsidTr="001100EF">
      <w:tc>
        <w:tcPr>
          <w:tcW w:w="954" w:type="dxa"/>
        </w:tcPr>
        <w:p w14:paraId="272D8141" w14:textId="7C543EFD" w:rsidR="00F34CBC" w:rsidRDefault="00F34CBC" w:rsidP="008E2AB4">
          <w:pPr>
            <w:pStyle w:val="FootnoteText"/>
            <w:spacing w:before="0"/>
          </w:pPr>
          <w:r>
            <w:t>1.2</w:t>
          </w:r>
        </w:p>
      </w:tc>
      <w:tc>
        <w:tcPr>
          <w:tcW w:w="1026" w:type="dxa"/>
        </w:tcPr>
        <w:p w14:paraId="17C46791" w14:textId="470159EF" w:rsidR="00F34CBC" w:rsidRDefault="00F34CBC" w:rsidP="008E2AB4">
          <w:pPr>
            <w:pStyle w:val="FootnoteText"/>
            <w:spacing w:before="0"/>
          </w:pPr>
          <w:r>
            <w:t>CHG</w:t>
          </w:r>
        </w:p>
      </w:tc>
      <w:tc>
        <w:tcPr>
          <w:tcW w:w="7080" w:type="dxa"/>
        </w:tcPr>
        <w:p w14:paraId="64C5EE0E" w14:textId="3ABBC20A" w:rsidR="00F34CBC" w:rsidRDefault="00F34CBC" w:rsidP="00411B14">
          <w:pPr>
            <w:pStyle w:val="FootnoteText"/>
            <w:spacing w:before="0"/>
          </w:pPr>
          <w:r>
            <w:t>Udvidet med funktionalitet til valg af services</w:t>
          </w:r>
        </w:p>
      </w:tc>
    </w:tr>
    <w:tr w:rsidR="0014297C" w14:paraId="06A7B599" w14:textId="77777777" w:rsidTr="001100EF">
      <w:tc>
        <w:tcPr>
          <w:tcW w:w="954" w:type="dxa"/>
        </w:tcPr>
        <w:p w14:paraId="44997A69" w14:textId="6AEE5013" w:rsidR="0014297C" w:rsidRDefault="0014297C" w:rsidP="008E2AB4">
          <w:pPr>
            <w:pStyle w:val="FootnoteText"/>
            <w:spacing w:before="0"/>
          </w:pPr>
          <w:r>
            <w:t>1.3</w:t>
          </w:r>
        </w:p>
      </w:tc>
      <w:tc>
        <w:tcPr>
          <w:tcW w:w="1026" w:type="dxa"/>
        </w:tcPr>
        <w:p w14:paraId="4EF9E6B6" w14:textId="5382CA29" w:rsidR="0014297C" w:rsidRDefault="0014297C" w:rsidP="008E2AB4">
          <w:pPr>
            <w:pStyle w:val="FootnoteText"/>
            <w:spacing w:before="0"/>
          </w:pPr>
          <w:r>
            <w:t>CHG</w:t>
          </w:r>
        </w:p>
      </w:tc>
      <w:tc>
        <w:tcPr>
          <w:tcW w:w="7080" w:type="dxa"/>
        </w:tcPr>
        <w:p w14:paraId="6414A26A" w14:textId="77777777" w:rsidR="0014297C" w:rsidRDefault="0014297C" w:rsidP="00411B14">
          <w:pPr>
            <w:pStyle w:val="FootnoteText"/>
            <w:spacing w:before="0"/>
          </w:pPr>
          <w:r>
            <w:t>Udvidet med funktionalitet til datoforskydning</w:t>
          </w:r>
        </w:p>
      </w:tc>
    </w:tr>
    <w:tr w:rsidR="00936DD3" w14:paraId="134A1BFF" w14:textId="77777777" w:rsidTr="001100EF">
      <w:tc>
        <w:tcPr>
          <w:tcW w:w="954" w:type="dxa"/>
        </w:tcPr>
        <w:p w14:paraId="3770A178" w14:textId="1D20CCD2" w:rsidR="00936DD3" w:rsidRDefault="00936DD3" w:rsidP="008E2AB4">
          <w:pPr>
            <w:pStyle w:val="FootnoteText"/>
            <w:spacing w:before="0"/>
          </w:pPr>
          <w:r>
            <w:t>1.4</w:t>
          </w:r>
        </w:p>
      </w:tc>
      <w:tc>
        <w:tcPr>
          <w:tcW w:w="1026" w:type="dxa"/>
        </w:tcPr>
        <w:p w14:paraId="76EF574D" w14:textId="0E5E5D33" w:rsidR="00936DD3" w:rsidRDefault="00936DD3" w:rsidP="008E2AB4">
          <w:pPr>
            <w:pStyle w:val="FootnoteText"/>
            <w:spacing w:before="0"/>
          </w:pPr>
          <w:r>
            <w:t>JFL</w:t>
          </w:r>
        </w:p>
      </w:tc>
      <w:tc>
        <w:tcPr>
          <w:tcW w:w="7080" w:type="dxa"/>
        </w:tcPr>
        <w:p w14:paraId="56F51597" w14:textId="552A16E3" w:rsidR="00936DD3" w:rsidRDefault="00936DD3" w:rsidP="00411B14">
          <w:pPr>
            <w:pStyle w:val="FootnoteText"/>
            <w:spacing w:before="0"/>
          </w:pPr>
          <w:r>
            <w:t>Datoforskydning gælder kun for dags dato</w:t>
          </w:r>
        </w:p>
      </w:tc>
    </w:tr>
    <w:tr w:rsidR="00530D45" w14:paraId="12B9D8B9" w14:textId="77777777" w:rsidTr="001100EF">
      <w:tc>
        <w:tcPr>
          <w:tcW w:w="954" w:type="dxa"/>
        </w:tcPr>
        <w:p w14:paraId="52448376" w14:textId="705BB8A3" w:rsidR="00530D45" w:rsidRDefault="00530D45" w:rsidP="008E2AB4">
          <w:pPr>
            <w:pStyle w:val="FootnoteText"/>
            <w:spacing w:before="0"/>
          </w:pPr>
          <w:r>
            <w:t>1.5</w:t>
          </w:r>
        </w:p>
      </w:tc>
      <w:tc>
        <w:tcPr>
          <w:tcW w:w="1026" w:type="dxa"/>
        </w:tcPr>
        <w:p w14:paraId="297439EF" w14:textId="48835E1B" w:rsidR="00530D45" w:rsidRDefault="00530D45" w:rsidP="008E2AB4">
          <w:pPr>
            <w:pStyle w:val="FootnoteText"/>
            <w:spacing w:before="0"/>
          </w:pPr>
          <w:r>
            <w:t>CHG</w:t>
          </w:r>
        </w:p>
      </w:tc>
      <w:tc>
        <w:tcPr>
          <w:tcW w:w="7080" w:type="dxa"/>
        </w:tcPr>
        <w:p w14:paraId="6ADF4729" w14:textId="573DF2EA" w:rsidR="00530D45" w:rsidRDefault="00451E24" w:rsidP="00411B14">
          <w:pPr>
            <w:pStyle w:val="FootnoteText"/>
            <w:spacing w:before="0"/>
          </w:pPr>
          <w:r>
            <w:t>Tilføjelse omkring Java versioner</w:t>
          </w:r>
        </w:p>
      </w:tc>
    </w:tr>
  </w:tbl>
  <w:p w14:paraId="4984E7C2" w14:textId="5AF66CE0" w:rsidR="00F34CBC" w:rsidRDefault="00F34CBC">
    <w:pPr>
      <w:pStyle w:val="Footer"/>
    </w:pPr>
    <w:r>
      <w:tab/>
      <w:t xml:space="preserve">Side </w:t>
    </w:r>
    <w:r>
      <w:rPr>
        <w:rStyle w:val="PageNumber"/>
      </w:rPr>
      <w:fldChar w:fldCharType="begin"/>
    </w:r>
    <w:r>
      <w:rPr>
        <w:rStyle w:val="PageNumber"/>
      </w:rPr>
      <w:instrText xml:space="preserve"> PAGE </w:instrText>
    </w:r>
    <w:r>
      <w:rPr>
        <w:rStyle w:val="PageNumber"/>
      </w:rPr>
      <w:fldChar w:fldCharType="separate"/>
    </w:r>
    <w:r w:rsidR="00FB5C5E">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BFF5A2" w14:textId="77777777" w:rsidR="005141A9" w:rsidRDefault="005141A9">
      <w:r>
        <w:separator/>
      </w:r>
    </w:p>
  </w:footnote>
  <w:footnote w:type="continuationSeparator" w:id="0">
    <w:p w14:paraId="7610CB16" w14:textId="77777777" w:rsidR="005141A9" w:rsidRDefault="00514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C46D5" w14:textId="4EC2ABBF" w:rsidR="00F34CBC" w:rsidRDefault="00F34CBC">
    <w:pPr>
      <w:pStyle w:val="Header"/>
    </w:pPr>
    <w:r>
      <w:rPr>
        <w:noProof/>
        <w:lang w:val="en-US" w:eastAsia="en-US"/>
      </w:rPr>
      <w:drawing>
        <wp:anchor distT="0" distB="0" distL="0" distR="0" simplePos="0" relativeHeight="251659264" behindDoc="0" locked="0" layoutInCell="1" allowOverlap="1" wp14:anchorId="1D4394EE" wp14:editId="44B5406F">
          <wp:simplePos x="0" y="0"/>
          <wp:positionH relativeFrom="column">
            <wp:posOffset>-97155</wp:posOffset>
          </wp:positionH>
          <wp:positionV relativeFrom="paragraph">
            <wp:posOffset>-57785</wp:posOffset>
          </wp:positionV>
          <wp:extent cx="1377950" cy="65849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377950" cy="65849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278F7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EE8A4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6900D2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3AE73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A34C24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56C1A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8A4858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0AC7D1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92E231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DE23BA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C067C4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3"/>
    <w:multiLevelType w:val="multilevel"/>
    <w:tmpl w:val="0000000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0000004"/>
    <w:multiLevelType w:val="multilevel"/>
    <w:tmpl w:val="00000004"/>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4" w15:restartNumberingAfterBreak="0">
    <w:nsid w:val="061D3518"/>
    <w:multiLevelType w:val="hybridMultilevel"/>
    <w:tmpl w:val="49082EC2"/>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694DD1"/>
    <w:multiLevelType w:val="multilevel"/>
    <w:tmpl w:val="3D540B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D256688"/>
    <w:multiLevelType w:val="hybridMultilevel"/>
    <w:tmpl w:val="982AFFAE"/>
    <w:lvl w:ilvl="0" w:tplc="93AEF6D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2672575"/>
    <w:multiLevelType w:val="hybridMultilevel"/>
    <w:tmpl w:val="E1EA7B2A"/>
    <w:lvl w:ilvl="0" w:tplc="29E49392">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643618"/>
    <w:multiLevelType w:val="hybridMultilevel"/>
    <w:tmpl w:val="F76A46BE"/>
    <w:lvl w:ilvl="0" w:tplc="DC8A13AC">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6011B39"/>
    <w:multiLevelType w:val="hybridMultilevel"/>
    <w:tmpl w:val="52AAB22E"/>
    <w:lvl w:ilvl="0" w:tplc="F1C49E46">
      <w:numFmt w:val="bullet"/>
      <w:lvlText w:val="-"/>
      <w:lvlJc w:val="left"/>
      <w:pPr>
        <w:ind w:left="720" w:hanging="360"/>
      </w:pPr>
      <w:rPr>
        <w:rFonts w:ascii="Verdana" w:eastAsia="Times New Roman" w:hAnsi="Verdana" w:cs="Times New Roman" w:hint="default"/>
      </w:rPr>
    </w:lvl>
    <w:lvl w:ilvl="1" w:tplc="04060003">
      <w:start w:val="1"/>
      <w:numFmt w:val="bullet"/>
      <w:lvlText w:val="o"/>
      <w:lvlJc w:val="left"/>
      <w:pPr>
        <w:ind w:left="1440" w:hanging="360"/>
      </w:pPr>
      <w:rPr>
        <w:rFonts w:ascii="Courier New" w:hAnsi="Courier New" w:cs="Wingdings"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Wingdings"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Wingdings"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BD96880"/>
    <w:multiLevelType w:val="multilevel"/>
    <w:tmpl w:val="62BC21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6A1190"/>
    <w:multiLevelType w:val="multilevel"/>
    <w:tmpl w:val="3E1AC266"/>
    <w:lvl w:ilvl="0">
      <w:start w:val="1"/>
      <w:numFmt w:val="decimal"/>
      <w:lvlText w:val="%1"/>
      <w:lvlJc w:val="left"/>
      <w:pPr>
        <w:ind w:left="432" w:hanging="432"/>
      </w:pPr>
      <w:rPr>
        <w:rFonts w:hint="default"/>
      </w:rPr>
    </w:lvl>
    <w:lvl w:ilvl="1">
      <w:start w:val="1"/>
      <w:numFmt w:val="decimal"/>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eastAsianLayout w:id="0"/>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34A90816"/>
    <w:multiLevelType w:val="hybridMultilevel"/>
    <w:tmpl w:val="F014BFB4"/>
    <w:lvl w:ilvl="0" w:tplc="3226669C">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E96D29"/>
    <w:multiLevelType w:val="hybridMultilevel"/>
    <w:tmpl w:val="FCE8106C"/>
    <w:lvl w:ilvl="0" w:tplc="0406000F">
      <w:start w:val="1"/>
      <w:numFmt w:val="decimal"/>
      <w:lvlText w:val="%1."/>
      <w:lvlJc w:val="left"/>
      <w:pPr>
        <w:ind w:left="720" w:hanging="360"/>
      </w:pPr>
      <w:rPr>
        <w:rFont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6E76FC8"/>
    <w:multiLevelType w:val="hybridMultilevel"/>
    <w:tmpl w:val="01B0399A"/>
    <w:lvl w:ilvl="0" w:tplc="29E49392">
      <w:start w:val="1"/>
      <w:numFmt w:val="bullet"/>
      <w:lvlText w:val="-"/>
      <w:lvlJc w:val="left"/>
      <w:pPr>
        <w:ind w:left="720" w:hanging="360"/>
      </w:pPr>
      <w:rPr>
        <w:rFonts w:ascii="Cambria" w:eastAsia="MS ??"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C11035"/>
    <w:multiLevelType w:val="hybridMultilevel"/>
    <w:tmpl w:val="AA308C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A63C43"/>
    <w:multiLevelType w:val="hybridMultilevel"/>
    <w:tmpl w:val="622C8D02"/>
    <w:lvl w:ilvl="0" w:tplc="5D2CB68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C17374"/>
    <w:multiLevelType w:val="hybridMultilevel"/>
    <w:tmpl w:val="DC44C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AC42FC"/>
    <w:multiLevelType w:val="hybridMultilevel"/>
    <w:tmpl w:val="E4C0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B92DF2"/>
    <w:multiLevelType w:val="hybridMultilevel"/>
    <w:tmpl w:val="D4A8C8F4"/>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hint="default"/>
      </w:rPr>
    </w:lvl>
    <w:lvl w:ilvl="8" w:tplc="04090005" w:tentative="1">
      <w:start w:val="1"/>
      <w:numFmt w:val="bullet"/>
      <w:lvlText w:val=""/>
      <w:lvlJc w:val="left"/>
      <w:pPr>
        <w:ind w:left="7040" w:hanging="360"/>
      </w:pPr>
      <w:rPr>
        <w:rFonts w:ascii="Wingdings" w:hAnsi="Wingdings" w:hint="default"/>
      </w:rPr>
    </w:lvl>
  </w:abstractNum>
  <w:num w:numId="1">
    <w:abstractNumId w:val="19"/>
  </w:num>
  <w:num w:numId="2">
    <w:abstractNumId w:val="20"/>
  </w:num>
  <w:num w:numId="3">
    <w:abstractNumId w:val="11"/>
  </w:num>
  <w:num w:numId="4">
    <w:abstractNumId w:val="12"/>
  </w:num>
  <w:num w:numId="5">
    <w:abstractNumId w:val="13"/>
  </w:num>
  <w:num w:numId="6">
    <w:abstractNumId w:val="28"/>
  </w:num>
  <w:num w:numId="7">
    <w:abstractNumId w:val="22"/>
  </w:num>
  <w:num w:numId="8">
    <w:abstractNumId w:val="27"/>
  </w:num>
  <w:num w:numId="9">
    <w:abstractNumId w:val="24"/>
  </w:num>
  <w:num w:numId="10">
    <w:abstractNumId w:val="17"/>
  </w:num>
  <w:num w:numId="11">
    <w:abstractNumId w:val="14"/>
  </w:num>
  <w:num w:numId="12">
    <w:abstractNumId w:val="10"/>
  </w:num>
  <w:num w:numId="13">
    <w:abstractNumId w:val="8"/>
  </w:num>
  <w:num w:numId="14">
    <w:abstractNumId w:val="7"/>
  </w:num>
  <w:num w:numId="15">
    <w:abstractNumId w:val="6"/>
  </w:num>
  <w:num w:numId="16">
    <w:abstractNumId w:val="5"/>
  </w:num>
  <w:num w:numId="17">
    <w:abstractNumId w:val="9"/>
  </w:num>
  <w:num w:numId="18">
    <w:abstractNumId w:val="4"/>
  </w:num>
  <w:num w:numId="19">
    <w:abstractNumId w:val="3"/>
  </w:num>
  <w:num w:numId="20">
    <w:abstractNumId w:val="2"/>
  </w:num>
  <w:num w:numId="21">
    <w:abstractNumId w:val="1"/>
  </w:num>
  <w:num w:numId="22">
    <w:abstractNumId w:val="0"/>
  </w:num>
  <w:num w:numId="23">
    <w:abstractNumId w:val="18"/>
  </w:num>
  <w:num w:numId="24">
    <w:abstractNumId w:val="21"/>
  </w:num>
  <w:num w:numId="25">
    <w:abstractNumId w:val="16"/>
  </w:num>
  <w:num w:numId="26">
    <w:abstractNumId w:val="23"/>
  </w:num>
  <w:num w:numId="27">
    <w:abstractNumId w:val="26"/>
  </w:num>
  <w:num w:numId="28">
    <w:abstractNumId w:val="25"/>
  </w:num>
  <w:num w:numId="29">
    <w:abstractNumId w:val="15"/>
  </w:num>
  <w:num w:numId="30">
    <w:abstractNumId w:val="2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567"/>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62"/>
    <w:rsid w:val="00000174"/>
    <w:rsid w:val="00001725"/>
    <w:rsid w:val="00001809"/>
    <w:rsid w:val="0000257B"/>
    <w:rsid w:val="000027C3"/>
    <w:rsid w:val="00002EAC"/>
    <w:rsid w:val="000035AB"/>
    <w:rsid w:val="00003663"/>
    <w:rsid w:val="00003BD6"/>
    <w:rsid w:val="000053D0"/>
    <w:rsid w:val="0000607E"/>
    <w:rsid w:val="000065DD"/>
    <w:rsid w:val="00006BA7"/>
    <w:rsid w:val="00006F1B"/>
    <w:rsid w:val="000070A7"/>
    <w:rsid w:val="000070B2"/>
    <w:rsid w:val="00007158"/>
    <w:rsid w:val="00007832"/>
    <w:rsid w:val="000078A6"/>
    <w:rsid w:val="00011573"/>
    <w:rsid w:val="000116E4"/>
    <w:rsid w:val="00013662"/>
    <w:rsid w:val="0001428C"/>
    <w:rsid w:val="00014617"/>
    <w:rsid w:val="00014825"/>
    <w:rsid w:val="000157B1"/>
    <w:rsid w:val="00015919"/>
    <w:rsid w:val="000162FB"/>
    <w:rsid w:val="00016425"/>
    <w:rsid w:val="00016E50"/>
    <w:rsid w:val="00021FA1"/>
    <w:rsid w:val="00022225"/>
    <w:rsid w:val="0002338A"/>
    <w:rsid w:val="000234B0"/>
    <w:rsid w:val="00023721"/>
    <w:rsid w:val="000239B1"/>
    <w:rsid w:val="00023AF7"/>
    <w:rsid w:val="00026064"/>
    <w:rsid w:val="00026091"/>
    <w:rsid w:val="00026D5D"/>
    <w:rsid w:val="00027488"/>
    <w:rsid w:val="00027650"/>
    <w:rsid w:val="00030B4E"/>
    <w:rsid w:val="00031FFE"/>
    <w:rsid w:val="00032B5F"/>
    <w:rsid w:val="00033B59"/>
    <w:rsid w:val="00034C4C"/>
    <w:rsid w:val="00034C64"/>
    <w:rsid w:val="0003524F"/>
    <w:rsid w:val="00035810"/>
    <w:rsid w:val="00035910"/>
    <w:rsid w:val="00035B96"/>
    <w:rsid w:val="00036675"/>
    <w:rsid w:val="000366E2"/>
    <w:rsid w:val="00037152"/>
    <w:rsid w:val="00037253"/>
    <w:rsid w:val="000374DB"/>
    <w:rsid w:val="000377FC"/>
    <w:rsid w:val="00037FB2"/>
    <w:rsid w:val="0004056B"/>
    <w:rsid w:val="00040969"/>
    <w:rsid w:val="00041491"/>
    <w:rsid w:val="000418A7"/>
    <w:rsid w:val="00042475"/>
    <w:rsid w:val="00042AAB"/>
    <w:rsid w:val="000431E7"/>
    <w:rsid w:val="000438F1"/>
    <w:rsid w:val="00043AA6"/>
    <w:rsid w:val="0004485F"/>
    <w:rsid w:val="00044BB9"/>
    <w:rsid w:val="00045B13"/>
    <w:rsid w:val="00045CEE"/>
    <w:rsid w:val="000473AE"/>
    <w:rsid w:val="000476F0"/>
    <w:rsid w:val="00047CD1"/>
    <w:rsid w:val="0005185F"/>
    <w:rsid w:val="000519EF"/>
    <w:rsid w:val="00052750"/>
    <w:rsid w:val="00052BB2"/>
    <w:rsid w:val="00052F65"/>
    <w:rsid w:val="00052FD7"/>
    <w:rsid w:val="000533CF"/>
    <w:rsid w:val="00054C8A"/>
    <w:rsid w:val="00054CBD"/>
    <w:rsid w:val="000566A5"/>
    <w:rsid w:val="00056C15"/>
    <w:rsid w:val="0005712F"/>
    <w:rsid w:val="00057793"/>
    <w:rsid w:val="00060D3B"/>
    <w:rsid w:val="00061067"/>
    <w:rsid w:val="000615FE"/>
    <w:rsid w:val="00062E83"/>
    <w:rsid w:val="000644E4"/>
    <w:rsid w:val="00064DF7"/>
    <w:rsid w:val="000652C1"/>
    <w:rsid w:val="00065C49"/>
    <w:rsid w:val="00065F2C"/>
    <w:rsid w:val="0006775E"/>
    <w:rsid w:val="00067E36"/>
    <w:rsid w:val="00067E49"/>
    <w:rsid w:val="000725AB"/>
    <w:rsid w:val="0007278C"/>
    <w:rsid w:val="000735D3"/>
    <w:rsid w:val="00074AC7"/>
    <w:rsid w:val="00075882"/>
    <w:rsid w:val="000758DA"/>
    <w:rsid w:val="00075B22"/>
    <w:rsid w:val="00076DA7"/>
    <w:rsid w:val="00077033"/>
    <w:rsid w:val="00077578"/>
    <w:rsid w:val="00077701"/>
    <w:rsid w:val="00080481"/>
    <w:rsid w:val="00080539"/>
    <w:rsid w:val="0008107C"/>
    <w:rsid w:val="000817E5"/>
    <w:rsid w:val="00081A9B"/>
    <w:rsid w:val="00082AAB"/>
    <w:rsid w:val="000834D3"/>
    <w:rsid w:val="000837B9"/>
    <w:rsid w:val="00083818"/>
    <w:rsid w:val="00083908"/>
    <w:rsid w:val="00087CEF"/>
    <w:rsid w:val="0009019F"/>
    <w:rsid w:val="000908F5"/>
    <w:rsid w:val="0009131A"/>
    <w:rsid w:val="00091B82"/>
    <w:rsid w:val="00092277"/>
    <w:rsid w:val="00092A17"/>
    <w:rsid w:val="000933F0"/>
    <w:rsid w:val="00093F1C"/>
    <w:rsid w:val="00094246"/>
    <w:rsid w:val="00094D2E"/>
    <w:rsid w:val="00095F8B"/>
    <w:rsid w:val="00096EAC"/>
    <w:rsid w:val="0009751E"/>
    <w:rsid w:val="00097C7F"/>
    <w:rsid w:val="000A07D7"/>
    <w:rsid w:val="000A0A55"/>
    <w:rsid w:val="000A154A"/>
    <w:rsid w:val="000A1D4F"/>
    <w:rsid w:val="000A225F"/>
    <w:rsid w:val="000A26DA"/>
    <w:rsid w:val="000A2E9A"/>
    <w:rsid w:val="000A4476"/>
    <w:rsid w:val="000A44FE"/>
    <w:rsid w:val="000A51C4"/>
    <w:rsid w:val="000B1586"/>
    <w:rsid w:val="000B1A2E"/>
    <w:rsid w:val="000B1CBE"/>
    <w:rsid w:val="000B1DD0"/>
    <w:rsid w:val="000B2885"/>
    <w:rsid w:val="000B2E54"/>
    <w:rsid w:val="000B3415"/>
    <w:rsid w:val="000B34E8"/>
    <w:rsid w:val="000B3873"/>
    <w:rsid w:val="000B493D"/>
    <w:rsid w:val="000B4FB4"/>
    <w:rsid w:val="000B51C5"/>
    <w:rsid w:val="000B54EC"/>
    <w:rsid w:val="000B6D9B"/>
    <w:rsid w:val="000B711F"/>
    <w:rsid w:val="000B775C"/>
    <w:rsid w:val="000C0115"/>
    <w:rsid w:val="000C056B"/>
    <w:rsid w:val="000C08E5"/>
    <w:rsid w:val="000C09A1"/>
    <w:rsid w:val="000C0D71"/>
    <w:rsid w:val="000C2051"/>
    <w:rsid w:val="000C253A"/>
    <w:rsid w:val="000C2A17"/>
    <w:rsid w:val="000C33D9"/>
    <w:rsid w:val="000C4FCD"/>
    <w:rsid w:val="000C5664"/>
    <w:rsid w:val="000C714B"/>
    <w:rsid w:val="000C7B5A"/>
    <w:rsid w:val="000D105E"/>
    <w:rsid w:val="000D180F"/>
    <w:rsid w:val="000D2278"/>
    <w:rsid w:val="000D27B6"/>
    <w:rsid w:val="000D2E54"/>
    <w:rsid w:val="000D2FB4"/>
    <w:rsid w:val="000D3700"/>
    <w:rsid w:val="000D3AF8"/>
    <w:rsid w:val="000D3D81"/>
    <w:rsid w:val="000D40DD"/>
    <w:rsid w:val="000D52ED"/>
    <w:rsid w:val="000D55D5"/>
    <w:rsid w:val="000D5D29"/>
    <w:rsid w:val="000D7388"/>
    <w:rsid w:val="000E1714"/>
    <w:rsid w:val="000E1924"/>
    <w:rsid w:val="000E542A"/>
    <w:rsid w:val="000E54C3"/>
    <w:rsid w:val="000E5705"/>
    <w:rsid w:val="000E6D3C"/>
    <w:rsid w:val="000E704D"/>
    <w:rsid w:val="000E7376"/>
    <w:rsid w:val="000E76DC"/>
    <w:rsid w:val="000F0070"/>
    <w:rsid w:val="000F0495"/>
    <w:rsid w:val="000F06D9"/>
    <w:rsid w:val="000F12F9"/>
    <w:rsid w:val="000F1466"/>
    <w:rsid w:val="000F157D"/>
    <w:rsid w:val="000F2366"/>
    <w:rsid w:val="000F31BD"/>
    <w:rsid w:val="000F329F"/>
    <w:rsid w:val="000F3CC2"/>
    <w:rsid w:val="000F3F73"/>
    <w:rsid w:val="000F41B2"/>
    <w:rsid w:val="000F4879"/>
    <w:rsid w:val="000F5B5D"/>
    <w:rsid w:val="000F7CB5"/>
    <w:rsid w:val="00100A26"/>
    <w:rsid w:val="0010119A"/>
    <w:rsid w:val="00101A34"/>
    <w:rsid w:val="00101D9A"/>
    <w:rsid w:val="00102823"/>
    <w:rsid w:val="001034CB"/>
    <w:rsid w:val="00103750"/>
    <w:rsid w:val="001038B8"/>
    <w:rsid w:val="0010399E"/>
    <w:rsid w:val="00104256"/>
    <w:rsid w:val="00104579"/>
    <w:rsid w:val="00104BC0"/>
    <w:rsid w:val="001054B3"/>
    <w:rsid w:val="00105C9D"/>
    <w:rsid w:val="001071EC"/>
    <w:rsid w:val="00107A90"/>
    <w:rsid w:val="00107E4B"/>
    <w:rsid w:val="001100EF"/>
    <w:rsid w:val="00110D92"/>
    <w:rsid w:val="00111575"/>
    <w:rsid w:val="0011255F"/>
    <w:rsid w:val="00112E0D"/>
    <w:rsid w:val="00112E21"/>
    <w:rsid w:val="00113461"/>
    <w:rsid w:val="00113DA1"/>
    <w:rsid w:val="0011467C"/>
    <w:rsid w:val="00114BDC"/>
    <w:rsid w:val="00114CD4"/>
    <w:rsid w:val="00115DF5"/>
    <w:rsid w:val="0012000A"/>
    <w:rsid w:val="00121149"/>
    <w:rsid w:val="00121D6C"/>
    <w:rsid w:val="00122218"/>
    <w:rsid w:val="00124456"/>
    <w:rsid w:val="001246A2"/>
    <w:rsid w:val="001251E8"/>
    <w:rsid w:val="00125F54"/>
    <w:rsid w:val="0012700B"/>
    <w:rsid w:val="001275D4"/>
    <w:rsid w:val="00131371"/>
    <w:rsid w:val="0013188D"/>
    <w:rsid w:val="001321EA"/>
    <w:rsid w:val="001326FB"/>
    <w:rsid w:val="00132F36"/>
    <w:rsid w:val="00133E6E"/>
    <w:rsid w:val="00135631"/>
    <w:rsid w:val="00135F37"/>
    <w:rsid w:val="0013777C"/>
    <w:rsid w:val="00137844"/>
    <w:rsid w:val="00140851"/>
    <w:rsid w:val="00140D96"/>
    <w:rsid w:val="00141632"/>
    <w:rsid w:val="001422F1"/>
    <w:rsid w:val="0014259D"/>
    <w:rsid w:val="0014297C"/>
    <w:rsid w:val="00142D12"/>
    <w:rsid w:val="0014439F"/>
    <w:rsid w:val="001448D0"/>
    <w:rsid w:val="00145478"/>
    <w:rsid w:val="00146649"/>
    <w:rsid w:val="00146819"/>
    <w:rsid w:val="001507F1"/>
    <w:rsid w:val="00150CAD"/>
    <w:rsid w:val="0015183B"/>
    <w:rsid w:val="00151913"/>
    <w:rsid w:val="00151C9B"/>
    <w:rsid w:val="00151E86"/>
    <w:rsid w:val="00152603"/>
    <w:rsid w:val="00152FAE"/>
    <w:rsid w:val="001531BC"/>
    <w:rsid w:val="0015399C"/>
    <w:rsid w:val="00153A3B"/>
    <w:rsid w:val="00154443"/>
    <w:rsid w:val="00154A24"/>
    <w:rsid w:val="00154ACF"/>
    <w:rsid w:val="001573CC"/>
    <w:rsid w:val="00160057"/>
    <w:rsid w:val="00161789"/>
    <w:rsid w:val="00161DFF"/>
    <w:rsid w:val="00162E41"/>
    <w:rsid w:val="00163F78"/>
    <w:rsid w:val="001642E5"/>
    <w:rsid w:val="00164362"/>
    <w:rsid w:val="001660C8"/>
    <w:rsid w:val="0016665F"/>
    <w:rsid w:val="001674A5"/>
    <w:rsid w:val="001674D4"/>
    <w:rsid w:val="00167AA6"/>
    <w:rsid w:val="001701CE"/>
    <w:rsid w:val="00171856"/>
    <w:rsid w:val="00171980"/>
    <w:rsid w:val="00171A39"/>
    <w:rsid w:val="001723A3"/>
    <w:rsid w:val="0017268B"/>
    <w:rsid w:val="0017274E"/>
    <w:rsid w:val="001727D4"/>
    <w:rsid w:val="00172928"/>
    <w:rsid w:val="00172A56"/>
    <w:rsid w:val="00172B2E"/>
    <w:rsid w:val="001745F6"/>
    <w:rsid w:val="0017476B"/>
    <w:rsid w:val="00174945"/>
    <w:rsid w:val="001751A2"/>
    <w:rsid w:val="0017567A"/>
    <w:rsid w:val="00176E9B"/>
    <w:rsid w:val="00177758"/>
    <w:rsid w:val="00177839"/>
    <w:rsid w:val="00177AB4"/>
    <w:rsid w:val="00177C0E"/>
    <w:rsid w:val="0018047E"/>
    <w:rsid w:val="001805A5"/>
    <w:rsid w:val="001807D6"/>
    <w:rsid w:val="001808A4"/>
    <w:rsid w:val="001808C4"/>
    <w:rsid w:val="0018361F"/>
    <w:rsid w:val="001838A0"/>
    <w:rsid w:val="0018493C"/>
    <w:rsid w:val="00184AD0"/>
    <w:rsid w:val="00185245"/>
    <w:rsid w:val="00185CB0"/>
    <w:rsid w:val="001860A8"/>
    <w:rsid w:val="001863F0"/>
    <w:rsid w:val="00187589"/>
    <w:rsid w:val="00187748"/>
    <w:rsid w:val="0018776F"/>
    <w:rsid w:val="00187E61"/>
    <w:rsid w:val="00190150"/>
    <w:rsid w:val="001918D4"/>
    <w:rsid w:val="00191FE3"/>
    <w:rsid w:val="00192DC8"/>
    <w:rsid w:val="0019397C"/>
    <w:rsid w:val="00193CCC"/>
    <w:rsid w:val="00193ED4"/>
    <w:rsid w:val="00194486"/>
    <w:rsid w:val="00195339"/>
    <w:rsid w:val="001954BE"/>
    <w:rsid w:val="0019621E"/>
    <w:rsid w:val="00197B3E"/>
    <w:rsid w:val="00197F3B"/>
    <w:rsid w:val="001A054F"/>
    <w:rsid w:val="001A354F"/>
    <w:rsid w:val="001A3C01"/>
    <w:rsid w:val="001A3F96"/>
    <w:rsid w:val="001A4107"/>
    <w:rsid w:val="001A4AD5"/>
    <w:rsid w:val="001A561E"/>
    <w:rsid w:val="001A6132"/>
    <w:rsid w:val="001A682B"/>
    <w:rsid w:val="001A7D9B"/>
    <w:rsid w:val="001B0DA5"/>
    <w:rsid w:val="001B12AD"/>
    <w:rsid w:val="001B20FA"/>
    <w:rsid w:val="001B241D"/>
    <w:rsid w:val="001B2B5A"/>
    <w:rsid w:val="001B36D3"/>
    <w:rsid w:val="001B37DE"/>
    <w:rsid w:val="001B3FB0"/>
    <w:rsid w:val="001B4499"/>
    <w:rsid w:val="001B5A5E"/>
    <w:rsid w:val="001B604C"/>
    <w:rsid w:val="001B6540"/>
    <w:rsid w:val="001B6B0C"/>
    <w:rsid w:val="001B796F"/>
    <w:rsid w:val="001C1972"/>
    <w:rsid w:val="001C34A5"/>
    <w:rsid w:val="001C3CC0"/>
    <w:rsid w:val="001C4591"/>
    <w:rsid w:val="001C5778"/>
    <w:rsid w:val="001C6944"/>
    <w:rsid w:val="001C6AA1"/>
    <w:rsid w:val="001C7B4D"/>
    <w:rsid w:val="001C7FEB"/>
    <w:rsid w:val="001D432C"/>
    <w:rsid w:val="001D46A4"/>
    <w:rsid w:val="001D4F06"/>
    <w:rsid w:val="001D52EB"/>
    <w:rsid w:val="001D654C"/>
    <w:rsid w:val="001E20E3"/>
    <w:rsid w:val="001E2195"/>
    <w:rsid w:val="001E2CDA"/>
    <w:rsid w:val="001E3161"/>
    <w:rsid w:val="001E3314"/>
    <w:rsid w:val="001E346C"/>
    <w:rsid w:val="001E4CE8"/>
    <w:rsid w:val="001E6E14"/>
    <w:rsid w:val="001E6F64"/>
    <w:rsid w:val="001E74B8"/>
    <w:rsid w:val="001E753C"/>
    <w:rsid w:val="001F0EF1"/>
    <w:rsid w:val="001F1084"/>
    <w:rsid w:val="001F1927"/>
    <w:rsid w:val="001F19F8"/>
    <w:rsid w:val="001F1B0E"/>
    <w:rsid w:val="001F38D0"/>
    <w:rsid w:val="001F4131"/>
    <w:rsid w:val="001F4164"/>
    <w:rsid w:val="001F580F"/>
    <w:rsid w:val="001F6F24"/>
    <w:rsid w:val="001F720E"/>
    <w:rsid w:val="001F7362"/>
    <w:rsid w:val="001F7A50"/>
    <w:rsid w:val="00200B71"/>
    <w:rsid w:val="002018EA"/>
    <w:rsid w:val="002034F8"/>
    <w:rsid w:val="002042A1"/>
    <w:rsid w:val="00204584"/>
    <w:rsid w:val="002046D9"/>
    <w:rsid w:val="00204A07"/>
    <w:rsid w:val="00205347"/>
    <w:rsid w:val="00205723"/>
    <w:rsid w:val="0020593B"/>
    <w:rsid w:val="0020667D"/>
    <w:rsid w:val="00206870"/>
    <w:rsid w:val="0020752D"/>
    <w:rsid w:val="00207875"/>
    <w:rsid w:val="002079EC"/>
    <w:rsid w:val="00210097"/>
    <w:rsid w:val="00210A3D"/>
    <w:rsid w:val="00211370"/>
    <w:rsid w:val="00211401"/>
    <w:rsid w:val="00211BEA"/>
    <w:rsid w:val="00211E39"/>
    <w:rsid w:val="00212239"/>
    <w:rsid w:val="002123D3"/>
    <w:rsid w:val="00214ECF"/>
    <w:rsid w:val="00215405"/>
    <w:rsid w:val="00215C27"/>
    <w:rsid w:val="00215DB4"/>
    <w:rsid w:val="00215F07"/>
    <w:rsid w:val="002165C0"/>
    <w:rsid w:val="00217970"/>
    <w:rsid w:val="00220036"/>
    <w:rsid w:val="002208D5"/>
    <w:rsid w:val="002212D9"/>
    <w:rsid w:val="00221B06"/>
    <w:rsid w:val="00221F8B"/>
    <w:rsid w:val="00221F9C"/>
    <w:rsid w:val="00221FFC"/>
    <w:rsid w:val="00222984"/>
    <w:rsid w:val="00222B84"/>
    <w:rsid w:val="002232D8"/>
    <w:rsid w:val="00223CD8"/>
    <w:rsid w:val="00223E86"/>
    <w:rsid w:val="00225618"/>
    <w:rsid w:val="00225D31"/>
    <w:rsid w:val="00227CBA"/>
    <w:rsid w:val="00230475"/>
    <w:rsid w:val="002314BD"/>
    <w:rsid w:val="00232E60"/>
    <w:rsid w:val="00232F22"/>
    <w:rsid w:val="00233071"/>
    <w:rsid w:val="002333BD"/>
    <w:rsid w:val="00234560"/>
    <w:rsid w:val="00234C5A"/>
    <w:rsid w:val="00234EBA"/>
    <w:rsid w:val="002350C2"/>
    <w:rsid w:val="00235594"/>
    <w:rsid w:val="00235CDA"/>
    <w:rsid w:val="00235DA2"/>
    <w:rsid w:val="00236143"/>
    <w:rsid w:val="002366A4"/>
    <w:rsid w:val="0023673C"/>
    <w:rsid w:val="002403C2"/>
    <w:rsid w:val="002415A6"/>
    <w:rsid w:val="00241FEA"/>
    <w:rsid w:val="00242084"/>
    <w:rsid w:val="00243343"/>
    <w:rsid w:val="00243443"/>
    <w:rsid w:val="00243C7A"/>
    <w:rsid w:val="00244300"/>
    <w:rsid w:val="0024437F"/>
    <w:rsid w:val="00244E25"/>
    <w:rsid w:val="00245487"/>
    <w:rsid w:val="00245511"/>
    <w:rsid w:val="00245899"/>
    <w:rsid w:val="00245D88"/>
    <w:rsid w:val="00245DAD"/>
    <w:rsid w:val="00246948"/>
    <w:rsid w:val="00246B90"/>
    <w:rsid w:val="00246C1D"/>
    <w:rsid w:val="0024709C"/>
    <w:rsid w:val="002471F9"/>
    <w:rsid w:val="0024792D"/>
    <w:rsid w:val="00250E54"/>
    <w:rsid w:val="002514ED"/>
    <w:rsid w:val="00251A72"/>
    <w:rsid w:val="0025342A"/>
    <w:rsid w:val="00254371"/>
    <w:rsid w:val="00254474"/>
    <w:rsid w:val="002563A9"/>
    <w:rsid w:val="002567EE"/>
    <w:rsid w:val="002569AC"/>
    <w:rsid w:val="00256EF3"/>
    <w:rsid w:val="00257272"/>
    <w:rsid w:val="00257720"/>
    <w:rsid w:val="00257C5D"/>
    <w:rsid w:val="00257CEE"/>
    <w:rsid w:val="00260386"/>
    <w:rsid w:val="00260F38"/>
    <w:rsid w:val="00260FB0"/>
    <w:rsid w:val="00261558"/>
    <w:rsid w:val="00261CC2"/>
    <w:rsid w:val="00262996"/>
    <w:rsid w:val="00262C66"/>
    <w:rsid w:val="00262D3C"/>
    <w:rsid w:val="00262ED1"/>
    <w:rsid w:val="00264326"/>
    <w:rsid w:val="002643E7"/>
    <w:rsid w:val="00265C0C"/>
    <w:rsid w:val="00266215"/>
    <w:rsid w:val="00266A4C"/>
    <w:rsid w:val="0026747B"/>
    <w:rsid w:val="002675BB"/>
    <w:rsid w:val="00270CA1"/>
    <w:rsid w:val="002710C2"/>
    <w:rsid w:val="00272029"/>
    <w:rsid w:val="00272311"/>
    <w:rsid w:val="0027246C"/>
    <w:rsid w:val="00273FE2"/>
    <w:rsid w:val="002757FE"/>
    <w:rsid w:val="00276014"/>
    <w:rsid w:val="0027676F"/>
    <w:rsid w:val="00277778"/>
    <w:rsid w:val="0028049D"/>
    <w:rsid w:val="002804BA"/>
    <w:rsid w:val="002814C1"/>
    <w:rsid w:val="00281BCD"/>
    <w:rsid w:val="00283A1D"/>
    <w:rsid w:val="0028410B"/>
    <w:rsid w:val="0028521C"/>
    <w:rsid w:val="00285244"/>
    <w:rsid w:val="0028536C"/>
    <w:rsid w:val="00287568"/>
    <w:rsid w:val="0029123A"/>
    <w:rsid w:val="0029162E"/>
    <w:rsid w:val="00291DCB"/>
    <w:rsid w:val="00292180"/>
    <w:rsid w:val="00292590"/>
    <w:rsid w:val="002930E6"/>
    <w:rsid w:val="00294402"/>
    <w:rsid w:val="00295EC2"/>
    <w:rsid w:val="002961E3"/>
    <w:rsid w:val="00296BA6"/>
    <w:rsid w:val="00296CE3"/>
    <w:rsid w:val="002A0D2A"/>
    <w:rsid w:val="002A1026"/>
    <w:rsid w:val="002A15CF"/>
    <w:rsid w:val="002A2274"/>
    <w:rsid w:val="002A3586"/>
    <w:rsid w:val="002A37A2"/>
    <w:rsid w:val="002A39C4"/>
    <w:rsid w:val="002A4794"/>
    <w:rsid w:val="002A4AD2"/>
    <w:rsid w:val="002A5454"/>
    <w:rsid w:val="002A561C"/>
    <w:rsid w:val="002A5718"/>
    <w:rsid w:val="002A5B15"/>
    <w:rsid w:val="002A5E98"/>
    <w:rsid w:val="002A6D9D"/>
    <w:rsid w:val="002A6F60"/>
    <w:rsid w:val="002B1BEB"/>
    <w:rsid w:val="002B27E1"/>
    <w:rsid w:val="002B399A"/>
    <w:rsid w:val="002B49EA"/>
    <w:rsid w:val="002B500F"/>
    <w:rsid w:val="002B6351"/>
    <w:rsid w:val="002B69CA"/>
    <w:rsid w:val="002B6B98"/>
    <w:rsid w:val="002B753A"/>
    <w:rsid w:val="002C0EF0"/>
    <w:rsid w:val="002C1190"/>
    <w:rsid w:val="002C1DEA"/>
    <w:rsid w:val="002C2CE3"/>
    <w:rsid w:val="002C3101"/>
    <w:rsid w:val="002C33B9"/>
    <w:rsid w:val="002C378E"/>
    <w:rsid w:val="002C3790"/>
    <w:rsid w:val="002C42A0"/>
    <w:rsid w:val="002C4650"/>
    <w:rsid w:val="002C4849"/>
    <w:rsid w:val="002C50E0"/>
    <w:rsid w:val="002C5C61"/>
    <w:rsid w:val="002C6544"/>
    <w:rsid w:val="002C6905"/>
    <w:rsid w:val="002C6E7E"/>
    <w:rsid w:val="002C77C6"/>
    <w:rsid w:val="002D107E"/>
    <w:rsid w:val="002D1165"/>
    <w:rsid w:val="002D11E1"/>
    <w:rsid w:val="002D1323"/>
    <w:rsid w:val="002D2B67"/>
    <w:rsid w:val="002D2EB2"/>
    <w:rsid w:val="002D334B"/>
    <w:rsid w:val="002D3651"/>
    <w:rsid w:val="002D3666"/>
    <w:rsid w:val="002D4356"/>
    <w:rsid w:val="002D53BF"/>
    <w:rsid w:val="002D5D42"/>
    <w:rsid w:val="002D6AC6"/>
    <w:rsid w:val="002D7606"/>
    <w:rsid w:val="002E0655"/>
    <w:rsid w:val="002E3B04"/>
    <w:rsid w:val="002E5333"/>
    <w:rsid w:val="002E57D3"/>
    <w:rsid w:val="002E5C65"/>
    <w:rsid w:val="002E601A"/>
    <w:rsid w:val="002E6A1F"/>
    <w:rsid w:val="002E6AA6"/>
    <w:rsid w:val="002E7880"/>
    <w:rsid w:val="002F2815"/>
    <w:rsid w:val="002F30BC"/>
    <w:rsid w:val="002F4ACE"/>
    <w:rsid w:val="002F58C3"/>
    <w:rsid w:val="002F5E79"/>
    <w:rsid w:val="002F5F11"/>
    <w:rsid w:val="002F673A"/>
    <w:rsid w:val="002F7023"/>
    <w:rsid w:val="002F74EA"/>
    <w:rsid w:val="00300288"/>
    <w:rsid w:val="00300AD3"/>
    <w:rsid w:val="00301A9C"/>
    <w:rsid w:val="0030226B"/>
    <w:rsid w:val="00302511"/>
    <w:rsid w:val="00303D69"/>
    <w:rsid w:val="00304E69"/>
    <w:rsid w:val="00305357"/>
    <w:rsid w:val="00305B19"/>
    <w:rsid w:val="003066BB"/>
    <w:rsid w:val="003066C1"/>
    <w:rsid w:val="00307040"/>
    <w:rsid w:val="00307400"/>
    <w:rsid w:val="003100D6"/>
    <w:rsid w:val="003117B0"/>
    <w:rsid w:val="00311A66"/>
    <w:rsid w:val="00312373"/>
    <w:rsid w:val="0031298A"/>
    <w:rsid w:val="00313587"/>
    <w:rsid w:val="003153B0"/>
    <w:rsid w:val="00315595"/>
    <w:rsid w:val="00315F46"/>
    <w:rsid w:val="00317755"/>
    <w:rsid w:val="003211AC"/>
    <w:rsid w:val="00321F82"/>
    <w:rsid w:val="00321F83"/>
    <w:rsid w:val="003223AC"/>
    <w:rsid w:val="00322E43"/>
    <w:rsid w:val="0032514D"/>
    <w:rsid w:val="00325576"/>
    <w:rsid w:val="00325922"/>
    <w:rsid w:val="0032599B"/>
    <w:rsid w:val="003262C8"/>
    <w:rsid w:val="00326764"/>
    <w:rsid w:val="003268CA"/>
    <w:rsid w:val="003268DD"/>
    <w:rsid w:val="00326E97"/>
    <w:rsid w:val="00327FC4"/>
    <w:rsid w:val="00331074"/>
    <w:rsid w:val="003313B6"/>
    <w:rsid w:val="00331FDD"/>
    <w:rsid w:val="00332B8F"/>
    <w:rsid w:val="00333483"/>
    <w:rsid w:val="00333D46"/>
    <w:rsid w:val="00333EB9"/>
    <w:rsid w:val="00334C2C"/>
    <w:rsid w:val="003352FD"/>
    <w:rsid w:val="003356C3"/>
    <w:rsid w:val="0033639B"/>
    <w:rsid w:val="00336AFE"/>
    <w:rsid w:val="00337611"/>
    <w:rsid w:val="00337814"/>
    <w:rsid w:val="0033782A"/>
    <w:rsid w:val="00337FF4"/>
    <w:rsid w:val="003423C6"/>
    <w:rsid w:val="00343309"/>
    <w:rsid w:val="0034475F"/>
    <w:rsid w:val="00345939"/>
    <w:rsid w:val="0034599D"/>
    <w:rsid w:val="003471C4"/>
    <w:rsid w:val="0035002A"/>
    <w:rsid w:val="003503C6"/>
    <w:rsid w:val="00350527"/>
    <w:rsid w:val="00350615"/>
    <w:rsid w:val="00351606"/>
    <w:rsid w:val="00351CBC"/>
    <w:rsid w:val="0035250F"/>
    <w:rsid w:val="00352778"/>
    <w:rsid w:val="00352EC0"/>
    <w:rsid w:val="00353C2B"/>
    <w:rsid w:val="00354233"/>
    <w:rsid w:val="0035470C"/>
    <w:rsid w:val="0035657A"/>
    <w:rsid w:val="00357C93"/>
    <w:rsid w:val="00363BB4"/>
    <w:rsid w:val="00363CAD"/>
    <w:rsid w:val="00363E11"/>
    <w:rsid w:val="00365544"/>
    <w:rsid w:val="003663E7"/>
    <w:rsid w:val="00366B41"/>
    <w:rsid w:val="00366F58"/>
    <w:rsid w:val="0037139C"/>
    <w:rsid w:val="00371606"/>
    <w:rsid w:val="00371697"/>
    <w:rsid w:val="00371A22"/>
    <w:rsid w:val="00372498"/>
    <w:rsid w:val="00372766"/>
    <w:rsid w:val="00373837"/>
    <w:rsid w:val="003744BC"/>
    <w:rsid w:val="0037561F"/>
    <w:rsid w:val="00376477"/>
    <w:rsid w:val="0037672D"/>
    <w:rsid w:val="00376A87"/>
    <w:rsid w:val="00376B6E"/>
    <w:rsid w:val="00380717"/>
    <w:rsid w:val="00381A30"/>
    <w:rsid w:val="00381C08"/>
    <w:rsid w:val="00382647"/>
    <w:rsid w:val="00382BF6"/>
    <w:rsid w:val="0038353C"/>
    <w:rsid w:val="00384410"/>
    <w:rsid w:val="003844A1"/>
    <w:rsid w:val="0038573A"/>
    <w:rsid w:val="003858FC"/>
    <w:rsid w:val="0038592E"/>
    <w:rsid w:val="00385AC1"/>
    <w:rsid w:val="00385B8C"/>
    <w:rsid w:val="00386B7D"/>
    <w:rsid w:val="00387B20"/>
    <w:rsid w:val="00387EC1"/>
    <w:rsid w:val="003902DC"/>
    <w:rsid w:val="00390F08"/>
    <w:rsid w:val="00390FBA"/>
    <w:rsid w:val="003924E7"/>
    <w:rsid w:val="00392623"/>
    <w:rsid w:val="003929B0"/>
    <w:rsid w:val="00392D57"/>
    <w:rsid w:val="00392EBD"/>
    <w:rsid w:val="00393518"/>
    <w:rsid w:val="0039513D"/>
    <w:rsid w:val="00395CFD"/>
    <w:rsid w:val="00396A8C"/>
    <w:rsid w:val="00396D68"/>
    <w:rsid w:val="00397930"/>
    <w:rsid w:val="003A0157"/>
    <w:rsid w:val="003A1041"/>
    <w:rsid w:val="003A25B6"/>
    <w:rsid w:val="003A2852"/>
    <w:rsid w:val="003A295C"/>
    <w:rsid w:val="003A2CA9"/>
    <w:rsid w:val="003A366C"/>
    <w:rsid w:val="003A3905"/>
    <w:rsid w:val="003A48BE"/>
    <w:rsid w:val="003A562A"/>
    <w:rsid w:val="003A6B0B"/>
    <w:rsid w:val="003A7123"/>
    <w:rsid w:val="003A7292"/>
    <w:rsid w:val="003A79A5"/>
    <w:rsid w:val="003B112D"/>
    <w:rsid w:val="003B1250"/>
    <w:rsid w:val="003B1DB9"/>
    <w:rsid w:val="003B375F"/>
    <w:rsid w:val="003B4231"/>
    <w:rsid w:val="003B4661"/>
    <w:rsid w:val="003B4E2B"/>
    <w:rsid w:val="003B564C"/>
    <w:rsid w:val="003B58AE"/>
    <w:rsid w:val="003B60D9"/>
    <w:rsid w:val="003B6130"/>
    <w:rsid w:val="003B68C9"/>
    <w:rsid w:val="003B6913"/>
    <w:rsid w:val="003B6D86"/>
    <w:rsid w:val="003B741F"/>
    <w:rsid w:val="003C0203"/>
    <w:rsid w:val="003C138C"/>
    <w:rsid w:val="003C1AF1"/>
    <w:rsid w:val="003C26F2"/>
    <w:rsid w:val="003C27FB"/>
    <w:rsid w:val="003C2821"/>
    <w:rsid w:val="003C29BF"/>
    <w:rsid w:val="003C5578"/>
    <w:rsid w:val="003C586D"/>
    <w:rsid w:val="003C5893"/>
    <w:rsid w:val="003C593E"/>
    <w:rsid w:val="003C76EF"/>
    <w:rsid w:val="003C7712"/>
    <w:rsid w:val="003D0F5D"/>
    <w:rsid w:val="003D2ED1"/>
    <w:rsid w:val="003D4AF0"/>
    <w:rsid w:val="003D4F91"/>
    <w:rsid w:val="003D5722"/>
    <w:rsid w:val="003D57D9"/>
    <w:rsid w:val="003D5AA9"/>
    <w:rsid w:val="003D6640"/>
    <w:rsid w:val="003D6A0C"/>
    <w:rsid w:val="003D6D40"/>
    <w:rsid w:val="003D779A"/>
    <w:rsid w:val="003E0174"/>
    <w:rsid w:val="003E0CAC"/>
    <w:rsid w:val="003E1DB1"/>
    <w:rsid w:val="003E2C33"/>
    <w:rsid w:val="003E33DD"/>
    <w:rsid w:val="003E49B2"/>
    <w:rsid w:val="003E4E24"/>
    <w:rsid w:val="003E60EF"/>
    <w:rsid w:val="003E62F4"/>
    <w:rsid w:val="003E67EC"/>
    <w:rsid w:val="003E6FB0"/>
    <w:rsid w:val="003F0CD8"/>
    <w:rsid w:val="003F0DA9"/>
    <w:rsid w:val="003F1233"/>
    <w:rsid w:val="003F2A18"/>
    <w:rsid w:val="003F51FC"/>
    <w:rsid w:val="003F562F"/>
    <w:rsid w:val="003F6808"/>
    <w:rsid w:val="003F7D85"/>
    <w:rsid w:val="00400475"/>
    <w:rsid w:val="0040080E"/>
    <w:rsid w:val="0040093F"/>
    <w:rsid w:val="0040137C"/>
    <w:rsid w:val="00401757"/>
    <w:rsid w:val="00401A6D"/>
    <w:rsid w:val="0040203F"/>
    <w:rsid w:val="00402BF8"/>
    <w:rsid w:val="00402F2A"/>
    <w:rsid w:val="004032B6"/>
    <w:rsid w:val="004059B6"/>
    <w:rsid w:val="00405A7B"/>
    <w:rsid w:val="00405D95"/>
    <w:rsid w:val="00406918"/>
    <w:rsid w:val="00406E8F"/>
    <w:rsid w:val="00407397"/>
    <w:rsid w:val="0041044E"/>
    <w:rsid w:val="0041122E"/>
    <w:rsid w:val="00411B14"/>
    <w:rsid w:val="0041268D"/>
    <w:rsid w:val="00413A54"/>
    <w:rsid w:val="00414279"/>
    <w:rsid w:val="00414654"/>
    <w:rsid w:val="00414A90"/>
    <w:rsid w:val="00415D3D"/>
    <w:rsid w:val="0041689B"/>
    <w:rsid w:val="00416D56"/>
    <w:rsid w:val="00417070"/>
    <w:rsid w:val="00417EDF"/>
    <w:rsid w:val="00420FC0"/>
    <w:rsid w:val="004229EF"/>
    <w:rsid w:val="00423CDA"/>
    <w:rsid w:val="00423FF4"/>
    <w:rsid w:val="0042466E"/>
    <w:rsid w:val="00424D47"/>
    <w:rsid w:val="00425BA8"/>
    <w:rsid w:val="00426108"/>
    <w:rsid w:val="00426715"/>
    <w:rsid w:val="00426A0D"/>
    <w:rsid w:val="00426D80"/>
    <w:rsid w:val="00427A0A"/>
    <w:rsid w:val="00427A19"/>
    <w:rsid w:val="00427EB0"/>
    <w:rsid w:val="00430117"/>
    <w:rsid w:val="0043064D"/>
    <w:rsid w:val="00431038"/>
    <w:rsid w:val="004316AC"/>
    <w:rsid w:val="0043298B"/>
    <w:rsid w:val="00432B16"/>
    <w:rsid w:val="00432BA7"/>
    <w:rsid w:val="00432F57"/>
    <w:rsid w:val="004337D4"/>
    <w:rsid w:val="00433AFF"/>
    <w:rsid w:val="00433BDF"/>
    <w:rsid w:val="00434063"/>
    <w:rsid w:val="0043409A"/>
    <w:rsid w:val="004348F7"/>
    <w:rsid w:val="00434C2F"/>
    <w:rsid w:val="00434D13"/>
    <w:rsid w:val="00435225"/>
    <w:rsid w:val="004352A5"/>
    <w:rsid w:val="00435317"/>
    <w:rsid w:val="00435752"/>
    <w:rsid w:val="004363D7"/>
    <w:rsid w:val="0044029C"/>
    <w:rsid w:val="00440337"/>
    <w:rsid w:val="00440633"/>
    <w:rsid w:val="004412DD"/>
    <w:rsid w:val="0044173E"/>
    <w:rsid w:val="00441786"/>
    <w:rsid w:val="00441FA9"/>
    <w:rsid w:val="00442568"/>
    <w:rsid w:val="004427BA"/>
    <w:rsid w:val="0044281E"/>
    <w:rsid w:val="0044508C"/>
    <w:rsid w:val="004452D7"/>
    <w:rsid w:val="00445A72"/>
    <w:rsid w:val="00445C0D"/>
    <w:rsid w:val="00450378"/>
    <w:rsid w:val="004507D4"/>
    <w:rsid w:val="00450A34"/>
    <w:rsid w:val="00451E24"/>
    <w:rsid w:val="00451F03"/>
    <w:rsid w:val="00452F1C"/>
    <w:rsid w:val="00453474"/>
    <w:rsid w:val="004537D1"/>
    <w:rsid w:val="00455E7D"/>
    <w:rsid w:val="004565E5"/>
    <w:rsid w:val="004576D5"/>
    <w:rsid w:val="004607F1"/>
    <w:rsid w:val="0046201B"/>
    <w:rsid w:val="00463BC6"/>
    <w:rsid w:val="00464595"/>
    <w:rsid w:val="00465742"/>
    <w:rsid w:val="00465905"/>
    <w:rsid w:val="00465DD2"/>
    <w:rsid w:val="0046642C"/>
    <w:rsid w:val="0046644F"/>
    <w:rsid w:val="0046696B"/>
    <w:rsid w:val="00466BB9"/>
    <w:rsid w:val="00470576"/>
    <w:rsid w:val="004706D4"/>
    <w:rsid w:val="00470E2C"/>
    <w:rsid w:val="0047111A"/>
    <w:rsid w:val="00471847"/>
    <w:rsid w:val="00472991"/>
    <w:rsid w:val="00472FD2"/>
    <w:rsid w:val="0047434F"/>
    <w:rsid w:val="004748AF"/>
    <w:rsid w:val="00474A92"/>
    <w:rsid w:val="004751B6"/>
    <w:rsid w:val="00475698"/>
    <w:rsid w:val="00480BB7"/>
    <w:rsid w:val="00481A1B"/>
    <w:rsid w:val="004822AB"/>
    <w:rsid w:val="004824AC"/>
    <w:rsid w:val="00482683"/>
    <w:rsid w:val="00483116"/>
    <w:rsid w:val="004840AA"/>
    <w:rsid w:val="00484369"/>
    <w:rsid w:val="004847D3"/>
    <w:rsid w:val="004852CC"/>
    <w:rsid w:val="00485930"/>
    <w:rsid w:val="00485B6F"/>
    <w:rsid w:val="00487637"/>
    <w:rsid w:val="00487E05"/>
    <w:rsid w:val="004903EB"/>
    <w:rsid w:val="00490ACB"/>
    <w:rsid w:val="00490B13"/>
    <w:rsid w:val="00490DD9"/>
    <w:rsid w:val="004913DE"/>
    <w:rsid w:val="00492999"/>
    <w:rsid w:val="00493D27"/>
    <w:rsid w:val="0049421B"/>
    <w:rsid w:val="00494B18"/>
    <w:rsid w:val="00494DF5"/>
    <w:rsid w:val="00494E2B"/>
    <w:rsid w:val="0049538C"/>
    <w:rsid w:val="004959EC"/>
    <w:rsid w:val="004960E1"/>
    <w:rsid w:val="00496273"/>
    <w:rsid w:val="004975D0"/>
    <w:rsid w:val="004976D3"/>
    <w:rsid w:val="004A00D8"/>
    <w:rsid w:val="004A0977"/>
    <w:rsid w:val="004A1E59"/>
    <w:rsid w:val="004A2443"/>
    <w:rsid w:val="004A2654"/>
    <w:rsid w:val="004A270C"/>
    <w:rsid w:val="004A2970"/>
    <w:rsid w:val="004A2D7D"/>
    <w:rsid w:val="004A327B"/>
    <w:rsid w:val="004A405D"/>
    <w:rsid w:val="004A68A6"/>
    <w:rsid w:val="004A76E8"/>
    <w:rsid w:val="004A7BFC"/>
    <w:rsid w:val="004A7E56"/>
    <w:rsid w:val="004B0258"/>
    <w:rsid w:val="004B11C6"/>
    <w:rsid w:val="004B18E1"/>
    <w:rsid w:val="004B1AD2"/>
    <w:rsid w:val="004B1D7B"/>
    <w:rsid w:val="004B222B"/>
    <w:rsid w:val="004B2986"/>
    <w:rsid w:val="004B2E77"/>
    <w:rsid w:val="004B2EB0"/>
    <w:rsid w:val="004B33FC"/>
    <w:rsid w:val="004B4250"/>
    <w:rsid w:val="004B541E"/>
    <w:rsid w:val="004B556F"/>
    <w:rsid w:val="004B6D9B"/>
    <w:rsid w:val="004B7F6A"/>
    <w:rsid w:val="004C09D0"/>
    <w:rsid w:val="004C114D"/>
    <w:rsid w:val="004C3783"/>
    <w:rsid w:val="004C3901"/>
    <w:rsid w:val="004C4516"/>
    <w:rsid w:val="004C51CF"/>
    <w:rsid w:val="004C57A5"/>
    <w:rsid w:val="004C6486"/>
    <w:rsid w:val="004C7BA1"/>
    <w:rsid w:val="004D02E0"/>
    <w:rsid w:val="004D13AD"/>
    <w:rsid w:val="004D1B5F"/>
    <w:rsid w:val="004D2351"/>
    <w:rsid w:val="004D6EB5"/>
    <w:rsid w:val="004D7894"/>
    <w:rsid w:val="004E006B"/>
    <w:rsid w:val="004E0B03"/>
    <w:rsid w:val="004E197D"/>
    <w:rsid w:val="004E1E8D"/>
    <w:rsid w:val="004E3133"/>
    <w:rsid w:val="004E3283"/>
    <w:rsid w:val="004E3ED0"/>
    <w:rsid w:val="004E461B"/>
    <w:rsid w:val="004E547D"/>
    <w:rsid w:val="004E5ADA"/>
    <w:rsid w:val="004E5D7D"/>
    <w:rsid w:val="004E6692"/>
    <w:rsid w:val="004E7018"/>
    <w:rsid w:val="004E78E2"/>
    <w:rsid w:val="004E7AAB"/>
    <w:rsid w:val="004E7BBE"/>
    <w:rsid w:val="004E7F65"/>
    <w:rsid w:val="004F0359"/>
    <w:rsid w:val="004F0741"/>
    <w:rsid w:val="004F0969"/>
    <w:rsid w:val="004F16FD"/>
    <w:rsid w:val="004F1AF3"/>
    <w:rsid w:val="004F1E78"/>
    <w:rsid w:val="004F1F93"/>
    <w:rsid w:val="004F2524"/>
    <w:rsid w:val="004F278F"/>
    <w:rsid w:val="004F38EA"/>
    <w:rsid w:val="004F420A"/>
    <w:rsid w:val="004F533E"/>
    <w:rsid w:val="004F53D9"/>
    <w:rsid w:val="004F548F"/>
    <w:rsid w:val="004F5EA5"/>
    <w:rsid w:val="004F629A"/>
    <w:rsid w:val="004F63AB"/>
    <w:rsid w:val="004F6E12"/>
    <w:rsid w:val="004F793D"/>
    <w:rsid w:val="00500E3A"/>
    <w:rsid w:val="005013B7"/>
    <w:rsid w:val="00501958"/>
    <w:rsid w:val="005024BC"/>
    <w:rsid w:val="00502AFC"/>
    <w:rsid w:val="00503347"/>
    <w:rsid w:val="00504D62"/>
    <w:rsid w:val="00505059"/>
    <w:rsid w:val="00505348"/>
    <w:rsid w:val="005055E2"/>
    <w:rsid w:val="00505B39"/>
    <w:rsid w:val="00505BFE"/>
    <w:rsid w:val="00505EE7"/>
    <w:rsid w:val="00506BCC"/>
    <w:rsid w:val="00506FB2"/>
    <w:rsid w:val="0050773A"/>
    <w:rsid w:val="00507FD9"/>
    <w:rsid w:val="00510057"/>
    <w:rsid w:val="0051015F"/>
    <w:rsid w:val="005107B1"/>
    <w:rsid w:val="0051181A"/>
    <w:rsid w:val="00512354"/>
    <w:rsid w:val="00512820"/>
    <w:rsid w:val="005136F8"/>
    <w:rsid w:val="005141A9"/>
    <w:rsid w:val="00514561"/>
    <w:rsid w:val="00514C11"/>
    <w:rsid w:val="00514EE1"/>
    <w:rsid w:val="005154A2"/>
    <w:rsid w:val="00515626"/>
    <w:rsid w:val="00515EE0"/>
    <w:rsid w:val="00515FC3"/>
    <w:rsid w:val="00516B61"/>
    <w:rsid w:val="00516F16"/>
    <w:rsid w:val="00517D10"/>
    <w:rsid w:val="00520207"/>
    <w:rsid w:val="00520728"/>
    <w:rsid w:val="005207A3"/>
    <w:rsid w:val="0052270F"/>
    <w:rsid w:val="0052284F"/>
    <w:rsid w:val="00523A58"/>
    <w:rsid w:val="00523DAD"/>
    <w:rsid w:val="005240E5"/>
    <w:rsid w:val="005249CA"/>
    <w:rsid w:val="00524DFF"/>
    <w:rsid w:val="005255ED"/>
    <w:rsid w:val="005256A4"/>
    <w:rsid w:val="00526FB4"/>
    <w:rsid w:val="00527788"/>
    <w:rsid w:val="00530D45"/>
    <w:rsid w:val="00533D26"/>
    <w:rsid w:val="00533D50"/>
    <w:rsid w:val="00534000"/>
    <w:rsid w:val="00534190"/>
    <w:rsid w:val="0053603D"/>
    <w:rsid w:val="005373B5"/>
    <w:rsid w:val="00540D52"/>
    <w:rsid w:val="00542538"/>
    <w:rsid w:val="005429EE"/>
    <w:rsid w:val="00544818"/>
    <w:rsid w:val="00544C2D"/>
    <w:rsid w:val="00545C08"/>
    <w:rsid w:val="00546817"/>
    <w:rsid w:val="00546E13"/>
    <w:rsid w:val="00550025"/>
    <w:rsid w:val="00550092"/>
    <w:rsid w:val="00550A4A"/>
    <w:rsid w:val="00550BAB"/>
    <w:rsid w:val="005514AE"/>
    <w:rsid w:val="00552F3F"/>
    <w:rsid w:val="0055352D"/>
    <w:rsid w:val="005535B1"/>
    <w:rsid w:val="00553CD8"/>
    <w:rsid w:val="00553FE3"/>
    <w:rsid w:val="00554ADE"/>
    <w:rsid w:val="00554ECC"/>
    <w:rsid w:val="0055510B"/>
    <w:rsid w:val="005551F1"/>
    <w:rsid w:val="00555814"/>
    <w:rsid w:val="005558B6"/>
    <w:rsid w:val="005565CC"/>
    <w:rsid w:val="0055681C"/>
    <w:rsid w:val="005568DC"/>
    <w:rsid w:val="0056026C"/>
    <w:rsid w:val="005605F7"/>
    <w:rsid w:val="00561039"/>
    <w:rsid w:val="005613E4"/>
    <w:rsid w:val="00561655"/>
    <w:rsid w:val="00562579"/>
    <w:rsid w:val="00564164"/>
    <w:rsid w:val="00564DD4"/>
    <w:rsid w:val="005657B9"/>
    <w:rsid w:val="005659C9"/>
    <w:rsid w:val="00565B17"/>
    <w:rsid w:val="0056600C"/>
    <w:rsid w:val="005662E0"/>
    <w:rsid w:val="00566618"/>
    <w:rsid w:val="00566B8F"/>
    <w:rsid w:val="00566E61"/>
    <w:rsid w:val="005701AC"/>
    <w:rsid w:val="00571A7B"/>
    <w:rsid w:val="00572A0E"/>
    <w:rsid w:val="00575AF1"/>
    <w:rsid w:val="00575E5B"/>
    <w:rsid w:val="005766A3"/>
    <w:rsid w:val="00580251"/>
    <w:rsid w:val="0058170B"/>
    <w:rsid w:val="005819D3"/>
    <w:rsid w:val="00581F69"/>
    <w:rsid w:val="00581F82"/>
    <w:rsid w:val="00583D38"/>
    <w:rsid w:val="00584914"/>
    <w:rsid w:val="0058578F"/>
    <w:rsid w:val="0058594E"/>
    <w:rsid w:val="00585D2A"/>
    <w:rsid w:val="00585D39"/>
    <w:rsid w:val="00585F1A"/>
    <w:rsid w:val="0058623D"/>
    <w:rsid w:val="005866CB"/>
    <w:rsid w:val="0058707B"/>
    <w:rsid w:val="00587164"/>
    <w:rsid w:val="00591793"/>
    <w:rsid w:val="0059209F"/>
    <w:rsid w:val="0059248F"/>
    <w:rsid w:val="00592D59"/>
    <w:rsid w:val="005950AA"/>
    <w:rsid w:val="0059681E"/>
    <w:rsid w:val="005976F7"/>
    <w:rsid w:val="005A0D9F"/>
    <w:rsid w:val="005A1FC0"/>
    <w:rsid w:val="005A29EC"/>
    <w:rsid w:val="005A354A"/>
    <w:rsid w:val="005A3581"/>
    <w:rsid w:val="005A3F83"/>
    <w:rsid w:val="005A4044"/>
    <w:rsid w:val="005A5A53"/>
    <w:rsid w:val="005A62BB"/>
    <w:rsid w:val="005A73E8"/>
    <w:rsid w:val="005A7798"/>
    <w:rsid w:val="005A7A52"/>
    <w:rsid w:val="005A7BDA"/>
    <w:rsid w:val="005B0C94"/>
    <w:rsid w:val="005B113A"/>
    <w:rsid w:val="005B263E"/>
    <w:rsid w:val="005B2B6F"/>
    <w:rsid w:val="005B2CB6"/>
    <w:rsid w:val="005B3882"/>
    <w:rsid w:val="005B395E"/>
    <w:rsid w:val="005B55C7"/>
    <w:rsid w:val="005B59B3"/>
    <w:rsid w:val="005B6430"/>
    <w:rsid w:val="005B65E3"/>
    <w:rsid w:val="005B6A50"/>
    <w:rsid w:val="005C04AE"/>
    <w:rsid w:val="005C0FF5"/>
    <w:rsid w:val="005C127A"/>
    <w:rsid w:val="005C2905"/>
    <w:rsid w:val="005C2AAB"/>
    <w:rsid w:val="005C2CA9"/>
    <w:rsid w:val="005C6421"/>
    <w:rsid w:val="005C6900"/>
    <w:rsid w:val="005C6BFF"/>
    <w:rsid w:val="005D073E"/>
    <w:rsid w:val="005D1857"/>
    <w:rsid w:val="005D1D6E"/>
    <w:rsid w:val="005D4E11"/>
    <w:rsid w:val="005D5FB4"/>
    <w:rsid w:val="005D67D2"/>
    <w:rsid w:val="005D7734"/>
    <w:rsid w:val="005E04E9"/>
    <w:rsid w:val="005E056E"/>
    <w:rsid w:val="005E13F1"/>
    <w:rsid w:val="005E227A"/>
    <w:rsid w:val="005E3803"/>
    <w:rsid w:val="005E4E21"/>
    <w:rsid w:val="005E675F"/>
    <w:rsid w:val="005E6953"/>
    <w:rsid w:val="005E73A1"/>
    <w:rsid w:val="005E7FDC"/>
    <w:rsid w:val="005F0755"/>
    <w:rsid w:val="005F0F77"/>
    <w:rsid w:val="005F12CC"/>
    <w:rsid w:val="005F1617"/>
    <w:rsid w:val="005F21E4"/>
    <w:rsid w:val="005F3A68"/>
    <w:rsid w:val="005F3E42"/>
    <w:rsid w:val="005F47A7"/>
    <w:rsid w:val="005F47B2"/>
    <w:rsid w:val="005F54E4"/>
    <w:rsid w:val="005F54E9"/>
    <w:rsid w:val="005F55CB"/>
    <w:rsid w:val="005F6440"/>
    <w:rsid w:val="005F6483"/>
    <w:rsid w:val="005F670D"/>
    <w:rsid w:val="005F71F7"/>
    <w:rsid w:val="005F72BD"/>
    <w:rsid w:val="0060090C"/>
    <w:rsid w:val="0060153E"/>
    <w:rsid w:val="00601BDD"/>
    <w:rsid w:val="00601EA5"/>
    <w:rsid w:val="00602ADA"/>
    <w:rsid w:val="00603209"/>
    <w:rsid w:val="00603538"/>
    <w:rsid w:val="006038A3"/>
    <w:rsid w:val="00603FCF"/>
    <w:rsid w:val="00604615"/>
    <w:rsid w:val="00604AA6"/>
    <w:rsid w:val="006060C2"/>
    <w:rsid w:val="0060789E"/>
    <w:rsid w:val="00607AE0"/>
    <w:rsid w:val="00610F83"/>
    <w:rsid w:val="00610FA7"/>
    <w:rsid w:val="00611A0D"/>
    <w:rsid w:val="00611CD1"/>
    <w:rsid w:val="00612C87"/>
    <w:rsid w:val="006146E9"/>
    <w:rsid w:val="006153D3"/>
    <w:rsid w:val="00615629"/>
    <w:rsid w:val="00615CB0"/>
    <w:rsid w:val="00615CEC"/>
    <w:rsid w:val="00616B4D"/>
    <w:rsid w:val="00617F0C"/>
    <w:rsid w:val="00620126"/>
    <w:rsid w:val="00620689"/>
    <w:rsid w:val="006222B7"/>
    <w:rsid w:val="0062378A"/>
    <w:rsid w:val="00623999"/>
    <w:rsid w:val="0062587F"/>
    <w:rsid w:val="00625C67"/>
    <w:rsid w:val="0062642A"/>
    <w:rsid w:val="00626565"/>
    <w:rsid w:val="00630799"/>
    <w:rsid w:val="006318B8"/>
    <w:rsid w:val="00633DE2"/>
    <w:rsid w:val="00633F62"/>
    <w:rsid w:val="00633FB0"/>
    <w:rsid w:val="00634607"/>
    <w:rsid w:val="006359DD"/>
    <w:rsid w:val="006363F3"/>
    <w:rsid w:val="00636485"/>
    <w:rsid w:val="00637FF4"/>
    <w:rsid w:val="00641542"/>
    <w:rsid w:val="00641849"/>
    <w:rsid w:val="00643759"/>
    <w:rsid w:val="006438D5"/>
    <w:rsid w:val="006442F7"/>
    <w:rsid w:val="006443BD"/>
    <w:rsid w:val="00645384"/>
    <w:rsid w:val="00645B92"/>
    <w:rsid w:val="00645C6A"/>
    <w:rsid w:val="006469A0"/>
    <w:rsid w:val="006470BF"/>
    <w:rsid w:val="006514B6"/>
    <w:rsid w:val="006518F8"/>
    <w:rsid w:val="0065386A"/>
    <w:rsid w:val="00653B04"/>
    <w:rsid w:val="00653DE1"/>
    <w:rsid w:val="00654216"/>
    <w:rsid w:val="00654D4C"/>
    <w:rsid w:val="00655224"/>
    <w:rsid w:val="00655341"/>
    <w:rsid w:val="0065535B"/>
    <w:rsid w:val="00655479"/>
    <w:rsid w:val="00655C32"/>
    <w:rsid w:val="0065635F"/>
    <w:rsid w:val="00656C6C"/>
    <w:rsid w:val="00657EF3"/>
    <w:rsid w:val="0066051B"/>
    <w:rsid w:val="00660B24"/>
    <w:rsid w:val="00661319"/>
    <w:rsid w:val="00662506"/>
    <w:rsid w:val="00662AD5"/>
    <w:rsid w:val="00662F9F"/>
    <w:rsid w:val="0066452F"/>
    <w:rsid w:val="00664B14"/>
    <w:rsid w:val="00664CB5"/>
    <w:rsid w:val="0066506D"/>
    <w:rsid w:val="00665B8E"/>
    <w:rsid w:val="00665BAB"/>
    <w:rsid w:val="0066672F"/>
    <w:rsid w:val="00666F3D"/>
    <w:rsid w:val="00667D4C"/>
    <w:rsid w:val="00667F80"/>
    <w:rsid w:val="00670837"/>
    <w:rsid w:val="006716C0"/>
    <w:rsid w:val="006724AF"/>
    <w:rsid w:val="00674972"/>
    <w:rsid w:val="00674B94"/>
    <w:rsid w:val="00675256"/>
    <w:rsid w:val="00675608"/>
    <w:rsid w:val="0067672E"/>
    <w:rsid w:val="0067732D"/>
    <w:rsid w:val="006777CD"/>
    <w:rsid w:val="00677B4E"/>
    <w:rsid w:val="00677E48"/>
    <w:rsid w:val="00680B4A"/>
    <w:rsid w:val="00681043"/>
    <w:rsid w:val="00681BDB"/>
    <w:rsid w:val="0068209D"/>
    <w:rsid w:val="00683876"/>
    <w:rsid w:val="00683AD6"/>
    <w:rsid w:val="00683E55"/>
    <w:rsid w:val="00684B69"/>
    <w:rsid w:val="00685440"/>
    <w:rsid w:val="00685578"/>
    <w:rsid w:val="006855B1"/>
    <w:rsid w:val="00685CA7"/>
    <w:rsid w:val="00686BF7"/>
    <w:rsid w:val="006872DB"/>
    <w:rsid w:val="006912A2"/>
    <w:rsid w:val="006917D8"/>
    <w:rsid w:val="00691C28"/>
    <w:rsid w:val="00695B9C"/>
    <w:rsid w:val="006960C2"/>
    <w:rsid w:val="006965F2"/>
    <w:rsid w:val="006972CD"/>
    <w:rsid w:val="0069756D"/>
    <w:rsid w:val="0069768F"/>
    <w:rsid w:val="00697699"/>
    <w:rsid w:val="00697A50"/>
    <w:rsid w:val="00697F56"/>
    <w:rsid w:val="006A0377"/>
    <w:rsid w:val="006A14FB"/>
    <w:rsid w:val="006A194F"/>
    <w:rsid w:val="006A2788"/>
    <w:rsid w:val="006A286F"/>
    <w:rsid w:val="006A3260"/>
    <w:rsid w:val="006A465B"/>
    <w:rsid w:val="006A4B2F"/>
    <w:rsid w:val="006A5AD3"/>
    <w:rsid w:val="006A5CD0"/>
    <w:rsid w:val="006A618E"/>
    <w:rsid w:val="006A6C3A"/>
    <w:rsid w:val="006A7545"/>
    <w:rsid w:val="006A7F08"/>
    <w:rsid w:val="006B0791"/>
    <w:rsid w:val="006B07B8"/>
    <w:rsid w:val="006B0CAC"/>
    <w:rsid w:val="006B1041"/>
    <w:rsid w:val="006B11C6"/>
    <w:rsid w:val="006B1B1C"/>
    <w:rsid w:val="006B1F22"/>
    <w:rsid w:val="006B1FD9"/>
    <w:rsid w:val="006B2C32"/>
    <w:rsid w:val="006B30AD"/>
    <w:rsid w:val="006B35C8"/>
    <w:rsid w:val="006B39AA"/>
    <w:rsid w:val="006B4314"/>
    <w:rsid w:val="006B449C"/>
    <w:rsid w:val="006B4BDD"/>
    <w:rsid w:val="006B4BF4"/>
    <w:rsid w:val="006B5242"/>
    <w:rsid w:val="006B53AE"/>
    <w:rsid w:val="006B55B8"/>
    <w:rsid w:val="006B55FD"/>
    <w:rsid w:val="006B5F5A"/>
    <w:rsid w:val="006B752F"/>
    <w:rsid w:val="006B77EF"/>
    <w:rsid w:val="006B7D70"/>
    <w:rsid w:val="006C0216"/>
    <w:rsid w:val="006C03BA"/>
    <w:rsid w:val="006C0521"/>
    <w:rsid w:val="006C11B8"/>
    <w:rsid w:val="006C1BC3"/>
    <w:rsid w:val="006C20A6"/>
    <w:rsid w:val="006C26C0"/>
    <w:rsid w:val="006C2B51"/>
    <w:rsid w:val="006C2BF5"/>
    <w:rsid w:val="006C3265"/>
    <w:rsid w:val="006C432A"/>
    <w:rsid w:val="006C4961"/>
    <w:rsid w:val="006C5DB7"/>
    <w:rsid w:val="006C6211"/>
    <w:rsid w:val="006C6580"/>
    <w:rsid w:val="006C6B76"/>
    <w:rsid w:val="006C6EBB"/>
    <w:rsid w:val="006C7CF5"/>
    <w:rsid w:val="006D0210"/>
    <w:rsid w:val="006D0788"/>
    <w:rsid w:val="006D1CEE"/>
    <w:rsid w:val="006D1F0A"/>
    <w:rsid w:val="006D24B5"/>
    <w:rsid w:val="006D2856"/>
    <w:rsid w:val="006D2BB7"/>
    <w:rsid w:val="006D30AE"/>
    <w:rsid w:val="006D4834"/>
    <w:rsid w:val="006D4A98"/>
    <w:rsid w:val="006D4F5F"/>
    <w:rsid w:val="006D63D7"/>
    <w:rsid w:val="006D6F15"/>
    <w:rsid w:val="006D7528"/>
    <w:rsid w:val="006D7973"/>
    <w:rsid w:val="006D7FE8"/>
    <w:rsid w:val="006E0251"/>
    <w:rsid w:val="006E1CEA"/>
    <w:rsid w:val="006E24D8"/>
    <w:rsid w:val="006E2B37"/>
    <w:rsid w:val="006E3AC5"/>
    <w:rsid w:val="006E3E2B"/>
    <w:rsid w:val="006E4152"/>
    <w:rsid w:val="006E425B"/>
    <w:rsid w:val="006E4A0F"/>
    <w:rsid w:val="006E4C0D"/>
    <w:rsid w:val="006E4C45"/>
    <w:rsid w:val="006E51C4"/>
    <w:rsid w:val="006E5429"/>
    <w:rsid w:val="006E56B2"/>
    <w:rsid w:val="006E610C"/>
    <w:rsid w:val="006E721D"/>
    <w:rsid w:val="006E7A4A"/>
    <w:rsid w:val="006F0381"/>
    <w:rsid w:val="006F13BA"/>
    <w:rsid w:val="006F1694"/>
    <w:rsid w:val="006F17A4"/>
    <w:rsid w:val="006F1A30"/>
    <w:rsid w:val="006F3129"/>
    <w:rsid w:val="006F3335"/>
    <w:rsid w:val="006F4025"/>
    <w:rsid w:val="006F440F"/>
    <w:rsid w:val="006F54A3"/>
    <w:rsid w:val="006F62F1"/>
    <w:rsid w:val="006F636B"/>
    <w:rsid w:val="006F75C2"/>
    <w:rsid w:val="006F790B"/>
    <w:rsid w:val="00700F9E"/>
    <w:rsid w:val="007012D9"/>
    <w:rsid w:val="007013BE"/>
    <w:rsid w:val="007014D9"/>
    <w:rsid w:val="00701A5C"/>
    <w:rsid w:val="00701FA0"/>
    <w:rsid w:val="0070377F"/>
    <w:rsid w:val="00704239"/>
    <w:rsid w:val="007053CF"/>
    <w:rsid w:val="007055FF"/>
    <w:rsid w:val="007059E2"/>
    <w:rsid w:val="007113D9"/>
    <w:rsid w:val="00711D6D"/>
    <w:rsid w:val="00712663"/>
    <w:rsid w:val="00713352"/>
    <w:rsid w:val="00714E3D"/>
    <w:rsid w:val="00715024"/>
    <w:rsid w:val="007152DA"/>
    <w:rsid w:val="00715E44"/>
    <w:rsid w:val="007166EB"/>
    <w:rsid w:val="00716A52"/>
    <w:rsid w:val="00716AA6"/>
    <w:rsid w:val="00716BA5"/>
    <w:rsid w:val="00716E27"/>
    <w:rsid w:val="0071709A"/>
    <w:rsid w:val="00717730"/>
    <w:rsid w:val="00717B0B"/>
    <w:rsid w:val="007202B0"/>
    <w:rsid w:val="007212B6"/>
    <w:rsid w:val="00721B23"/>
    <w:rsid w:val="007220F9"/>
    <w:rsid w:val="0072652F"/>
    <w:rsid w:val="007265FE"/>
    <w:rsid w:val="0072759A"/>
    <w:rsid w:val="00727974"/>
    <w:rsid w:val="00727C58"/>
    <w:rsid w:val="00727EA6"/>
    <w:rsid w:val="00730A05"/>
    <w:rsid w:val="00731093"/>
    <w:rsid w:val="007312E1"/>
    <w:rsid w:val="00731A23"/>
    <w:rsid w:val="007331B2"/>
    <w:rsid w:val="0073356B"/>
    <w:rsid w:val="00733C02"/>
    <w:rsid w:val="00733C97"/>
    <w:rsid w:val="0073501A"/>
    <w:rsid w:val="0073512A"/>
    <w:rsid w:val="007351D8"/>
    <w:rsid w:val="00735944"/>
    <w:rsid w:val="0073657E"/>
    <w:rsid w:val="00736A72"/>
    <w:rsid w:val="00737112"/>
    <w:rsid w:val="00737BBA"/>
    <w:rsid w:val="00737C0F"/>
    <w:rsid w:val="00740213"/>
    <w:rsid w:val="00740A1C"/>
    <w:rsid w:val="00740AE9"/>
    <w:rsid w:val="00741DD9"/>
    <w:rsid w:val="007424D2"/>
    <w:rsid w:val="007426D9"/>
    <w:rsid w:val="00743FA5"/>
    <w:rsid w:val="0074499B"/>
    <w:rsid w:val="00744D5E"/>
    <w:rsid w:val="00744F21"/>
    <w:rsid w:val="0074549A"/>
    <w:rsid w:val="00745CC5"/>
    <w:rsid w:val="00745F5C"/>
    <w:rsid w:val="007462D7"/>
    <w:rsid w:val="00746599"/>
    <w:rsid w:val="00746EAD"/>
    <w:rsid w:val="00747350"/>
    <w:rsid w:val="0075090F"/>
    <w:rsid w:val="00750F45"/>
    <w:rsid w:val="00750F96"/>
    <w:rsid w:val="007513F6"/>
    <w:rsid w:val="00751EE4"/>
    <w:rsid w:val="007521D6"/>
    <w:rsid w:val="007536C9"/>
    <w:rsid w:val="00754003"/>
    <w:rsid w:val="00754207"/>
    <w:rsid w:val="007550DF"/>
    <w:rsid w:val="00756A88"/>
    <w:rsid w:val="00757CE9"/>
    <w:rsid w:val="00757D24"/>
    <w:rsid w:val="00760B53"/>
    <w:rsid w:val="007620DE"/>
    <w:rsid w:val="00762924"/>
    <w:rsid w:val="00762F4B"/>
    <w:rsid w:val="00763519"/>
    <w:rsid w:val="007641CE"/>
    <w:rsid w:val="00765628"/>
    <w:rsid w:val="007660A9"/>
    <w:rsid w:val="00766FCB"/>
    <w:rsid w:val="007679F9"/>
    <w:rsid w:val="0077045A"/>
    <w:rsid w:val="00770FF9"/>
    <w:rsid w:val="007713EC"/>
    <w:rsid w:val="00772271"/>
    <w:rsid w:val="00774E5F"/>
    <w:rsid w:val="00775A58"/>
    <w:rsid w:val="0077670A"/>
    <w:rsid w:val="0077753B"/>
    <w:rsid w:val="00777B49"/>
    <w:rsid w:val="0078035D"/>
    <w:rsid w:val="0078053E"/>
    <w:rsid w:val="00780AF6"/>
    <w:rsid w:val="007818B6"/>
    <w:rsid w:val="0078228A"/>
    <w:rsid w:val="007825BD"/>
    <w:rsid w:val="0078330D"/>
    <w:rsid w:val="0078357C"/>
    <w:rsid w:val="00783EE5"/>
    <w:rsid w:val="0078469D"/>
    <w:rsid w:val="0078504C"/>
    <w:rsid w:val="007854C1"/>
    <w:rsid w:val="007863D0"/>
    <w:rsid w:val="00786866"/>
    <w:rsid w:val="007876A8"/>
    <w:rsid w:val="007902EB"/>
    <w:rsid w:val="007912DB"/>
    <w:rsid w:val="00791320"/>
    <w:rsid w:val="00791866"/>
    <w:rsid w:val="00791CB6"/>
    <w:rsid w:val="00791CDE"/>
    <w:rsid w:val="007926E5"/>
    <w:rsid w:val="00792BC1"/>
    <w:rsid w:val="00792E01"/>
    <w:rsid w:val="0079375B"/>
    <w:rsid w:val="00793D83"/>
    <w:rsid w:val="007947F7"/>
    <w:rsid w:val="00794CA0"/>
    <w:rsid w:val="007959B6"/>
    <w:rsid w:val="00795E43"/>
    <w:rsid w:val="00797FD7"/>
    <w:rsid w:val="007A06BC"/>
    <w:rsid w:val="007A0E66"/>
    <w:rsid w:val="007A11D3"/>
    <w:rsid w:val="007A13DA"/>
    <w:rsid w:val="007A1751"/>
    <w:rsid w:val="007A3821"/>
    <w:rsid w:val="007A4D6A"/>
    <w:rsid w:val="007A68E2"/>
    <w:rsid w:val="007A7E33"/>
    <w:rsid w:val="007B0BCC"/>
    <w:rsid w:val="007B1181"/>
    <w:rsid w:val="007B15CD"/>
    <w:rsid w:val="007B1BAD"/>
    <w:rsid w:val="007B20D2"/>
    <w:rsid w:val="007B20F0"/>
    <w:rsid w:val="007B2915"/>
    <w:rsid w:val="007B2F87"/>
    <w:rsid w:val="007B2FFA"/>
    <w:rsid w:val="007B54A2"/>
    <w:rsid w:val="007B5B4A"/>
    <w:rsid w:val="007B5CD6"/>
    <w:rsid w:val="007B5DB6"/>
    <w:rsid w:val="007B5F9D"/>
    <w:rsid w:val="007B639E"/>
    <w:rsid w:val="007B7394"/>
    <w:rsid w:val="007C01FC"/>
    <w:rsid w:val="007C051A"/>
    <w:rsid w:val="007C057B"/>
    <w:rsid w:val="007C07A0"/>
    <w:rsid w:val="007C10B3"/>
    <w:rsid w:val="007C1E80"/>
    <w:rsid w:val="007C2394"/>
    <w:rsid w:val="007C239D"/>
    <w:rsid w:val="007C2AC6"/>
    <w:rsid w:val="007C4528"/>
    <w:rsid w:val="007C46C9"/>
    <w:rsid w:val="007C4C33"/>
    <w:rsid w:val="007C4D4C"/>
    <w:rsid w:val="007C5B63"/>
    <w:rsid w:val="007C5BA1"/>
    <w:rsid w:val="007C631C"/>
    <w:rsid w:val="007C69BD"/>
    <w:rsid w:val="007C6A08"/>
    <w:rsid w:val="007C7C9D"/>
    <w:rsid w:val="007D0855"/>
    <w:rsid w:val="007D0D90"/>
    <w:rsid w:val="007D1934"/>
    <w:rsid w:val="007D2E8F"/>
    <w:rsid w:val="007D443D"/>
    <w:rsid w:val="007D4E8D"/>
    <w:rsid w:val="007D5330"/>
    <w:rsid w:val="007D57A3"/>
    <w:rsid w:val="007D73FA"/>
    <w:rsid w:val="007D7BFB"/>
    <w:rsid w:val="007E0095"/>
    <w:rsid w:val="007E00DF"/>
    <w:rsid w:val="007E0982"/>
    <w:rsid w:val="007E0F7B"/>
    <w:rsid w:val="007E10CB"/>
    <w:rsid w:val="007E2653"/>
    <w:rsid w:val="007E2D77"/>
    <w:rsid w:val="007E3404"/>
    <w:rsid w:val="007E3C0E"/>
    <w:rsid w:val="007E4086"/>
    <w:rsid w:val="007E40E2"/>
    <w:rsid w:val="007E4899"/>
    <w:rsid w:val="007E539E"/>
    <w:rsid w:val="007E5534"/>
    <w:rsid w:val="007E58A9"/>
    <w:rsid w:val="007E6178"/>
    <w:rsid w:val="007E6A5C"/>
    <w:rsid w:val="007E6E6D"/>
    <w:rsid w:val="007E7478"/>
    <w:rsid w:val="007E7C4A"/>
    <w:rsid w:val="007F1651"/>
    <w:rsid w:val="007F212B"/>
    <w:rsid w:val="007F29CE"/>
    <w:rsid w:val="007F5179"/>
    <w:rsid w:val="007F51EA"/>
    <w:rsid w:val="007F5603"/>
    <w:rsid w:val="007F64EE"/>
    <w:rsid w:val="007F74A2"/>
    <w:rsid w:val="007F7765"/>
    <w:rsid w:val="007F7B38"/>
    <w:rsid w:val="00800212"/>
    <w:rsid w:val="008007FF"/>
    <w:rsid w:val="00800A28"/>
    <w:rsid w:val="00800D1F"/>
    <w:rsid w:val="008017B3"/>
    <w:rsid w:val="00801FCE"/>
    <w:rsid w:val="0080293D"/>
    <w:rsid w:val="00802BA0"/>
    <w:rsid w:val="00803CFC"/>
    <w:rsid w:val="00805CCC"/>
    <w:rsid w:val="00805E37"/>
    <w:rsid w:val="00805EA4"/>
    <w:rsid w:val="00806168"/>
    <w:rsid w:val="0080629C"/>
    <w:rsid w:val="00806313"/>
    <w:rsid w:val="0080640C"/>
    <w:rsid w:val="008075B1"/>
    <w:rsid w:val="00807702"/>
    <w:rsid w:val="00807DF5"/>
    <w:rsid w:val="00810257"/>
    <w:rsid w:val="008114C1"/>
    <w:rsid w:val="00812192"/>
    <w:rsid w:val="00816471"/>
    <w:rsid w:val="00817026"/>
    <w:rsid w:val="00820B01"/>
    <w:rsid w:val="00820F63"/>
    <w:rsid w:val="008218F7"/>
    <w:rsid w:val="00822398"/>
    <w:rsid w:val="00822A9B"/>
    <w:rsid w:val="00822B77"/>
    <w:rsid w:val="00822D44"/>
    <w:rsid w:val="00825657"/>
    <w:rsid w:val="00826928"/>
    <w:rsid w:val="00826ED2"/>
    <w:rsid w:val="0082710D"/>
    <w:rsid w:val="00827C51"/>
    <w:rsid w:val="0083097B"/>
    <w:rsid w:val="00830995"/>
    <w:rsid w:val="00830EA8"/>
    <w:rsid w:val="00830F71"/>
    <w:rsid w:val="008310CD"/>
    <w:rsid w:val="00831752"/>
    <w:rsid w:val="00831DFA"/>
    <w:rsid w:val="00832102"/>
    <w:rsid w:val="00832204"/>
    <w:rsid w:val="008327C0"/>
    <w:rsid w:val="00832E26"/>
    <w:rsid w:val="00833F74"/>
    <w:rsid w:val="00834FAB"/>
    <w:rsid w:val="0083597E"/>
    <w:rsid w:val="008369E8"/>
    <w:rsid w:val="00836D0A"/>
    <w:rsid w:val="0083760B"/>
    <w:rsid w:val="0083795C"/>
    <w:rsid w:val="00840610"/>
    <w:rsid w:val="00840A50"/>
    <w:rsid w:val="00840DEF"/>
    <w:rsid w:val="00840FE2"/>
    <w:rsid w:val="00841F95"/>
    <w:rsid w:val="00842E65"/>
    <w:rsid w:val="0084304A"/>
    <w:rsid w:val="00843296"/>
    <w:rsid w:val="00843470"/>
    <w:rsid w:val="00843862"/>
    <w:rsid w:val="00845FF9"/>
    <w:rsid w:val="00846DE0"/>
    <w:rsid w:val="008473A4"/>
    <w:rsid w:val="008473AD"/>
    <w:rsid w:val="00850226"/>
    <w:rsid w:val="00850BB7"/>
    <w:rsid w:val="00852018"/>
    <w:rsid w:val="00852E78"/>
    <w:rsid w:val="00853591"/>
    <w:rsid w:val="008554F3"/>
    <w:rsid w:val="008561FE"/>
    <w:rsid w:val="00857559"/>
    <w:rsid w:val="0085760B"/>
    <w:rsid w:val="00861851"/>
    <w:rsid w:val="008618E8"/>
    <w:rsid w:val="008626D4"/>
    <w:rsid w:val="00862790"/>
    <w:rsid w:val="00862844"/>
    <w:rsid w:val="00863090"/>
    <w:rsid w:val="0086386D"/>
    <w:rsid w:val="00863A0A"/>
    <w:rsid w:val="00864354"/>
    <w:rsid w:val="00865C6D"/>
    <w:rsid w:val="00866CB4"/>
    <w:rsid w:val="00866DD8"/>
    <w:rsid w:val="00867CE6"/>
    <w:rsid w:val="008712FE"/>
    <w:rsid w:val="00871574"/>
    <w:rsid w:val="00871E89"/>
    <w:rsid w:val="00871FB7"/>
    <w:rsid w:val="0087214E"/>
    <w:rsid w:val="00873469"/>
    <w:rsid w:val="00874BDB"/>
    <w:rsid w:val="0087546D"/>
    <w:rsid w:val="0087553D"/>
    <w:rsid w:val="0087607C"/>
    <w:rsid w:val="00877CB4"/>
    <w:rsid w:val="008800B3"/>
    <w:rsid w:val="008805F4"/>
    <w:rsid w:val="00881D11"/>
    <w:rsid w:val="00881DA5"/>
    <w:rsid w:val="00882058"/>
    <w:rsid w:val="0088342D"/>
    <w:rsid w:val="00883DF2"/>
    <w:rsid w:val="00883F03"/>
    <w:rsid w:val="00884DD5"/>
    <w:rsid w:val="0088633D"/>
    <w:rsid w:val="00886451"/>
    <w:rsid w:val="00887380"/>
    <w:rsid w:val="00890206"/>
    <w:rsid w:val="00890C49"/>
    <w:rsid w:val="00890E28"/>
    <w:rsid w:val="0089192B"/>
    <w:rsid w:val="0089414D"/>
    <w:rsid w:val="0089493E"/>
    <w:rsid w:val="00896803"/>
    <w:rsid w:val="008978E5"/>
    <w:rsid w:val="008A0800"/>
    <w:rsid w:val="008A0C26"/>
    <w:rsid w:val="008A0FA4"/>
    <w:rsid w:val="008A1481"/>
    <w:rsid w:val="008A2D00"/>
    <w:rsid w:val="008A3003"/>
    <w:rsid w:val="008A363A"/>
    <w:rsid w:val="008A3D0B"/>
    <w:rsid w:val="008A48F8"/>
    <w:rsid w:val="008A4A6E"/>
    <w:rsid w:val="008A59E1"/>
    <w:rsid w:val="008A5BB8"/>
    <w:rsid w:val="008A63EC"/>
    <w:rsid w:val="008A68FA"/>
    <w:rsid w:val="008A6CA8"/>
    <w:rsid w:val="008A71A3"/>
    <w:rsid w:val="008A7C44"/>
    <w:rsid w:val="008B2466"/>
    <w:rsid w:val="008B32E9"/>
    <w:rsid w:val="008B3B74"/>
    <w:rsid w:val="008B4D36"/>
    <w:rsid w:val="008B6A73"/>
    <w:rsid w:val="008B6B1D"/>
    <w:rsid w:val="008B6E15"/>
    <w:rsid w:val="008B78B5"/>
    <w:rsid w:val="008C03C6"/>
    <w:rsid w:val="008C13A4"/>
    <w:rsid w:val="008C2B89"/>
    <w:rsid w:val="008C3384"/>
    <w:rsid w:val="008C499E"/>
    <w:rsid w:val="008C4B91"/>
    <w:rsid w:val="008C79F9"/>
    <w:rsid w:val="008D16DC"/>
    <w:rsid w:val="008D1C57"/>
    <w:rsid w:val="008D275C"/>
    <w:rsid w:val="008D3739"/>
    <w:rsid w:val="008D3AE6"/>
    <w:rsid w:val="008D6D50"/>
    <w:rsid w:val="008D727F"/>
    <w:rsid w:val="008D78E9"/>
    <w:rsid w:val="008E014D"/>
    <w:rsid w:val="008E1009"/>
    <w:rsid w:val="008E2AB4"/>
    <w:rsid w:val="008E33D6"/>
    <w:rsid w:val="008E3B4A"/>
    <w:rsid w:val="008E3F7E"/>
    <w:rsid w:val="008E471B"/>
    <w:rsid w:val="008E4A43"/>
    <w:rsid w:val="008E5E77"/>
    <w:rsid w:val="008E675B"/>
    <w:rsid w:val="008E6868"/>
    <w:rsid w:val="008E6BF5"/>
    <w:rsid w:val="008E7DD4"/>
    <w:rsid w:val="008F11A3"/>
    <w:rsid w:val="008F152D"/>
    <w:rsid w:val="008F2DF8"/>
    <w:rsid w:val="008F48A9"/>
    <w:rsid w:val="008F67D6"/>
    <w:rsid w:val="008F69B5"/>
    <w:rsid w:val="008F6A5F"/>
    <w:rsid w:val="008F6EEA"/>
    <w:rsid w:val="0090063F"/>
    <w:rsid w:val="00900AE7"/>
    <w:rsid w:val="009015E2"/>
    <w:rsid w:val="00903376"/>
    <w:rsid w:val="0090390C"/>
    <w:rsid w:val="00905443"/>
    <w:rsid w:val="00905B32"/>
    <w:rsid w:val="00905BE9"/>
    <w:rsid w:val="009064A4"/>
    <w:rsid w:val="009077A7"/>
    <w:rsid w:val="00907905"/>
    <w:rsid w:val="00911427"/>
    <w:rsid w:val="00911AA2"/>
    <w:rsid w:val="009122BF"/>
    <w:rsid w:val="00913A52"/>
    <w:rsid w:val="0091443A"/>
    <w:rsid w:val="00914974"/>
    <w:rsid w:val="00915EF9"/>
    <w:rsid w:val="00915F6D"/>
    <w:rsid w:val="00917E5C"/>
    <w:rsid w:val="00917EB0"/>
    <w:rsid w:val="00921864"/>
    <w:rsid w:val="0092197D"/>
    <w:rsid w:val="0092200D"/>
    <w:rsid w:val="00922C2E"/>
    <w:rsid w:val="00923619"/>
    <w:rsid w:val="0092373E"/>
    <w:rsid w:val="0092408F"/>
    <w:rsid w:val="00925267"/>
    <w:rsid w:val="00925865"/>
    <w:rsid w:val="00925E53"/>
    <w:rsid w:val="00925F6B"/>
    <w:rsid w:val="009268A5"/>
    <w:rsid w:val="00926921"/>
    <w:rsid w:val="009272AF"/>
    <w:rsid w:val="00930681"/>
    <w:rsid w:val="00931166"/>
    <w:rsid w:val="009318B5"/>
    <w:rsid w:val="009334A1"/>
    <w:rsid w:val="00934965"/>
    <w:rsid w:val="009350B6"/>
    <w:rsid w:val="009359E1"/>
    <w:rsid w:val="0093604B"/>
    <w:rsid w:val="009368FD"/>
    <w:rsid w:val="00936B4F"/>
    <w:rsid w:val="00936DD3"/>
    <w:rsid w:val="009371BF"/>
    <w:rsid w:val="0093786F"/>
    <w:rsid w:val="00940363"/>
    <w:rsid w:val="009415E4"/>
    <w:rsid w:val="00941C4B"/>
    <w:rsid w:val="0094332D"/>
    <w:rsid w:val="009443C4"/>
    <w:rsid w:val="00944F33"/>
    <w:rsid w:val="00945A61"/>
    <w:rsid w:val="009461A1"/>
    <w:rsid w:val="009465E5"/>
    <w:rsid w:val="00946615"/>
    <w:rsid w:val="00946A20"/>
    <w:rsid w:val="00946C11"/>
    <w:rsid w:val="009475DC"/>
    <w:rsid w:val="009506C0"/>
    <w:rsid w:val="00950BB4"/>
    <w:rsid w:val="00950BF6"/>
    <w:rsid w:val="00951E82"/>
    <w:rsid w:val="009533CD"/>
    <w:rsid w:val="00957612"/>
    <w:rsid w:val="0096008E"/>
    <w:rsid w:val="00960EF0"/>
    <w:rsid w:val="00962122"/>
    <w:rsid w:val="00962B32"/>
    <w:rsid w:val="00965BB5"/>
    <w:rsid w:val="0096747B"/>
    <w:rsid w:val="00971680"/>
    <w:rsid w:val="00972B20"/>
    <w:rsid w:val="00972B9D"/>
    <w:rsid w:val="0097344A"/>
    <w:rsid w:val="0097359B"/>
    <w:rsid w:val="00973D63"/>
    <w:rsid w:val="00973D92"/>
    <w:rsid w:val="00974F56"/>
    <w:rsid w:val="00975D86"/>
    <w:rsid w:val="00977015"/>
    <w:rsid w:val="0097757C"/>
    <w:rsid w:val="0098067E"/>
    <w:rsid w:val="00980A4D"/>
    <w:rsid w:val="00980B88"/>
    <w:rsid w:val="009811AF"/>
    <w:rsid w:val="00981AFD"/>
    <w:rsid w:val="0098240E"/>
    <w:rsid w:val="009826E8"/>
    <w:rsid w:val="00982E81"/>
    <w:rsid w:val="00982ED8"/>
    <w:rsid w:val="00983E8F"/>
    <w:rsid w:val="0098459C"/>
    <w:rsid w:val="0098468D"/>
    <w:rsid w:val="00984C2D"/>
    <w:rsid w:val="00985169"/>
    <w:rsid w:val="009858C7"/>
    <w:rsid w:val="00986474"/>
    <w:rsid w:val="00986486"/>
    <w:rsid w:val="0098749E"/>
    <w:rsid w:val="00990169"/>
    <w:rsid w:val="00990E7B"/>
    <w:rsid w:val="00991018"/>
    <w:rsid w:val="00991AF9"/>
    <w:rsid w:val="00992AF8"/>
    <w:rsid w:val="00993C3D"/>
    <w:rsid w:val="00993E25"/>
    <w:rsid w:val="00994400"/>
    <w:rsid w:val="00995C88"/>
    <w:rsid w:val="009A32BA"/>
    <w:rsid w:val="009A3924"/>
    <w:rsid w:val="009A4762"/>
    <w:rsid w:val="009A4E7D"/>
    <w:rsid w:val="009A67DD"/>
    <w:rsid w:val="009A6A65"/>
    <w:rsid w:val="009A6C89"/>
    <w:rsid w:val="009A703C"/>
    <w:rsid w:val="009A7C71"/>
    <w:rsid w:val="009A7DD5"/>
    <w:rsid w:val="009B0D1A"/>
    <w:rsid w:val="009B1048"/>
    <w:rsid w:val="009B1389"/>
    <w:rsid w:val="009B1C98"/>
    <w:rsid w:val="009B27F7"/>
    <w:rsid w:val="009B3479"/>
    <w:rsid w:val="009B354D"/>
    <w:rsid w:val="009B3B7D"/>
    <w:rsid w:val="009B4300"/>
    <w:rsid w:val="009B4CB1"/>
    <w:rsid w:val="009B6492"/>
    <w:rsid w:val="009B64D8"/>
    <w:rsid w:val="009C1214"/>
    <w:rsid w:val="009C2062"/>
    <w:rsid w:val="009C3726"/>
    <w:rsid w:val="009C3B7D"/>
    <w:rsid w:val="009C3DA4"/>
    <w:rsid w:val="009C44BD"/>
    <w:rsid w:val="009C4630"/>
    <w:rsid w:val="009C58DE"/>
    <w:rsid w:val="009C5FBE"/>
    <w:rsid w:val="009C62B2"/>
    <w:rsid w:val="009C738E"/>
    <w:rsid w:val="009D00B3"/>
    <w:rsid w:val="009D0E41"/>
    <w:rsid w:val="009D1056"/>
    <w:rsid w:val="009D1336"/>
    <w:rsid w:val="009D22B3"/>
    <w:rsid w:val="009D2A61"/>
    <w:rsid w:val="009D3240"/>
    <w:rsid w:val="009D36B8"/>
    <w:rsid w:val="009D3707"/>
    <w:rsid w:val="009D4658"/>
    <w:rsid w:val="009D4BDB"/>
    <w:rsid w:val="009D5E50"/>
    <w:rsid w:val="009D5EA9"/>
    <w:rsid w:val="009D615D"/>
    <w:rsid w:val="009D6D8B"/>
    <w:rsid w:val="009D6ECC"/>
    <w:rsid w:val="009D7367"/>
    <w:rsid w:val="009D7466"/>
    <w:rsid w:val="009D7836"/>
    <w:rsid w:val="009D7B90"/>
    <w:rsid w:val="009E0485"/>
    <w:rsid w:val="009E04F2"/>
    <w:rsid w:val="009E15A3"/>
    <w:rsid w:val="009E193F"/>
    <w:rsid w:val="009E19FE"/>
    <w:rsid w:val="009E2340"/>
    <w:rsid w:val="009E28B0"/>
    <w:rsid w:val="009E358D"/>
    <w:rsid w:val="009E3C36"/>
    <w:rsid w:val="009E544A"/>
    <w:rsid w:val="009E57D6"/>
    <w:rsid w:val="009E65B2"/>
    <w:rsid w:val="009E66C5"/>
    <w:rsid w:val="009E6C99"/>
    <w:rsid w:val="009F088E"/>
    <w:rsid w:val="009F2733"/>
    <w:rsid w:val="009F3872"/>
    <w:rsid w:val="009F3B27"/>
    <w:rsid w:val="009F49A4"/>
    <w:rsid w:val="009F4A11"/>
    <w:rsid w:val="009F5B50"/>
    <w:rsid w:val="009F5E87"/>
    <w:rsid w:val="009F5FF8"/>
    <w:rsid w:val="009F6436"/>
    <w:rsid w:val="009F7342"/>
    <w:rsid w:val="009F7F6A"/>
    <w:rsid w:val="00A0052E"/>
    <w:rsid w:val="00A00A18"/>
    <w:rsid w:val="00A01FDF"/>
    <w:rsid w:val="00A03380"/>
    <w:rsid w:val="00A0357A"/>
    <w:rsid w:val="00A04D71"/>
    <w:rsid w:val="00A05642"/>
    <w:rsid w:val="00A056F8"/>
    <w:rsid w:val="00A0658E"/>
    <w:rsid w:val="00A073D6"/>
    <w:rsid w:val="00A07489"/>
    <w:rsid w:val="00A117FA"/>
    <w:rsid w:val="00A1338C"/>
    <w:rsid w:val="00A13527"/>
    <w:rsid w:val="00A13627"/>
    <w:rsid w:val="00A15FA1"/>
    <w:rsid w:val="00A164B4"/>
    <w:rsid w:val="00A167F6"/>
    <w:rsid w:val="00A16AA4"/>
    <w:rsid w:val="00A16C93"/>
    <w:rsid w:val="00A17617"/>
    <w:rsid w:val="00A20E31"/>
    <w:rsid w:val="00A21867"/>
    <w:rsid w:val="00A21891"/>
    <w:rsid w:val="00A22296"/>
    <w:rsid w:val="00A224A2"/>
    <w:rsid w:val="00A22647"/>
    <w:rsid w:val="00A227D9"/>
    <w:rsid w:val="00A23575"/>
    <w:rsid w:val="00A23862"/>
    <w:rsid w:val="00A25852"/>
    <w:rsid w:val="00A25924"/>
    <w:rsid w:val="00A259AC"/>
    <w:rsid w:val="00A25AC6"/>
    <w:rsid w:val="00A26775"/>
    <w:rsid w:val="00A27418"/>
    <w:rsid w:val="00A27694"/>
    <w:rsid w:val="00A27B7E"/>
    <w:rsid w:val="00A27CAF"/>
    <w:rsid w:val="00A3033C"/>
    <w:rsid w:val="00A30866"/>
    <w:rsid w:val="00A3099E"/>
    <w:rsid w:val="00A310EF"/>
    <w:rsid w:val="00A3176F"/>
    <w:rsid w:val="00A32B57"/>
    <w:rsid w:val="00A33CFD"/>
    <w:rsid w:val="00A33EFF"/>
    <w:rsid w:val="00A343F0"/>
    <w:rsid w:val="00A343FC"/>
    <w:rsid w:val="00A34814"/>
    <w:rsid w:val="00A349ED"/>
    <w:rsid w:val="00A3693C"/>
    <w:rsid w:val="00A36F5E"/>
    <w:rsid w:val="00A377F0"/>
    <w:rsid w:val="00A37EDC"/>
    <w:rsid w:val="00A37F95"/>
    <w:rsid w:val="00A4053D"/>
    <w:rsid w:val="00A41399"/>
    <w:rsid w:val="00A41F00"/>
    <w:rsid w:val="00A426F8"/>
    <w:rsid w:val="00A42F49"/>
    <w:rsid w:val="00A434A2"/>
    <w:rsid w:val="00A4410C"/>
    <w:rsid w:val="00A44448"/>
    <w:rsid w:val="00A44E8B"/>
    <w:rsid w:val="00A460CE"/>
    <w:rsid w:val="00A467B7"/>
    <w:rsid w:val="00A46840"/>
    <w:rsid w:val="00A469A8"/>
    <w:rsid w:val="00A46CF0"/>
    <w:rsid w:val="00A512E4"/>
    <w:rsid w:val="00A5236C"/>
    <w:rsid w:val="00A531CF"/>
    <w:rsid w:val="00A53970"/>
    <w:rsid w:val="00A53A61"/>
    <w:rsid w:val="00A53FD3"/>
    <w:rsid w:val="00A547AE"/>
    <w:rsid w:val="00A55C49"/>
    <w:rsid w:val="00A55E69"/>
    <w:rsid w:val="00A565C4"/>
    <w:rsid w:val="00A57359"/>
    <w:rsid w:val="00A60410"/>
    <w:rsid w:val="00A606CE"/>
    <w:rsid w:val="00A618C0"/>
    <w:rsid w:val="00A62159"/>
    <w:rsid w:val="00A62CBC"/>
    <w:rsid w:val="00A62E09"/>
    <w:rsid w:val="00A63ED2"/>
    <w:rsid w:val="00A63FD0"/>
    <w:rsid w:val="00A64877"/>
    <w:rsid w:val="00A64D0D"/>
    <w:rsid w:val="00A65CC8"/>
    <w:rsid w:val="00A6642A"/>
    <w:rsid w:val="00A670C8"/>
    <w:rsid w:val="00A6724B"/>
    <w:rsid w:val="00A6781F"/>
    <w:rsid w:val="00A67D1A"/>
    <w:rsid w:val="00A71782"/>
    <w:rsid w:val="00A72481"/>
    <w:rsid w:val="00A73338"/>
    <w:rsid w:val="00A73944"/>
    <w:rsid w:val="00A74069"/>
    <w:rsid w:val="00A74292"/>
    <w:rsid w:val="00A747C1"/>
    <w:rsid w:val="00A74B87"/>
    <w:rsid w:val="00A754D6"/>
    <w:rsid w:val="00A7617D"/>
    <w:rsid w:val="00A763EE"/>
    <w:rsid w:val="00A76543"/>
    <w:rsid w:val="00A76A05"/>
    <w:rsid w:val="00A803BF"/>
    <w:rsid w:val="00A8277D"/>
    <w:rsid w:val="00A82CC5"/>
    <w:rsid w:val="00A83786"/>
    <w:rsid w:val="00A83A59"/>
    <w:rsid w:val="00A83C16"/>
    <w:rsid w:val="00A84C2A"/>
    <w:rsid w:val="00A85EBA"/>
    <w:rsid w:val="00A8704F"/>
    <w:rsid w:val="00A87E4A"/>
    <w:rsid w:val="00A907FC"/>
    <w:rsid w:val="00A914C2"/>
    <w:rsid w:val="00A92CB7"/>
    <w:rsid w:val="00A94159"/>
    <w:rsid w:val="00A947EF"/>
    <w:rsid w:val="00A94F9A"/>
    <w:rsid w:val="00A9570F"/>
    <w:rsid w:val="00A97910"/>
    <w:rsid w:val="00A97E48"/>
    <w:rsid w:val="00AA0855"/>
    <w:rsid w:val="00AA0A9E"/>
    <w:rsid w:val="00AA179F"/>
    <w:rsid w:val="00AA1A44"/>
    <w:rsid w:val="00AA2137"/>
    <w:rsid w:val="00AA2260"/>
    <w:rsid w:val="00AA3327"/>
    <w:rsid w:val="00AA3D20"/>
    <w:rsid w:val="00AA3ED3"/>
    <w:rsid w:val="00AA3F30"/>
    <w:rsid w:val="00AA4B06"/>
    <w:rsid w:val="00AA4D0D"/>
    <w:rsid w:val="00AA6F64"/>
    <w:rsid w:val="00AA77C3"/>
    <w:rsid w:val="00AB0242"/>
    <w:rsid w:val="00AB087B"/>
    <w:rsid w:val="00AB0DA0"/>
    <w:rsid w:val="00AB1DF9"/>
    <w:rsid w:val="00AB2588"/>
    <w:rsid w:val="00AB32BE"/>
    <w:rsid w:val="00AB3A41"/>
    <w:rsid w:val="00AB41DF"/>
    <w:rsid w:val="00AB5B67"/>
    <w:rsid w:val="00AB69CD"/>
    <w:rsid w:val="00AB6E09"/>
    <w:rsid w:val="00AB7883"/>
    <w:rsid w:val="00AB7951"/>
    <w:rsid w:val="00AC0603"/>
    <w:rsid w:val="00AC06F8"/>
    <w:rsid w:val="00AC0FB3"/>
    <w:rsid w:val="00AC15F5"/>
    <w:rsid w:val="00AC18EA"/>
    <w:rsid w:val="00AC1A8E"/>
    <w:rsid w:val="00AC200D"/>
    <w:rsid w:val="00AC25CD"/>
    <w:rsid w:val="00AC330E"/>
    <w:rsid w:val="00AC33FA"/>
    <w:rsid w:val="00AC3414"/>
    <w:rsid w:val="00AC3474"/>
    <w:rsid w:val="00AC3E7A"/>
    <w:rsid w:val="00AC46E7"/>
    <w:rsid w:val="00AC5B57"/>
    <w:rsid w:val="00AC6D85"/>
    <w:rsid w:val="00AC6F9B"/>
    <w:rsid w:val="00AC71E5"/>
    <w:rsid w:val="00AC7589"/>
    <w:rsid w:val="00AD0ABD"/>
    <w:rsid w:val="00AD1384"/>
    <w:rsid w:val="00AD174F"/>
    <w:rsid w:val="00AD1D9F"/>
    <w:rsid w:val="00AD22B2"/>
    <w:rsid w:val="00AD30D8"/>
    <w:rsid w:val="00AD63B0"/>
    <w:rsid w:val="00AD6AA7"/>
    <w:rsid w:val="00AD7E38"/>
    <w:rsid w:val="00AE09CB"/>
    <w:rsid w:val="00AE0FD3"/>
    <w:rsid w:val="00AE1088"/>
    <w:rsid w:val="00AE1091"/>
    <w:rsid w:val="00AE2282"/>
    <w:rsid w:val="00AE3087"/>
    <w:rsid w:val="00AE32F9"/>
    <w:rsid w:val="00AE364E"/>
    <w:rsid w:val="00AE38DA"/>
    <w:rsid w:val="00AE3B02"/>
    <w:rsid w:val="00AE5DF0"/>
    <w:rsid w:val="00AE62D9"/>
    <w:rsid w:val="00AE750F"/>
    <w:rsid w:val="00AF010F"/>
    <w:rsid w:val="00AF277A"/>
    <w:rsid w:val="00AF2A00"/>
    <w:rsid w:val="00AF2A9C"/>
    <w:rsid w:val="00AF2E1F"/>
    <w:rsid w:val="00AF3792"/>
    <w:rsid w:val="00AF3EE9"/>
    <w:rsid w:val="00AF4125"/>
    <w:rsid w:val="00AF54E5"/>
    <w:rsid w:val="00AF61BB"/>
    <w:rsid w:val="00AF6570"/>
    <w:rsid w:val="00AF6F18"/>
    <w:rsid w:val="00AF7248"/>
    <w:rsid w:val="00AF7611"/>
    <w:rsid w:val="00B000EA"/>
    <w:rsid w:val="00B0052B"/>
    <w:rsid w:val="00B009D6"/>
    <w:rsid w:val="00B01C35"/>
    <w:rsid w:val="00B01FC5"/>
    <w:rsid w:val="00B04A8C"/>
    <w:rsid w:val="00B0590C"/>
    <w:rsid w:val="00B06594"/>
    <w:rsid w:val="00B06A21"/>
    <w:rsid w:val="00B075B6"/>
    <w:rsid w:val="00B07AAD"/>
    <w:rsid w:val="00B07DB6"/>
    <w:rsid w:val="00B10226"/>
    <w:rsid w:val="00B11CA9"/>
    <w:rsid w:val="00B12D68"/>
    <w:rsid w:val="00B13217"/>
    <w:rsid w:val="00B14CB7"/>
    <w:rsid w:val="00B15429"/>
    <w:rsid w:val="00B155FC"/>
    <w:rsid w:val="00B16049"/>
    <w:rsid w:val="00B1610A"/>
    <w:rsid w:val="00B167B3"/>
    <w:rsid w:val="00B16F1D"/>
    <w:rsid w:val="00B17365"/>
    <w:rsid w:val="00B17887"/>
    <w:rsid w:val="00B17E80"/>
    <w:rsid w:val="00B21A58"/>
    <w:rsid w:val="00B229D3"/>
    <w:rsid w:val="00B22D1D"/>
    <w:rsid w:val="00B22E37"/>
    <w:rsid w:val="00B238BA"/>
    <w:rsid w:val="00B23D9E"/>
    <w:rsid w:val="00B2493D"/>
    <w:rsid w:val="00B24F21"/>
    <w:rsid w:val="00B25F03"/>
    <w:rsid w:val="00B263A1"/>
    <w:rsid w:val="00B26466"/>
    <w:rsid w:val="00B26ACC"/>
    <w:rsid w:val="00B275A2"/>
    <w:rsid w:val="00B2760B"/>
    <w:rsid w:val="00B317DA"/>
    <w:rsid w:val="00B31C8D"/>
    <w:rsid w:val="00B31DAF"/>
    <w:rsid w:val="00B326B6"/>
    <w:rsid w:val="00B32D59"/>
    <w:rsid w:val="00B33A82"/>
    <w:rsid w:val="00B34FF8"/>
    <w:rsid w:val="00B351C2"/>
    <w:rsid w:val="00B354AD"/>
    <w:rsid w:val="00B356AF"/>
    <w:rsid w:val="00B36ED0"/>
    <w:rsid w:val="00B370DA"/>
    <w:rsid w:val="00B37E1D"/>
    <w:rsid w:val="00B40142"/>
    <w:rsid w:val="00B405DF"/>
    <w:rsid w:val="00B408CE"/>
    <w:rsid w:val="00B40C81"/>
    <w:rsid w:val="00B426F0"/>
    <w:rsid w:val="00B42EBD"/>
    <w:rsid w:val="00B43947"/>
    <w:rsid w:val="00B439C5"/>
    <w:rsid w:val="00B439C7"/>
    <w:rsid w:val="00B43CBD"/>
    <w:rsid w:val="00B450BF"/>
    <w:rsid w:val="00B45189"/>
    <w:rsid w:val="00B45A2D"/>
    <w:rsid w:val="00B46402"/>
    <w:rsid w:val="00B46FB8"/>
    <w:rsid w:val="00B47014"/>
    <w:rsid w:val="00B4732E"/>
    <w:rsid w:val="00B47470"/>
    <w:rsid w:val="00B47C5F"/>
    <w:rsid w:val="00B517CE"/>
    <w:rsid w:val="00B53A8D"/>
    <w:rsid w:val="00B54F50"/>
    <w:rsid w:val="00B554DF"/>
    <w:rsid w:val="00B55CD4"/>
    <w:rsid w:val="00B563BF"/>
    <w:rsid w:val="00B570AF"/>
    <w:rsid w:val="00B57156"/>
    <w:rsid w:val="00B57611"/>
    <w:rsid w:val="00B57FAF"/>
    <w:rsid w:val="00B6131F"/>
    <w:rsid w:val="00B620F6"/>
    <w:rsid w:val="00B63782"/>
    <w:rsid w:val="00B64BC4"/>
    <w:rsid w:val="00B6553A"/>
    <w:rsid w:val="00B66B6A"/>
    <w:rsid w:val="00B66C73"/>
    <w:rsid w:val="00B71F3B"/>
    <w:rsid w:val="00B72180"/>
    <w:rsid w:val="00B729B5"/>
    <w:rsid w:val="00B72C7C"/>
    <w:rsid w:val="00B73445"/>
    <w:rsid w:val="00B73767"/>
    <w:rsid w:val="00B74801"/>
    <w:rsid w:val="00B748D5"/>
    <w:rsid w:val="00B749E1"/>
    <w:rsid w:val="00B75D92"/>
    <w:rsid w:val="00B8082F"/>
    <w:rsid w:val="00B81BB5"/>
    <w:rsid w:val="00B82317"/>
    <w:rsid w:val="00B8255F"/>
    <w:rsid w:val="00B82B7A"/>
    <w:rsid w:val="00B82F0E"/>
    <w:rsid w:val="00B8354B"/>
    <w:rsid w:val="00B83702"/>
    <w:rsid w:val="00B849D0"/>
    <w:rsid w:val="00B84D0A"/>
    <w:rsid w:val="00B854ED"/>
    <w:rsid w:val="00B86DAE"/>
    <w:rsid w:val="00B86E75"/>
    <w:rsid w:val="00B8774C"/>
    <w:rsid w:val="00B87B36"/>
    <w:rsid w:val="00B901E3"/>
    <w:rsid w:val="00B90867"/>
    <w:rsid w:val="00B90E2F"/>
    <w:rsid w:val="00B91312"/>
    <w:rsid w:val="00B91492"/>
    <w:rsid w:val="00B914CF"/>
    <w:rsid w:val="00B9191F"/>
    <w:rsid w:val="00B91B2F"/>
    <w:rsid w:val="00B92E14"/>
    <w:rsid w:val="00B94099"/>
    <w:rsid w:val="00B95425"/>
    <w:rsid w:val="00B95EFD"/>
    <w:rsid w:val="00B96C0B"/>
    <w:rsid w:val="00B97066"/>
    <w:rsid w:val="00B977D4"/>
    <w:rsid w:val="00BA08F5"/>
    <w:rsid w:val="00BA1918"/>
    <w:rsid w:val="00BA2ED3"/>
    <w:rsid w:val="00BA30DC"/>
    <w:rsid w:val="00BA35C3"/>
    <w:rsid w:val="00BA3644"/>
    <w:rsid w:val="00BA3BF4"/>
    <w:rsid w:val="00BA4E92"/>
    <w:rsid w:val="00BA59DF"/>
    <w:rsid w:val="00BA6F88"/>
    <w:rsid w:val="00BA7289"/>
    <w:rsid w:val="00BB0BA4"/>
    <w:rsid w:val="00BB183D"/>
    <w:rsid w:val="00BB1A84"/>
    <w:rsid w:val="00BB28DE"/>
    <w:rsid w:val="00BB2E2A"/>
    <w:rsid w:val="00BB37F9"/>
    <w:rsid w:val="00BB3EA4"/>
    <w:rsid w:val="00BB5B9D"/>
    <w:rsid w:val="00BB5FBD"/>
    <w:rsid w:val="00BB673A"/>
    <w:rsid w:val="00BB70F3"/>
    <w:rsid w:val="00BB750C"/>
    <w:rsid w:val="00BB75D9"/>
    <w:rsid w:val="00BC008E"/>
    <w:rsid w:val="00BC1698"/>
    <w:rsid w:val="00BC1D17"/>
    <w:rsid w:val="00BC2477"/>
    <w:rsid w:val="00BC2F63"/>
    <w:rsid w:val="00BC3CB6"/>
    <w:rsid w:val="00BC4D96"/>
    <w:rsid w:val="00BC53B4"/>
    <w:rsid w:val="00BC58AD"/>
    <w:rsid w:val="00BC5977"/>
    <w:rsid w:val="00BC5BB8"/>
    <w:rsid w:val="00BC7B37"/>
    <w:rsid w:val="00BD05A9"/>
    <w:rsid w:val="00BD070E"/>
    <w:rsid w:val="00BD10A0"/>
    <w:rsid w:val="00BD1C57"/>
    <w:rsid w:val="00BD3769"/>
    <w:rsid w:val="00BD4721"/>
    <w:rsid w:val="00BD4AA9"/>
    <w:rsid w:val="00BD4D18"/>
    <w:rsid w:val="00BD5349"/>
    <w:rsid w:val="00BD53CE"/>
    <w:rsid w:val="00BD5462"/>
    <w:rsid w:val="00BD58A8"/>
    <w:rsid w:val="00BD6557"/>
    <w:rsid w:val="00BD6E4C"/>
    <w:rsid w:val="00BD7151"/>
    <w:rsid w:val="00BD73FA"/>
    <w:rsid w:val="00BD74DE"/>
    <w:rsid w:val="00BE00F5"/>
    <w:rsid w:val="00BE0CBC"/>
    <w:rsid w:val="00BE35A7"/>
    <w:rsid w:val="00BE380B"/>
    <w:rsid w:val="00BE39B4"/>
    <w:rsid w:val="00BE3E15"/>
    <w:rsid w:val="00BE410C"/>
    <w:rsid w:val="00BE43C0"/>
    <w:rsid w:val="00BE43E7"/>
    <w:rsid w:val="00BE4505"/>
    <w:rsid w:val="00BE4E14"/>
    <w:rsid w:val="00BE5D1D"/>
    <w:rsid w:val="00BE5FC2"/>
    <w:rsid w:val="00BE6373"/>
    <w:rsid w:val="00BE685C"/>
    <w:rsid w:val="00BE74CC"/>
    <w:rsid w:val="00BE7EE8"/>
    <w:rsid w:val="00BF0C17"/>
    <w:rsid w:val="00BF16D8"/>
    <w:rsid w:val="00BF226D"/>
    <w:rsid w:val="00BF2543"/>
    <w:rsid w:val="00BF47CC"/>
    <w:rsid w:val="00BF51E3"/>
    <w:rsid w:val="00BF5BBD"/>
    <w:rsid w:val="00BF5DEB"/>
    <w:rsid w:val="00BF6922"/>
    <w:rsid w:val="00C00DB6"/>
    <w:rsid w:val="00C018F9"/>
    <w:rsid w:val="00C02493"/>
    <w:rsid w:val="00C025AC"/>
    <w:rsid w:val="00C028BC"/>
    <w:rsid w:val="00C05A85"/>
    <w:rsid w:val="00C05F71"/>
    <w:rsid w:val="00C06F5F"/>
    <w:rsid w:val="00C111C7"/>
    <w:rsid w:val="00C115D7"/>
    <w:rsid w:val="00C11652"/>
    <w:rsid w:val="00C11D0A"/>
    <w:rsid w:val="00C126F8"/>
    <w:rsid w:val="00C1296A"/>
    <w:rsid w:val="00C12D4C"/>
    <w:rsid w:val="00C12E3A"/>
    <w:rsid w:val="00C1481C"/>
    <w:rsid w:val="00C15239"/>
    <w:rsid w:val="00C155FC"/>
    <w:rsid w:val="00C16A61"/>
    <w:rsid w:val="00C16DD6"/>
    <w:rsid w:val="00C17219"/>
    <w:rsid w:val="00C17754"/>
    <w:rsid w:val="00C17A50"/>
    <w:rsid w:val="00C202B8"/>
    <w:rsid w:val="00C20348"/>
    <w:rsid w:val="00C21300"/>
    <w:rsid w:val="00C227C3"/>
    <w:rsid w:val="00C231CC"/>
    <w:rsid w:val="00C23689"/>
    <w:rsid w:val="00C23B0A"/>
    <w:rsid w:val="00C23BB7"/>
    <w:rsid w:val="00C240A5"/>
    <w:rsid w:val="00C2458B"/>
    <w:rsid w:val="00C26AFB"/>
    <w:rsid w:val="00C2765B"/>
    <w:rsid w:val="00C27C12"/>
    <w:rsid w:val="00C27D39"/>
    <w:rsid w:val="00C27E1B"/>
    <w:rsid w:val="00C27EA6"/>
    <w:rsid w:val="00C31A24"/>
    <w:rsid w:val="00C31B28"/>
    <w:rsid w:val="00C32046"/>
    <w:rsid w:val="00C320D4"/>
    <w:rsid w:val="00C32181"/>
    <w:rsid w:val="00C324EB"/>
    <w:rsid w:val="00C33CF9"/>
    <w:rsid w:val="00C340E6"/>
    <w:rsid w:val="00C34219"/>
    <w:rsid w:val="00C347DD"/>
    <w:rsid w:val="00C34C52"/>
    <w:rsid w:val="00C34F66"/>
    <w:rsid w:val="00C35462"/>
    <w:rsid w:val="00C3610D"/>
    <w:rsid w:val="00C3693E"/>
    <w:rsid w:val="00C37840"/>
    <w:rsid w:val="00C37E8C"/>
    <w:rsid w:val="00C407D7"/>
    <w:rsid w:val="00C408F7"/>
    <w:rsid w:val="00C40B3D"/>
    <w:rsid w:val="00C40C05"/>
    <w:rsid w:val="00C41711"/>
    <w:rsid w:val="00C41D72"/>
    <w:rsid w:val="00C41E8D"/>
    <w:rsid w:val="00C421F5"/>
    <w:rsid w:val="00C42306"/>
    <w:rsid w:val="00C42766"/>
    <w:rsid w:val="00C428FF"/>
    <w:rsid w:val="00C432D7"/>
    <w:rsid w:val="00C436FF"/>
    <w:rsid w:val="00C448E1"/>
    <w:rsid w:val="00C449A9"/>
    <w:rsid w:val="00C449AD"/>
    <w:rsid w:val="00C44AAB"/>
    <w:rsid w:val="00C47050"/>
    <w:rsid w:val="00C473B8"/>
    <w:rsid w:val="00C47718"/>
    <w:rsid w:val="00C500C7"/>
    <w:rsid w:val="00C51092"/>
    <w:rsid w:val="00C51781"/>
    <w:rsid w:val="00C51FBA"/>
    <w:rsid w:val="00C52FA7"/>
    <w:rsid w:val="00C54E3C"/>
    <w:rsid w:val="00C5656D"/>
    <w:rsid w:val="00C57A46"/>
    <w:rsid w:val="00C57F41"/>
    <w:rsid w:val="00C61ADD"/>
    <w:rsid w:val="00C61FE6"/>
    <w:rsid w:val="00C621F1"/>
    <w:rsid w:val="00C627D7"/>
    <w:rsid w:val="00C643D2"/>
    <w:rsid w:val="00C65656"/>
    <w:rsid w:val="00C658AE"/>
    <w:rsid w:val="00C6600C"/>
    <w:rsid w:val="00C66822"/>
    <w:rsid w:val="00C67137"/>
    <w:rsid w:val="00C67A10"/>
    <w:rsid w:val="00C70475"/>
    <w:rsid w:val="00C70933"/>
    <w:rsid w:val="00C71168"/>
    <w:rsid w:val="00C715FD"/>
    <w:rsid w:val="00C73213"/>
    <w:rsid w:val="00C74357"/>
    <w:rsid w:val="00C82F1D"/>
    <w:rsid w:val="00C83067"/>
    <w:rsid w:val="00C843B5"/>
    <w:rsid w:val="00C847EB"/>
    <w:rsid w:val="00C8532C"/>
    <w:rsid w:val="00C8534A"/>
    <w:rsid w:val="00C86968"/>
    <w:rsid w:val="00C87262"/>
    <w:rsid w:val="00C87C1E"/>
    <w:rsid w:val="00C87CCC"/>
    <w:rsid w:val="00C90702"/>
    <w:rsid w:val="00C90FCB"/>
    <w:rsid w:val="00C927B7"/>
    <w:rsid w:val="00C92F2E"/>
    <w:rsid w:val="00C942D5"/>
    <w:rsid w:val="00C9436B"/>
    <w:rsid w:val="00C961EA"/>
    <w:rsid w:val="00C97206"/>
    <w:rsid w:val="00C97F1A"/>
    <w:rsid w:val="00CA011C"/>
    <w:rsid w:val="00CA1245"/>
    <w:rsid w:val="00CA3DA8"/>
    <w:rsid w:val="00CA4BD4"/>
    <w:rsid w:val="00CA5CD8"/>
    <w:rsid w:val="00CA7E33"/>
    <w:rsid w:val="00CB0637"/>
    <w:rsid w:val="00CB0853"/>
    <w:rsid w:val="00CB22B0"/>
    <w:rsid w:val="00CB22CC"/>
    <w:rsid w:val="00CB2BF0"/>
    <w:rsid w:val="00CB369B"/>
    <w:rsid w:val="00CB3DFC"/>
    <w:rsid w:val="00CB48C0"/>
    <w:rsid w:val="00CB66A4"/>
    <w:rsid w:val="00CB6A37"/>
    <w:rsid w:val="00CB6AA9"/>
    <w:rsid w:val="00CB7276"/>
    <w:rsid w:val="00CC163B"/>
    <w:rsid w:val="00CC187C"/>
    <w:rsid w:val="00CC1936"/>
    <w:rsid w:val="00CC2290"/>
    <w:rsid w:val="00CC2408"/>
    <w:rsid w:val="00CC2861"/>
    <w:rsid w:val="00CC3453"/>
    <w:rsid w:val="00CC40EB"/>
    <w:rsid w:val="00CC449B"/>
    <w:rsid w:val="00CC5A57"/>
    <w:rsid w:val="00CC69FF"/>
    <w:rsid w:val="00CC793D"/>
    <w:rsid w:val="00CD04B1"/>
    <w:rsid w:val="00CD0716"/>
    <w:rsid w:val="00CD0C23"/>
    <w:rsid w:val="00CD0CE4"/>
    <w:rsid w:val="00CD1B24"/>
    <w:rsid w:val="00CD2B9A"/>
    <w:rsid w:val="00CD2D9E"/>
    <w:rsid w:val="00CD359B"/>
    <w:rsid w:val="00CD3DFE"/>
    <w:rsid w:val="00CD3FF1"/>
    <w:rsid w:val="00CD44E3"/>
    <w:rsid w:val="00CD51D7"/>
    <w:rsid w:val="00CD52EF"/>
    <w:rsid w:val="00CD6484"/>
    <w:rsid w:val="00CD6FF0"/>
    <w:rsid w:val="00CD7A40"/>
    <w:rsid w:val="00CD7BC3"/>
    <w:rsid w:val="00CE0780"/>
    <w:rsid w:val="00CE35EA"/>
    <w:rsid w:val="00CE3823"/>
    <w:rsid w:val="00CE390D"/>
    <w:rsid w:val="00CE3AC8"/>
    <w:rsid w:val="00CE3DF8"/>
    <w:rsid w:val="00CE419D"/>
    <w:rsid w:val="00CE5B6B"/>
    <w:rsid w:val="00CE6172"/>
    <w:rsid w:val="00CE7FA6"/>
    <w:rsid w:val="00CF01D2"/>
    <w:rsid w:val="00CF0ADD"/>
    <w:rsid w:val="00CF1F76"/>
    <w:rsid w:val="00CF27C8"/>
    <w:rsid w:val="00CF291F"/>
    <w:rsid w:val="00CF3412"/>
    <w:rsid w:val="00CF442C"/>
    <w:rsid w:val="00CF4D83"/>
    <w:rsid w:val="00CF5C5B"/>
    <w:rsid w:val="00CF7040"/>
    <w:rsid w:val="00CF74D9"/>
    <w:rsid w:val="00CF7791"/>
    <w:rsid w:val="00CF78E2"/>
    <w:rsid w:val="00CF7E7D"/>
    <w:rsid w:val="00D01C2C"/>
    <w:rsid w:val="00D029AE"/>
    <w:rsid w:val="00D04216"/>
    <w:rsid w:val="00D0473E"/>
    <w:rsid w:val="00D0498A"/>
    <w:rsid w:val="00D05AF3"/>
    <w:rsid w:val="00D062CF"/>
    <w:rsid w:val="00D06CED"/>
    <w:rsid w:val="00D07ADE"/>
    <w:rsid w:val="00D10B53"/>
    <w:rsid w:val="00D1219E"/>
    <w:rsid w:val="00D1316F"/>
    <w:rsid w:val="00D14559"/>
    <w:rsid w:val="00D150D6"/>
    <w:rsid w:val="00D161DB"/>
    <w:rsid w:val="00D16506"/>
    <w:rsid w:val="00D167A4"/>
    <w:rsid w:val="00D20BDB"/>
    <w:rsid w:val="00D20E18"/>
    <w:rsid w:val="00D21807"/>
    <w:rsid w:val="00D21E45"/>
    <w:rsid w:val="00D23C9E"/>
    <w:rsid w:val="00D23D6F"/>
    <w:rsid w:val="00D242AB"/>
    <w:rsid w:val="00D24603"/>
    <w:rsid w:val="00D24F1A"/>
    <w:rsid w:val="00D255B4"/>
    <w:rsid w:val="00D2608F"/>
    <w:rsid w:val="00D26096"/>
    <w:rsid w:val="00D26622"/>
    <w:rsid w:val="00D26FEA"/>
    <w:rsid w:val="00D30E7A"/>
    <w:rsid w:val="00D31841"/>
    <w:rsid w:val="00D32114"/>
    <w:rsid w:val="00D332EB"/>
    <w:rsid w:val="00D3369F"/>
    <w:rsid w:val="00D33798"/>
    <w:rsid w:val="00D34069"/>
    <w:rsid w:val="00D35BC4"/>
    <w:rsid w:val="00D36217"/>
    <w:rsid w:val="00D363AB"/>
    <w:rsid w:val="00D36A84"/>
    <w:rsid w:val="00D36C56"/>
    <w:rsid w:val="00D37B42"/>
    <w:rsid w:val="00D41F30"/>
    <w:rsid w:val="00D42477"/>
    <w:rsid w:val="00D43281"/>
    <w:rsid w:val="00D4373E"/>
    <w:rsid w:val="00D439E3"/>
    <w:rsid w:val="00D44907"/>
    <w:rsid w:val="00D44DD9"/>
    <w:rsid w:val="00D453DC"/>
    <w:rsid w:val="00D459C7"/>
    <w:rsid w:val="00D4639E"/>
    <w:rsid w:val="00D4665C"/>
    <w:rsid w:val="00D468A6"/>
    <w:rsid w:val="00D46C56"/>
    <w:rsid w:val="00D47347"/>
    <w:rsid w:val="00D4762E"/>
    <w:rsid w:val="00D47A2A"/>
    <w:rsid w:val="00D47C54"/>
    <w:rsid w:val="00D50179"/>
    <w:rsid w:val="00D503A2"/>
    <w:rsid w:val="00D50582"/>
    <w:rsid w:val="00D518CD"/>
    <w:rsid w:val="00D52084"/>
    <w:rsid w:val="00D52D54"/>
    <w:rsid w:val="00D536F8"/>
    <w:rsid w:val="00D54310"/>
    <w:rsid w:val="00D54CC1"/>
    <w:rsid w:val="00D54CDD"/>
    <w:rsid w:val="00D55EDB"/>
    <w:rsid w:val="00D56C3D"/>
    <w:rsid w:val="00D57655"/>
    <w:rsid w:val="00D57C2D"/>
    <w:rsid w:val="00D57D4E"/>
    <w:rsid w:val="00D60233"/>
    <w:rsid w:val="00D6097E"/>
    <w:rsid w:val="00D611E7"/>
    <w:rsid w:val="00D61320"/>
    <w:rsid w:val="00D6534E"/>
    <w:rsid w:val="00D6596B"/>
    <w:rsid w:val="00D67FFD"/>
    <w:rsid w:val="00D70431"/>
    <w:rsid w:val="00D704C3"/>
    <w:rsid w:val="00D70A09"/>
    <w:rsid w:val="00D70FE1"/>
    <w:rsid w:val="00D71506"/>
    <w:rsid w:val="00D71AA6"/>
    <w:rsid w:val="00D71B8B"/>
    <w:rsid w:val="00D72020"/>
    <w:rsid w:val="00D730EF"/>
    <w:rsid w:val="00D737B3"/>
    <w:rsid w:val="00D7427D"/>
    <w:rsid w:val="00D743DD"/>
    <w:rsid w:val="00D74F34"/>
    <w:rsid w:val="00D74FA4"/>
    <w:rsid w:val="00D75F0E"/>
    <w:rsid w:val="00D770EE"/>
    <w:rsid w:val="00D8016F"/>
    <w:rsid w:val="00D80DBB"/>
    <w:rsid w:val="00D825C1"/>
    <w:rsid w:val="00D82BD9"/>
    <w:rsid w:val="00D8412E"/>
    <w:rsid w:val="00D84427"/>
    <w:rsid w:val="00D8616B"/>
    <w:rsid w:val="00D86846"/>
    <w:rsid w:val="00D878D9"/>
    <w:rsid w:val="00D910F3"/>
    <w:rsid w:val="00D91655"/>
    <w:rsid w:val="00D91859"/>
    <w:rsid w:val="00D918B2"/>
    <w:rsid w:val="00D91EBE"/>
    <w:rsid w:val="00D94B80"/>
    <w:rsid w:val="00D95765"/>
    <w:rsid w:val="00D95BC9"/>
    <w:rsid w:val="00D95C02"/>
    <w:rsid w:val="00D95C79"/>
    <w:rsid w:val="00D96CAD"/>
    <w:rsid w:val="00D96D0B"/>
    <w:rsid w:val="00D97792"/>
    <w:rsid w:val="00DA1075"/>
    <w:rsid w:val="00DA2D3B"/>
    <w:rsid w:val="00DA3411"/>
    <w:rsid w:val="00DA3F57"/>
    <w:rsid w:val="00DA4DCE"/>
    <w:rsid w:val="00DA56FD"/>
    <w:rsid w:val="00DA6207"/>
    <w:rsid w:val="00DA6299"/>
    <w:rsid w:val="00DA7E52"/>
    <w:rsid w:val="00DA7E67"/>
    <w:rsid w:val="00DB08FF"/>
    <w:rsid w:val="00DB1CC8"/>
    <w:rsid w:val="00DB1F2C"/>
    <w:rsid w:val="00DB305C"/>
    <w:rsid w:val="00DB360D"/>
    <w:rsid w:val="00DB36FA"/>
    <w:rsid w:val="00DB42E7"/>
    <w:rsid w:val="00DB449A"/>
    <w:rsid w:val="00DB493B"/>
    <w:rsid w:val="00DB4965"/>
    <w:rsid w:val="00DB5A51"/>
    <w:rsid w:val="00DB6319"/>
    <w:rsid w:val="00DB65F1"/>
    <w:rsid w:val="00DB6FC0"/>
    <w:rsid w:val="00DB70B2"/>
    <w:rsid w:val="00DC0ABA"/>
    <w:rsid w:val="00DC0B98"/>
    <w:rsid w:val="00DC113C"/>
    <w:rsid w:val="00DC1ADE"/>
    <w:rsid w:val="00DC24B0"/>
    <w:rsid w:val="00DC2C6F"/>
    <w:rsid w:val="00DC3447"/>
    <w:rsid w:val="00DC3A0A"/>
    <w:rsid w:val="00DC3D2F"/>
    <w:rsid w:val="00DC4207"/>
    <w:rsid w:val="00DC47EB"/>
    <w:rsid w:val="00DC4F25"/>
    <w:rsid w:val="00DC5BFA"/>
    <w:rsid w:val="00DC5FD5"/>
    <w:rsid w:val="00DC6F8F"/>
    <w:rsid w:val="00DC7DC4"/>
    <w:rsid w:val="00DD0092"/>
    <w:rsid w:val="00DD017D"/>
    <w:rsid w:val="00DD0A57"/>
    <w:rsid w:val="00DD1F03"/>
    <w:rsid w:val="00DD2069"/>
    <w:rsid w:val="00DD3A1F"/>
    <w:rsid w:val="00DD3CBD"/>
    <w:rsid w:val="00DD3D51"/>
    <w:rsid w:val="00DD45D5"/>
    <w:rsid w:val="00DD49FE"/>
    <w:rsid w:val="00DD4CB5"/>
    <w:rsid w:val="00DD539B"/>
    <w:rsid w:val="00DD626D"/>
    <w:rsid w:val="00DE12EB"/>
    <w:rsid w:val="00DE26EA"/>
    <w:rsid w:val="00DE48C9"/>
    <w:rsid w:val="00DE5577"/>
    <w:rsid w:val="00DE642F"/>
    <w:rsid w:val="00DE6474"/>
    <w:rsid w:val="00DE7666"/>
    <w:rsid w:val="00DF0029"/>
    <w:rsid w:val="00DF0124"/>
    <w:rsid w:val="00DF03CF"/>
    <w:rsid w:val="00DF0834"/>
    <w:rsid w:val="00DF1088"/>
    <w:rsid w:val="00DF12AF"/>
    <w:rsid w:val="00DF1CF9"/>
    <w:rsid w:val="00DF1EC8"/>
    <w:rsid w:val="00DF2348"/>
    <w:rsid w:val="00DF2790"/>
    <w:rsid w:val="00DF2E02"/>
    <w:rsid w:val="00DF30CE"/>
    <w:rsid w:val="00DF3725"/>
    <w:rsid w:val="00DF3DCB"/>
    <w:rsid w:val="00DF54F0"/>
    <w:rsid w:val="00DF7C49"/>
    <w:rsid w:val="00DF7FE1"/>
    <w:rsid w:val="00E00C72"/>
    <w:rsid w:val="00E00E84"/>
    <w:rsid w:val="00E021E2"/>
    <w:rsid w:val="00E0358F"/>
    <w:rsid w:val="00E048B8"/>
    <w:rsid w:val="00E04E15"/>
    <w:rsid w:val="00E053C5"/>
    <w:rsid w:val="00E06DC4"/>
    <w:rsid w:val="00E06F46"/>
    <w:rsid w:val="00E0725F"/>
    <w:rsid w:val="00E0760D"/>
    <w:rsid w:val="00E10525"/>
    <w:rsid w:val="00E10D97"/>
    <w:rsid w:val="00E110AA"/>
    <w:rsid w:val="00E11A5E"/>
    <w:rsid w:val="00E1255D"/>
    <w:rsid w:val="00E12890"/>
    <w:rsid w:val="00E1365A"/>
    <w:rsid w:val="00E13EA0"/>
    <w:rsid w:val="00E14A59"/>
    <w:rsid w:val="00E15E54"/>
    <w:rsid w:val="00E15E8C"/>
    <w:rsid w:val="00E1664B"/>
    <w:rsid w:val="00E16ED9"/>
    <w:rsid w:val="00E16EEE"/>
    <w:rsid w:val="00E17625"/>
    <w:rsid w:val="00E2030E"/>
    <w:rsid w:val="00E2080A"/>
    <w:rsid w:val="00E21716"/>
    <w:rsid w:val="00E22687"/>
    <w:rsid w:val="00E2299E"/>
    <w:rsid w:val="00E22DE7"/>
    <w:rsid w:val="00E241DA"/>
    <w:rsid w:val="00E265F1"/>
    <w:rsid w:val="00E26ECB"/>
    <w:rsid w:val="00E27136"/>
    <w:rsid w:val="00E305AD"/>
    <w:rsid w:val="00E30F00"/>
    <w:rsid w:val="00E3103E"/>
    <w:rsid w:val="00E314CB"/>
    <w:rsid w:val="00E31A9D"/>
    <w:rsid w:val="00E32085"/>
    <w:rsid w:val="00E3242A"/>
    <w:rsid w:val="00E32787"/>
    <w:rsid w:val="00E333ED"/>
    <w:rsid w:val="00E33E5B"/>
    <w:rsid w:val="00E35578"/>
    <w:rsid w:val="00E358F4"/>
    <w:rsid w:val="00E361F3"/>
    <w:rsid w:val="00E36C8D"/>
    <w:rsid w:val="00E37F57"/>
    <w:rsid w:val="00E402C8"/>
    <w:rsid w:val="00E40B04"/>
    <w:rsid w:val="00E4114A"/>
    <w:rsid w:val="00E41DC8"/>
    <w:rsid w:val="00E42272"/>
    <w:rsid w:val="00E43302"/>
    <w:rsid w:val="00E445BA"/>
    <w:rsid w:val="00E448E9"/>
    <w:rsid w:val="00E457C3"/>
    <w:rsid w:val="00E460A3"/>
    <w:rsid w:val="00E462FC"/>
    <w:rsid w:val="00E46A27"/>
    <w:rsid w:val="00E46B20"/>
    <w:rsid w:val="00E46BB8"/>
    <w:rsid w:val="00E46FAA"/>
    <w:rsid w:val="00E47F67"/>
    <w:rsid w:val="00E50709"/>
    <w:rsid w:val="00E509E5"/>
    <w:rsid w:val="00E5197C"/>
    <w:rsid w:val="00E51A3F"/>
    <w:rsid w:val="00E52344"/>
    <w:rsid w:val="00E52623"/>
    <w:rsid w:val="00E53588"/>
    <w:rsid w:val="00E53A52"/>
    <w:rsid w:val="00E53D5E"/>
    <w:rsid w:val="00E54737"/>
    <w:rsid w:val="00E5495E"/>
    <w:rsid w:val="00E55B99"/>
    <w:rsid w:val="00E563FA"/>
    <w:rsid w:val="00E56C8E"/>
    <w:rsid w:val="00E573B2"/>
    <w:rsid w:val="00E6100A"/>
    <w:rsid w:val="00E6152D"/>
    <w:rsid w:val="00E61F24"/>
    <w:rsid w:val="00E6214C"/>
    <w:rsid w:val="00E6254D"/>
    <w:rsid w:val="00E643A4"/>
    <w:rsid w:val="00E64E72"/>
    <w:rsid w:val="00E65E4D"/>
    <w:rsid w:val="00E66D78"/>
    <w:rsid w:val="00E672FD"/>
    <w:rsid w:val="00E67B4D"/>
    <w:rsid w:val="00E67DE1"/>
    <w:rsid w:val="00E7001D"/>
    <w:rsid w:val="00E70C44"/>
    <w:rsid w:val="00E7159C"/>
    <w:rsid w:val="00E7192B"/>
    <w:rsid w:val="00E71E6B"/>
    <w:rsid w:val="00E7258A"/>
    <w:rsid w:val="00E72B7F"/>
    <w:rsid w:val="00E73892"/>
    <w:rsid w:val="00E7482B"/>
    <w:rsid w:val="00E75799"/>
    <w:rsid w:val="00E76B3C"/>
    <w:rsid w:val="00E76E72"/>
    <w:rsid w:val="00E77B4D"/>
    <w:rsid w:val="00E77FB9"/>
    <w:rsid w:val="00E80E2E"/>
    <w:rsid w:val="00E83296"/>
    <w:rsid w:val="00E838AF"/>
    <w:rsid w:val="00E840A4"/>
    <w:rsid w:val="00E844CB"/>
    <w:rsid w:val="00E85558"/>
    <w:rsid w:val="00E8576F"/>
    <w:rsid w:val="00E877F5"/>
    <w:rsid w:val="00E90998"/>
    <w:rsid w:val="00E90AC6"/>
    <w:rsid w:val="00E90C8B"/>
    <w:rsid w:val="00E917DD"/>
    <w:rsid w:val="00E920E4"/>
    <w:rsid w:val="00E925BF"/>
    <w:rsid w:val="00E92ECC"/>
    <w:rsid w:val="00E93C51"/>
    <w:rsid w:val="00E942B5"/>
    <w:rsid w:val="00E94D22"/>
    <w:rsid w:val="00E95D30"/>
    <w:rsid w:val="00E95F08"/>
    <w:rsid w:val="00E96B6C"/>
    <w:rsid w:val="00E970F7"/>
    <w:rsid w:val="00EA029D"/>
    <w:rsid w:val="00EA08D7"/>
    <w:rsid w:val="00EA1702"/>
    <w:rsid w:val="00EA1D38"/>
    <w:rsid w:val="00EA2E25"/>
    <w:rsid w:val="00EA3828"/>
    <w:rsid w:val="00EA426B"/>
    <w:rsid w:val="00EA4DA8"/>
    <w:rsid w:val="00EA58E4"/>
    <w:rsid w:val="00EA7092"/>
    <w:rsid w:val="00EA728C"/>
    <w:rsid w:val="00EA7A28"/>
    <w:rsid w:val="00EB0671"/>
    <w:rsid w:val="00EB0CCA"/>
    <w:rsid w:val="00EB2127"/>
    <w:rsid w:val="00EB2534"/>
    <w:rsid w:val="00EB2CC9"/>
    <w:rsid w:val="00EB2EAE"/>
    <w:rsid w:val="00EB3AD4"/>
    <w:rsid w:val="00EB41C4"/>
    <w:rsid w:val="00EB55B0"/>
    <w:rsid w:val="00EB5633"/>
    <w:rsid w:val="00EB6DF6"/>
    <w:rsid w:val="00EC06A0"/>
    <w:rsid w:val="00EC0CE5"/>
    <w:rsid w:val="00EC13D8"/>
    <w:rsid w:val="00EC2FC5"/>
    <w:rsid w:val="00EC3682"/>
    <w:rsid w:val="00EC4476"/>
    <w:rsid w:val="00EC514F"/>
    <w:rsid w:val="00EC56EC"/>
    <w:rsid w:val="00EC6F18"/>
    <w:rsid w:val="00ED01B7"/>
    <w:rsid w:val="00ED0401"/>
    <w:rsid w:val="00ED098B"/>
    <w:rsid w:val="00ED0C72"/>
    <w:rsid w:val="00ED19DE"/>
    <w:rsid w:val="00ED400D"/>
    <w:rsid w:val="00ED448B"/>
    <w:rsid w:val="00ED4520"/>
    <w:rsid w:val="00ED477C"/>
    <w:rsid w:val="00ED543A"/>
    <w:rsid w:val="00ED5B32"/>
    <w:rsid w:val="00ED5CA0"/>
    <w:rsid w:val="00ED6C1B"/>
    <w:rsid w:val="00ED7EF1"/>
    <w:rsid w:val="00EE0765"/>
    <w:rsid w:val="00EE08D8"/>
    <w:rsid w:val="00EE0D01"/>
    <w:rsid w:val="00EE0FFF"/>
    <w:rsid w:val="00EE1C39"/>
    <w:rsid w:val="00EE2688"/>
    <w:rsid w:val="00EE3EFF"/>
    <w:rsid w:val="00EE404A"/>
    <w:rsid w:val="00EE44EC"/>
    <w:rsid w:val="00EE502E"/>
    <w:rsid w:val="00EE5A0C"/>
    <w:rsid w:val="00EE5A32"/>
    <w:rsid w:val="00EE6803"/>
    <w:rsid w:val="00EE7D8A"/>
    <w:rsid w:val="00EF0085"/>
    <w:rsid w:val="00EF0331"/>
    <w:rsid w:val="00EF050F"/>
    <w:rsid w:val="00EF0EE7"/>
    <w:rsid w:val="00EF266E"/>
    <w:rsid w:val="00EF3472"/>
    <w:rsid w:val="00EF42F6"/>
    <w:rsid w:val="00EF54C7"/>
    <w:rsid w:val="00EF7238"/>
    <w:rsid w:val="00EF7B71"/>
    <w:rsid w:val="00F0083E"/>
    <w:rsid w:val="00F00F1A"/>
    <w:rsid w:val="00F0109D"/>
    <w:rsid w:val="00F013A9"/>
    <w:rsid w:val="00F01922"/>
    <w:rsid w:val="00F01D4D"/>
    <w:rsid w:val="00F020FE"/>
    <w:rsid w:val="00F0439F"/>
    <w:rsid w:val="00F04A56"/>
    <w:rsid w:val="00F05B01"/>
    <w:rsid w:val="00F06B98"/>
    <w:rsid w:val="00F07DCD"/>
    <w:rsid w:val="00F11D42"/>
    <w:rsid w:val="00F11F48"/>
    <w:rsid w:val="00F12092"/>
    <w:rsid w:val="00F12AA4"/>
    <w:rsid w:val="00F132FD"/>
    <w:rsid w:val="00F139F0"/>
    <w:rsid w:val="00F13C7D"/>
    <w:rsid w:val="00F14565"/>
    <w:rsid w:val="00F146C2"/>
    <w:rsid w:val="00F14976"/>
    <w:rsid w:val="00F1627D"/>
    <w:rsid w:val="00F1642B"/>
    <w:rsid w:val="00F169FD"/>
    <w:rsid w:val="00F20B1E"/>
    <w:rsid w:val="00F20C19"/>
    <w:rsid w:val="00F20F47"/>
    <w:rsid w:val="00F21CFD"/>
    <w:rsid w:val="00F24AA3"/>
    <w:rsid w:val="00F24D58"/>
    <w:rsid w:val="00F2672C"/>
    <w:rsid w:val="00F26E50"/>
    <w:rsid w:val="00F30907"/>
    <w:rsid w:val="00F310A5"/>
    <w:rsid w:val="00F31EEB"/>
    <w:rsid w:val="00F33393"/>
    <w:rsid w:val="00F33672"/>
    <w:rsid w:val="00F33F5A"/>
    <w:rsid w:val="00F347E2"/>
    <w:rsid w:val="00F34CBC"/>
    <w:rsid w:val="00F362D8"/>
    <w:rsid w:val="00F374DB"/>
    <w:rsid w:val="00F37A28"/>
    <w:rsid w:val="00F37A6A"/>
    <w:rsid w:val="00F414BF"/>
    <w:rsid w:val="00F415F4"/>
    <w:rsid w:val="00F41639"/>
    <w:rsid w:val="00F41678"/>
    <w:rsid w:val="00F41C4B"/>
    <w:rsid w:val="00F42B32"/>
    <w:rsid w:val="00F442C5"/>
    <w:rsid w:val="00F44ABB"/>
    <w:rsid w:val="00F45546"/>
    <w:rsid w:val="00F456C2"/>
    <w:rsid w:val="00F458BE"/>
    <w:rsid w:val="00F45A0E"/>
    <w:rsid w:val="00F45E13"/>
    <w:rsid w:val="00F46095"/>
    <w:rsid w:val="00F465BE"/>
    <w:rsid w:val="00F46A60"/>
    <w:rsid w:val="00F46AB8"/>
    <w:rsid w:val="00F46C82"/>
    <w:rsid w:val="00F47722"/>
    <w:rsid w:val="00F47AD5"/>
    <w:rsid w:val="00F50FCE"/>
    <w:rsid w:val="00F52E38"/>
    <w:rsid w:val="00F5351F"/>
    <w:rsid w:val="00F53FA2"/>
    <w:rsid w:val="00F54072"/>
    <w:rsid w:val="00F5491D"/>
    <w:rsid w:val="00F55399"/>
    <w:rsid w:val="00F55CE2"/>
    <w:rsid w:val="00F560CC"/>
    <w:rsid w:val="00F5629E"/>
    <w:rsid w:val="00F56405"/>
    <w:rsid w:val="00F565F7"/>
    <w:rsid w:val="00F56FB5"/>
    <w:rsid w:val="00F603A8"/>
    <w:rsid w:val="00F60C16"/>
    <w:rsid w:val="00F60F7D"/>
    <w:rsid w:val="00F63429"/>
    <w:rsid w:val="00F6577A"/>
    <w:rsid w:val="00F66E20"/>
    <w:rsid w:val="00F66EEC"/>
    <w:rsid w:val="00F677E2"/>
    <w:rsid w:val="00F70799"/>
    <w:rsid w:val="00F70F8C"/>
    <w:rsid w:val="00F72C91"/>
    <w:rsid w:val="00F7331C"/>
    <w:rsid w:val="00F74B00"/>
    <w:rsid w:val="00F74FAC"/>
    <w:rsid w:val="00F75ADA"/>
    <w:rsid w:val="00F76F07"/>
    <w:rsid w:val="00F77291"/>
    <w:rsid w:val="00F77D0D"/>
    <w:rsid w:val="00F800B9"/>
    <w:rsid w:val="00F8135A"/>
    <w:rsid w:val="00F82835"/>
    <w:rsid w:val="00F838E2"/>
    <w:rsid w:val="00F8390B"/>
    <w:rsid w:val="00F8446E"/>
    <w:rsid w:val="00F84695"/>
    <w:rsid w:val="00F85A08"/>
    <w:rsid w:val="00F86094"/>
    <w:rsid w:val="00F8782C"/>
    <w:rsid w:val="00F87833"/>
    <w:rsid w:val="00F906FC"/>
    <w:rsid w:val="00F908BC"/>
    <w:rsid w:val="00F90AA7"/>
    <w:rsid w:val="00F925BB"/>
    <w:rsid w:val="00F92785"/>
    <w:rsid w:val="00F92AFB"/>
    <w:rsid w:val="00F93EA2"/>
    <w:rsid w:val="00F95395"/>
    <w:rsid w:val="00F9608C"/>
    <w:rsid w:val="00F968F7"/>
    <w:rsid w:val="00F97424"/>
    <w:rsid w:val="00F97676"/>
    <w:rsid w:val="00FA0077"/>
    <w:rsid w:val="00FA01C2"/>
    <w:rsid w:val="00FA1420"/>
    <w:rsid w:val="00FA1542"/>
    <w:rsid w:val="00FA1963"/>
    <w:rsid w:val="00FA1CFF"/>
    <w:rsid w:val="00FA1F1C"/>
    <w:rsid w:val="00FA2853"/>
    <w:rsid w:val="00FA2BC2"/>
    <w:rsid w:val="00FA2D53"/>
    <w:rsid w:val="00FA3488"/>
    <w:rsid w:val="00FA4269"/>
    <w:rsid w:val="00FB0262"/>
    <w:rsid w:val="00FB24E8"/>
    <w:rsid w:val="00FB2839"/>
    <w:rsid w:val="00FB4078"/>
    <w:rsid w:val="00FB4B4A"/>
    <w:rsid w:val="00FB567F"/>
    <w:rsid w:val="00FB5B49"/>
    <w:rsid w:val="00FB5C5E"/>
    <w:rsid w:val="00FB5FBE"/>
    <w:rsid w:val="00FB63C4"/>
    <w:rsid w:val="00FC0CD8"/>
    <w:rsid w:val="00FC146E"/>
    <w:rsid w:val="00FC1878"/>
    <w:rsid w:val="00FC1C77"/>
    <w:rsid w:val="00FC396F"/>
    <w:rsid w:val="00FC39A2"/>
    <w:rsid w:val="00FC3AA0"/>
    <w:rsid w:val="00FC41CC"/>
    <w:rsid w:val="00FC4A4B"/>
    <w:rsid w:val="00FC4AEE"/>
    <w:rsid w:val="00FC5130"/>
    <w:rsid w:val="00FC5A58"/>
    <w:rsid w:val="00FC65F5"/>
    <w:rsid w:val="00FC695C"/>
    <w:rsid w:val="00FC6EB8"/>
    <w:rsid w:val="00FC6F89"/>
    <w:rsid w:val="00FC7FCE"/>
    <w:rsid w:val="00FD0A1B"/>
    <w:rsid w:val="00FD0C91"/>
    <w:rsid w:val="00FD1095"/>
    <w:rsid w:val="00FD1234"/>
    <w:rsid w:val="00FD1305"/>
    <w:rsid w:val="00FD1A84"/>
    <w:rsid w:val="00FD1E0B"/>
    <w:rsid w:val="00FD1EDB"/>
    <w:rsid w:val="00FD260B"/>
    <w:rsid w:val="00FD4BE4"/>
    <w:rsid w:val="00FD4C8A"/>
    <w:rsid w:val="00FD5025"/>
    <w:rsid w:val="00FD50A5"/>
    <w:rsid w:val="00FD51C5"/>
    <w:rsid w:val="00FD5FF1"/>
    <w:rsid w:val="00FD6E90"/>
    <w:rsid w:val="00FD70E6"/>
    <w:rsid w:val="00FD7EA3"/>
    <w:rsid w:val="00FE040C"/>
    <w:rsid w:val="00FE1B87"/>
    <w:rsid w:val="00FE1F4D"/>
    <w:rsid w:val="00FE65C0"/>
    <w:rsid w:val="00FE6A80"/>
    <w:rsid w:val="00FE6B8A"/>
    <w:rsid w:val="00FE7E05"/>
    <w:rsid w:val="00FF0097"/>
    <w:rsid w:val="00FF0138"/>
    <w:rsid w:val="00FF0E8C"/>
    <w:rsid w:val="00FF3177"/>
    <w:rsid w:val="00FF3A1B"/>
    <w:rsid w:val="00FF4E7E"/>
    <w:rsid w:val="00FF583F"/>
  </w:rsids>
  <m:mathPr>
    <m:mathFont m:val="Cambria Math"/>
    <m:brkBin m:val="before"/>
    <m:brkBinSub m:val="--"/>
    <m:smallFrac m:val="0"/>
    <m:dispDef m:val="0"/>
    <m:lMargin m:val="0"/>
    <m:rMargin m:val="0"/>
    <m:defJc m:val="centerGroup"/>
    <m:wrapRight/>
    <m:intLim m:val="subSup"/>
    <m:naryLim m:val="subSup"/>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149B92"/>
  <w14:defaultImageDpi w14:val="300"/>
  <w15:docId w15:val="{ADF0583B-B49E-AE42-AEAD-158A75108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3A4"/>
    <w:pPr>
      <w:spacing w:before="120" w:line="280" w:lineRule="atLeast"/>
    </w:pPr>
    <w:rPr>
      <w:rFonts w:ascii="Arial" w:hAnsi="Arial"/>
      <w:sz w:val="22"/>
      <w:szCs w:val="24"/>
    </w:rPr>
  </w:style>
  <w:style w:type="paragraph" w:styleId="Heading1">
    <w:name w:val="heading 1"/>
    <w:basedOn w:val="Normal"/>
    <w:next w:val="Normal"/>
    <w:link w:val="Heading1Char"/>
    <w:uiPriority w:val="9"/>
    <w:qFormat/>
    <w:rsid w:val="00C90FCB"/>
    <w:pPr>
      <w:keepNext/>
      <w:pageBreakBefore/>
      <w:numPr>
        <w:numId w:val="2"/>
      </w:numPr>
      <w:outlineLvl w:val="0"/>
    </w:pPr>
    <w:rPr>
      <w:rFonts w:cs="Arial"/>
      <w:b/>
      <w:bCs/>
      <w:kern w:val="32"/>
      <w:sz w:val="28"/>
      <w:szCs w:val="22"/>
    </w:rPr>
  </w:style>
  <w:style w:type="paragraph" w:styleId="Heading2">
    <w:name w:val="heading 2"/>
    <w:basedOn w:val="Normal"/>
    <w:next w:val="Normal"/>
    <w:link w:val="Heading2Char"/>
    <w:uiPriority w:val="9"/>
    <w:qFormat/>
    <w:rsid w:val="00EC13D8"/>
    <w:pPr>
      <w:keepNext/>
      <w:keepLines/>
      <w:numPr>
        <w:ilvl w:val="1"/>
        <w:numId w:val="2"/>
      </w:numPr>
      <w:outlineLvl w:val="1"/>
    </w:pPr>
    <w:rPr>
      <w:rFonts w:cs="Arial"/>
      <w:b/>
      <w:bCs/>
      <w:iCs/>
      <w:sz w:val="24"/>
      <w:szCs w:val="22"/>
    </w:rPr>
  </w:style>
  <w:style w:type="paragraph" w:styleId="Heading3">
    <w:name w:val="heading 3"/>
    <w:basedOn w:val="Normal"/>
    <w:next w:val="Normal"/>
    <w:link w:val="Heading3Char"/>
    <w:uiPriority w:val="9"/>
    <w:qFormat/>
    <w:rsid w:val="00EC13D8"/>
    <w:pPr>
      <w:keepNext/>
      <w:numPr>
        <w:ilvl w:val="2"/>
        <w:numId w:val="2"/>
      </w:numPr>
      <w:outlineLvl w:val="2"/>
    </w:pPr>
    <w:rPr>
      <w:rFonts w:cs="Arial"/>
      <w:b/>
      <w:bCs/>
      <w:szCs w:val="26"/>
    </w:rPr>
  </w:style>
  <w:style w:type="paragraph" w:styleId="Heading4">
    <w:name w:val="heading 4"/>
    <w:basedOn w:val="Normal"/>
    <w:next w:val="Normal"/>
    <w:link w:val="Heading4Char"/>
    <w:qFormat/>
    <w:rsid w:val="00EC13D8"/>
    <w:pPr>
      <w:keepNext/>
      <w:numPr>
        <w:ilvl w:val="3"/>
        <w:numId w:val="2"/>
      </w:numPr>
      <w:outlineLvl w:val="3"/>
    </w:pPr>
    <w:rPr>
      <w:bCs/>
      <w:szCs w:val="28"/>
    </w:rPr>
  </w:style>
  <w:style w:type="paragraph" w:styleId="Heading5">
    <w:name w:val="heading 5"/>
    <w:basedOn w:val="Heading4"/>
    <w:next w:val="Normal"/>
    <w:link w:val="Heading5Char"/>
    <w:qFormat/>
    <w:rsid w:val="009C546D"/>
    <w:pPr>
      <w:numPr>
        <w:ilvl w:val="4"/>
      </w:numPr>
      <w:outlineLvl w:val="4"/>
    </w:pPr>
  </w:style>
  <w:style w:type="paragraph" w:styleId="Heading6">
    <w:name w:val="heading 6"/>
    <w:basedOn w:val="Heading5"/>
    <w:next w:val="Normal"/>
    <w:link w:val="Heading6Char"/>
    <w:qFormat/>
    <w:rsid w:val="009C546D"/>
    <w:pPr>
      <w:numPr>
        <w:ilvl w:val="5"/>
      </w:numPr>
      <w:outlineLvl w:val="5"/>
    </w:pPr>
  </w:style>
  <w:style w:type="paragraph" w:styleId="Heading7">
    <w:name w:val="heading 7"/>
    <w:basedOn w:val="Heading6"/>
    <w:next w:val="Normal"/>
    <w:link w:val="Heading7Char"/>
    <w:qFormat/>
    <w:rsid w:val="009C546D"/>
    <w:pPr>
      <w:numPr>
        <w:ilvl w:val="6"/>
      </w:numPr>
      <w:outlineLvl w:val="6"/>
    </w:pPr>
  </w:style>
  <w:style w:type="paragraph" w:styleId="Heading8">
    <w:name w:val="heading 8"/>
    <w:basedOn w:val="Heading7"/>
    <w:next w:val="Normal"/>
    <w:link w:val="Heading8Char"/>
    <w:qFormat/>
    <w:rsid w:val="009C546D"/>
    <w:pPr>
      <w:numPr>
        <w:ilvl w:val="7"/>
      </w:numPr>
      <w:outlineLvl w:val="7"/>
    </w:pPr>
  </w:style>
  <w:style w:type="paragraph" w:styleId="Heading9">
    <w:name w:val="heading 9"/>
    <w:basedOn w:val="Heading8"/>
    <w:next w:val="Normal"/>
    <w:link w:val="Heading9Char"/>
    <w:qFormat/>
    <w:rsid w:val="009C546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90FCB"/>
    <w:rPr>
      <w:rFonts w:ascii="Arial" w:hAnsi="Arial" w:cs="Arial"/>
      <w:b/>
      <w:bCs/>
      <w:kern w:val="32"/>
      <w:sz w:val="28"/>
      <w:szCs w:val="22"/>
    </w:rPr>
  </w:style>
  <w:style w:type="character" w:customStyle="1" w:styleId="Heading2Char">
    <w:name w:val="Heading 2 Char"/>
    <w:link w:val="Heading2"/>
    <w:uiPriority w:val="9"/>
    <w:rsid w:val="00EC13D8"/>
    <w:rPr>
      <w:rFonts w:ascii="Arial" w:hAnsi="Arial" w:cs="Arial"/>
      <w:b/>
      <w:bCs/>
      <w:iCs/>
      <w:sz w:val="24"/>
      <w:szCs w:val="22"/>
    </w:rPr>
  </w:style>
  <w:style w:type="character" w:customStyle="1" w:styleId="Heading3Char">
    <w:name w:val="Heading 3 Char"/>
    <w:link w:val="Heading3"/>
    <w:uiPriority w:val="9"/>
    <w:rsid w:val="00EC13D8"/>
    <w:rPr>
      <w:rFonts w:ascii="Arial" w:hAnsi="Arial" w:cs="Arial"/>
      <w:b/>
      <w:bCs/>
      <w:sz w:val="22"/>
      <w:szCs w:val="26"/>
    </w:rPr>
  </w:style>
  <w:style w:type="character" w:customStyle="1" w:styleId="Heading4Char">
    <w:name w:val="Heading 4 Char"/>
    <w:link w:val="Heading4"/>
    <w:rsid w:val="00EC13D8"/>
    <w:rPr>
      <w:rFonts w:ascii="Arial" w:hAnsi="Arial"/>
      <w:bCs/>
      <w:sz w:val="22"/>
      <w:szCs w:val="28"/>
    </w:rPr>
  </w:style>
  <w:style w:type="character" w:customStyle="1" w:styleId="Heading5Char">
    <w:name w:val="Heading 5 Char"/>
    <w:link w:val="Heading5"/>
    <w:rsid w:val="00B76BB3"/>
    <w:rPr>
      <w:rFonts w:ascii="Arial" w:hAnsi="Arial"/>
      <w:bCs/>
      <w:sz w:val="22"/>
      <w:szCs w:val="28"/>
    </w:rPr>
  </w:style>
  <w:style w:type="character" w:customStyle="1" w:styleId="Heading6Char">
    <w:name w:val="Heading 6 Char"/>
    <w:link w:val="Heading6"/>
    <w:rsid w:val="00B76BB3"/>
    <w:rPr>
      <w:rFonts w:ascii="Arial" w:hAnsi="Arial"/>
      <w:bCs/>
      <w:sz w:val="22"/>
      <w:szCs w:val="28"/>
    </w:rPr>
  </w:style>
  <w:style w:type="character" w:customStyle="1" w:styleId="Heading7Char">
    <w:name w:val="Heading 7 Char"/>
    <w:link w:val="Heading7"/>
    <w:rsid w:val="00B76BB3"/>
    <w:rPr>
      <w:rFonts w:ascii="Arial" w:hAnsi="Arial"/>
      <w:bCs/>
      <w:sz w:val="22"/>
      <w:szCs w:val="28"/>
    </w:rPr>
  </w:style>
  <w:style w:type="character" w:customStyle="1" w:styleId="Heading8Char">
    <w:name w:val="Heading 8 Char"/>
    <w:link w:val="Heading8"/>
    <w:rsid w:val="00B76BB3"/>
    <w:rPr>
      <w:rFonts w:ascii="Arial" w:hAnsi="Arial"/>
      <w:bCs/>
      <w:sz w:val="22"/>
      <w:szCs w:val="28"/>
    </w:rPr>
  </w:style>
  <w:style w:type="character" w:customStyle="1" w:styleId="Heading9Char">
    <w:name w:val="Heading 9 Char"/>
    <w:link w:val="Heading9"/>
    <w:rsid w:val="00B76BB3"/>
    <w:rPr>
      <w:rFonts w:ascii="Arial" w:hAnsi="Arial"/>
      <w:bCs/>
      <w:sz w:val="22"/>
      <w:szCs w:val="28"/>
    </w:rPr>
  </w:style>
  <w:style w:type="character" w:styleId="Hyperlink">
    <w:name w:val="Hyperlink"/>
    <w:uiPriority w:val="99"/>
    <w:rsid w:val="009C546D"/>
    <w:rPr>
      <w:rFonts w:ascii="Verdana" w:hAnsi="Verdana"/>
      <w:color w:val="auto"/>
      <w:u w:val="none"/>
    </w:rPr>
  </w:style>
  <w:style w:type="paragraph" w:styleId="Header">
    <w:name w:val="header"/>
    <w:basedOn w:val="Normal"/>
    <w:link w:val="HeaderChar"/>
    <w:semiHidden/>
    <w:rsid w:val="009C546D"/>
    <w:pPr>
      <w:tabs>
        <w:tab w:val="center" w:pos="4819"/>
        <w:tab w:val="right" w:pos="9638"/>
      </w:tabs>
    </w:pPr>
  </w:style>
  <w:style w:type="character" w:customStyle="1" w:styleId="HeaderChar">
    <w:name w:val="Header Char"/>
    <w:link w:val="Header"/>
    <w:semiHidden/>
    <w:rsid w:val="006C6C1E"/>
    <w:rPr>
      <w:rFonts w:ascii="Arial" w:hAnsi="Arial"/>
      <w:sz w:val="22"/>
      <w:szCs w:val="24"/>
      <w:lang w:eastAsia="da-DK"/>
    </w:rPr>
  </w:style>
  <w:style w:type="paragraph" w:styleId="Footer">
    <w:name w:val="footer"/>
    <w:basedOn w:val="Normal"/>
    <w:link w:val="FooterChar"/>
    <w:semiHidden/>
    <w:rsid w:val="009C546D"/>
    <w:pPr>
      <w:tabs>
        <w:tab w:val="center" w:pos="4819"/>
        <w:tab w:val="right" w:pos="9638"/>
      </w:tabs>
      <w:spacing w:line="190" w:lineRule="atLeast"/>
    </w:pPr>
    <w:rPr>
      <w:sz w:val="14"/>
    </w:rPr>
  </w:style>
  <w:style w:type="character" w:customStyle="1" w:styleId="FooterChar">
    <w:name w:val="Footer Char"/>
    <w:link w:val="Footer"/>
    <w:semiHidden/>
    <w:rsid w:val="006C6C1E"/>
    <w:rPr>
      <w:rFonts w:ascii="Arial" w:hAnsi="Arial"/>
      <w:sz w:val="14"/>
      <w:szCs w:val="24"/>
      <w:lang w:eastAsia="da-DK"/>
    </w:rPr>
  </w:style>
  <w:style w:type="paragraph" w:customStyle="1" w:styleId="Normal-Brevoverskrift">
    <w:name w:val="Normal - Brevoverskrift"/>
    <w:basedOn w:val="Normal"/>
    <w:rsid w:val="009C546D"/>
    <w:rPr>
      <w:b/>
    </w:rPr>
  </w:style>
  <w:style w:type="paragraph" w:customStyle="1" w:styleId="Template">
    <w:name w:val="Template"/>
    <w:basedOn w:val="Normal"/>
    <w:rsid w:val="009C546D"/>
    <w:pPr>
      <w:spacing w:line="190" w:lineRule="atLeast"/>
    </w:pPr>
    <w:rPr>
      <w:noProof/>
      <w:sz w:val="16"/>
    </w:rPr>
  </w:style>
  <w:style w:type="paragraph" w:customStyle="1" w:styleId="Template-Adresse">
    <w:name w:val="Template - Adresse"/>
    <w:basedOn w:val="Template"/>
    <w:rsid w:val="009C546D"/>
  </w:style>
  <w:style w:type="paragraph" w:customStyle="1" w:styleId="Template-Omrde">
    <w:name w:val="Template - Område"/>
    <w:basedOn w:val="Template"/>
    <w:next w:val="Template"/>
    <w:rsid w:val="009C546D"/>
    <w:rPr>
      <w:b/>
      <w:sz w:val="20"/>
    </w:rPr>
  </w:style>
  <w:style w:type="paragraph" w:customStyle="1" w:styleId="Normal-Punktliste">
    <w:name w:val="Normal - Punktliste"/>
    <w:basedOn w:val="Normal"/>
    <w:rsid w:val="009C546D"/>
    <w:pPr>
      <w:tabs>
        <w:tab w:val="num" w:pos="284"/>
      </w:tabs>
      <w:ind w:left="284" w:hanging="284"/>
    </w:pPr>
  </w:style>
  <w:style w:type="paragraph" w:customStyle="1" w:styleId="Normal-Talliste">
    <w:name w:val="Normal - Talliste"/>
    <w:basedOn w:val="Normal"/>
    <w:rsid w:val="009C546D"/>
    <w:pPr>
      <w:tabs>
        <w:tab w:val="num" w:pos="284"/>
      </w:tabs>
      <w:ind w:left="284" w:hanging="284"/>
    </w:pPr>
  </w:style>
  <w:style w:type="character" w:customStyle="1" w:styleId="Normal-BrevoverskriftChar">
    <w:name w:val="Normal - Brevoverskrift Char"/>
    <w:rsid w:val="009C546D"/>
    <w:rPr>
      <w:b/>
      <w:sz w:val="22"/>
      <w:szCs w:val="24"/>
      <w:lang w:val="da-DK" w:eastAsia="da-DK" w:bidi="ar-SA"/>
    </w:rPr>
  </w:style>
  <w:style w:type="paragraph" w:customStyle="1" w:styleId="Template-Refnr">
    <w:name w:val="Template - Ref nr"/>
    <w:basedOn w:val="Template"/>
    <w:rsid w:val="009C546D"/>
    <w:pPr>
      <w:spacing w:line="80" w:lineRule="atLeast"/>
    </w:pPr>
    <w:rPr>
      <w:sz w:val="8"/>
    </w:rPr>
  </w:style>
  <w:style w:type="character" w:styleId="PageNumber">
    <w:name w:val="page number"/>
    <w:basedOn w:val="DefaultParagraphFont"/>
    <w:semiHidden/>
    <w:rsid w:val="009C546D"/>
  </w:style>
  <w:style w:type="character" w:styleId="EndnoteReference">
    <w:name w:val="endnote reference"/>
    <w:semiHidden/>
    <w:rsid w:val="009C546D"/>
    <w:rPr>
      <w:rFonts w:ascii="Times New Roman" w:hAnsi="Times New Roman"/>
      <w:sz w:val="22"/>
      <w:vertAlign w:val="superscript"/>
    </w:rPr>
  </w:style>
  <w:style w:type="paragraph" w:styleId="EndnoteText">
    <w:name w:val="endnote text"/>
    <w:basedOn w:val="Normal"/>
    <w:link w:val="EndnoteTextChar"/>
    <w:semiHidden/>
    <w:rsid w:val="009C546D"/>
    <w:rPr>
      <w:sz w:val="15"/>
    </w:rPr>
  </w:style>
  <w:style w:type="character" w:customStyle="1" w:styleId="EndnoteTextChar">
    <w:name w:val="Endnote Text Char"/>
    <w:link w:val="EndnoteText"/>
    <w:semiHidden/>
    <w:rsid w:val="006C6C1E"/>
    <w:rPr>
      <w:rFonts w:ascii="Arial" w:hAnsi="Arial"/>
      <w:sz w:val="15"/>
      <w:szCs w:val="24"/>
      <w:lang w:eastAsia="da-DK"/>
    </w:rPr>
  </w:style>
  <w:style w:type="character" w:styleId="FootnoteReference">
    <w:name w:val="footnote reference"/>
    <w:aliases w:val="*Footnote Reference,ONLINE USE ONLY,fr,Fodnote"/>
    <w:uiPriority w:val="99"/>
    <w:rsid w:val="009C546D"/>
    <w:rPr>
      <w:rFonts w:ascii="Times New Roman" w:hAnsi="Times New Roman"/>
      <w:sz w:val="22"/>
      <w:vertAlign w:val="superscript"/>
    </w:rPr>
  </w:style>
  <w:style w:type="paragraph" w:styleId="FootnoteText">
    <w:name w:val="footnote text"/>
    <w:aliases w:val="Tegn Tegn,Fodnotetekst Tegn1,Fodnotetekst Tegn1 Tegn Tegn,Fodnotetekst Tegn Tegn Tegn Tegn,Tegn Tegn Tegn Tegn Tegn,Fodnotetekst Tegn Tegn1,foot"/>
    <w:basedOn w:val="Normal"/>
    <w:link w:val="FootnoteTextChar"/>
    <w:uiPriority w:val="99"/>
    <w:rsid w:val="00FD260B"/>
    <w:rPr>
      <w:sz w:val="18"/>
    </w:rPr>
  </w:style>
  <w:style w:type="character" w:customStyle="1" w:styleId="FootnoteTextChar">
    <w:name w:val="Footnote Text Char"/>
    <w:aliases w:val="Tegn Tegn Char,Fodnotetekst Tegn1 Char,Fodnotetekst Tegn1 Tegn Tegn Char,Fodnotetekst Tegn Tegn Tegn Tegn Char,Tegn Tegn Tegn Tegn Tegn Char,Fodnotetekst Tegn Tegn1 Char,foot Char"/>
    <w:link w:val="FootnoteText"/>
    <w:uiPriority w:val="99"/>
    <w:rsid w:val="00FD260B"/>
    <w:rPr>
      <w:rFonts w:ascii="Arial" w:hAnsi="Arial"/>
      <w:sz w:val="18"/>
      <w:szCs w:val="24"/>
    </w:rPr>
  </w:style>
  <w:style w:type="paragraph" w:customStyle="1" w:styleId="Normal-Notat">
    <w:name w:val="Normal - Notat"/>
    <w:basedOn w:val="Normal"/>
    <w:rsid w:val="009C546D"/>
    <w:rPr>
      <w:caps/>
    </w:rPr>
  </w:style>
  <w:style w:type="paragraph" w:customStyle="1" w:styleId="Normal-Navne">
    <w:name w:val="Normal - Navne"/>
    <w:basedOn w:val="Normal"/>
    <w:rsid w:val="009C546D"/>
    <w:rPr>
      <w:b/>
    </w:rPr>
  </w:style>
  <w:style w:type="paragraph" w:customStyle="1" w:styleId="Farvetliste-fremhvningsfarve11">
    <w:name w:val="Farvet liste - fremhævningsfarve 11"/>
    <w:basedOn w:val="Normal"/>
    <w:qFormat/>
    <w:rsid w:val="009C546D"/>
    <w:pPr>
      <w:spacing w:line="240" w:lineRule="auto"/>
      <w:ind w:left="1304"/>
    </w:pPr>
    <w:rPr>
      <w:rFonts w:ascii="Times New Roman" w:hAnsi="Times New Roman"/>
    </w:rPr>
  </w:style>
  <w:style w:type="paragraph" w:styleId="Caption">
    <w:name w:val="caption"/>
    <w:basedOn w:val="Normal"/>
    <w:next w:val="Normal"/>
    <w:qFormat/>
    <w:rsid w:val="005F0755"/>
    <w:pPr>
      <w:jc w:val="center"/>
    </w:pPr>
    <w:rPr>
      <w:b/>
      <w:bCs/>
      <w:sz w:val="18"/>
      <w:szCs w:val="18"/>
    </w:rPr>
  </w:style>
  <w:style w:type="paragraph" w:styleId="BalloonText">
    <w:name w:val="Balloon Text"/>
    <w:basedOn w:val="Normal"/>
    <w:link w:val="BalloonTextChar"/>
    <w:rsid w:val="009C546D"/>
    <w:pPr>
      <w:spacing w:line="240" w:lineRule="auto"/>
    </w:pPr>
    <w:rPr>
      <w:rFonts w:ascii="Tahoma" w:hAnsi="Tahoma" w:cs="Tahoma"/>
      <w:sz w:val="16"/>
      <w:szCs w:val="16"/>
    </w:rPr>
  </w:style>
  <w:style w:type="character" w:customStyle="1" w:styleId="BalloonTextChar">
    <w:name w:val="Balloon Text Char"/>
    <w:link w:val="BalloonText"/>
    <w:rsid w:val="006C6C1E"/>
    <w:rPr>
      <w:rFonts w:ascii="Tahoma" w:hAnsi="Tahoma" w:cs="Tahoma"/>
      <w:sz w:val="16"/>
      <w:szCs w:val="16"/>
      <w:lang w:eastAsia="da-DK"/>
    </w:rPr>
  </w:style>
  <w:style w:type="character" w:customStyle="1" w:styleId="MarkeringsbobletekstTegn">
    <w:name w:val="Markeringsbobletekst Tegn"/>
    <w:rsid w:val="009C546D"/>
    <w:rPr>
      <w:rFonts w:ascii="Tahoma" w:hAnsi="Tahoma" w:cs="Tahoma"/>
      <w:sz w:val="16"/>
      <w:szCs w:val="16"/>
    </w:rPr>
  </w:style>
  <w:style w:type="paragraph" w:styleId="BodyText">
    <w:name w:val="Body Text"/>
    <w:basedOn w:val="Normal"/>
    <w:link w:val="BodyTextChar"/>
    <w:rsid w:val="009C546D"/>
    <w:pPr>
      <w:tabs>
        <w:tab w:val="left" w:pos="567"/>
        <w:tab w:val="left" w:pos="1134"/>
        <w:tab w:val="left" w:pos="1701"/>
        <w:tab w:val="left" w:pos="6606"/>
      </w:tabs>
      <w:overflowPunct w:val="0"/>
      <w:autoSpaceDE w:val="0"/>
      <w:autoSpaceDN w:val="0"/>
      <w:adjustRightInd w:val="0"/>
      <w:spacing w:line="240" w:lineRule="auto"/>
      <w:ind w:right="255"/>
      <w:textAlignment w:val="baseline"/>
    </w:pPr>
    <w:rPr>
      <w:rFonts w:ascii="Univers" w:hAnsi="Univers"/>
    </w:rPr>
  </w:style>
  <w:style w:type="character" w:customStyle="1" w:styleId="BodyTextChar">
    <w:name w:val="Body Text Char"/>
    <w:link w:val="BodyText"/>
    <w:semiHidden/>
    <w:rsid w:val="003D3633"/>
    <w:rPr>
      <w:rFonts w:ascii="Univers" w:hAnsi="Univers"/>
      <w:sz w:val="22"/>
      <w:lang w:eastAsia="da-DK"/>
    </w:rPr>
  </w:style>
  <w:style w:type="character" w:customStyle="1" w:styleId="BrdtekstTegn">
    <w:name w:val="Brødtekst Tegn"/>
    <w:rsid w:val="009C546D"/>
    <w:rPr>
      <w:rFonts w:ascii="Univers" w:hAnsi="Univers"/>
      <w:sz w:val="22"/>
    </w:rPr>
  </w:style>
  <w:style w:type="paragraph" w:customStyle="1" w:styleId="Overskrift1">
    <w:name w:val="Overskrift1"/>
    <w:basedOn w:val="Heading1"/>
    <w:next w:val="Normal"/>
    <w:rsid w:val="00465905"/>
    <w:pPr>
      <w:keepLines/>
      <w:numPr>
        <w:numId w:val="0"/>
      </w:numPr>
      <w:spacing w:before="480" w:line="276" w:lineRule="auto"/>
      <w:outlineLvl w:val="9"/>
    </w:pPr>
    <w:rPr>
      <w:rFonts w:cs="Times New Roman"/>
      <w:kern w:val="0"/>
      <w:szCs w:val="28"/>
      <w:lang w:eastAsia="en-US"/>
    </w:rPr>
  </w:style>
  <w:style w:type="paragraph" w:styleId="TOC1">
    <w:name w:val="toc 1"/>
    <w:basedOn w:val="Normal"/>
    <w:next w:val="Normal"/>
    <w:autoRedefine/>
    <w:uiPriority w:val="39"/>
    <w:qFormat/>
    <w:rsid w:val="00EC13D8"/>
    <w:rPr>
      <w:rFonts w:ascii="Calibri" w:hAnsi="Calibri"/>
      <w:b/>
      <w:sz w:val="24"/>
    </w:rPr>
  </w:style>
  <w:style w:type="character" w:customStyle="1" w:styleId="Svagfremhvning1">
    <w:name w:val="Svag fremhævning1"/>
    <w:qFormat/>
    <w:rsid w:val="009C546D"/>
    <w:rPr>
      <w:i/>
      <w:iCs/>
      <w:color w:val="808080"/>
    </w:rPr>
  </w:style>
  <w:style w:type="paragraph" w:customStyle="1" w:styleId="Typografi1">
    <w:name w:val="Typografi1"/>
    <w:basedOn w:val="Heading1"/>
    <w:rsid w:val="009C546D"/>
  </w:style>
  <w:style w:type="paragraph" w:styleId="TOC2">
    <w:name w:val="toc 2"/>
    <w:basedOn w:val="Normal"/>
    <w:next w:val="Normal"/>
    <w:autoRedefine/>
    <w:uiPriority w:val="39"/>
    <w:qFormat/>
    <w:rsid w:val="009C546D"/>
    <w:pPr>
      <w:spacing w:before="0"/>
    </w:pPr>
    <w:rPr>
      <w:rFonts w:ascii="Cambria" w:hAnsi="Cambria"/>
      <w:szCs w:val="22"/>
    </w:rPr>
  </w:style>
  <w:style w:type="character" w:customStyle="1" w:styleId="Overskrift1Tegn">
    <w:name w:val="Overskrift 1 Tegn"/>
    <w:rsid w:val="009C546D"/>
    <w:rPr>
      <w:rFonts w:ascii="Verdana" w:hAnsi="Verdana" w:cs="Arial"/>
      <w:b/>
      <w:bCs/>
      <w:kern w:val="32"/>
      <w:sz w:val="22"/>
      <w:szCs w:val="22"/>
    </w:rPr>
  </w:style>
  <w:style w:type="character" w:customStyle="1" w:styleId="Typografi1Tegn">
    <w:name w:val="Typografi1 Tegn"/>
    <w:basedOn w:val="Overskrift1Tegn"/>
    <w:rsid w:val="009C546D"/>
    <w:rPr>
      <w:rFonts w:ascii="Verdana" w:hAnsi="Verdana" w:cs="Arial"/>
      <w:b/>
      <w:bCs/>
      <w:kern w:val="32"/>
      <w:sz w:val="22"/>
      <w:szCs w:val="22"/>
    </w:rPr>
  </w:style>
  <w:style w:type="character" w:styleId="CommentReference">
    <w:name w:val="annotation reference"/>
    <w:uiPriority w:val="99"/>
    <w:semiHidden/>
    <w:rsid w:val="009C546D"/>
    <w:rPr>
      <w:sz w:val="16"/>
      <w:szCs w:val="16"/>
    </w:rPr>
  </w:style>
  <w:style w:type="paragraph" w:styleId="CommentText">
    <w:name w:val="annotation text"/>
    <w:basedOn w:val="Normal"/>
    <w:link w:val="CommentTextChar"/>
    <w:uiPriority w:val="99"/>
    <w:semiHidden/>
    <w:rsid w:val="009C546D"/>
  </w:style>
  <w:style w:type="character" w:customStyle="1" w:styleId="CommentTextChar">
    <w:name w:val="Comment Text Char"/>
    <w:link w:val="CommentText"/>
    <w:uiPriority w:val="99"/>
    <w:semiHidden/>
    <w:rsid w:val="006C6C1E"/>
    <w:rPr>
      <w:rFonts w:ascii="Arial" w:hAnsi="Arial"/>
      <w:sz w:val="22"/>
      <w:szCs w:val="24"/>
      <w:lang w:eastAsia="da-DK"/>
    </w:rPr>
  </w:style>
  <w:style w:type="character" w:customStyle="1" w:styleId="KommentartekstTegn">
    <w:name w:val="Kommentartekst Tegn"/>
    <w:rsid w:val="009C546D"/>
    <w:rPr>
      <w:rFonts w:ascii="Verdana" w:hAnsi="Verdana"/>
    </w:rPr>
  </w:style>
  <w:style w:type="paragraph" w:styleId="CommentSubject">
    <w:name w:val="annotation subject"/>
    <w:basedOn w:val="CommentText"/>
    <w:next w:val="CommentText"/>
    <w:link w:val="CommentSubjectChar"/>
    <w:rsid w:val="009C546D"/>
    <w:rPr>
      <w:b/>
      <w:bCs/>
    </w:rPr>
  </w:style>
  <w:style w:type="character" w:customStyle="1" w:styleId="CommentSubjectChar">
    <w:name w:val="Comment Subject Char"/>
    <w:link w:val="CommentSubject"/>
    <w:rsid w:val="006C6C1E"/>
    <w:rPr>
      <w:rFonts w:ascii="Arial" w:hAnsi="Arial"/>
      <w:b/>
      <w:bCs/>
      <w:sz w:val="22"/>
      <w:szCs w:val="24"/>
      <w:lang w:eastAsia="da-DK"/>
    </w:rPr>
  </w:style>
  <w:style w:type="character" w:customStyle="1" w:styleId="KommentaremneTegn">
    <w:name w:val="Kommentaremne Tegn"/>
    <w:rsid w:val="009C546D"/>
    <w:rPr>
      <w:rFonts w:ascii="Verdana" w:hAnsi="Verdana"/>
      <w:b/>
      <w:bCs/>
    </w:rPr>
  </w:style>
  <w:style w:type="character" w:styleId="Emphasis">
    <w:name w:val="Emphasis"/>
    <w:qFormat/>
    <w:rsid w:val="009C546D"/>
    <w:rPr>
      <w:i/>
      <w:iCs/>
    </w:rPr>
  </w:style>
  <w:style w:type="paragraph" w:styleId="TOC3">
    <w:name w:val="toc 3"/>
    <w:basedOn w:val="Normal"/>
    <w:next w:val="Normal"/>
    <w:autoRedefine/>
    <w:uiPriority w:val="39"/>
    <w:qFormat/>
    <w:rsid w:val="009C546D"/>
    <w:pPr>
      <w:spacing w:before="0"/>
      <w:ind w:left="220"/>
    </w:pPr>
    <w:rPr>
      <w:rFonts w:ascii="Cambria" w:hAnsi="Cambria"/>
      <w:i/>
      <w:szCs w:val="22"/>
    </w:rPr>
  </w:style>
  <w:style w:type="table" w:styleId="TableGrid">
    <w:name w:val="Table Grid"/>
    <w:basedOn w:val="TableNormal"/>
    <w:uiPriority w:val="59"/>
    <w:rsid w:val="006E3D5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4">
    <w:name w:val="toc 4"/>
    <w:basedOn w:val="Normal"/>
    <w:next w:val="Normal"/>
    <w:autoRedefine/>
    <w:uiPriority w:val="39"/>
    <w:rsid w:val="00426BCC"/>
    <w:pPr>
      <w:pBdr>
        <w:between w:val="double" w:sz="6" w:space="0" w:color="auto"/>
      </w:pBdr>
      <w:spacing w:before="0"/>
      <w:ind w:left="440"/>
    </w:pPr>
    <w:rPr>
      <w:rFonts w:ascii="Cambria" w:hAnsi="Cambria"/>
      <w:sz w:val="20"/>
      <w:szCs w:val="20"/>
    </w:rPr>
  </w:style>
  <w:style w:type="paragraph" w:styleId="TOC5">
    <w:name w:val="toc 5"/>
    <w:basedOn w:val="Normal"/>
    <w:next w:val="Normal"/>
    <w:autoRedefine/>
    <w:uiPriority w:val="39"/>
    <w:rsid w:val="00426BCC"/>
    <w:pPr>
      <w:pBdr>
        <w:between w:val="double" w:sz="6" w:space="0" w:color="auto"/>
      </w:pBdr>
      <w:spacing w:before="0"/>
      <w:ind w:left="660"/>
    </w:pPr>
    <w:rPr>
      <w:rFonts w:ascii="Cambria" w:hAnsi="Cambria"/>
      <w:sz w:val="20"/>
      <w:szCs w:val="20"/>
    </w:rPr>
  </w:style>
  <w:style w:type="paragraph" w:styleId="TOC6">
    <w:name w:val="toc 6"/>
    <w:basedOn w:val="Normal"/>
    <w:next w:val="Normal"/>
    <w:autoRedefine/>
    <w:uiPriority w:val="39"/>
    <w:rsid w:val="00426BCC"/>
    <w:pPr>
      <w:pBdr>
        <w:between w:val="double" w:sz="6" w:space="0" w:color="auto"/>
      </w:pBdr>
      <w:spacing w:before="0"/>
      <w:ind w:left="880"/>
    </w:pPr>
    <w:rPr>
      <w:rFonts w:ascii="Cambria" w:hAnsi="Cambria"/>
      <w:sz w:val="20"/>
      <w:szCs w:val="20"/>
    </w:rPr>
  </w:style>
  <w:style w:type="paragraph" w:styleId="TOC7">
    <w:name w:val="toc 7"/>
    <w:basedOn w:val="Normal"/>
    <w:next w:val="Normal"/>
    <w:autoRedefine/>
    <w:uiPriority w:val="39"/>
    <w:rsid w:val="00426BCC"/>
    <w:pPr>
      <w:pBdr>
        <w:between w:val="double" w:sz="6" w:space="0" w:color="auto"/>
      </w:pBdr>
      <w:spacing w:before="0"/>
      <w:ind w:left="1100"/>
    </w:pPr>
    <w:rPr>
      <w:rFonts w:ascii="Cambria" w:hAnsi="Cambria"/>
      <w:sz w:val="20"/>
      <w:szCs w:val="20"/>
    </w:rPr>
  </w:style>
  <w:style w:type="paragraph" w:styleId="TOC8">
    <w:name w:val="toc 8"/>
    <w:basedOn w:val="Normal"/>
    <w:next w:val="Normal"/>
    <w:autoRedefine/>
    <w:uiPriority w:val="39"/>
    <w:rsid w:val="00426BCC"/>
    <w:pPr>
      <w:pBdr>
        <w:between w:val="double" w:sz="6" w:space="0" w:color="auto"/>
      </w:pBdr>
      <w:spacing w:before="0"/>
      <w:ind w:left="1320"/>
    </w:pPr>
    <w:rPr>
      <w:rFonts w:ascii="Cambria" w:hAnsi="Cambria"/>
      <w:sz w:val="20"/>
      <w:szCs w:val="20"/>
    </w:rPr>
  </w:style>
  <w:style w:type="paragraph" w:styleId="TOC9">
    <w:name w:val="toc 9"/>
    <w:basedOn w:val="Normal"/>
    <w:next w:val="Normal"/>
    <w:autoRedefine/>
    <w:uiPriority w:val="39"/>
    <w:rsid w:val="00426BCC"/>
    <w:pPr>
      <w:pBdr>
        <w:between w:val="double" w:sz="6" w:space="0" w:color="auto"/>
      </w:pBdr>
      <w:spacing w:before="0"/>
      <w:ind w:left="1540"/>
    </w:pPr>
    <w:rPr>
      <w:rFonts w:ascii="Cambria" w:hAnsi="Cambria"/>
      <w:sz w:val="20"/>
      <w:szCs w:val="20"/>
    </w:rPr>
  </w:style>
  <w:style w:type="paragraph" w:customStyle="1" w:styleId="Farvetliste-markeringsfarve11">
    <w:name w:val="Farvet liste - markeringsfarve 11"/>
    <w:basedOn w:val="Normal"/>
    <w:qFormat/>
    <w:rsid w:val="008805F4"/>
    <w:pPr>
      <w:spacing w:before="0"/>
      <w:ind w:left="720"/>
      <w:contextualSpacing/>
    </w:pPr>
  </w:style>
  <w:style w:type="paragraph" w:styleId="ListParagraph">
    <w:name w:val="List Paragraph"/>
    <w:basedOn w:val="Normal"/>
    <w:uiPriority w:val="34"/>
    <w:qFormat/>
    <w:rsid w:val="001C4591"/>
    <w:pPr>
      <w:ind w:left="720"/>
      <w:contextualSpacing/>
    </w:pPr>
  </w:style>
  <w:style w:type="paragraph" w:styleId="HTMLAddress">
    <w:name w:val="HTML Address"/>
    <w:basedOn w:val="Normal"/>
    <w:link w:val="HTMLAddressChar"/>
    <w:rsid w:val="00EE6803"/>
    <w:pPr>
      <w:spacing w:before="0" w:line="240" w:lineRule="auto"/>
    </w:pPr>
    <w:rPr>
      <w:i/>
      <w:iCs/>
    </w:rPr>
  </w:style>
  <w:style w:type="character" w:customStyle="1" w:styleId="HTMLAddressChar">
    <w:name w:val="HTML Address Char"/>
    <w:link w:val="HTMLAddress"/>
    <w:rsid w:val="00EE6803"/>
    <w:rPr>
      <w:rFonts w:ascii="Arial" w:hAnsi="Arial"/>
      <w:i/>
      <w:iCs/>
      <w:sz w:val="22"/>
      <w:szCs w:val="24"/>
    </w:rPr>
  </w:style>
  <w:style w:type="paragraph" w:styleId="TOCHeading">
    <w:name w:val="TOC Heading"/>
    <w:basedOn w:val="Heading1"/>
    <w:next w:val="Normal"/>
    <w:uiPriority w:val="39"/>
    <w:unhideWhenUsed/>
    <w:rsid w:val="00014825"/>
    <w:pPr>
      <w:keepLines/>
      <w:numPr>
        <w:numId w:val="0"/>
      </w:numPr>
      <w:spacing w:before="480" w:line="276" w:lineRule="auto"/>
      <w:outlineLvl w:val="9"/>
    </w:pPr>
    <w:rPr>
      <w:rFonts w:ascii="Calibri" w:eastAsia="MS Gothic" w:hAnsi="Calibri" w:cs="Times New Roman"/>
      <w:color w:val="365F91"/>
      <w:kern w:val="0"/>
      <w:szCs w:val="28"/>
    </w:rPr>
  </w:style>
  <w:style w:type="character" w:styleId="Strong">
    <w:name w:val="Strong"/>
    <w:basedOn w:val="DefaultParagraphFont"/>
    <w:uiPriority w:val="22"/>
    <w:qFormat/>
    <w:rsid w:val="005C6421"/>
    <w:rPr>
      <w:b/>
      <w:bCs/>
    </w:rPr>
  </w:style>
  <w:style w:type="table" w:styleId="ColorfulGrid-Accent1">
    <w:name w:val="Colorful Grid Accent 1"/>
    <w:basedOn w:val="TableNormal"/>
    <w:rsid w:val="0058578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Resumoverskrift">
    <w:name w:val="Resuméoverskrift"/>
    <w:basedOn w:val="Normal"/>
    <w:qFormat/>
    <w:rsid w:val="00572A0E"/>
    <w:pPr>
      <w:spacing w:before="480"/>
      <w:ind w:left="1134" w:right="1134"/>
    </w:pPr>
    <w:rPr>
      <w:b/>
      <w:i/>
    </w:rPr>
  </w:style>
  <w:style w:type="paragraph" w:customStyle="1" w:styleId="Resumtekst">
    <w:name w:val="Resumétekst"/>
    <w:basedOn w:val="Normal"/>
    <w:next w:val="Normal"/>
    <w:qFormat/>
    <w:rsid w:val="00A15FA1"/>
    <w:pPr>
      <w:ind w:left="1134" w:right="1134"/>
    </w:pPr>
    <w:rPr>
      <w:i/>
    </w:rPr>
  </w:style>
  <w:style w:type="table" w:styleId="ColorfulList-Accent5">
    <w:name w:val="Colorful List Accent 5"/>
    <w:basedOn w:val="TableNormal"/>
    <w:rsid w:val="0058578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rsid w:val="0058578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Overskrift31">
    <w:name w:val="Overskrift 31"/>
    <w:basedOn w:val="Normal"/>
    <w:next w:val="Normal"/>
    <w:qFormat/>
    <w:rsid w:val="00FC65F5"/>
    <w:pPr>
      <w:keepNext/>
      <w:spacing w:before="240" w:after="60" w:line="300" w:lineRule="exact"/>
      <w:jc w:val="both"/>
      <w:outlineLvl w:val="2"/>
    </w:pPr>
    <w:rPr>
      <w:b/>
      <w:color w:val="1F497D"/>
      <w:szCs w:val="22"/>
    </w:rPr>
  </w:style>
  <w:style w:type="character" w:styleId="FollowedHyperlink">
    <w:name w:val="FollowedHyperlink"/>
    <w:basedOn w:val="DefaultParagraphFont"/>
    <w:rsid w:val="000A07D7"/>
    <w:rPr>
      <w:color w:val="800080" w:themeColor="followedHyperlink"/>
      <w:u w:val="single"/>
    </w:rPr>
  </w:style>
  <w:style w:type="paragraph" w:customStyle="1" w:styleId="ReqDescription">
    <w:name w:val="Req. Description"/>
    <w:basedOn w:val="Normal"/>
    <w:rsid w:val="00FC4A4B"/>
    <w:pPr>
      <w:pBdr>
        <w:left w:val="single" w:sz="4" w:space="4" w:color="auto"/>
      </w:pBdr>
      <w:spacing w:before="0" w:line="240" w:lineRule="auto"/>
    </w:pPr>
    <w:rPr>
      <w:rFonts w:cs="Arial"/>
      <w:sz w:val="24"/>
    </w:rPr>
  </w:style>
  <w:style w:type="paragraph" w:customStyle="1" w:styleId="TableContents">
    <w:name w:val="Table Contents"/>
    <w:basedOn w:val="Normal"/>
    <w:rsid w:val="005B2B6F"/>
    <w:pPr>
      <w:widowControl w:val="0"/>
      <w:suppressLineNumbers/>
      <w:suppressAutoHyphens/>
      <w:spacing w:before="0" w:line="240" w:lineRule="auto"/>
    </w:pPr>
    <w:rPr>
      <w:rFonts w:ascii="Liberation Serif" w:eastAsia="WenQuanYi Zen Hei" w:hAnsi="Liberation Serif" w:cs="Lohit Devanagari"/>
      <w:kern w:val="1"/>
      <w:sz w:val="24"/>
      <w:lang w:val="en-US" w:eastAsia="hi-IN" w:bidi="hi-IN"/>
    </w:rPr>
  </w:style>
  <w:style w:type="paragraph" w:styleId="Revision">
    <w:name w:val="Revision"/>
    <w:hidden/>
    <w:rsid w:val="002165C0"/>
    <w:rPr>
      <w:rFonts w:ascii="Arial" w:hAnsi="Arial"/>
      <w:sz w:val="22"/>
      <w:szCs w:val="24"/>
    </w:rPr>
  </w:style>
  <w:style w:type="paragraph" w:styleId="NormalWeb">
    <w:name w:val="Normal (Web)"/>
    <w:basedOn w:val="Normal"/>
    <w:uiPriority w:val="99"/>
    <w:unhideWhenUsed/>
    <w:rsid w:val="005A7798"/>
    <w:pPr>
      <w:spacing w:before="100" w:beforeAutospacing="1" w:after="100" w:afterAutospacing="1" w:line="240" w:lineRule="auto"/>
    </w:pPr>
    <w:rPr>
      <w:rFonts w:ascii="Times New Roman" w:eastAsiaTheme="minorEastAsia" w:hAnsi="Times New Roman"/>
      <w:sz w:val="24"/>
    </w:rPr>
  </w:style>
  <w:style w:type="paragraph" w:styleId="Quote">
    <w:name w:val="Quote"/>
    <w:basedOn w:val="Normal"/>
    <w:next w:val="Normal"/>
    <w:link w:val="QuoteChar"/>
    <w:uiPriority w:val="29"/>
    <w:qFormat/>
    <w:rsid w:val="0069768F"/>
    <w:pPr>
      <w:spacing w:before="0" w:line="240" w:lineRule="auto"/>
    </w:pPr>
    <w:rPr>
      <w:rFonts w:asciiTheme="minorHAnsi" w:eastAsiaTheme="minorEastAsia" w:hAnsiTheme="minorHAnsi" w:cstheme="minorBidi"/>
      <w:i/>
      <w:iCs/>
      <w:color w:val="000000" w:themeColor="text1"/>
      <w:sz w:val="24"/>
      <w:lang w:eastAsia="en-US"/>
    </w:rPr>
  </w:style>
  <w:style w:type="character" w:customStyle="1" w:styleId="QuoteChar">
    <w:name w:val="Quote Char"/>
    <w:basedOn w:val="DefaultParagraphFont"/>
    <w:link w:val="Quote"/>
    <w:uiPriority w:val="29"/>
    <w:rsid w:val="0069768F"/>
    <w:rPr>
      <w:rFonts w:asciiTheme="minorHAnsi" w:eastAsiaTheme="minorEastAsia" w:hAnsiTheme="minorHAnsi" w:cstheme="minorBidi"/>
      <w:i/>
      <w:iCs/>
      <w:color w:val="000000" w:themeColor="text1"/>
      <w:sz w:val="24"/>
      <w:szCs w:val="24"/>
      <w:lang w:eastAsia="en-US"/>
    </w:rPr>
  </w:style>
  <w:style w:type="table" w:styleId="TableSimple1">
    <w:name w:val="Table Simple 1"/>
    <w:basedOn w:val="TableNormal"/>
    <w:rsid w:val="00177AB4"/>
    <w:pPr>
      <w:spacing w:before="120" w:line="28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Classic2">
    <w:name w:val="Table Classic 2"/>
    <w:basedOn w:val="TableNormal"/>
    <w:rsid w:val="00177AB4"/>
    <w:pPr>
      <w:spacing w:before="120" w:line="28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32173">
      <w:bodyDiv w:val="1"/>
      <w:marLeft w:val="0"/>
      <w:marRight w:val="0"/>
      <w:marTop w:val="0"/>
      <w:marBottom w:val="0"/>
      <w:divBdr>
        <w:top w:val="none" w:sz="0" w:space="0" w:color="auto"/>
        <w:left w:val="none" w:sz="0" w:space="0" w:color="auto"/>
        <w:bottom w:val="none" w:sz="0" w:space="0" w:color="auto"/>
        <w:right w:val="none" w:sz="0" w:space="0" w:color="auto"/>
      </w:divBdr>
    </w:div>
    <w:div w:id="1840805158">
      <w:bodyDiv w:val="1"/>
      <w:marLeft w:val="0"/>
      <w:marRight w:val="0"/>
      <w:marTop w:val="0"/>
      <w:marBottom w:val="0"/>
      <w:divBdr>
        <w:top w:val="none" w:sz="0" w:space="0" w:color="auto"/>
        <w:left w:val="none" w:sz="0" w:space="0" w:color="auto"/>
        <w:bottom w:val="none" w:sz="0" w:space="0" w:color="auto"/>
        <w:right w:val="none" w:sz="0" w:space="0" w:color="auto"/>
      </w:divBdr>
    </w:div>
    <w:div w:id="1881284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vn.softwareborsen.dk/dump-restore-clien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26353-978E-1F4C-A4F3-7E8A09147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NSP Testmiljøer</vt:lpstr>
    </vt:vector>
  </TitlesOfParts>
  <Company>NSI</Company>
  <LinksUpToDate>false</LinksUpToDate>
  <CharactersWithSpaces>12912</CharactersWithSpaces>
  <SharedDoc>false</SharedDoc>
  <HyperlinkBase/>
  <HLinks>
    <vt:vector size="12" baseType="variant">
      <vt:variant>
        <vt:i4>4718694</vt:i4>
      </vt:variant>
      <vt:variant>
        <vt:i4>0</vt:i4>
      </vt:variant>
      <vt:variant>
        <vt:i4>0</vt:i4>
      </vt:variant>
      <vt:variant>
        <vt:i4>5</vt:i4>
      </vt:variant>
      <vt:variant>
        <vt:lpwstr>http://www.nsi.dk</vt:lpwstr>
      </vt:variant>
      <vt:variant>
        <vt:lpwstr/>
      </vt:variant>
      <vt:variant>
        <vt:i4>3932212</vt:i4>
      </vt:variant>
      <vt:variant>
        <vt:i4>21540</vt:i4>
      </vt:variant>
      <vt:variant>
        <vt:i4>1026</vt:i4>
      </vt:variant>
      <vt:variant>
        <vt:i4>1</vt:i4>
      </vt:variant>
      <vt:variant>
        <vt:lpwstr>NSI_logo_RGB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NSP Testmiljøer</dc:title>
  <dc:subject>Sammenhængende test-systemer i NSI-regi</dc:subject>
  <dc:creator>Christian Ernstsen</dc:creator>
  <cp:lastModifiedBy>Christian Gasser</cp:lastModifiedBy>
  <cp:revision>5</cp:revision>
  <cp:lastPrinted>2017-03-01T16:08:00Z</cp:lastPrinted>
  <dcterms:created xsi:type="dcterms:W3CDTF">2018-11-06T14:16:00Z</dcterms:created>
  <dcterms:modified xsi:type="dcterms:W3CDTF">2018-11-06T14:44:00Z</dcterms:modified>
</cp:coreProperties>
</file>