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0F9EC4" w14:textId="7688E266" w:rsidR="00331B3D" w:rsidRPr="000360C1" w:rsidRDefault="000360C1" w:rsidP="000360C1">
      <w:pPr>
        <w:jc w:val="center"/>
        <w:rPr>
          <w:szCs w:val="22"/>
        </w:rPr>
      </w:pPr>
      <w:proofErr w:type="spellStart"/>
      <w:r w:rsidRPr="000360C1">
        <w:rPr>
          <w:rFonts w:hint="eastAsia"/>
          <w:szCs w:val="22"/>
        </w:rPr>
        <w:t>정왕시장</w:t>
      </w:r>
      <w:proofErr w:type="spellEnd"/>
      <w:r w:rsidRPr="000360C1">
        <w:rPr>
          <w:rFonts w:hint="eastAsia"/>
          <w:szCs w:val="22"/>
        </w:rPr>
        <w:t xml:space="preserve"> 탐방 에세이</w:t>
      </w:r>
    </w:p>
    <w:p w14:paraId="63FFBE4F" w14:textId="0FEF0485" w:rsidR="000360C1" w:rsidRDefault="000360C1" w:rsidP="000360C1">
      <w:pPr>
        <w:jc w:val="right"/>
        <w:rPr>
          <w:szCs w:val="22"/>
        </w:rPr>
      </w:pPr>
      <w:r>
        <w:rPr>
          <w:rFonts w:hint="eastAsia"/>
          <w:szCs w:val="22"/>
        </w:rPr>
        <w:t xml:space="preserve">게임공학과 2020182028 </w:t>
      </w:r>
      <w:proofErr w:type="spellStart"/>
      <w:r>
        <w:rPr>
          <w:rFonts w:hint="eastAsia"/>
          <w:szCs w:val="22"/>
        </w:rPr>
        <w:t>이규원</w:t>
      </w:r>
      <w:proofErr w:type="spellEnd"/>
    </w:p>
    <w:p w14:paraId="157E722D" w14:textId="77777777" w:rsidR="00833A4E" w:rsidRPr="00833A4E" w:rsidRDefault="00833A4E" w:rsidP="00833A4E">
      <w:pPr>
        <w:rPr>
          <w:szCs w:val="22"/>
        </w:rPr>
      </w:pPr>
      <w:proofErr w:type="spellStart"/>
      <w:r w:rsidRPr="00833A4E">
        <w:rPr>
          <w:rFonts w:hint="eastAsia"/>
          <w:szCs w:val="22"/>
        </w:rPr>
        <w:t>정왕전통시장은</w:t>
      </w:r>
      <w:proofErr w:type="spellEnd"/>
      <w:r w:rsidRPr="00833A4E">
        <w:rPr>
          <w:rFonts w:hint="eastAsia"/>
          <w:szCs w:val="22"/>
        </w:rPr>
        <w:t xml:space="preserve"> 막연히 떠올렸던 재래시장의 이미지와는 달리 예상 밖의 풍경으로 가득했다. 다국적 언어가 넘치며, 전통과 현대, 이주민과 원주민, 아이와 노인이 뒤섞여 있는 다문화가 공존하는 공간이었다. 탐방 초입부터 마주한 불편함과 이색적인 모습은 이 공간을 단순한 상거래의 장소를 넘어 한국 사회의 다문화의 공존을 드러내고 있다고 느껴졌다.</w:t>
      </w:r>
    </w:p>
    <w:p w14:paraId="2EEED6BB" w14:textId="77777777" w:rsidR="00833A4E" w:rsidRPr="00833A4E" w:rsidRDefault="00833A4E" w:rsidP="00833A4E">
      <w:pPr>
        <w:rPr>
          <w:rFonts w:hint="eastAsia"/>
          <w:szCs w:val="22"/>
        </w:rPr>
      </w:pPr>
      <w:r w:rsidRPr="00833A4E">
        <w:rPr>
          <w:rFonts w:hint="eastAsia"/>
          <w:szCs w:val="22"/>
        </w:rPr>
        <w:t xml:space="preserve">탐방하기를 시작하기 전부터 시장의 접근성에 문제를 느꼈었다. 사전조사를 통해 주차장이 존재하며, 평일에 주차장이 여유롭다는 정보를 접했지만 실제론 전혀 달랐다. 이미 </w:t>
      </w:r>
      <w:proofErr w:type="spellStart"/>
      <w:r w:rsidRPr="00833A4E">
        <w:rPr>
          <w:rFonts w:hint="eastAsia"/>
          <w:szCs w:val="22"/>
        </w:rPr>
        <w:t>만차가</w:t>
      </w:r>
      <w:proofErr w:type="spellEnd"/>
      <w:r w:rsidRPr="00833A4E">
        <w:rPr>
          <w:rFonts w:hint="eastAsia"/>
          <w:szCs w:val="22"/>
        </w:rPr>
        <w:t xml:space="preserve"> 된 주차장과 숨이 막힐 정도로 좁은 골목길 양 길가에 주차된 차들 사이를 걷는 속도보다 느리게 돌아다니며 주차자리를 찾아봤지만 결국 찾지 못하고 학교에 겨우 주차한 뒤, 환승을 통해 버스를 타고 갈 </w:t>
      </w:r>
      <w:proofErr w:type="gramStart"/>
      <w:r w:rsidRPr="00833A4E">
        <w:rPr>
          <w:rFonts w:hint="eastAsia"/>
          <w:szCs w:val="22"/>
        </w:rPr>
        <w:t>수 밖에</w:t>
      </w:r>
      <w:proofErr w:type="gramEnd"/>
      <w:r w:rsidRPr="00833A4E">
        <w:rPr>
          <w:rFonts w:hint="eastAsia"/>
          <w:szCs w:val="22"/>
        </w:rPr>
        <w:t xml:space="preserve"> 없었다. 특히, 도착했을 당시 대략 한시간 전에 같이 골목을 헤매며 주차자리를 찾던 차가 학교에 차를 대고 다시 버스 타고 온 </w:t>
      </w:r>
      <w:proofErr w:type="spellStart"/>
      <w:r w:rsidRPr="00833A4E">
        <w:rPr>
          <w:rFonts w:hint="eastAsia"/>
          <w:szCs w:val="22"/>
        </w:rPr>
        <w:t>뒤에야</w:t>
      </w:r>
      <w:proofErr w:type="spellEnd"/>
      <w:r w:rsidRPr="00833A4E">
        <w:rPr>
          <w:rFonts w:hint="eastAsia"/>
          <w:szCs w:val="22"/>
        </w:rPr>
        <w:t xml:space="preserve"> 겨우 주차를 하는 걸 목격하고 교통 인프라가 부족하다고 느꼈다. 많은 물건들을 옮겨야 하는 시장 특성상 교통의 불편은 접근성을 제한하는 큰 요인이 되며 아쉬움을 남겼다.</w:t>
      </w:r>
    </w:p>
    <w:p w14:paraId="1BB0881F" w14:textId="77777777" w:rsidR="00833A4E" w:rsidRPr="00833A4E" w:rsidRDefault="00833A4E" w:rsidP="00833A4E">
      <w:pPr>
        <w:rPr>
          <w:rFonts w:hint="eastAsia"/>
          <w:szCs w:val="22"/>
        </w:rPr>
      </w:pPr>
      <w:r w:rsidRPr="00833A4E">
        <w:rPr>
          <w:rFonts w:hint="eastAsia"/>
          <w:szCs w:val="22"/>
        </w:rPr>
        <w:t>더불어, 골목마다 상인이나 흡연자들이 자연스럽게 흡연하는 모습이 눈에 띄었다 금연 구역에 대한 표시나 제재 없이 이뤄지는 흡연은 가족 단위의 방문자나 비흡연자들에게 접근을 어렵게 만드는 것 같다.</w:t>
      </w:r>
    </w:p>
    <w:p w14:paraId="5E62CBFA" w14:textId="77777777" w:rsidR="00833A4E" w:rsidRPr="00833A4E" w:rsidRDefault="00833A4E" w:rsidP="00833A4E">
      <w:pPr>
        <w:rPr>
          <w:rFonts w:hint="eastAsia"/>
          <w:szCs w:val="22"/>
        </w:rPr>
      </w:pPr>
      <w:r w:rsidRPr="00833A4E">
        <w:rPr>
          <w:rFonts w:hint="eastAsia"/>
          <w:szCs w:val="22"/>
        </w:rPr>
        <w:t xml:space="preserve">시장 주변의 상권에서는 통닭, 꼬치와 같은 중식 위주의 음식점들이 두드러졌다. 체감상음식점 중 꼬치집이 압도적으로 많았다. 또한 그 사이사이에는 반찬가게나 프랜차이즈 편의점 등이 들어온 것이 눈에 띄었다. 이러한 풍경은 과거 골목상점 위주의 이미지와 다르게 점차 현대화되고 있는 상권의 분위기가 섞여 있는 모습을 보여주고 있다. 이는 비단 </w:t>
      </w:r>
      <w:proofErr w:type="spellStart"/>
      <w:r w:rsidRPr="00833A4E">
        <w:rPr>
          <w:rFonts w:hint="eastAsia"/>
          <w:szCs w:val="22"/>
        </w:rPr>
        <w:t>정왕시장만이</w:t>
      </w:r>
      <w:proofErr w:type="spellEnd"/>
      <w:r w:rsidRPr="00833A4E">
        <w:rPr>
          <w:rFonts w:hint="eastAsia"/>
          <w:szCs w:val="22"/>
        </w:rPr>
        <w:t xml:space="preserve"> 아니라 오래된 빌라 단지 주변에 </w:t>
      </w:r>
      <w:proofErr w:type="spellStart"/>
      <w:r w:rsidRPr="00833A4E">
        <w:rPr>
          <w:rFonts w:hint="eastAsia"/>
          <w:szCs w:val="22"/>
        </w:rPr>
        <w:t>하나둘</w:t>
      </w:r>
      <w:proofErr w:type="spellEnd"/>
      <w:r w:rsidRPr="00833A4E">
        <w:rPr>
          <w:rFonts w:hint="eastAsia"/>
          <w:szCs w:val="22"/>
        </w:rPr>
        <w:t xml:space="preserve"> 생겨나는 프랜차이즈 편의점들처럼 도시 속 전통 주거지와 상권이 변화해 전통시장에 대한 고정관념을 깨고 보다 익숙한 상권 분위기를 제공함으로써, 청년층 방문자들이 시장을 부담 없이 찾을 수 있도록 심리적 허들을 낮추는 데에 긍정적으로 작용할 수 있다. </w:t>
      </w:r>
    </w:p>
    <w:p w14:paraId="0F3810F0" w14:textId="77777777" w:rsidR="00833A4E" w:rsidRPr="00833A4E" w:rsidRDefault="00833A4E" w:rsidP="00833A4E">
      <w:pPr>
        <w:rPr>
          <w:rFonts w:hint="eastAsia"/>
          <w:szCs w:val="22"/>
        </w:rPr>
      </w:pPr>
      <w:r w:rsidRPr="00833A4E">
        <w:rPr>
          <w:rFonts w:hint="eastAsia"/>
          <w:szCs w:val="22"/>
        </w:rPr>
        <w:t xml:space="preserve">또한, 이는 </w:t>
      </w:r>
      <w:proofErr w:type="spellStart"/>
      <w:r w:rsidRPr="00833A4E">
        <w:rPr>
          <w:rFonts w:hint="eastAsia"/>
          <w:szCs w:val="22"/>
        </w:rPr>
        <w:t>정왕시장의</w:t>
      </w:r>
      <w:proofErr w:type="spellEnd"/>
      <w:r w:rsidRPr="00833A4E">
        <w:rPr>
          <w:rFonts w:hint="eastAsia"/>
          <w:szCs w:val="22"/>
        </w:rPr>
        <w:t xml:space="preserve"> 이질적이면서 흥미로운 공간 구성은 전통, 현대, 그리고 다문화가 공존하는 모습을 드러내며, 이러한 복합적 특성은 </w:t>
      </w:r>
      <w:proofErr w:type="spellStart"/>
      <w:r w:rsidRPr="00833A4E">
        <w:rPr>
          <w:rFonts w:hint="eastAsia"/>
          <w:szCs w:val="22"/>
        </w:rPr>
        <w:t>정왕시장이</w:t>
      </w:r>
      <w:proofErr w:type="spellEnd"/>
      <w:r w:rsidRPr="00833A4E">
        <w:rPr>
          <w:rFonts w:hint="eastAsia"/>
          <w:szCs w:val="22"/>
        </w:rPr>
        <w:t xml:space="preserve"> 가진 가능성을 상징적으로 보여줄 수 있다. 특히, 외국인들이 자연스럽게 상업과 생활 기반을 구축하고 있다는 점에서, 이곳은 단순한 이방인들의 모임이 아닌 지역 공동체의 일원으로서 자연스럽게 자리매김할 수 있는 가능성을 보여준다. 한국어보다 중국어 등이 더 크게 쓰인 간판들, 외국인을 위한 환전소와 여행사가 이를 보여준다. 이러한 요소는 한국사회가 본격적으로 다문화 사회로 나아갈 때, </w:t>
      </w:r>
      <w:proofErr w:type="spellStart"/>
      <w:r w:rsidRPr="00833A4E">
        <w:rPr>
          <w:rFonts w:hint="eastAsia"/>
          <w:szCs w:val="22"/>
        </w:rPr>
        <w:t>정왕시장</w:t>
      </w:r>
      <w:proofErr w:type="spellEnd"/>
      <w:r w:rsidRPr="00833A4E">
        <w:rPr>
          <w:rFonts w:hint="eastAsia"/>
          <w:szCs w:val="22"/>
        </w:rPr>
        <w:t xml:space="preserve"> 같은 공간이 그들에게 사회에 받아들여지고 있다는 물</w:t>
      </w:r>
      <w:r w:rsidRPr="00833A4E">
        <w:rPr>
          <w:rFonts w:hint="eastAsia"/>
          <w:szCs w:val="22"/>
        </w:rPr>
        <w:lastRenderedPageBreak/>
        <w:t>리적인 장소와 정서적인 근거를 제공하며 한국인에게는 점점 필요해지는 다문화를 일상 속에서 직접 마주치고 익숙해질 수 있는 기회를 제공할 것이다.</w:t>
      </w:r>
    </w:p>
    <w:p w14:paraId="74EE75DD" w14:textId="77777777" w:rsidR="00833A4E" w:rsidRPr="00833A4E" w:rsidRDefault="00833A4E" w:rsidP="00833A4E">
      <w:pPr>
        <w:rPr>
          <w:rFonts w:hint="eastAsia"/>
          <w:szCs w:val="22"/>
        </w:rPr>
      </w:pPr>
      <w:r w:rsidRPr="00833A4E">
        <w:rPr>
          <w:rFonts w:hint="eastAsia"/>
          <w:szCs w:val="22"/>
        </w:rPr>
        <w:t xml:space="preserve">상권 근처에서 어린이 도서관, 어린이집, 피아노 학원, 태권도장 등 유소년층을 위한 시설들이 눈에 띄었다. </w:t>
      </w:r>
      <w:proofErr w:type="spellStart"/>
      <w:r w:rsidRPr="00833A4E">
        <w:rPr>
          <w:rFonts w:hint="eastAsia"/>
          <w:szCs w:val="22"/>
        </w:rPr>
        <w:t>초저출산으로</w:t>
      </w:r>
      <w:proofErr w:type="spellEnd"/>
      <w:r w:rsidRPr="00833A4E">
        <w:rPr>
          <w:rFonts w:hint="eastAsia"/>
          <w:szCs w:val="22"/>
        </w:rPr>
        <w:t xml:space="preserve"> 인해 아이들이 소멸하고 있는 한국 사회에서, 어린이집이나 유소년층을 타겟으로 한 상업시설들이 점차 사라지고 있음을 생각하면 아이들이 자연스럽게 드나들고 있는 이장소는 소중한 의미를 갖는다. 시흥의 초등학교에서 외국인 비율이 점차 늘고 있는 것을 보면, </w:t>
      </w:r>
      <w:proofErr w:type="spellStart"/>
      <w:r w:rsidRPr="00833A4E">
        <w:rPr>
          <w:rFonts w:hint="eastAsia"/>
          <w:szCs w:val="22"/>
        </w:rPr>
        <w:t>체감뿐</w:t>
      </w:r>
      <w:proofErr w:type="spellEnd"/>
      <w:r w:rsidRPr="00833A4E">
        <w:rPr>
          <w:rFonts w:hint="eastAsia"/>
          <w:szCs w:val="22"/>
        </w:rPr>
        <w:t xml:space="preserve"> 아니라 실제로 사라져가는 한국 아이들을 채워줄 아이들이 생기고 있음을 보여주는 듯했다. 또한, 어릴 때부터 타문화권의 아이들과 교류하며 허들을 낮춰놓는다면, 어렸을 적의 경험들이 토대가 되어 성인이 되고 나서의 글로벌문화의 적응을 쉽게 해주는 요소로 작용해, 중요한 부분을 시사하는 점이라고 생각한다.</w:t>
      </w:r>
    </w:p>
    <w:p w14:paraId="7B2CA5B4" w14:textId="77777777" w:rsidR="00833A4E" w:rsidRPr="00833A4E" w:rsidRDefault="00833A4E" w:rsidP="00833A4E">
      <w:pPr>
        <w:rPr>
          <w:rFonts w:hint="eastAsia"/>
          <w:szCs w:val="22"/>
        </w:rPr>
      </w:pPr>
      <w:proofErr w:type="spellStart"/>
      <w:r w:rsidRPr="00833A4E">
        <w:rPr>
          <w:rFonts w:hint="eastAsia"/>
          <w:szCs w:val="22"/>
        </w:rPr>
        <w:t>정왕시장은</w:t>
      </w:r>
      <w:proofErr w:type="spellEnd"/>
      <w:r w:rsidRPr="00833A4E">
        <w:rPr>
          <w:rFonts w:hint="eastAsia"/>
          <w:szCs w:val="22"/>
        </w:rPr>
        <w:t xml:space="preserve"> 현재 여러 가지 문제점으로 인한 진입 장벽을 안고 있지만, 가능성을 지니고 있다. 시장 안에서 세대와 국적, 문화가 섞여 공존할 수 있는 환경이 조성된다면 단순한 장터를 넘어 새로운 도시 공동체의 모델이 될 수 있다. 한국의 갈등 지수는 OECD국가 중에서 최상위권으로, 아직은 단일민족 국가임에도 이만한 갈등 지수는 이례적이며 극심한 경쟁사회와 사회 분열로 인한 붕괴된 신뢰는 다가올 미래에 필수가 될 이민자들을 받기 전 해결하거나 적어도 완충할 준비는 해야 할 반드시 인식하고 다뤄야 할 문제다. </w:t>
      </w:r>
      <w:proofErr w:type="spellStart"/>
      <w:r w:rsidRPr="00833A4E">
        <w:rPr>
          <w:rFonts w:hint="eastAsia"/>
          <w:szCs w:val="22"/>
        </w:rPr>
        <w:t>정왕</w:t>
      </w:r>
      <w:proofErr w:type="spellEnd"/>
      <w:r w:rsidRPr="00833A4E">
        <w:rPr>
          <w:rFonts w:hint="eastAsia"/>
          <w:szCs w:val="22"/>
        </w:rPr>
        <w:t xml:space="preserve"> 시장이 이러한 면에서 매력적일 수 있는 부분은 다양한 세대와 문화가 모여 사회적 만남의 공간에서 교류할 수 있다면 서로에 대해 이해할 수 있는 장소가 마련될 수 있다. 이를 롤모델로서 사회 전반에 영향을 미칠 수 있다면 한국 사회의 곪은 문제인 갈등을 조금이라도 해결하는 데에 도움이 된다고 믿어 의심치 않는다.</w:t>
      </w:r>
    </w:p>
    <w:p w14:paraId="7ADDE57F" w14:textId="77777777" w:rsidR="00833A4E" w:rsidRPr="00833A4E" w:rsidRDefault="00833A4E" w:rsidP="00833A4E">
      <w:pPr>
        <w:rPr>
          <w:rFonts w:hint="eastAsia"/>
          <w:szCs w:val="22"/>
        </w:rPr>
      </w:pPr>
      <w:proofErr w:type="spellStart"/>
      <w:r w:rsidRPr="00833A4E">
        <w:rPr>
          <w:rFonts w:hint="eastAsia"/>
          <w:szCs w:val="22"/>
        </w:rPr>
        <w:t>정왕시장을</w:t>
      </w:r>
      <w:proofErr w:type="spellEnd"/>
      <w:r w:rsidRPr="00833A4E">
        <w:rPr>
          <w:rFonts w:hint="eastAsia"/>
          <w:szCs w:val="22"/>
        </w:rPr>
        <w:t xml:space="preserve"> 교류의 장으로서 만들기 전에 현재 안고 있는 과제들을 먼저 살펴보자면 접근성과 환경 측면에서의 개선이 필요하다. 주차 공간 부족 문제는 주차 공간 확충이나 시장 주변의 유휴 공간을 주차장으로 활용하거나, 실시간으로 주차 가능 여부를 알려주는 안내 시스템이 구축된다면 지금과 같은 교통의 혼란을 줄이고, 효율적으로 공간을 관리할 수 있다. 무엇보다, 아이들도 자주 다니는 골목이니, 사람들의 동선을 고려해 진입 동선 정비와 보행자 안전을 고려한 동선을 재조정해야 미연의 사고에 방지할 수 있을 것이다.</w:t>
      </w:r>
    </w:p>
    <w:p w14:paraId="2DBA23C3" w14:textId="77777777" w:rsidR="00833A4E" w:rsidRPr="00833A4E" w:rsidRDefault="00833A4E" w:rsidP="00833A4E">
      <w:pPr>
        <w:rPr>
          <w:rFonts w:hint="eastAsia"/>
          <w:szCs w:val="22"/>
        </w:rPr>
      </w:pPr>
      <w:r w:rsidRPr="00833A4E">
        <w:rPr>
          <w:rFonts w:hint="eastAsia"/>
          <w:szCs w:val="22"/>
        </w:rPr>
        <w:t>이와 함께, 흡연 문제는 금연 구역 지정과 흡연 부스를 설정해두면, 간단한 관리만으로도 공공 환경을 크게 개선할 수 있을 것이다. 기본적인 인프라 정비는 방문객들에게 신뢰감을 주는 중요한 첫 걸음이다.</w:t>
      </w:r>
    </w:p>
    <w:p w14:paraId="58FAB599" w14:textId="77777777" w:rsidR="00833A4E" w:rsidRPr="00833A4E" w:rsidRDefault="00833A4E" w:rsidP="00833A4E">
      <w:pPr>
        <w:rPr>
          <w:rFonts w:hint="eastAsia"/>
          <w:szCs w:val="22"/>
        </w:rPr>
      </w:pPr>
      <w:r w:rsidRPr="00833A4E">
        <w:rPr>
          <w:rFonts w:hint="eastAsia"/>
          <w:szCs w:val="22"/>
        </w:rPr>
        <w:t xml:space="preserve">한편, </w:t>
      </w:r>
      <w:proofErr w:type="spellStart"/>
      <w:r w:rsidRPr="00833A4E">
        <w:rPr>
          <w:rFonts w:hint="eastAsia"/>
          <w:szCs w:val="22"/>
        </w:rPr>
        <w:t>정왕시장이</w:t>
      </w:r>
      <w:proofErr w:type="spellEnd"/>
      <w:r w:rsidRPr="00833A4E">
        <w:rPr>
          <w:rFonts w:hint="eastAsia"/>
          <w:szCs w:val="22"/>
        </w:rPr>
        <w:t xml:space="preserve"> 지닌 강점을 더욱 강화하는 전략도 필요하다. 외국인 상점과 다국어 간판, 다양한 음식문화 등은 지역 특색으로 자리잡을 수 있는 자원이다. 이를 활용해 다문</w:t>
      </w:r>
      <w:r w:rsidRPr="00833A4E">
        <w:rPr>
          <w:rFonts w:hint="eastAsia"/>
          <w:szCs w:val="22"/>
        </w:rPr>
        <w:lastRenderedPageBreak/>
        <w:t>화 음식 거리 조성이나 외국인 상인의 특화구역을 운영해 특색 있는 테마화를 한다면, 다양한 문화를 경험하는 거리로서 독특한 강점을 가질 수 있을 것이다. 지금은, 비슷한 꼬치 구이가 즐비하다 보니 서로가 서로의 경쟁자가 되며 악영향을 끼치고 있다고 생각하지만, 위와 같이 다문화 음식 거리 조성을 하고, 프랜차이즈 편의점 등을 들였듯, 젊은 층에게도 이를 인스타그램 등으로 홍보한다면 등교를 위해 자취하고 있는 학생들에게 친구들과 같이 놀러가기 좋은 특색 있는 거리이면서 청년층들에게도 다른 문화권에 친숙해질 수 있는 좋은 기회가 될 것이다.</w:t>
      </w:r>
    </w:p>
    <w:p w14:paraId="25158C8B" w14:textId="77777777" w:rsidR="00833A4E" w:rsidRPr="00833A4E" w:rsidRDefault="00833A4E" w:rsidP="00833A4E">
      <w:pPr>
        <w:rPr>
          <w:rFonts w:hint="eastAsia"/>
          <w:szCs w:val="22"/>
        </w:rPr>
      </w:pPr>
      <w:proofErr w:type="spellStart"/>
      <w:r w:rsidRPr="00833A4E">
        <w:rPr>
          <w:rFonts w:hint="eastAsia"/>
          <w:szCs w:val="22"/>
        </w:rPr>
        <w:t>정왕시장을</w:t>
      </w:r>
      <w:proofErr w:type="spellEnd"/>
      <w:r w:rsidRPr="00833A4E">
        <w:rPr>
          <w:rFonts w:hint="eastAsia"/>
          <w:szCs w:val="22"/>
        </w:rPr>
        <w:t xml:space="preserve"> 교류의 장으로서 만들기 전에 현재 안고 있는 과제들을 먼저 살펴보자면 접근성과 환경 측면에서의 개선이 필요하다. 주차 공간 부족 문제는 주차 공간 확충이나 시장 주변의 유휴 공간을 주차장으로 활용하거나, 실시간으로 주차 가능 여부를 알려주는 안내 시스템이 구축된다면 지금과 같은 교통의 혼란을 줄이고, 효율적으로 공간을 관리할 수 있다. 무엇보다, 아이들도 자주 다니는 골목이니, 사람들의 동선을 고려해 진입 동선 정비와 보행자 안전을 고려한 동선을 재조정해야 미연의 사고에 방지할 수 있을 것이다.</w:t>
      </w:r>
    </w:p>
    <w:p w14:paraId="46BD81CB" w14:textId="77777777" w:rsidR="00833A4E" w:rsidRPr="00833A4E" w:rsidRDefault="00833A4E" w:rsidP="00833A4E">
      <w:pPr>
        <w:rPr>
          <w:rFonts w:hint="eastAsia"/>
          <w:szCs w:val="22"/>
        </w:rPr>
      </w:pPr>
      <w:r w:rsidRPr="00833A4E">
        <w:rPr>
          <w:rFonts w:hint="eastAsia"/>
          <w:szCs w:val="22"/>
        </w:rPr>
        <w:t>이와 함께, 흡연 문제는 금연 구역 지정과 흡연 부스를 설정해두면, 간단한 관리만으로도 공공 환경을 크게 개선할 수 있을 것이다. 기본적인 인프라 정비는 방문객들에게 신뢰감을 주는 중요한 첫 걸음이다.</w:t>
      </w:r>
    </w:p>
    <w:p w14:paraId="6F2925A8" w14:textId="77777777" w:rsidR="00833A4E" w:rsidRPr="00833A4E" w:rsidRDefault="00833A4E" w:rsidP="00833A4E">
      <w:pPr>
        <w:rPr>
          <w:rFonts w:hint="eastAsia"/>
          <w:szCs w:val="22"/>
        </w:rPr>
      </w:pPr>
      <w:r w:rsidRPr="00833A4E">
        <w:rPr>
          <w:rFonts w:hint="eastAsia"/>
          <w:szCs w:val="22"/>
        </w:rPr>
        <w:t xml:space="preserve">한편, </w:t>
      </w:r>
      <w:proofErr w:type="spellStart"/>
      <w:r w:rsidRPr="00833A4E">
        <w:rPr>
          <w:rFonts w:hint="eastAsia"/>
          <w:szCs w:val="22"/>
        </w:rPr>
        <w:t>정왕시장이</w:t>
      </w:r>
      <w:proofErr w:type="spellEnd"/>
      <w:r w:rsidRPr="00833A4E">
        <w:rPr>
          <w:rFonts w:hint="eastAsia"/>
          <w:szCs w:val="22"/>
        </w:rPr>
        <w:t xml:space="preserve"> 지닌 강점을 더욱 강화하는 전략도 필요하다. 외국인 상점과 다국어 간판, 다양한 음식문화 등은 지역 특색으로 자리잡을 수 있는 자원이다. 이를 활용해 다문화 음식 거리 조성이나 외국인 상인의 특화구역을 운영해 특색 있는 테마화를 한다면, 다양한 문화를 경험하는 거리로서 독특한 강점을 가질 수 있을 것이다. 지금은, 비슷한 꼬치 구이가 즐비하다 보니 서로가 서로의 경쟁자가 되며 악영향을 끼치고 있다고 생각하지만, 위와 같이 다문화 음식 거리 조성을 하고, 프랜차이즈 편의점 등을 들였듯, 젊은 층에게도 이를 인스타그램 등으로 홍보한다면 등교를 위해 자취하고 있는 학생들에게 친구들과 같이 놀러가기 좋은 특색 있는 거리이면서 청년층들에게도 다른 문화권에 친숙해질 수 있는 좋은 기회가 될 것이다.</w:t>
      </w:r>
    </w:p>
    <w:p w14:paraId="0B698FD3" w14:textId="52A4C09F" w:rsidR="00C21E65" w:rsidRDefault="00C21E65" w:rsidP="00833A4E">
      <w:pPr>
        <w:rPr>
          <w:szCs w:val="22"/>
        </w:rPr>
      </w:pPr>
    </w:p>
    <w:p w14:paraId="0F732B6B" w14:textId="77777777" w:rsidR="00833A4E" w:rsidRDefault="00833A4E" w:rsidP="00833A4E">
      <w:pPr>
        <w:rPr>
          <w:szCs w:val="22"/>
        </w:rPr>
      </w:pPr>
    </w:p>
    <w:p w14:paraId="78363920" w14:textId="77777777" w:rsidR="00833A4E" w:rsidRDefault="00833A4E" w:rsidP="00833A4E">
      <w:pPr>
        <w:rPr>
          <w:szCs w:val="22"/>
        </w:rPr>
      </w:pPr>
    </w:p>
    <w:p w14:paraId="076CEB2E" w14:textId="77777777" w:rsidR="00833A4E" w:rsidRDefault="00833A4E" w:rsidP="00833A4E">
      <w:pPr>
        <w:rPr>
          <w:szCs w:val="22"/>
        </w:rPr>
      </w:pPr>
    </w:p>
    <w:p w14:paraId="6F3B41C9" w14:textId="77777777" w:rsidR="00833A4E" w:rsidRDefault="00833A4E" w:rsidP="00833A4E">
      <w:pPr>
        <w:rPr>
          <w:szCs w:val="22"/>
        </w:rPr>
      </w:pPr>
    </w:p>
    <w:p w14:paraId="70C90BE3" w14:textId="77777777" w:rsidR="00833A4E" w:rsidRDefault="00833A4E" w:rsidP="00833A4E">
      <w:pPr>
        <w:rPr>
          <w:szCs w:val="22"/>
        </w:rPr>
      </w:pPr>
    </w:p>
    <w:p w14:paraId="6133CBFC" w14:textId="5935A1A9" w:rsidR="00833A4E" w:rsidRDefault="00833A4E" w:rsidP="00833A4E">
      <w:pPr>
        <w:jc w:val="center"/>
        <w:rPr>
          <w:rFonts w:hint="eastAsia"/>
          <w:szCs w:val="22"/>
        </w:rPr>
      </w:pPr>
      <w:r>
        <w:rPr>
          <w:rFonts w:hint="eastAsia"/>
          <w:szCs w:val="22"/>
        </w:rPr>
        <w:lastRenderedPageBreak/>
        <w:t>탐방 사진</w:t>
      </w:r>
    </w:p>
    <w:p w14:paraId="2384030C" w14:textId="72D0ADA7" w:rsidR="00833A4E" w:rsidRDefault="00833A4E" w:rsidP="00833A4E">
      <w:pPr>
        <w:rPr>
          <w:noProof/>
        </w:rPr>
      </w:pPr>
      <w:r w:rsidRPr="00833A4E">
        <w:rPr>
          <w:szCs w:val="22"/>
        </w:rPr>
        <w:drawing>
          <wp:inline distT="0" distB="0" distL="0" distR="0" wp14:anchorId="5447222D" wp14:editId="0F4B728E">
            <wp:extent cx="2933395" cy="1675993"/>
            <wp:effectExtent l="0" t="0" r="635" b="635"/>
            <wp:docPr id="1231322333" name="그림 1" descr="사람, 인간의 얼굴, 소매, 편의점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2333" name="그림 1" descr="사람, 인간의 얼굴, 소매, 편의점이(가) 표시된 사진&#10;&#10;AI 생성 콘텐츠는 정확하지 않을 수 있습니다."/>
                    <pic:cNvPicPr/>
                  </pic:nvPicPr>
                  <pic:blipFill>
                    <a:blip r:embed="rId4"/>
                    <a:stretch>
                      <a:fillRect/>
                    </a:stretch>
                  </pic:blipFill>
                  <pic:spPr>
                    <a:xfrm>
                      <a:off x="0" y="0"/>
                      <a:ext cx="2946825" cy="1683666"/>
                    </a:xfrm>
                    <a:prstGeom prst="rect">
                      <a:avLst/>
                    </a:prstGeom>
                  </pic:spPr>
                </pic:pic>
              </a:graphicData>
            </a:graphic>
          </wp:inline>
        </w:drawing>
      </w:r>
      <w:r w:rsidRPr="00833A4E">
        <w:rPr>
          <w:noProof/>
        </w:rPr>
        <w:t xml:space="preserve"> </w:t>
      </w:r>
      <w:r w:rsidRPr="00833A4E">
        <w:rPr>
          <w:szCs w:val="22"/>
        </w:rPr>
        <w:drawing>
          <wp:inline distT="0" distB="0" distL="0" distR="0" wp14:anchorId="50C184AB" wp14:editId="32A42BB9">
            <wp:extent cx="2948026" cy="2393290"/>
            <wp:effectExtent l="0" t="0" r="5080" b="7620"/>
            <wp:docPr id="974314258" name="그림 1" descr="야외, 육상 차량, 하늘, 차량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14258" name="그림 1" descr="야외, 육상 차량, 하늘, 차량이(가) 표시된 사진&#10;&#10;AI 생성 콘텐츠는 정확하지 않을 수 있습니다."/>
                    <pic:cNvPicPr/>
                  </pic:nvPicPr>
                  <pic:blipFill>
                    <a:blip r:embed="rId5"/>
                    <a:stretch>
                      <a:fillRect/>
                    </a:stretch>
                  </pic:blipFill>
                  <pic:spPr>
                    <a:xfrm>
                      <a:off x="0" y="0"/>
                      <a:ext cx="2953573" cy="2397793"/>
                    </a:xfrm>
                    <a:prstGeom prst="rect">
                      <a:avLst/>
                    </a:prstGeom>
                  </pic:spPr>
                </pic:pic>
              </a:graphicData>
            </a:graphic>
          </wp:inline>
        </w:drawing>
      </w:r>
    </w:p>
    <w:p w14:paraId="466BB8D6" w14:textId="23E60025" w:rsidR="00833A4E" w:rsidRDefault="00833A4E" w:rsidP="00833A4E">
      <w:pPr>
        <w:rPr>
          <w:szCs w:val="22"/>
        </w:rPr>
      </w:pPr>
      <w:r w:rsidRPr="00833A4E">
        <w:rPr>
          <w:szCs w:val="22"/>
        </w:rPr>
        <w:drawing>
          <wp:inline distT="0" distB="0" distL="0" distR="0" wp14:anchorId="49A04E0D" wp14:editId="23464C75">
            <wp:extent cx="2867558" cy="1926531"/>
            <wp:effectExtent l="0" t="0" r="0" b="0"/>
            <wp:docPr id="2033329060" name="그림 1" descr="육상 차량, 차량, 야외, 사람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29060" name="그림 1" descr="육상 차량, 차량, 야외, 사람이(가) 표시된 사진&#10;&#10;AI 생성 콘텐츠는 정확하지 않을 수 있습니다."/>
                    <pic:cNvPicPr/>
                  </pic:nvPicPr>
                  <pic:blipFill>
                    <a:blip r:embed="rId6"/>
                    <a:stretch>
                      <a:fillRect/>
                    </a:stretch>
                  </pic:blipFill>
                  <pic:spPr>
                    <a:xfrm>
                      <a:off x="0" y="0"/>
                      <a:ext cx="2872577" cy="1929903"/>
                    </a:xfrm>
                    <a:prstGeom prst="rect">
                      <a:avLst/>
                    </a:prstGeom>
                  </pic:spPr>
                </pic:pic>
              </a:graphicData>
            </a:graphic>
          </wp:inline>
        </w:drawing>
      </w:r>
    </w:p>
    <w:p w14:paraId="61290DE7" w14:textId="2A24991A" w:rsidR="00833A4E" w:rsidRPr="00833A4E" w:rsidRDefault="00833A4E" w:rsidP="00833A4E">
      <w:pPr>
        <w:rPr>
          <w:rFonts w:hint="eastAsia"/>
          <w:szCs w:val="22"/>
        </w:rPr>
      </w:pPr>
      <w:r w:rsidRPr="00833A4E">
        <w:rPr>
          <w:szCs w:val="22"/>
        </w:rPr>
        <w:drawing>
          <wp:inline distT="0" distB="0" distL="0" distR="0" wp14:anchorId="5912351D" wp14:editId="1C41EEB8">
            <wp:extent cx="2969971" cy="1971265"/>
            <wp:effectExtent l="0" t="0" r="1905" b="0"/>
            <wp:docPr id="984119075" name="그림 1" descr="사람, 인간의 얼굴, 야외, 건물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19075" name="그림 1" descr="사람, 인간의 얼굴, 야외, 건물이(가) 표시된 사진&#10;&#10;AI 생성 콘텐츠는 정확하지 않을 수 있습니다."/>
                    <pic:cNvPicPr/>
                  </pic:nvPicPr>
                  <pic:blipFill>
                    <a:blip r:embed="rId7"/>
                    <a:stretch>
                      <a:fillRect/>
                    </a:stretch>
                  </pic:blipFill>
                  <pic:spPr>
                    <a:xfrm>
                      <a:off x="0" y="0"/>
                      <a:ext cx="2976785" cy="1975788"/>
                    </a:xfrm>
                    <a:prstGeom prst="rect">
                      <a:avLst/>
                    </a:prstGeom>
                  </pic:spPr>
                </pic:pic>
              </a:graphicData>
            </a:graphic>
          </wp:inline>
        </w:drawing>
      </w:r>
    </w:p>
    <w:sectPr w:rsidR="00833A4E" w:rsidRPr="00833A4E">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0C1"/>
    <w:rsid w:val="000360C1"/>
    <w:rsid w:val="000B5731"/>
    <w:rsid w:val="002A4763"/>
    <w:rsid w:val="00331B3D"/>
    <w:rsid w:val="003943A7"/>
    <w:rsid w:val="004662B1"/>
    <w:rsid w:val="00642C2D"/>
    <w:rsid w:val="00781D2B"/>
    <w:rsid w:val="007B7188"/>
    <w:rsid w:val="00833A4E"/>
    <w:rsid w:val="00933B69"/>
    <w:rsid w:val="00954352"/>
    <w:rsid w:val="009B185D"/>
    <w:rsid w:val="00C21E65"/>
    <w:rsid w:val="00CE196F"/>
    <w:rsid w:val="00CF79CA"/>
    <w:rsid w:val="00EA04FD"/>
    <w:rsid w:val="00EA199A"/>
    <w:rsid w:val="00EF51B5"/>
    <w:rsid w:val="00FD2A2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11BE0"/>
  <w15:chartTrackingRefBased/>
  <w15:docId w15:val="{59D47C9D-35C3-40C4-A0D6-0771B14B6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360C1"/>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0360C1"/>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0360C1"/>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0360C1"/>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0360C1"/>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0360C1"/>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0360C1"/>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0360C1"/>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0360C1"/>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360C1"/>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0360C1"/>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0360C1"/>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0360C1"/>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0360C1"/>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0360C1"/>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0360C1"/>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0360C1"/>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0360C1"/>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0360C1"/>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0360C1"/>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0360C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0360C1"/>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0360C1"/>
    <w:pPr>
      <w:spacing w:before="160"/>
      <w:jc w:val="center"/>
    </w:pPr>
    <w:rPr>
      <w:i/>
      <w:iCs/>
      <w:color w:val="404040" w:themeColor="text1" w:themeTint="BF"/>
    </w:rPr>
  </w:style>
  <w:style w:type="character" w:customStyle="1" w:styleId="Char1">
    <w:name w:val="인용 Char"/>
    <w:basedOn w:val="a0"/>
    <w:link w:val="a5"/>
    <w:uiPriority w:val="29"/>
    <w:rsid w:val="000360C1"/>
    <w:rPr>
      <w:i/>
      <w:iCs/>
      <w:color w:val="404040" w:themeColor="text1" w:themeTint="BF"/>
    </w:rPr>
  </w:style>
  <w:style w:type="paragraph" w:styleId="a6">
    <w:name w:val="List Paragraph"/>
    <w:basedOn w:val="a"/>
    <w:uiPriority w:val="34"/>
    <w:qFormat/>
    <w:rsid w:val="000360C1"/>
    <w:pPr>
      <w:ind w:left="720"/>
      <w:contextualSpacing/>
    </w:pPr>
  </w:style>
  <w:style w:type="character" w:styleId="a7">
    <w:name w:val="Intense Emphasis"/>
    <w:basedOn w:val="a0"/>
    <w:uiPriority w:val="21"/>
    <w:qFormat/>
    <w:rsid w:val="000360C1"/>
    <w:rPr>
      <w:i/>
      <w:iCs/>
      <w:color w:val="0F4761" w:themeColor="accent1" w:themeShade="BF"/>
    </w:rPr>
  </w:style>
  <w:style w:type="paragraph" w:styleId="a8">
    <w:name w:val="Intense Quote"/>
    <w:basedOn w:val="a"/>
    <w:next w:val="a"/>
    <w:link w:val="Char2"/>
    <w:uiPriority w:val="30"/>
    <w:qFormat/>
    <w:rsid w:val="000360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0360C1"/>
    <w:rPr>
      <w:i/>
      <w:iCs/>
      <w:color w:val="0F4761" w:themeColor="accent1" w:themeShade="BF"/>
    </w:rPr>
  </w:style>
  <w:style w:type="character" w:styleId="a9">
    <w:name w:val="Intense Reference"/>
    <w:basedOn w:val="a0"/>
    <w:uiPriority w:val="32"/>
    <w:qFormat/>
    <w:rsid w:val="000360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864218">
      <w:bodyDiv w:val="1"/>
      <w:marLeft w:val="0"/>
      <w:marRight w:val="0"/>
      <w:marTop w:val="0"/>
      <w:marBottom w:val="0"/>
      <w:divBdr>
        <w:top w:val="none" w:sz="0" w:space="0" w:color="auto"/>
        <w:left w:val="none" w:sz="0" w:space="0" w:color="auto"/>
        <w:bottom w:val="none" w:sz="0" w:space="0" w:color="auto"/>
        <w:right w:val="none" w:sz="0" w:space="0" w:color="auto"/>
      </w:divBdr>
    </w:div>
    <w:div w:id="166766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4</Pages>
  <Words>589</Words>
  <Characters>3363</Characters>
  <Application>Microsoft Office Word</Application>
  <DocSecurity>0</DocSecurity>
  <Lines>28</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kyuwon Lee</dc:creator>
  <cp:keywords/>
  <dc:description/>
  <cp:lastModifiedBy>kyuwon Lee</cp:lastModifiedBy>
  <cp:revision>1</cp:revision>
  <dcterms:created xsi:type="dcterms:W3CDTF">2025-06-08T05:37:00Z</dcterms:created>
  <dcterms:modified xsi:type="dcterms:W3CDTF">2025-06-08T10:23:00Z</dcterms:modified>
</cp:coreProperties>
</file>