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B46" w:rsidRPr="00544C4F" w:rsidRDefault="00F86B46" w:rsidP="00544C4F">
      <w:pPr>
        <w:pStyle w:val="ad"/>
        <w:jc w:val="center"/>
        <w:rPr>
          <w:b/>
          <w:lang w:eastAsia="zh-CN"/>
        </w:rPr>
      </w:pPr>
      <w:r w:rsidRPr="00544C4F">
        <w:rPr>
          <w:rFonts w:hint="eastAsia"/>
          <w:b/>
          <w:lang w:eastAsia="zh-CN"/>
        </w:rPr>
        <w:t>维修电工（初级）单选题（九）</w:t>
      </w:r>
    </w:p>
    <w:p w:rsidR="00F86B46" w:rsidRPr="00F86B46" w:rsidRDefault="00F86B46" w:rsidP="00F86B46">
      <w:pPr>
        <w:ind w:firstLine="480"/>
      </w:pPr>
      <w:r w:rsidRPr="00F86B46">
        <w:t>191</w:t>
      </w:r>
      <w:r w:rsidRPr="00F86B46">
        <w:rPr>
          <w:rFonts w:hint="eastAsia"/>
        </w:rPr>
        <w:t>．直流电动机是把直流电能转换成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）机械能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）电场力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）直流电流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）直流电压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A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1</w:t>
      </w:r>
      <w:bookmarkStart w:id="0" w:name="_GoBack"/>
      <w:bookmarkEnd w:id="0"/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192</w:t>
      </w:r>
      <w:r w:rsidRPr="00F86B46">
        <w:rPr>
          <w:rFonts w:hint="eastAsia"/>
        </w:rPr>
        <w:t>．直流电动机铭牌上标注的温升是指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）电动机发热的温度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）电动机允许发热的限度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）电动机使用时的环境限度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）电动机铁心允许上升的温度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D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1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193</w:t>
      </w:r>
      <w:r w:rsidRPr="00F86B46">
        <w:rPr>
          <w:rFonts w:hint="eastAsia"/>
        </w:rPr>
        <w:t>．直流电动机的额定转速是指电动机</w:t>
      </w:r>
      <w:r w:rsidRPr="00F86B46">
        <w:t>______</w:t>
      </w:r>
      <w:r w:rsidRPr="00F86B46">
        <w:rPr>
          <w:rFonts w:hint="eastAsia"/>
        </w:rPr>
        <w:t>运行时的转速。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）连续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）断续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）短时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）反复短时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A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1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194</w:t>
      </w:r>
      <w:r w:rsidRPr="00F86B46">
        <w:rPr>
          <w:rFonts w:hint="eastAsia"/>
        </w:rPr>
        <w:t>．直流电动机铭牌上的额定电压是指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）直流电源的电压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）电动机电枢电压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）电动机励磁电压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lastRenderedPageBreak/>
        <w:t>（</w:t>
      </w:r>
      <w:r w:rsidRPr="00F86B46">
        <w:t>D</w:t>
      </w:r>
      <w:r w:rsidRPr="00F86B46">
        <w:rPr>
          <w:rFonts w:hint="eastAsia"/>
        </w:rPr>
        <w:t>）输出额定功率时的端电压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A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1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195</w:t>
      </w:r>
      <w:r w:rsidRPr="00F86B46">
        <w:rPr>
          <w:rFonts w:hint="eastAsia"/>
        </w:rPr>
        <w:t>．直流电动机按励磁绕组与电枢绕组的连接关系分</w:t>
      </w:r>
      <w:r w:rsidRPr="00F86B46">
        <w:t>______</w:t>
      </w:r>
      <w:r w:rsidRPr="00F86B46">
        <w:rPr>
          <w:rFonts w:hint="eastAsia"/>
        </w:rPr>
        <w:t>种。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</w:t>
      </w:r>
      <w:r w:rsidRPr="00F86B46">
        <w:t>2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</w:t>
      </w:r>
      <w:r w:rsidRPr="00F86B46">
        <w:t>3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</w:t>
      </w:r>
      <w:r w:rsidRPr="00F86B46">
        <w:t>4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</w:t>
      </w:r>
      <w:r w:rsidRPr="00F86B46">
        <w:t>5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C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2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196</w:t>
      </w:r>
      <w:r w:rsidRPr="00F86B46">
        <w:rPr>
          <w:rFonts w:hint="eastAsia"/>
        </w:rPr>
        <w:t>．直流电动机的铁心材料应选用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）软磁材料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）硬磁材料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）金属材料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）非属材料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A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2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197</w:t>
      </w:r>
      <w:r w:rsidRPr="00F86B46">
        <w:rPr>
          <w:rFonts w:hint="eastAsia"/>
        </w:rPr>
        <w:t>．直流电机的主极铁心一般都是用</w:t>
      </w:r>
      <w:r w:rsidRPr="00F86B46">
        <w:t>______</w:t>
      </w:r>
      <w:r w:rsidRPr="00F86B46">
        <w:rPr>
          <w:rFonts w:hint="eastAsia"/>
        </w:rPr>
        <w:t>厚的薄钢板冲剪而成。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</w:t>
      </w:r>
      <w:r w:rsidRPr="00F86B46">
        <w:t>0.5~1mm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</w:t>
      </w:r>
      <w:r w:rsidRPr="00F86B46">
        <w:t>0.5~1.5mm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</w:t>
      </w:r>
      <w:r w:rsidRPr="00F86B46">
        <w:t>1~1.5mm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</w:t>
      </w:r>
      <w:r w:rsidRPr="00F86B46">
        <w:t>2mm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C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2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198</w:t>
      </w:r>
      <w:r w:rsidRPr="00F86B46">
        <w:rPr>
          <w:rFonts w:hint="eastAsia"/>
        </w:rPr>
        <w:t>．直流电机的主磁场是指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lastRenderedPageBreak/>
        <w:t>（</w:t>
      </w:r>
      <w:r w:rsidRPr="00F86B46">
        <w:t>A</w:t>
      </w:r>
      <w:r w:rsidRPr="00F86B46">
        <w:rPr>
          <w:rFonts w:hint="eastAsia"/>
        </w:rPr>
        <w:t>）主磁极产生的磁场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）电枢电流产生的磁场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）换向极产生的磁场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）旋转磁场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A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2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199</w:t>
      </w:r>
      <w:r w:rsidRPr="00F86B46">
        <w:rPr>
          <w:rFonts w:hint="eastAsia"/>
        </w:rPr>
        <w:t>．直流电动机主磁极的作用是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）产生主磁场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）产生电枢电流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）产生换向磁场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）改善换向性能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A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3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200</w:t>
      </w:r>
      <w:r w:rsidRPr="00F86B46">
        <w:rPr>
          <w:rFonts w:hint="eastAsia"/>
        </w:rPr>
        <w:t>．直流电动机换向器的主要作用是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）使电动机变换转向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）固定转子的一种装置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）保证电动机的电枢转矩方向不变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）与绕线转子电动机的滑环作用相同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C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3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201</w:t>
      </w:r>
      <w:r w:rsidRPr="00F86B46">
        <w:rPr>
          <w:rFonts w:hint="eastAsia"/>
        </w:rPr>
        <w:t>．直流电机中电枢的主要作用是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）在气隙中产生主磁通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）实现直流电能与机械能之间的转换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）将交流电流变为直流电流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）将直流电流变为交流电流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B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lastRenderedPageBreak/>
        <w:t>难度：</w:t>
      </w:r>
      <w:r w:rsidRPr="00F86B46">
        <w:t>3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202</w:t>
      </w:r>
      <w:r w:rsidRPr="00F86B46">
        <w:rPr>
          <w:rFonts w:hint="eastAsia"/>
        </w:rPr>
        <w:t>．直流电机中换向极的主要作用是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）增强主磁场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）增大起动转矩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）改变电枢绕组电流方向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）减少电刷与换向器表面的火花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D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3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203</w:t>
      </w:r>
      <w:r w:rsidRPr="00F86B46">
        <w:rPr>
          <w:rFonts w:hint="eastAsia"/>
        </w:rPr>
        <w:t>．他励式直流电动机的励磁线圈应该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）有独立电源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）与电枢绕组并联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）与电枢绕组串联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）与换向绕组并联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A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4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204</w:t>
      </w:r>
      <w:r w:rsidRPr="00F86B46">
        <w:rPr>
          <w:rFonts w:hint="eastAsia"/>
        </w:rPr>
        <w:t>．直流电动机在旋转一周的过程中，某一电枢绕组元件中所通过的电流是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）直流电流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）交流电流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）互相抵消正好为零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）无法判断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A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4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205</w:t>
      </w:r>
      <w:r w:rsidRPr="00F86B46">
        <w:rPr>
          <w:rFonts w:hint="eastAsia"/>
        </w:rPr>
        <w:t>．直流电机的励磁电压是指励磁绕组两端的电压。对</w:t>
      </w:r>
      <w:r w:rsidRPr="00F86B46">
        <w:t>______</w:t>
      </w:r>
      <w:r w:rsidRPr="00F86B46">
        <w:rPr>
          <w:rFonts w:hint="eastAsia"/>
        </w:rPr>
        <w:t>电机，励磁电压等于电机的额定电压。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lastRenderedPageBreak/>
        <w:t>（</w:t>
      </w:r>
      <w:r w:rsidRPr="00F86B46">
        <w:t>A</w:t>
      </w:r>
      <w:r w:rsidRPr="00F86B46">
        <w:rPr>
          <w:rFonts w:hint="eastAsia"/>
        </w:rPr>
        <w:t>）串励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）并励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）复励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）他励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B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4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206</w:t>
      </w:r>
      <w:r w:rsidRPr="00F86B46">
        <w:rPr>
          <w:rFonts w:hint="eastAsia"/>
        </w:rPr>
        <w:t>．直流电动机改变旋转方向，串励电动机通常采用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）励磁绕组反接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）电枢反接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）电源反接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）以上方法均可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A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4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207</w:t>
      </w:r>
      <w:r w:rsidRPr="00F86B46">
        <w:rPr>
          <w:rFonts w:hint="eastAsia"/>
        </w:rPr>
        <w:t>．某直流电机励磁电流的大小与电枢绕组两端的电压有关，且只有一个励磁绕组，绕组的匝数较多，导线截面较小，则该电机为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）串励电机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）并励电机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）复励电机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）他励电机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B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5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208</w:t>
      </w:r>
      <w:r w:rsidRPr="00F86B46">
        <w:rPr>
          <w:rFonts w:hint="eastAsia"/>
        </w:rPr>
        <w:t>．直流电动机换向极的极性沿电枢旋转方向看时，应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）与它前方主磁极极性相同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）与它前方主磁极极性相反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）与它后方主磁极极性相同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）与它后方主磁极极性相反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lastRenderedPageBreak/>
        <w:t>答案：</w:t>
      </w:r>
      <w:r w:rsidRPr="00F86B46">
        <w:t>B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5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F86B46">
      <w:pPr>
        <w:ind w:firstLine="480"/>
      </w:pPr>
      <w:r w:rsidRPr="00F86B46">
        <w:t>209</w:t>
      </w:r>
      <w:r w:rsidRPr="00F86B46">
        <w:rPr>
          <w:rFonts w:hint="eastAsia"/>
        </w:rPr>
        <w:t>．直流电机的电枢绕组若为单叠绕组，则绕组的并联支路数应等于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）主磁极数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）主磁极对数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</w:t>
      </w:r>
      <w:r w:rsidRPr="00F86B46">
        <w:t>2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</w:t>
      </w:r>
      <w:r w:rsidRPr="00F86B46">
        <w:t>4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A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5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F86B46" w:rsidRPr="00F86B46" w:rsidRDefault="00F86B46" w:rsidP="0039368C">
      <w:pPr>
        <w:ind w:firstLineChars="250" w:firstLine="600"/>
      </w:pPr>
      <w:r w:rsidRPr="00F86B46">
        <w:t>210</w:t>
      </w:r>
      <w:r w:rsidRPr="00F86B46">
        <w:rPr>
          <w:rFonts w:hint="eastAsia"/>
        </w:rPr>
        <w:t>．直流电动机电磁功率一定时，其电枢转速越高，则电磁转矩就</w:t>
      </w:r>
      <w:r w:rsidRPr="00F86B46">
        <w:t>______</w:t>
      </w:r>
      <w:r w:rsidRPr="00F86B46">
        <w:rPr>
          <w:rFonts w:hint="eastAsia"/>
        </w:rPr>
        <w:t>。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A</w:t>
      </w:r>
      <w:r w:rsidRPr="00F86B46">
        <w:rPr>
          <w:rFonts w:hint="eastAsia"/>
        </w:rPr>
        <w:t>）越大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B</w:t>
      </w:r>
      <w:r w:rsidRPr="00F86B46">
        <w:rPr>
          <w:rFonts w:hint="eastAsia"/>
        </w:rPr>
        <w:t>）基本不变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C</w:t>
      </w:r>
      <w:r w:rsidRPr="00F86B46">
        <w:rPr>
          <w:rFonts w:hint="eastAsia"/>
        </w:rPr>
        <w:t>）越小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（</w:t>
      </w:r>
      <w:r w:rsidRPr="00F86B46">
        <w:t>D</w:t>
      </w:r>
      <w:r w:rsidRPr="00F86B46">
        <w:rPr>
          <w:rFonts w:hint="eastAsia"/>
        </w:rPr>
        <w:t>）无法判断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答案：</w:t>
      </w:r>
      <w:r w:rsidRPr="00F86B46">
        <w:t>C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难度：</w:t>
      </w:r>
      <w:r w:rsidRPr="00F86B46">
        <w:t>5</w:t>
      </w:r>
    </w:p>
    <w:p w:rsidR="00F86B46" w:rsidRPr="00F86B46" w:rsidRDefault="00F86B46" w:rsidP="00F86B46">
      <w:pPr>
        <w:ind w:firstLine="480"/>
      </w:pPr>
      <w:r w:rsidRPr="00F86B46">
        <w:rPr>
          <w:rFonts w:hint="eastAsia"/>
        </w:rPr>
        <w:t>知识点：直流电动机</w:t>
      </w:r>
    </w:p>
    <w:p w:rsidR="00576428" w:rsidRPr="00F86B46" w:rsidRDefault="00576428" w:rsidP="00F86B46">
      <w:pPr>
        <w:ind w:firstLine="480"/>
      </w:pPr>
    </w:p>
    <w:sectPr w:rsidR="00576428" w:rsidRPr="00F86B46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8B1" w:rsidRDefault="006B78B1" w:rsidP="00ED22D2">
      <w:pPr>
        <w:ind w:firstLine="480"/>
      </w:pPr>
      <w:r>
        <w:separator/>
      </w:r>
    </w:p>
  </w:endnote>
  <w:endnote w:type="continuationSeparator" w:id="0">
    <w:p w:rsidR="006B78B1" w:rsidRDefault="006B78B1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C4F" w:rsidRPr="00544C4F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8B1" w:rsidRDefault="006B78B1" w:rsidP="00ED22D2">
      <w:pPr>
        <w:ind w:firstLine="480"/>
      </w:pPr>
      <w:r>
        <w:separator/>
      </w:r>
    </w:p>
  </w:footnote>
  <w:footnote w:type="continuationSeparator" w:id="0">
    <w:p w:rsidR="006B78B1" w:rsidRDefault="006B78B1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0BD9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9368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44C4F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20BF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29A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8B1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040F"/>
    <w:rsid w:val="00BF2046"/>
    <w:rsid w:val="00BF5A93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0228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6B46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  <w:style w:type="character" w:customStyle="1" w:styleId="text3">
    <w:name w:val="text3"/>
    <w:basedOn w:val="a0"/>
    <w:rsid w:val="00BF5A93"/>
  </w:style>
  <w:style w:type="character" w:customStyle="1" w:styleId="text2">
    <w:name w:val="text2"/>
    <w:basedOn w:val="a0"/>
    <w:rsid w:val="00BF5A93"/>
  </w:style>
  <w:style w:type="character" w:customStyle="1" w:styleId="text1">
    <w:name w:val="text1"/>
    <w:basedOn w:val="a0"/>
    <w:rsid w:val="00BF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15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927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0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1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9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2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15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72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27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3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7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7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9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2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5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9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2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7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0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967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4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2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5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7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0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06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4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5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7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7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7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10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7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8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66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4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995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85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7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2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9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1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0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2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4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5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24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4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5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8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15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8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0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1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5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302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4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5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6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6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4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7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9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4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3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0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7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9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2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246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2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5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1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9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4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711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59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3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10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16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950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3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7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1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5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99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5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0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46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8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9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8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7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14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1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654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04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0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8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3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62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3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4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9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43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06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9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6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2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1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05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53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48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23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85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2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4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1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7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8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373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8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0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4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3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0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6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4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5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4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3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0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6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7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3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43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9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6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46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8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4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862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13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8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4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3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0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9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04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53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7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89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19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08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36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0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8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5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0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7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2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2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276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14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8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5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E52CB-DEE8-4FB3-B23E-DF7C5ECD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280</Words>
  <Characters>1597</Characters>
  <Application>Microsoft Office Word</Application>
  <DocSecurity>0</DocSecurity>
  <Lines>13</Lines>
  <Paragraphs>3</Paragraphs>
  <ScaleCrop>false</ScaleCrop>
  <Company>http://www.deepbbs.org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12</cp:revision>
  <cp:lastPrinted>2015-01-14T07:57:00Z</cp:lastPrinted>
  <dcterms:created xsi:type="dcterms:W3CDTF">2015-02-07T09:28:00Z</dcterms:created>
  <dcterms:modified xsi:type="dcterms:W3CDTF">2018-02-08T07:03:00Z</dcterms:modified>
</cp:coreProperties>
</file>