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565" w:firstLineChars="176"/>
      </w:pPr>
      <w:r>
        <w:rPr>
          <w:rFonts w:hint="eastAsia"/>
          <w:lang w:val="en-US" w:eastAsia="zh-CN"/>
        </w:rPr>
        <w:t>凌峰网关</w:t>
      </w:r>
      <w:r>
        <w:rPr>
          <w:rFonts w:hint="eastAsia"/>
        </w:rPr>
        <w:t>驱动用户手册</w:t>
      </w:r>
    </w:p>
    <w:p>
      <w:pPr>
        <w:pStyle w:val="3"/>
        <w:numPr>
          <w:ilvl w:val="0"/>
          <w:numId w:val="1"/>
        </w:numPr>
        <w:ind w:firstLine="565" w:firstLineChars="176"/>
      </w:pPr>
      <w:r>
        <w:rPr>
          <w:rFonts w:hint="eastAsia"/>
        </w:rPr>
        <w:t>说明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凌峰网关和eview监控平台之间通讯，采用MQTT协议。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目前支持网关向平台发送数据、平台向网关下发控制两个功能。</w:t>
      </w:r>
    </w:p>
    <w:p>
      <w:pPr>
        <w:pStyle w:val="3"/>
        <w:numPr>
          <w:ilvl w:val="0"/>
          <w:numId w:val="1"/>
        </w:numPr>
        <w:ind w:firstLine="565" w:firstLineChars="1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网关端配置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网关数据库中需要配置启用转发程序，启用后，所有的tag点都会被转发到平台，频率为每秒1次。每次会判断每个点是否值由变化，如果未变化则该点的值不上传到平台，变化则上传。每60秒，会将所有值都做一次全量上传。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网关中对应的程序是pkmqttforwardserver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数据库中必须有表：t_forward_list，其中应该有一行记录：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Name：pkmqttforwardserver，enable：1，protocol：mqtt，connparam：平台的IP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端口缺省为1833，不需要配置。其他字段不需要配置</w:t>
      </w:r>
    </w:p>
    <w:p>
      <w:pPr>
        <w:pStyle w:val="15"/>
        <w:ind w:left="360" w:firstLine="369" w:firstLineChars="176"/>
      </w:pPr>
      <w:r>
        <w:drawing>
          <wp:inline distT="0" distB="0" distL="114300" distR="114300">
            <wp:extent cx="5262245" cy="526415"/>
            <wp:effectExtent l="0" t="0" r="14605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360" w:firstLine="369" w:firstLineChars="17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配置完成后，重启启动网关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ind w:firstLine="565" w:firstLineChars="176"/>
      </w:pPr>
      <w:r>
        <w:rPr>
          <w:rFonts w:hint="eastAsia"/>
          <w:lang w:val="en-US" w:eastAsia="zh-CN"/>
        </w:rPr>
        <w:t>平台端gwmqttdrv</w:t>
      </w:r>
      <w:r>
        <w:rPr>
          <w:rFonts w:hint="eastAsia"/>
        </w:rPr>
        <w:t>驱动配置</w:t>
      </w:r>
    </w:p>
    <w:p>
      <w:pPr>
        <w:pStyle w:val="4"/>
        <w:numPr>
          <w:ilvl w:val="0"/>
          <w:numId w:val="2"/>
        </w:numPr>
        <w:ind w:firstLine="565" w:firstLineChars="176"/>
      </w:pPr>
      <w:r>
        <w:rPr>
          <w:rFonts w:hint="eastAsia"/>
          <w:lang w:val="en-US" w:eastAsia="zh-CN"/>
        </w:rPr>
        <w:t>数据库配置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t_device_driver表需有有一条记录，id：1000，name：gwmqttdrv，modulename：gwmqttdrv</w:t>
      </w:r>
    </w:p>
    <w:p>
      <w:pPr>
        <w:pStyle w:val="15"/>
        <w:ind w:left="360" w:firstLine="369" w:firstLineChars="176"/>
      </w:pPr>
      <w:r>
        <w:drawing>
          <wp:inline distT="0" distB="0" distL="114300" distR="114300">
            <wp:extent cx="4876165" cy="304800"/>
            <wp:effectExtent l="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360" w:firstLine="369" w:firstLineChars="1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t_device_list表，为每一个网关增加一条记录。名称建议为网关名称，param1必须为网关名称。Conntype：other，driver_id:1000</w:t>
      </w:r>
    </w:p>
    <w:p>
      <w:pPr>
        <w:pStyle w:val="15"/>
        <w:ind w:left="360" w:firstLine="369" w:firstLineChars="176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66140"/>
            <wp:effectExtent l="0" t="0" r="762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360" w:firstLine="369" w:firstLineChars="1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t_device_tag表，为每一个网关中的tag点配置一条记录。Tagname建议为：网关名称.网关内变量名称，地址：必须为网关内变量名称，数据类型及长度和网关一致。device_id为上述配置的：1000.pollrateMS没有意义。</w:t>
      </w:r>
    </w:p>
    <w:p>
      <w:pPr>
        <w:pStyle w:val="15"/>
        <w:ind w:left="360" w:firstLine="369" w:firstLineChars="176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129030"/>
            <wp:effectExtent l="0" t="0" r="7620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firstLine="565" w:firstLineChars="176"/>
      </w:pPr>
      <w:r>
        <w:rPr>
          <w:rFonts w:hint="eastAsia"/>
          <w:lang w:val="en-US" w:eastAsia="zh-CN"/>
        </w:rPr>
        <w:t>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平台端gwmqttdrv配置完毕后，重启平台，即可看到数据上来了。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如果不正常，请检查平台端 gwmqttdrv的日志，以及网关端 pkmqttforwardserver是否启动及其日志。</w:t>
      </w:r>
    </w:p>
    <w:p>
      <w:pPr>
        <w:ind w:left="840"/>
        <w:rPr>
          <w:rFonts w:hint="eastAsia"/>
        </w:rPr>
      </w:pPr>
      <w:r>
        <w:drawing>
          <wp:inline distT="0" distB="0" distL="114300" distR="114300">
            <wp:extent cx="5265420" cy="1216660"/>
            <wp:effectExtent l="0" t="0" r="11430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B3BC7"/>
    <w:multiLevelType w:val="multilevel"/>
    <w:tmpl w:val="601B3BC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665F70"/>
    <w:multiLevelType w:val="multilevel"/>
    <w:tmpl w:val="64665F7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15"/>
    <w:rsid w:val="0000768A"/>
    <w:rsid w:val="00017D55"/>
    <w:rsid w:val="0002305B"/>
    <w:rsid w:val="000B0B4B"/>
    <w:rsid w:val="000D274A"/>
    <w:rsid w:val="000E7ED5"/>
    <w:rsid w:val="001546AF"/>
    <w:rsid w:val="00187D45"/>
    <w:rsid w:val="00194991"/>
    <w:rsid w:val="001E6976"/>
    <w:rsid w:val="00203F18"/>
    <w:rsid w:val="00252B27"/>
    <w:rsid w:val="0026444D"/>
    <w:rsid w:val="00272D33"/>
    <w:rsid w:val="00295851"/>
    <w:rsid w:val="002959AC"/>
    <w:rsid w:val="00295E00"/>
    <w:rsid w:val="002D5F79"/>
    <w:rsid w:val="002E4998"/>
    <w:rsid w:val="003547C1"/>
    <w:rsid w:val="003B10EF"/>
    <w:rsid w:val="004033B9"/>
    <w:rsid w:val="00410FEE"/>
    <w:rsid w:val="00442772"/>
    <w:rsid w:val="004569CD"/>
    <w:rsid w:val="00467FAA"/>
    <w:rsid w:val="004A06AE"/>
    <w:rsid w:val="004E1671"/>
    <w:rsid w:val="00507613"/>
    <w:rsid w:val="00516E55"/>
    <w:rsid w:val="00517297"/>
    <w:rsid w:val="00543E3A"/>
    <w:rsid w:val="0056496B"/>
    <w:rsid w:val="005756E3"/>
    <w:rsid w:val="00591FE5"/>
    <w:rsid w:val="005C04BC"/>
    <w:rsid w:val="005D442E"/>
    <w:rsid w:val="006911C6"/>
    <w:rsid w:val="006E489E"/>
    <w:rsid w:val="00737B15"/>
    <w:rsid w:val="00751361"/>
    <w:rsid w:val="007B00B6"/>
    <w:rsid w:val="007C08E0"/>
    <w:rsid w:val="007F2F90"/>
    <w:rsid w:val="008162C1"/>
    <w:rsid w:val="008569EB"/>
    <w:rsid w:val="008B3BC0"/>
    <w:rsid w:val="008C750B"/>
    <w:rsid w:val="008D43F5"/>
    <w:rsid w:val="0090169D"/>
    <w:rsid w:val="009438EF"/>
    <w:rsid w:val="00951A94"/>
    <w:rsid w:val="0096123E"/>
    <w:rsid w:val="009B3D7D"/>
    <w:rsid w:val="00A82F9B"/>
    <w:rsid w:val="00AF2D63"/>
    <w:rsid w:val="00B12437"/>
    <w:rsid w:val="00B4370D"/>
    <w:rsid w:val="00B4750E"/>
    <w:rsid w:val="00B65B43"/>
    <w:rsid w:val="00B802E1"/>
    <w:rsid w:val="00BB30F5"/>
    <w:rsid w:val="00BD33CB"/>
    <w:rsid w:val="00C560C1"/>
    <w:rsid w:val="00C65A89"/>
    <w:rsid w:val="00C97920"/>
    <w:rsid w:val="00CC6573"/>
    <w:rsid w:val="00CE25A9"/>
    <w:rsid w:val="00CE35D8"/>
    <w:rsid w:val="00D077C4"/>
    <w:rsid w:val="00DA3A27"/>
    <w:rsid w:val="00E0708A"/>
    <w:rsid w:val="00E52BFE"/>
    <w:rsid w:val="00E566FA"/>
    <w:rsid w:val="00E57A52"/>
    <w:rsid w:val="00E70EFD"/>
    <w:rsid w:val="00EA7AF1"/>
    <w:rsid w:val="00EC5797"/>
    <w:rsid w:val="00F37751"/>
    <w:rsid w:val="00F52274"/>
    <w:rsid w:val="00F94368"/>
    <w:rsid w:val="00FD27AC"/>
    <w:rsid w:val="00FD7A0E"/>
    <w:rsid w:val="00FE7043"/>
    <w:rsid w:val="00FF5726"/>
    <w:rsid w:val="01B22359"/>
    <w:rsid w:val="03347985"/>
    <w:rsid w:val="19766697"/>
    <w:rsid w:val="284B06B1"/>
    <w:rsid w:val="46F845EE"/>
    <w:rsid w:val="4A434010"/>
    <w:rsid w:val="691C2623"/>
    <w:rsid w:val="746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字符"/>
    <w:basedOn w:val="10"/>
    <w:link w:val="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0"/>
    <w:link w:val="7"/>
    <w:uiPriority w:val="99"/>
    <w:rPr>
      <w:sz w:val="18"/>
      <w:szCs w:val="18"/>
    </w:rPr>
  </w:style>
  <w:style w:type="character" w:customStyle="1" w:styleId="17">
    <w:name w:val="页脚 字符"/>
    <w:basedOn w:val="10"/>
    <w:link w:val="6"/>
    <w:uiPriority w:val="99"/>
    <w:rPr>
      <w:sz w:val="18"/>
      <w:szCs w:val="18"/>
    </w:rPr>
  </w:style>
  <w:style w:type="character" w:customStyle="1" w:styleId="18">
    <w:name w:val="批注框文本 字符"/>
    <w:basedOn w:val="10"/>
    <w:link w:val="5"/>
    <w:semiHidden/>
    <w:uiPriority w:val="99"/>
    <w:rPr>
      <w:sz w:val="18"/>
      <w:szCs w:val="18"/>
    </w:rPr>
  </w:style>
  <w:style w:type="character" w:customStyle="1" w:styleId="19">
    <w:name w:val="f_imagecaption"/>
    <w:basedOn w:val="10"/>
    <w:uiPriority w:val="0"/>
  </w:style>
  <w:style w:type="character" w:customStyle="1" w:styleId="20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983</Characters>
  <Lines>8</Lines>
  <Paragraphs>2</Paragraphs>
  <TotalTime>16</TotalTime>
  <ScaleCrop>false</ScaleCrop>
  <LinksUpToDate>false</LinksUpToDate>
  <CharactersWithSpaces>1153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2016-09-23T01:15:00Z</dcterms:created>
  <dc:creator>闫朝东</dc:creator>
  <cp:lastModifiedBy>Administrator</cp:lastModifiedBy>
  <dcterms:modified xsi:type="dcterms:W3CDTF">2018-08-19T15:42:07Z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