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65BCE" w:rsidRPr="00665BCE" w:rsidRDefault="00665BCE" w:rsidP="00665BCE">
      <w:pPr>
        <w:widowControl/>
        <w:wordWrap w:val="0"/>
        <w:jc w:val="left"/>
        <w:outlineLvl w:val="0"/>
        <w:rPr>
          <w:rFonts w:ascii="Arial" w:eastAsia="宋体" w:hAnsi="Arial" w:cs="Arial"/>
          <w:b/>
          <w:bCs/>
          <w:color w:val="333333"/>
          <w:kern w:val="36"/>
          <w:sz w:val="36"/>
          <w:szCs w:val="36"/>
        </w:rPr>
      </w:pPr>
      <w:r w:rsidRPr="00665BCE">
        <w:rPr>
          <w:rFonts w:ascii="Arial" w:eastAsia="宋体" w:hAnsi="Arial" w:cs="Arial"/>
          <w:b/>
          <w:bCs/>
          <w:color w:val="333333"/>
          <w:kern w:val="36"/>
          <w:sz w:val="36"/>
          <w:szCs w:val="36"/>
        </w:rPr>
        <w:t>基于</w:t>
      </w:r>
      <w:r w:rsidRPr="00665BCE">
        <w:rPr>
          <w:rFonts w:ascii="Arial" w:eastAsia="宋体" w:hAnsi="Arial" w:cs="Arial"/>
          <w:b/>
          <w:bCs/>
          <w:color w:val="333333"/>
          <w:kern w:val="36"/>
          <w:sz w:val="36"/>
          <w:szCs w:val="36"/>
        </w:rPr>
        <w:t>FINS</w:t>
      </w:r>
      <w:r w:rsidRPr="00665BCE">
        <w:rPr>
          <w:rFonts w:ascii="Arial" w:eastAsia="宋体" w:hAnsi="Arial" w:cs="Arial"/>
          <w:b/>
          <w:bCs/>
          <w:color w:val="333333"/>
          <w:kern w:val="36"/>
          <w:sz w:val="36"/>
          <w:szCs w:val="36"/>
        </w:rPr>
        <w:t>协议的</w:t>
      </w:r>
      <w:r w:rsidRPr="00665BCE">
        <w:rPr>
          <w:rFonts w:ascii="Arial" w:eastAsia="宋体" w:hAnsi="Arial" w:cs="Arial"/>
          <w:b/>
          <w:bCs/>
          <w:color w:val="333333"/>
          <w:kern w:val="36"/>
          <w:sz w:val="36"/>
          <w:szCs w:val="36"/>
        </w:rPr>
        <w:t>OMRON PLC</w:t>
      </w:r>
      <w:r w:rsidRPr="00665BCE">
        <w:rPr>
          <w:rFonts w:ascii="Arial" w:eastAsia="宋体" w:hAnsi="Arial" w:cs="Arial"/>
          <w:b/>
          <w:bCs/>
          <w:color w:val="333333"/>
          <w:kern w:val="36"/>
          <w:sz w:val="36"/>
          <w:szCs w:val="36"/>
        </w:rPr>
        <w:t>与上位机以太网通信的实现</w:t>
      </w:r>
    </w:p>
    <w:p w:rsidR="00665BCE" w:rsidRPr="00665BCE" w:rsidRDefault="00665BCE" w:rsidP="00665BCE">
      <w:pPr>
        <w:widowControl/>
        <w:jc w:val="left"/>
        <w:rPr>
          <w:rFonts w:ascii="Arial" w:eastAsia="宋体" w:hAnsi="Arial" w:cs="Arial"/>
          <w:color w:val="858585"/>
          <w:kern w:val="0"/>
          <w:szCs w:val="21"/>
        </w:rPr>
      </w:pPr>
      <w:r w:rsidRPr="00665BCE">
        <w:rPr>
          <w:rFonts w:ascii="Arial" w:eastAsia="宋体" w:hAnsi="Arial" w:cs="Arial"/>
          <w:color w:val="858585"/>
          <w:kern w:val="0"/>
          <w:szCs w:val="21"/>
        </w:rPr>
        <w:t>2017</w:t>
      </w:r>
      <w:r w:rsidRPr="00665BCE">
        <w:rPr>
          <w:rFonts w:ascii="Arial" w:eastAsia="宋体" w:hAnsi="Arial" w:cs="Arial"/>
          <w:color w:val="858585"/>
          <w:kern w:val="0"/>
          <w:szCs w:val="21"/>
        </w:rPr>
        <w:t>年</w:t>
      </w:r>
      <w:r w:rsidRPr="00665BCE">
        <w:rPr>
          <w:rFonts w:ascii="Arial" w:eastAsia="宋体" w:hAnsi="Arial" w:cs="Arial"/>
          <w:color w:val="858585"/>
          <w:kern w:val="0"/>
          <w:szCs w:val="21"/>
        </w:rPr>
        <w:t>07</w:t>
      </w:r>
      <w:r w:rsidRPr="00665BCE">
        <w:rPr>
          <w:rFonts w:ascii="Arial" w:eastAsia="宋体" w:hAnsi="Arial" w:cs="Arial"/>
          <w:color w:val="858585"/>
          <w:kern w:val="0"/>
          <w:szCs w:val="21"/>
        </w:rPr>
        <w:t>月</w:t>
      </w:r>
      <w:r w:rsidRPr="00665BCE">
        <w:rPr>
          <w:rFonts w:ascii="Arial" w:eastAsia="宋体" w:hAnsi="Arial" w:cs="Arial"/>
          <w:color w:val="858585"/>
          <w:kern w:val="0"/>
          <w:szCs w:val="21"/>
        </w:rPr>
        <w:t>06</w:t>
      </w:r>
      <w:r w:rsidRPr="00665BCE">
        <w:rPr>
          <w:rFonts w:ascii="Arial" w:eastAsia="宋体" w:hAnsi="Arial" w:cs="Arial"/>
          <w:color w:val="858585"/>
          <w:kern w:val="0"/>
          <w:szCs w:val="21"/>
        </w:rPr>
        <w:t>日</w:t>
      </w:r>
      <w:r w:rsidRPr="00665BCE">
        <w:rPr>
          <w:rFonts w:ascii="Arial" w:eastAsia="宋体" w:hAnsi="Arial" w:cs="Arial"/>
          <w:color w:val="858585"/>
          <w:kern w:val="0"/>
          <w:szCs w:val="21"/>
        </w:rPr>
        <w:t xml:space="preserve"> 09:57:17</w:t>
      </w:r>
    </w:p>
    <w:p w:rsidR="00665BCE" w:rsidRPr="00665BCE" w:rsidRDefault="00665BCE" w:rsidP="00665BCE">
      <w:pPr>
        <w:widowControl/>
        <w:jc w:val="left"/>
        <w:rPr>
          <w:rFonts w:ascii="Arial" w:eastAsia="宋体" w:hAnsi="Arial" w:cs="Arial"/>
          <w:color w:val="858585"/>
          <w:kern w:val="0"/>
          <w:szCs w:val="21"/>
        </w:rPr>
      </w:pPr>
      <w:r w:rsidRPr="00665BCE">
        <w:rPr>
          <w:rFonts w:ascii="Arial" w:eastAsia="宋体" w:hAnsi="Arial" w:cs="Arial"/>
          <w:color w:val="858585"/>
          <w:kern w:val="0"/>
          <w:szCs w:val="21"/>
        </w:rPr>
        <w:t>阅读数：</w:t>
      </w:r>
      <w:r w:rsidRPr="00665BCE">
        <w:rPr>
          <w:rFonts w:ascii="Arial" w:eastAsia="宋体" w:hAnsi="Arial" w:cs="Arial"/>
          <w:color w:val="858585"/>
          <w:kern w:val="0"/>
          <w:szCs w:val="21"/>
        </w:rPr>
        <w:t>1752</w:t>
      </w:r>
    </w:p>
    <w:p w:rsidR="00665BCE" w:rsidRPr="00665BCE" w:rsidRDefault="00665BCE" w:rsidP="00665BCE">
      <w:pPr>
        <w:widowControl/>
        <w:wordWrap w:val="0"/>
        <w:spacing w:after="240" w:line="390" w:lineRule="atLeast"/>
        <w:rPr>
          <w:rFonts w:ascii="微软雅黑" w:eastAsia="微软雅黑" w:hAnsi="微软雅黑" w:cs="宋体"/>
          <w:color w:val="4F4F4F"/>
          <w:kern w:val="0"/>
          <w:sz w:val="24"/>
          <w:szCs w:val="24"/>
        </w:rPr>
      </w:pPr>
    </w:p>
    <w:p w:rsidR="00665BCE" w:rsidRPr="00665BCE" w:rsidRDefault="00665BCE" w:rsidP="00665BCE">
      <w:pPr>
        <w:widowControl/>
        <w:wordWrap w:val="0"/>
        <w:spacing w:after="240" w:line="390" w:lineRule="atLeast"/>
        <w:rPr>
          <w:rFonts w:ascii="微软雅黑" w:eastAsia="微软雅黑" w:hAnsi="微软雅黑" w:cs="宋体" w:hint="eastAsia"/>
          <w:color w:val="4F4F4F"/>
          <w:kern w:val="0"/>
          <w:sz w:val="24"/>
          <w:szCs w:val="24"/>
        </w:rPr>
      </w:pPr>
      <w:bookmarkStart w:id="0" w:name="_GoBack"/>
      <w:r w:rsidRPr="00665BCE">
        <w:rPr>
          <w:rFonts w:ascii="微软雅黑" w:eastAsia="微软雅黑" w:hAnsi="微软雅黑" w:cs="宋体"/>
          <w:noProof/>
          <w:color w:val="4F4F4F"/>
          <w:kern w:val="0"/>
          <w:sz w:val="24"/>
          <w:szCs w:val="24"/>
        </w:rPr>
        <w:drawing>
          <wp:inline distT="0" distB="0" distL="0" distR="0">
            <wp:extent cx="7963535" cy="2900045"/>
            <wp:effectExtent l="0" t="0" r="0" b="0"/>
            <wp:docPr id="5" name="图片 5" descr="https://img-blog.csdn.net/201707060952323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706095232360"/>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7963535" cy="2900045"/>
                    </a:xfrm>
                    <a:prstGeom prst="rect">
                      <a:avLst/>
                    </a:prstGeom>
                    <a:noFill/>
                    <a:ln>
                      <a:noFill/>
                    </a:ln>
                  </pic:spPr>
                </pic:pic>
              </a:graphicData>
            </a:graphic>
          </wp:inline>
        </w:drawing>
      </w:r>
      <w:bookmarkEnd w:id="0"/>
    </w:p>
    <w:p w:rsidR="00665BCE" w:rsidRPr="00665BCE" w:rsidRDefault="00665BCE" w:rsidP="00665BCE">
      <w:pPr>
        <w:widowControl/>
        <w:wordWrap w:val="0"/>
        <w:spacing w:after="240" w:line="390" w:lineRule="atLeast"/>
        <w:rPr>
          <w:rFonts w:ascii="微软雅黑" w:eastAsia="微软雅黑" w:hAnsi="微软雅黑" w:cs="宋体" w:hint="eastAsia"/>
          <w:color w:val="4F4F4F"/>
          <w:kern w:val="0"/>
          <w:sz w:val="24"/>
          <w:szCs w:val="24"/>
        </w:rPr>
      </w:pPr>
    </w:p>
    <w:p w:rsidR="00665BCE" w:rsidRPr="00665BCE" w:rsidRDefault="00665BCE" w:rsidP="00665BCE">
      <w:pPr>
        <w:widowControl/>
        <w:wordWrap w:val="0"/>
        <w:spacing w:line="293" w:lineRule="atLeast"/>
        <w:ind w:firstLine="390"/>
        <w:rPr>
          <w:rFonts w:ascii="Helvetica" w:eastAsia="微软雅黑" w:hAnsi="Helvetica" w:cs="Helvetica" w:hint="eastAsia"/>
          <w:color w:val="333333"/>
          <w:kern w:val="0"/>
          <w:sz w:val="20"/>
          <w:szCs w:val="20"/>
        </w:rPr>
      </w:pPr>
      <w:r w:rsidRPr="00665BCE">
        <w:rPr>
          <w:rFonts w:ascii="Helvetica" w:eastAsia="微软雅黑" w:hAnsi="Helvetica" w:cs="Helvetica"/>
          <w:color w:val="333333"/>
          <w:kern w:val="0"/>
          <w:sz w:val="20"/>
          <w:szCs w:val="20"/>
        </w:rPr>
        <w:lastRenderedPageBreak/>
        <w:t>基于</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协议的</w:t>
      </w:r>
      <w:r w:rsidRPr="00665BCE">
        <w:rPr>
          <w:rFonts w:ascii="Helvetica" w:eastAsia="微软雅黑" w:hAnsi="Helvetica" w:cs="Helvetica"/>
          <w:color w:val="333333"/>
          <w:kern w:val="0"/>
          <w:sz w:val="20"/>
          <w:szCs w:val="20"/>
        </w:rPr>
        <w:t>OMRON PLC</w:t>
      </w:r>
      <w:r w:rsidRPr="00665BCE">
        <w:rPr>
          <w:rFonts w:ascii="Helvetica" w:eastAsia="微软雅黑" w:hAnsi="Helvetica" w:cs="Helvetica"/>
          <w:color w:val="333333"/>
          <w:kern w:val="0"/>
          <w:sz w:val="20"/>
          <w:szCs w:val="20"/>
        </w:rPr>
        <w:t>与上位机以太网通信的实现</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多图</w:t>
      </w:r>
      <w:r w:rsidRPr="00665BCE">
        <w:rPr>
          <w:rFonts w:ascii="Helvetica" w:eastAsia="微软雅黑" w:hAnsi="Helvetica" w:cs="Helvetica"/>
          <w:color w:val="333333"/>
          <w:kern w:val="0"/>
          <w:sz w:val="20"/>
          <w:szCs w:val="20"/>
        </w:rPr>
        <w:t>]</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 xml:space="preserve">0 </w:t>
      </w:r>
      <w:r w:rsidRPr="00665BCE">
        <w:rPr>
          <w:rFonts w:ascii="Helvetica" w:eastAsia="微软雅黑" w:hAnsi="Helvetica" w:cs="Helvetica"/>
          <w:color w:val="333333"/>
          <w:kern w:val="0"/>
          <w:sz w:val="20"/>
          <w:szCs w:val="20"/>
        </w:rPr>
        <w:t>引言</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在当代工业自动化控制系统中，可编程逻辑控制器</w:t>
      </w:r>
      <w:r w:rsidRPr="00665BCE">
        <w:rPr>
          <w:rFonts w:ascii="Helvetica" w:eastAsia="微软雅黑" w:hAnsi="Helvetica" w:cs="Helvetica"/>
          <w:color w:val="333333"/>
          <w:kern w:val="0"/>
          <w:sz w:val="20"/>
          <w:szCs w:val="20"/>
        </w:rPr>
        <w:t>(PLC)</w:t>
      </w:r>
      <w:r w:rsidRPr="00665BCE">
        <w:rPr>
          <w:rFonts w:ascii="Helvetica" w:eastAsia="微软雅黑" w:hAnsi="Helvetica" w:cs="Helvetica"/>
          <w:color w:val="333333"/>
          <w:kern w:val="0"/>
          <w:sz w:val="20"/>
          <w:szCs w:val="20"/>
        </w:rPr>
        <w:t>作为常用的现场控制设备，上位机作为数据采集及人机界面的一种已经得到广泛运用。过去，在工程项目开发中，</w:t>
      </w:r>
      <w:r w:rsidRPr="00665BCE">
        <w:rPr>
          <w:rFonts w:ascii="Helvetica" w:eastAsia="微软雅黑" w:hAnsi="Helvetica" w:cs="Helvetica"/>
          <w:color w:val="333333"/>
          <w:kern w:val="0"/>
          <w:sz w:val="20"/>
          <w:szCs w:val="20"/>
        </w:rPr>
        <w:t>PLC</w:t>
      </w:r>
      <w:r w:rsidRPr="00665BCE">
        <w:rPr>
          <w:rFonts w:ascii="Helvetica" w:eastAsia="微软雅黑" w:hAnsi="Helvetica" w:cs="Helvetica"/>
          <w:color w:val="333333"/>
          <w:kern w:val="0"/>
          <w:sz w:val="20"/>
          <w:szCs w:val="20"/>
        </w:rPr>
        <w:t>和上位机间的通信常采用</w:t>
      </w:r>
      <w:r w:rsidRPr="00665BCE">
        <w:rPr>
          <w:rFonts w:ascii="Helvetica" w:eastAsia="微软雅黑" w:hAnsi="Helvetica" w:cs="Helvetica"/>
          <w:color w:val="333333"/>
          <w:kern w:val="0"/>
          <w:sz w:val="20"/>
          <w:szCs w:val="20"/>
        </w:rPr>
        <w:t>RS-232C</w:t>
      </w:r>
      <w:r w:rsidRPr="00665BCE">
        <w:rPr>
          <w:rFonts w:ascii="Helvetica" w:eastAsia="微软雅黑" w:hAnsi="Helvetica" w:cs="Helvetica"/>
          <w:color w:val="333333"/>
          <w:kern w:val="0"/>
          <w:sz w:val="20"/>
          <w:szCs w:val="20"/>
        </w:rPr>
        <w:t>或者</w:t>
      </w:r>
      <w:r w:rsidRPr="00665BCE">
        <w:rPr>
          <w:rFonts w:ascii="Helvetica" w:eastAsia="微软雅黑" w:hAnsi="Helvetica" w:cs="Helvetica"/>
          <w:color w:val="333333"/>
          <w:kern w:val="0"/>
          <w:sz w:val="20"/>
          <w:szCs w:val="20"/>
        </w:rPr>
        <w:t>RS-485</w:t>
      </w:r>
      <w:r w:rsidRPr="00665BCE">
        <w:rPr>
          <w:rFonts w:ascii="Helvetica" w:eastAsia="微软雅黑" w:hAnsi="Helvetica" w:cs="Helvetica"/>
          <w:color w:val="333333"/>
          <w:kern w:val="0"/>
          <w:sz w:val="20"/>
          <w:szCs w:val="20"/>
        </w:rPr>
        <w:t>串行方式，这种要领很难满足数据量大、通信距离远、实时性要求高的控制系统。随着互联网技能的发展、普及与推广，以太网技能得到了快速的发展，其传输速率的提高和交换技能的运用</w:t>
      </w:r>
      <w:r w:rsidRPr="00665BCE">
        <w:rPr>
          <w:rFonts w:ascii="Helvetica" w:eastAsia="微软雅黑" w:hAnsi="Helvetica" w:cs="Helvetica"/>
          <w:color w:val="333333"/>
          <w:kern w:val="0"/>
          <w:sz w:val="20"/>
          <w:szCs w:val="20"/>
        </w:rPr>
        <w:t xml:space="preserve"> </w:t>
      </w:r>
      <w:r w:rsidRPr="00665BCE">
        <w:rPr>
          <w:rFonts w:ascii="Helvetica" w:eastAsia="微软雅黑" w:hAnsi="Helvetica" w:cs="Helvetica"/>
          <w:color w:val="333333"/>
          <w:kern w:val="0"/>
          <w:sz w:val="20"/>
          <w:szCs w:val="20"/>
        </w:rPr>
        <w:t>，处理了以太网通信的非确定性疑问，使得工业以太网能够广泛运用</w:t>
      </w:r>
      <w:r w:rsidRPr="00665BCE">
        <w:rPr>
          <w:rFonts w:ascii="Helvetica" w:eastAsia="微软雅黑" w:hAnsi="Helvetica" w:cs="Helvetica"/>
          <w:color w:val="333333"/>
          <w:kern w:val="0"/>
          <w:sz w:val="20"/>
          <w:szCs w:val="20"/>
        </w:rPr>
        <w:t xml:space="preserve"> </w:t>
      </w:r>
      <w:r w:rsidRPr="00665BCE">
        <w:rPr>
          <w:rFonts w:ascii="Helvetica" w:eastAsia="微软雅黑" w:hAnsi="Helvetica" w:cs="Helvetica"/>
          <w:color w:val="333333"/>
          <w:kern w:val="0"/>
          <w:sz w:val="20"/>
          <w:szCs w:val="20"/>
        </w:rPr>
        <w:t>于工业信息控制领域，也是工业信息控制未来的发展趋势。</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FINS(factory interface network service)</w:t>
      </w:r>
      <w:r w:rsidRPr="00665BCE">
        <w:rPr>
          <w:rFonts w:ascii="Helvetica" w:eastAsia="微软雅黑" w:hAnsi="Helvetica" w:cs="Helvetica"/>
          <w:color w:val="333333"/>
          <w:kern w:val="0"/>
          <w:sz w:val="20"/>
          <w:szCs w:val="20"/>
        </w:rPr>
        <w:t>通信协议是欧姆龙公司开发的用于工业自动化控制网络的指令／响应系统。运用</w:t>
      </w:r>
      <w:r w:rsidRPr="00665BCE">
        <w:rPr>
          <w:rFonts w:ascii="Helvetica" w:eastAsia="微软雅黑" w:hAnsi="Helvetica" w:cs="Helvetica"/>
          <w:color w:val="333333"/>
          <w:kern w:val="0"/>
          <w:sz w:val="20"/>
          <w:szCs w:val="20"/>
        </w:rPr>
        <w:t xml:space="preserve"> FINS</w:t>
      </w:r>
      <w:r w:rsidRPr="00665BCE">
        <w:rPr>
          <w:rFonts w:ascii="Helvetica" w:eastAsia="微软雅黑" w:hAnsi="Helvetica" w:cs="Helvetica"/>
          <w:color w:val="333333"/>
          <w:kern w:val="0"/>
          <w:sz w:val="20"/>
          <w:szCs w:val="20"/>
        </w:rPr>
        <w:t>指令可实现各种网络间的无缝通信，包括用于信息网络的</w:t>
      </w:r>
      <w:r w:rsidRPr="00665BCE">
        <w:rPr>
          <w:rFonts w:ascii="Helvetica" w:eastAsia="微软雅黑" w:hAnsi="Helvetica" w:cs="Helvetica"/>
          <w:color w:val="333333"/>
          <w:kern w:val="0"/>
          <w:sz w:val="20"/>
          <w:szCs w:val="20"/>
        </w:rPr>
        <w:t xml:space="preserve"> </w:t>
      </w:r>
      <w:proofErr w:type="spellStart"/>
      <w:r w:rsidRPr="00665BCE">
        <w:rPr>
          <w:rFonts w:ascii="Helvetica" w:eastAsia="微软雅黑" w:hAnsi="Helvetica" w:cs="Helvetica"/>
          <w:color w:val="333333"/>
          <w:kern w:val="0"/>
          <w:sz w:val="20"/>
          <w:szCs w:val="20"/>
        </w:rPr>
        <w:t>Etherne</w:t>
      </w:r>
      <w:proofErr w:type="spellEnd"/>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以太网</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，用于控制网络的</w:t>
      </w:r>
      <w:r w:rsidRPr="00665BCE">
        <w:rPr>
          <w:rFonts w:ascii="Helvetica" w:eastAsia="微软雅黑" w:hAnsi="Helvetica" w:cs="Helvetica"/>
          <w:color w:val="333333"/>
          <w:kern w:val="0"/>
          <w:sz w:val="20"/>
          <w:szCs w:val="20"/>
        </w:rPr>
        <w:t>Controller Link</w:t>
      </w:r>
      <w:r w:rsidRPr="00665BCE">
        <w:rPr>
          <w:rFonts w:ascii="Helvetica" w:eastAsia="微软雅黑" w:hAnsi="Helvetica" w:cs="Helvetica"/>
          <w:color w:val="333333"/>
          <w:kern w:val="0"/>
          <w:sz w:val="20"/>
          <w:szCs w:val="20"/>
        </w:rPr>
        <w:t>和</w:t>
      </w:r>
      <w:r w:rsidRPr="00665BCE">
        <w:rPr>
          <w:rFonts w:ascii="Helvetica" w:eastAsia="微软雅黑" w:hAnsi="Helvetica" w:cs="Helvetica"/>
          <w:color w:val="333333"/>
          <w:kern w:val="0"/>
          <w:sz w:val="20"/>
          <w:szCs w:val="20"/>
        </w:rPr>
        <w:t>SYSMAC LINK</w:t>
      </w:r>
      <w:r w:rsidRPr="00665BCE">
        <w:rPr>
          <w:rFonts w:ascii="Helvetica" w:eastAsia="微软雅黑" w:hAnsi="Helvetica" w:cs="Helvetica"/>
          <w:color w:val="333333"/>
          <w:kern w:val="0"/>
          <w:sz w:val="20"/>
          <w:szCs w:val="20"/>
        </w:rPr>
        <w:t>。通过编程发送</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指令，上位机或</w:t>
      </w:r>
      <w:r w:rsidRPr="00665BCE">
        <w:rPr>
          <w:rFonts w:ascii="Helvetica" w:eastAsia="微软雅黑" w:hAnsi="Helvetica" w:cs="Helvetica"/>
          <w:color w:val="333333"/>
          <w:kern w:val="0"/>
          <w:sz w:val="20"/>
          <w:szCs w:val="20"/>
        </w:rPr>
        <w:t>PLC</w:t>
      </w:r>
      <w:r w:rsidRPr="00665BCE">
        <w:rPr>
          <w:rFonts w:ascii="Helvetica" w:eastAsia="微软雅黑" w:hAnsi="Helvetica" w:cs="Helvetica"/>
          <w:color w:val="333333"/>
          <w:kern w:val="0"/>
          <w:sz w:val="20"/>
          <w:szCs w:val="20"/>
        </w:rPr>
        <w:t>就能够读写另一个</w:t>
      </w:r>
      <w:r w:rsidRPr="00665BCE">
        <w:rPr>
          <w:rFonts w:ascii="Helvetica" w:eastAsia="微软雅黑" w:hAnsi="Helvetica" w:cs="Helvetica"/>
          <w:color w:val="333333"/>
          <w:kern w:val="0"/>
          <w:sz w:val="20"/>
          <w:szCs w:val="20"/>
        </w:rPr>
        <w:t>PLC</w:t>
      </w:r>
      <w:r w:rsidRPr="00665BCE">
        <w:rPr>
          <w:rFonts w:ascii="Helvetica" w:eastAsia="微软雅黑" w:hAnsi="Helvetica" w:cs="Helvetica"/>
          <w:color w:val="333333"/>
          <w:kern w:val="0"/>
          <w:sz w:val="20"/>
          <w:szCs w:val="20"/>
        </w:rPr>
        <w:t>数据区的内容，甚至控制其运行状态，从而简化了用户程序。</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协议支撑工业以太网，这就为</w:t>
      </w:r>
      <w:r w:rsidRPr="00665BCE">
        <w:rPr>
          <w:rFonts w:ascii="Helvetica" w:eastAsia="微软雅黑" w:hAnsi="Helvetica" w:cs="Helvetica"/>
          <w:color w:val="333333"/>
          <w:kern w:val="0"/>
          <w:sz w:val="20"/>
          <w:szCs w:val="20"/>
        </w:rPr>
        <w:t>OMRON PLC</w:t>
      </w:r>
      <w:r w:rsidRPr="00665BCE">
        <w:rPr>
          <w:rFonts w:ascii="Helvetica" w:eastAsia="微软雅黑" w:hAnsi="Helvetica" w:cs="Helvetica"/>
          <w:color w:val="333333"/>
          <w:kern w:val="0"/>
          <w:sz w:val="20"/>
          <w:szCs w:val="20"/>
        </w:rPr>
        <w:t>与上位机以太网通信的实现提供了可能。</w:t>
      </w:r>
      <w:r w:rsidRPr="00665BCE">
        <w:rPr>
          <w:rFonts w:ascii="Helvetica" w:eastAsia="微软雅黑" w:hAnsi="Helvetica" w:cs="Helvetica"/>
          <w:color w:val="333333"/>
          <w:kern w:val="0"/>
          <w:sz w:val="20"/>
          <w:szCs w:val="20"/>
        </w:rPr>
        <w:t xml:space="preserve"> 1 OMRON PLC</w:t>
      </w:r>
      <w:r w:rsidRPr="00665BCE">
        <w:rPr>
          <w:rFonts w:ascii="Helvetica" w:eastAsia="微软雅黑" w:hAnsi="Helvetica" w:cs="Helvetica"/>
          <w:color w:val="333333"/>
          <w:kern w:val="0"/>
          <w:sz w:val="20"/>
          <w:szCs w:val="20"/>
        </w:rPr>
        <w:t>与上位机通信方式</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目前，在欧姆龙</w:t>
      </w:r>
      <w:r w:rsidRPr="00665BCE">
        <w:rPr>
          <w:rFonts w:ascii="Helvetica" w:eastAsia="微软雅黑" w:hAnsi="Helvetica" w:cs="Helvetica"/>
          <w:color w:val="333333"/>
          <w:kern w:val="0"/>
          <w:sz w:val="20"/>
          <w:szCs w:val="20"/>
        </w:rPr>
        <w:t>PLC</w:t>
      </w:r>
      <w:r w:rsidRPr="00665BCE">
        <w:rPr>
          <w:rFonts w:ascii="Helvetica" w:eastAsia="微软雅黑" w:hAnsi="Helvetica" w:cs="Helvetica"/>
          <w:color w:val="333333"/>
          <w:kern w:val="0"/>
          <w:sz w:val="20"/>
          <w:szCs w:val="20"/>
        </w:rPr>
        <w:t>网络组成中，上位机和</w:t>
      </w:r>
      <w:r w:rsidRPr="00665BCE">
        <w:rPr>
          <w:rFonts w:ascii="Helvetica" w:eastAsia="微软雅黑" w:hAnsi="Helvetica" w:cs="Helvetica"/>
          <w:color w:val="333333"/>
          <w:kern w:val="0"/>
          <w:sz w:val="20"/>
          <w:szCs w:val="20"/>
        </w:rPr>
        <w:t>PLC</w:t>
      </w:r>
      <w:r w:rsidRPr="00665BCE">
        <w:rPr>
          <w:rFonts w:ascii="Helvetica" w:eastAsia="微软雅黑" w:hAnsi="Helvetica" w:cs="Helvetica"/>
          <w:color w:val="333333"/>
          <w:kern w:val="0"/>
          <w:sz w:val="20"/>
          <w:szCs w:val="20"/>
        </w:rPr>
        <w:t>的通信可以采用</w:t>
      </w:r>
      <w:r w:rsidRPr="00665BCE">
        <w:rPr>
          <w:rFonts w:ascii="Helvetica" w:eastAsia="微软雅黑" w:hAnsi="Helvetica" w:cs="Helvetica"/>
          <w:color w:val="333333"/>
          <w:kern w:val="0"/>
          <w:sz w:val="20"/>
          <w:szCs w:val="20"/>
        </w:rPr>
        <w:t>RS232C</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485</w:t>
      </w:r>
      <w:r w:rsidRPr="00665BCE">
        <w:rPr>
          <w:rFonts w:ascii="Helvetica" w:eastAsia="微软雅黑" w:hAnsi="Helvetica" w:cs="Helvetica"/>
          <w:color w:val="333333"/>
          <w:kern w:val="0"/>
          <w:sz w:val="20"/>
          <w:szCs w:val="20"/>
        </w:rPr>
        <w:t>串行通信、</w:t>
      </w:r>
      <w:r w:rsidRPr="00665BCE">
        <w:rPr>
          <w:rFonts w:ascii="Helvetica" w:eastAsia="微软雅黑" w:hAnsi="Helvetica" w:cs="Helvetica"/>
          <w:color w:val="333333"/>
          <w:kern w:val="0"/>
          <w:sz w:val="20"/>
          <w:szCs w:val="20"/>
        </w:rPr>
        <w:t>Controller Link</w:t>
      </w:r>
      <w:r w:rsidRPr="00665BCE">
        <w:rPr>
          <w:rFonts w:ascii="Helvetica" w:eastAsia="微软雅黑" w:hAnsi="Helvetica" w:cs="Helvetica"/>
          <w:color w:val="333333"/>
          <w:kern w:val="0"/>
          <w:sz w:val="20"/>
          <w:szCs w:val="20"/>
        </w:rPr>
        <w:t>通信和工业以太网通信三种方式。它们的主要性能参数如表</w:t>
      </w:r>
      <w:r w:rsidRPr="00665BCE">
        <w:rPr>
          <w:rFonts w:ascii="Helvetica" w:eastAsia="微软雅黑" w:hAnsi="Helvetica" w:cs="Helvetica"/>
          <w:color w:val="333333"/>
          <w:kern w:val="0"/>
          <w:sz w:val="20"/>
          <w:szCs w:val="20"/>
        </w:rPr>
        <w:t>1</w:t>
      </w:r>
      <w:r w:rsidRPr="00665BCE">
        <w:rPr>
          <w:rFonts w:ascii="Helvetica" w:eastAsia="微软雅黑" w:hAnsi="Helvetica" w:cs="Helvetica"/>
          <w:color w:val="333333"/>
          <w:kern w:val="0"/>
          <w:sz w:val="20"/>
          <w:szCs w:val="20"/>
        </w:rPr>
        <w:t>所示。</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图片看不清楚？请点击这里查看原图（大图）。</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lastRenderedPageBreak/>
        <w:t>文献</w:t>
      </w:r>
      <w:r w:rsidRPr="00665BCE">
        <w:rPr>
          <w:rFonts w:ascii="Helvetica" w:eastAsia="微软雅黑" w:hAnsi="Helvetica" w:cs="Helvetica"/>
          <w:color w:val="333333"/>
          <w:kern w:val="0"/>
          <w:sz w:val="20"/>
          <w:szCs w:val="20"/>
        </w:rPr>
        <w:t>[3]</w:t>
      </w:r>
      <w:r w:rsidRPr="00665BCE">
        <w:rPr>
          <w:rFonts w:ascii="Helvetica" w:eastAsia="微软雅黑" w:hAnsi="Helvetica" w:cs="Helvetica"/>
          <w:color w:val="333333"/>
          <w:kern w:val="0"/>
          <w:sz w:val="20"/>
          <w:szCs w:val="20"/>
        </w:rPr>
        <w:t>介绍了采用</w:t>
      </w:r>
      <w:r w:rsidRPr="00665BCE">
        <w:rPr>
          <w:rFonts w:ascii="Helvetica" w:eastAsia="微软雅黑" w:hAnsi="Helvetica" w:cs="Helvetica"/>
          <w:color w:val="333333"/>
          <w:kern w:val="0"/>
          <w:sz w:val="20"/>
          <w:szCs w:val="20"/>
        </w:rPr>
        <w:t>RS232C</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485</w:t>
      </w:r>
      <w:r w:rsidRPr="00665BCE">
        <w:rPr>
          <w:rFonts w:ascii="Helvetica" w:eastAsia="微软雅黑" w:hAnsi="Helvetica" w:cs="Helvetica"/>
          <w:color w:val="333333"/>
          <w:kern w:val="0"/>
          <w:sz w:val="20"/>
          <w:szCs w:val="20"/>
        </w:rPr>
        <w:t>串行通信的方案，其通信速率仅为</w:t>
      </w:r>
      <w:r w:rsidRPr="00665BCE">
        <w:rPr>
          <w:rFonts w:ascii="Helvetica" w:eastAsia="微软雅黑" w:hAnsi="Helvetica" w:cs="Helvetica"/>
          <w:color w:val="333333"/>
          <w:kern w:val="0"/>
          <w:sz w:val="20"/>
          <w:szCs w:val="20"/>
        </w:rPr>
        <w:t>9600b</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s</w:t>
      </w:r>
      <w:r w:rsidRPr="00665BCE">
        <w:rPr>
          <w:rFonts w:ascii="Helvetica" w:eastAsia="微软雅黑" w:hAnsi="Helvetica" w:cs="Helvetica"/>
          <w:color w:val="333333"/>
          <w:kern w:val="0"/>
          <w:sz w:val="20"/>
          <w:szCs w:val="20"/>
        </w:rPr>
        <w:t>，速率较慢，很难适应当代数据量大、通信距离较远、实时性要求较高的控制系统。</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文献</w:t>
      </w:r>
      <w:r w:rsidRPr="00665BCE">
        <w:rPr>
          <w:rFonts w:ascii="Helvetica" w:eastAsia="微软雅黑" w:hAnsi="Helvetica" w:cs="Helvetica"/>
          <w:color w:val="333333"/>
          <w:kern w:val="0"/>
          <w:sz w:val="20"/>
          <w:szCs w:val="20"/>
        </w:rPr>
        <w:t>[2]</w:t>
      </w:r>
      <w:r w:rsidRPr="00665BCE">
        <w:rPr>
          <w:rFonts w:ascii="Helvetica" w:eastAsia="微软雅黑" w:hAnsi="Helvetica" w:cs="Helvetica"/>
          <w:color w:val="333333"/>
          <w:kern w:val="0"/>
          <w:sz w:val="20"/>
          <w:szCs w:val="20"/>
        </w:rPr>
        <w:t>中给出了基于</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协议的</w:t>
      </w:r>
      <w:r w:rsidRPr="00665BCE">
        <w:rPr>
          <w:rFonts w:ascii="Helvetica" w:eastAsia="微软雅黑" w:hAnsi="Helvetica" w:cs="Helvetica"/>
          <w:color w:val="333333"/>
          <w:kern w:val="0"/>
          <w:sz w:val="20"/>
          <w:szCs w:val="20"/>
        </w:rPr>
        <w:t>Controller Link</w:t>
      </w:r>
      <w:r w:rsidRPr="00665BCE">
        <w:rPr>
          <w:rFonts w:ascii="Helvetica" w:eastAsia="微软雅黑" w:hAnsi="Helvetica" w:cs="Helvetica"/>
          <w:color w:val="333333"/>
          <w:kern w:val="0"/>
          <w:sz w:val="20"/>
          <w:szCs w:val="20"/>
        </w:rPr>
        <w:t>通信的设计方案，其最高速率可以达到</w:t>
      </w:r>
      <w:r w:rsidRPr="00665BCE">
        <w:rPr>
          <w:rFonts w:ascii="Helvetica" w:eastAsia="微软雅黑" w:hAnsi="Helvetica" w:cs="Helvetica"/>
          <w:color w:val="333333"/>
          <w:kern w:val="0"/>
          <w:sz w:val="20"/>
          <w:szCs w:val="20"/>
        </w:rPr>
        <w:t>2Mb</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s</w:t>
      </w:r>
      <w:r w:rsidRPr="00665BCE">
        <w:rPr>
          <w:rFonts w:ascii="Helvetica" w:eastAsia="微软雅黑" w:hAnsi="Helvetica" w:cs="Helvetica"/>
          <w:color w:val="333333"/>
          <w:kern w:val="0"/>
          <w:sz w:val="20"/>
          <w:szCs w:val="20"/>
        </w:rPr>
        <w:t>，整个网络的最大传输距离为</w:t>
      </w:r>
      <w:r w:rsidRPr="00665BCE">
        <w:rPr>
          <w:rFonts w:ascii="Helvetica" w:eastAsia="微软雅黑" w:hAnsi="Helvetica" w:cs="Helvetica"/>
          <w:color w:val="333333"/>
          <w:kern w:val="0"/>
          <w:sz w:val="20"/>
          <w:szCs w:val="20"/>
        </w:rPr>
        <w:t>500m</w:t>
      </w:r>
      <w:r w:rsidRPr="00665BCE">
        <w:rPr>
          <w:rFonts w:ascii="Helvetica" w:eastAsia="微软雅黑" w:hAnsi="Helvetica" w:cs="Helvetica"/>
          <w:color w:val="333333"/>
          <w:kern w:val="0"/>
          <w:sz w:val="20"/>
          <w:szCs w:val="20"/>
        </w:rPr>
        <w:t>，硬件上须要在上位机安装</w:t>
      </w:r>
      <w:r w:rsidRPr="00665BCE">
        <w:rPr>
          <w:rFonts w:ascii="Helvetica" w:eastAsia="微软雅黑" w:hAnsi="Helvetica" w:cs="Helvetica"/>
          <w:color w:val="333333"/>
          <w:kern w:val="0"/>
          <w:sz w:val="20"/>
          <w:szCs w:val="20"/>
        </w:rPr>
        <w:t>CLK</w:t>
      </w:r>
      <w:r w:rsidRPr="00665BCE">
        <w:rPr>
          <w:rFonts w:ascii="Helvetica" w:eastAsia="微软雅黑" w:hAnsi="Helvetica" w:cs="Helvetica"/>
          <w:color w:val="333333"/>
          <w:kern w:val="0"/>
          <w:sz w:val="20"/>
          <w:szCs w:val="20"/>
        </w:rPr>
        <w:t>支撑卡，其扩展性及运用</w:t>
      </w:r>
      <w:r w:rsidRPr="00665BCE">
        <w:rPr>
          <w:rFonts w:ascii="Helvetica" w:eastAsia="微软雅黑" w:hAnsi="Helvetica" w:cs="Helvetica"/>
          <w:color w:val="333333"/>
          <w:kern w:val="0"/>
          <w:sz w:val="20"/>
          <w:szCs w:val="20"/>
        </w:rPr>
        <w:t xml:space="preserve"> </w:t>
      </w:r>
      <w:r w:rsidRPr="00665BCE">
        <w:rPr>
          <w:rFonts w:ascii="Helvetica" w:eastAsia="微软雅黑" w:hAnsi="Helvetica" w:cs="Helvetica"/>
          <w:color w:val="333333"/>
          <w:kern w:val="0"/>
          <w:sz w:val="20"/>
          <w:szCs w:val="20"/>
        </w:rPr>
        <w:t>的灵活性没有工业以太网好。</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在三种通信方式中，工业以太网的优势是相当明显的。其传输速率可以达到</w:t>
      </w:r>
      <w:r w:rsidRPr="00665BCE">
        <w:rPr>
          <w:rFonts w:ascii="Helvetica" w:eastAsia="微软雅黑" w:hAnsi="Helvetica" w:cs="Helvetica"/>
          <w:color w:val="333333"/>
          <w:kern w:val="0"/>
          <w:sz w:val="20"/>
          <w:szCs w:val="20"/>
        </w:rPr>
        <w:t>10</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100Mb</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s(</w:t>
      </w:r>
      <w:r w:rsidRPr="00665BCE">
        <w:rPr>
          <w:rFonts w:ascii="Helvetica" w:eastAsia="微软雅黑" w:hAnsi="Helvetica" w:cs="Helvetica"/>
          <w:color w:val="333333"/>
          <w:kern w:val="0"/>
          <w:sz w:val="20"/>
          <w:szCs w:val="20"/>
        </w:rPr>
        <w:t>取决于实际网络环境</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；两个节点之间的传输距离可以达到</w:t>
      </w:r>
      <w:r w:rsidRPr="00665BCE">
        <w:rPr>
          <w:rFonts w:ascii="Helvetica" w:eastAsia="微软雅黑" w:hAnsi="Helvetica" w:cs="Helvetica"/>
          <w:color w:val="333333"/>
          <w:kern w:val="0"/>
          <w:sz w:val="20"/>
          <w:szCs w:val="20"/>
        </w:rPr>
        <w:t xml:space="preserve"> 100m</w:t>
      </w:r>
      <w:r w:rsidRPr="00665BCE">
        <w:rPr>
          <w:rFonts w:ascii="Helvetica" w:eastAsia="微软雅黑" w:hAnsi="Helvetica" w:cs="Helvetica"/>
          <w:color w:val="333333"/>
          <w:kern w:val="0"/>
          <w:sz w:val="20"/>
          <w:szCs w:val="20"/>
        </w:rPr>
        <w:t>，对于整个网络的传输距离没有限定；网络内最大节点数可以达到</w:t>
      </w:r>
      <w:r w:rsidRPr="00665BCE">
        <w:rPr>
          <w:rFonts w:ascii="Helvetica" w:eastAsia="微软雅黑" w:hAnsi="Helvetica" w:cs="Helvetica"/>
          <w:color w:val="333333"/>
          <w:kern w:val="0"/>
          <w:sz w:val="20"/>
          <w:szCs w:val="20"/>
        </w:rPr>
        <w:t>254</w:t>
      </w:r>
      <w:r w:rsidRPr="00665BCE">
        <w:rPr>
          <w:rFonts w:ascii="Helvetica" w:eastAsia="微软雅黑" w:hAnsi="Helvetica" w:cs="Helvetica"/>
          <w:color w:val="333333"/>
          <w:kern w:val="0"/>
          <w:sz w:val="20"/>
          <w:szCs w:val="20"/>
        </w:rPr>
        <w:t>个，可以实现</w:t>
      </w:r>
      <w:r w:rsidRPr="00665BCE">
        <w:rPr>
          <w:rFonts w:ascii="Helvetica" w:eastAsia="微软雅黑" w:hAnsi="Helvetica" w:cs="Helvetica"/>
          <w:color w:val="333333"/>
          <w:kern w:val="0"/>
          <w:sz w:val="20"/>
          <w:szCs w:val="20"/>
        </w:rPr>
        <w:t>1(PLC)</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N(PC)</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N</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N</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N</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1</w:t>
      </w:r>
      <w:r w:rsidRPr="00665BCE">
        <w:rPr>
          <w:rFonts w:ascii="Helvetica" w:eastAsia="微软雅黑" w:hAnsi="Helvetica" w:cs="Helvetica"/>
          <w:color w:val="333333"/>
          <w:kern w:val="0"/>
          <w:sz w:val="20"/>
          <w:szCs w:val="20"/>
        </w:rPr>
        <w:t>等多种网络形式。这些都为构架各种规模的工业网络信息系统提供了有利的条件，具有良好的扩展性、实用性、灵活性。</w:t>
      </w:r>
    </w:p>
    <w:p w:rsidR="00665BCE" w:rsidRPr="00665BCE" w:rsidRDefault="00665BCE" w:rsidP="00665BCE">
      <w:pPr>
        <w:widowControl/>
        <w:wordWrap w:val="0"/>
        <w:jc w:val="left"/>
        <w:rPr>
          <w:rFonts w:ascii="微软雅黑" w:eastAsia="微软雅黑" w:hAnsi="微软雅黑" w:cs="宋体"/>
          <w:kern w:val="0"/>
          <w:sz w:val="24"/>
          <w:szCs w:val="24"/>
        </w:rPr>
      </w:pPr>
      <w:r w:rsidRPr="00665BCE">
        <w:rPr>
          <w:rFonts w:ascii="微软雅黑" w:eastAsia="微软雅黑" w:hAnsi="微软雅黑" w:cs="宋体" w:hint="eastAsia"/>
          <w:kern w:val="0"/>
          <w:sz w:val="24"/>
          <w:szCs w:val="24"/>
        </w:rPr>
        <w:br/>
      </w:r>
    </w:p>
    <w:p w:rsidR="00665BCE" w:rsidRPr="00665BCE" w:rsidRDefault="00665BCE" w:rsidP="00665BCE">
      <w:pPr>
        <w:widowControl/>
        <w:wordWrap w:val="0"/>
        <w:spacing w:after="240" w:line="390" w:lineRule="atLeast"/>
        <w:rPr>
          <w:rFonts w:ascii="微软雅黑" w:eastAsia="微软雅黑" w:hAnsi="微软雅黑" w:cs="宋体" w:hint="eastAsia"/>
          <w:color w:val="4F4F4F"/>
          <w:kern w:val="0"/>
          <w:sz w:val="24"/>
          <w:szCs w:val="24"/>
        </w:rPr>
      </w:pPr>
      <w:r w:rsidRPr="00665BCE">
        <w:rPr>
          <w:rFonts w:ascii="微软雅黑" w:eastAsia="微软雅黑" w:hAnsi="微软雅黑" w:cs="宋体"/>
          <w:noProof/>
          <w:color w:val="4F4F4F"/>
          <w:kern w:val="0"/>
          <w:sz w:val="24"/>
          <w:szCs w:val="24"/>
        </w:rPr>
        <w:lastRenderedPageBreak/>
        <w:drawing>
          <wp:inline distT="0" distB="0" distL="0" distR="0">
            <wp:extent cx="8448040" cy="5404485"/>
            <wp:effectExtent l="0" t="0" r="0" b="5715"/>
            <wp:docPr id="4" name="图片 4" descr="https://img-blog.csdn.net/20170706095319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img-blog.csdn.net/20170706095319230"/>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8448040" cy="5404485"/>
                    </a:xfrm>
                    <a:prstGeom prst="rect">
                      <a:avLst/>
                    </a:prstGeom>
                    <a:noFill/>
                    <a:ln>
                      <a:noFill/>
                    </a:ln>
                  </pic:spPr>
                </pic:pic>
              </a:graphicData>
            </a:graphic>
          </wp:inline>
        </w:drawing>
      </w:r>
    </w:p>
    <w:p w:rsidR="00665BCE" w:rsidRPr="00665BCE" w:rsidRDefault="00665BCE" w:rsidP="00665BCE">
      <w:pPr>
        <w:widowControl/>
        <w:wordWrap w:val="0"/>
        <w:spacing w:line="293" w:lineRule="atLeast"/>
        <w:ind w:firstLine="390"/>
        <w:rPr>
          <w:rFonts w:ascii="Helvetica" w:eastAsia="微软雅黑" w:hAnsi="Helvetica" w:cs="Helvetica" w:hint="eastAsia"/>
          <w:color w:val="333333"/>
          <w:kern w:val="0"/>
          <w:sz w:val="20"/>
          <w:szCs w:val="20"/>
        </w:rPr>
      </w:pPr>
      <w:r w:rsidRPr="00665BCE">
        <w:rPr>
          <w:rFonts w:ascii="Helvetica" w:eastAsia="微软雅黑" w:hAnsi="Helvetica" w:cs="Helvetica"/>
          <w:color w:val="333333"/>
          <w:kern w:val="0"/>
          <w:sz w:val="20"/>
          <w:szCs w:val="20"/>
        </w:rPr>
        <w:lastRenderedPageBreak/>
        <w:t>目前运用的上位机都配有以太网卡，所以上位机侧无需添加额外的硬件设备。因此，采用工业以太网方式对提高工厂的自动化信息控制水平具有很大的现实意义。</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 xml:space="preserve">2 </w:t>
      </w:r>
      <w:r w:rsidRPr="00665BCE">
        <w:rPr>
          <w:rFonts w:ascii="Helvetica" w:eastAsia="微软雅黑" w:hAnsi="Helvetica" w:cs="Helvetica"/>
          <w:color w:val="333333"/>
          <w:kern w:val="0"/>
          <w:sz w:val="20"/>
          <w:szCs w:val="20"/>
        </w:rPr>
        <w:t>以太网</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通信</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在以太网</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通信中，各种数据信息是以</w:t>
      </w:r>
      <w:r w:rsidRPr="00665BCE">
        <w:rPr>
          <w:rFonts w:ascii="Helvetica" w:eastAsia="微软雅黑" w:hAnsi="Helvetica" w:cs="Helvetica"/>
          <w:color w:val="333333"/>
          <w:kern w:val="0"/>
          <w:sz w:val="20"/>
          <w:szCs w:val="20"/>
        </w:rPr>
        <w:t>UDP</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IP</w:t>
      </w:r>
      <w:proofErr w:type="gramStart"/>
      <w:r w:rsidRPr="00665BCE">
        <w:rPr>
          <w:rFonts w:ascii="Helvetica" w:eastAsia="微软雅黑" w:hAnsi="Helvetica" w:cs="Helvetica"/>
          <w:color w:val="333333"/>
          <w:kern w:val="0"/>
          <w:sz w:val="20"/>
          <w:szCs w:val="20"/>
        </w:rPr>
        <w:t>包或者</w:t>
      </w:r>
      <w:proofErr w:type="gramEnd"/>
      <w:r w:rsidRPr="00665BCE">
        <w:rPr>
          <w:rFonts w:ascii="Helvetica" w:eastAsia="微软雅黑" w:hAnsi="Helvetica" w:cs="Helvetica"/>
          <w:color w:val="333333"/>
          <w:kern w:val="0"/>
          <w:sz w:val="20"/>
          <w:szCs w:val="20"/>
        </w:rPr>
        <w:t>TCP</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IP</w:t>
      </w:r>
      <w:r w:rsidRPr="00665BCE">
        <w:rPr>
          <w:rFonts w:ascii="Helvetica" w:eastAsia="微软雅黑" w:hAnsi="Helvetica" w:cs="Helvetica"/>
          <w:color w:val="333333"/>
          <w:kern w:val="0"/>
          <w:sz w:val="20"/>
          <w:szCs w:val="20"/>
        </w:rPr>
        <w:t>包的方式在以太网上发送和接收的。其中，在</w:t>
      </w:r>
      <w:r w:rsidRPr="00665BCE">
        <w:rPr>
          <w:rFonts w:ascii="Helvetica" w:eastAsia="微软雅黑" w:hAnsi="Helvetica" w:cs="Helvetica"/>
          <w:color w:val="333333"/>
          <w:kern w:val="0"/>
          <w:sz w:val="20"/>
          <w:szCs w:val="20"/>
        </w:rPr>
        <w:t>Internet</w:t>
      </w:r>
      <w:r w:rsidRPr="00665BCE">
        <w:rPr>
          <w:rFonts w:ascii="Helvetica" w:eastAsia="微软雅黑" w:hAnsi="Helvetica" w:cs="Helvetica"/>
          <w:color w:val="333333"/>
          <w:kern w:val="0"/>
          <w:sz w:val="20"/>
          <w:szCs w:val="20"/>
        </w:rPr>
        <w:t>层远程设备运用的是</w:t>
      </w:r>
      <w:r w:rsidRPr="00665BCE">
        <w:rPr>
          <w:rFonts w:ascii="Helvetica" w:eastAsia="微软雅黑" w:hAnsi="Helvetica" w:cs="Helvetica"/>
          <w:color w:val="333333"/>
          <w:kern w:val="0"/>
          <w:sz w:val="20"/>
          <w:szCs w:val="20"/>
        </w:rPr>
        <w:t xml:space="preserve"> IP</w:t>
      </w:r>
      <w:r w:rsidRPr="00665BCE">
        <w:rPr>
          <w:rFonts w:ascii="Helvetica" w:eastAsia="微软雅黑" w:hAnsi="Helvetica" w:cs="Helvetica"/>
          <w:color w:val="333333"/>
          <w:kern w:val="0"/>
          <w:sz w:val="20"/>
          <w:szCs w:val="20"/>
        </w:rPr>
        <w:t>地址，而在运用</w:t>
      </w:r>
      <w:r w:rsidRPr="00665BCE">
        <w:rPr>
          <w:rFonts w:ascii="Helvetica" w:eastAsia="微软雅黑" w:hAnsi="Helvetica" w:cs="Helvetica"/>
          <w:color w:val="333333"/>
          <w:kern w:val="0"/>
          <w:sz w:val="20"/>
          <w:szCs w:val="20"/>
        </w:rPr>
        <w:t xml:space="preserve"> </w:t>
      </w:r>
      <w:r w:rsidRPr="00665BCE">
        <w:rPr>
          <w:rFonts w:ascii="Helvetica" w:eastAsia="微软雅黑" w:hAnsi="Helvetica" w:cs="Helvetica"/>
          <w:color w:val="333333"/>
          <w:kern w:val="0"/>
          <w:sz w:val="20"/>
          <w:szCs w:val="20"/>
        </w:rPr>
        <w:t>层运用的则是</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节点地址。传输层中定义了本地</w:t>
      </w:r>
      <w:r w:rsidRPr="00665BCE">
        <w:rPr>
          <w:rFonts w:ascii="Helvetica" w:eastAsia="微软雅黑" w:hAnsi="Helvetica" w:cs="Helvetica"/>
          <w:color w:val="333333"/>
          <w:kern w:val="0"/>
          <w:sz w:val="20"/>
          <w:szCs w:val="20"/>
        </w:rPr>
        <w:t>UDP</w:t>
      </w:r>
      <w:r w:rsidRPr="00665BCE">
        <w:rPr>
          <w:rFonts w:ascii="Helvetica" w:eastAsia="微软雅黑" w:hAnsi="Helvetica" w:cs="Helvetica"/>
          <w:color w:val="333333"/>
          <w:kern w:val="0"/>
          <w:sz w:val="20"/>
          <w:szCs w:val="20"/>
        </w:rPr>
        <w:t>或</w:t>
      </w:r>
      <w:r w:rsidRPr="00665BCE">
        <w:rPr>
          <w:rFonts w:ascii="Helvetica" w:eastAsia="微软雅黑" w:hAnsi="Helvetica" w:cs="Helvetica"/>
          <w:color w:val="333333"/>
          <w:kern w:val="0"/>
          <w:sz w:val="20"/>
          <w:szCs w:val="20"/>
        </w:rPr>
        <w:t>TCP</w:t>
      </w:r>
      <w:r w:rsidRPr="00665BCE">
        <w:rPr>
          <w:rFonts w:ascii="Helvetica" w:eastAsia="微软雅黑" w:hAnsi="Helvetica" w:cs="Helvetica"/>
          <w:color w:val="333333"/>
          <w:kern w:val="0"/>
          <w:sz w:val="20"/>
          <w:szCs w:val="20"/>
        </w:rPr>
        <w:t>端口号，它为运用</w:t>
      </w:r>
      <w:r w:rsidRPr="00665BCE">
        <w:rPr>
          <w:rFonts w:ascii="Helvetica" w:eastAsia="微软雅黑" w:hAnsi="Helvetica" w:cs="Helvetica"/>
          <w:color w:val="333333"/>
          <w:kern w:val="0"/>
          <w:sz w:val="20"/>
          <w:szCs w:val="20"/>
        </w:rPr>
        <w:t xml:space="preserve"> </w:t>
      </w:r>
      <w:r w:rsidRPr="00665BCE">
        <w:rPr>
          <w:rFonts w:ascii="Helvetica" w:eastAsia="微软雅黑" w:hAnsi="Helvetica" w:cs="Helvetica"/>
          <w:color w:val="333333"/>
          <w:kern w:val="0"/>
          <w:sz w:val="20"/>
          <w:szCs w:val="20"/>
        </w:rPr>
        <w:t>层</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即</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通信</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提供通信端口，其默认配置为</w:t>
      </w:r>
      <w:r w:rsidRPr="00665BCE">
        <w:rPr>
          <w:rFonts w:ascii="Helvetica" w:eastAsia="微软雅黑" w:hAnsi="Helvetica" w:cs="Helvetica"/>
          <w:color w:val="333333"/>
          <w:kern w:val="0"/>
          <w:sz w:val="20"/>
          <w:szCs w:val="20"/>
        </w:rPr>
        <w:t xml:space="preserve"> 9600</w:t>
      </w:r>
      <w:r w:rsidRPr="00665BCE">
        <w:rPr>
          <w:rFonts w:ascii="Helvetica" w:eastAsia="微软雅黑" w:hAnsi="Helvetica" w:cs="Helvetica"/>
          <w:color w:val="333333"/>
          <w:kern w:val="0"/>
          <w:sz w:val="20"/>
          <w:szCs w:val="20"/>
        </w:rPr>
        <w:t>。用户可以根据实际情况自行修改，但是在同一网络中，各设备的通信端口号必须保持一致。图</w:t>
      </w:r>
      <w:r w:rsidRPr="00665BCE">
        <w:rPr>
          <w:rFonts w:ascii="Helvetica" w:eastAsia="微软雅黑" w:hAnsi="Helvetica" w:cs="Helvetica"/>
          <w:color w:val="333333"/>
          <w:kern w:val="0"/>
          <w:sz w:val="20"/>
          <w:szCs w:val="20"/>
        </w:rPr>
        <w:t>1 FINS</w:t>
      </w:r>
      <w:r w:rsidRPr="00665BCE">
        <w:rPr>
          <w:rFonts w:ascii="Helvetica" w:eastAsia="微软雅黑" w:hAnsi="Helvetica" w:cs="Helvetica"/>
          <w:color w:val="333333"/>
          <w:kern w:val="0"/>
          <w:sz w:val="20"/>
          <w:szCs w:val="20"/>
        </w:rPr>
        <w:t>以太网通信协议模型</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图片看不清楚？请点击这里查看原图（大图）。</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通常以太网通信运用的是</w:t>
      </w:r>
      <w:r w:rsidRPr="00665BCE">
        <w:rPr>
          <w:rFonts w:ascii="Helvetica" w:eastAsia="微软雅黑" w:hAnsi="Helvetica" w:cs="Helvetica"/>
          <w:color w:val="333333"/>
          <w:kern w:val="0"/>
          <w:sz w:val="20"/>
          <w:szCs w:val="20"/>
        </w:rPr>
        <w:t>IP</w:t>
      </w:r>
      <w:r w:rsidRPr="00665BCE">
        <w:rPr>
          <w:rFonts w:ascii="Helvetica" w:eastAsia="微软雅黑" w:hAnsi="Helvetica" w:cs="Helvetica"/>
          <w:color w:val="333333"/>
          <w:kern w:val="0"/>
          <w:sz w:val="20"/>
          <w:szCs w:val="20"/>
        </w:rPr>
        <w:t>地址，而在</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通信中则是运用网络号、节点号以及单元号来对不同设备</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包括</w:t>
      </w:r>
      <w:r w:rsidRPr="00665BCE">
        <w:rPr>
          <w:rFonts w:ascii="Helvetica" w:eastAsia="微软雅黑" w:hAnsi="Helvetica" w:cs="Helvetica"/>
          <w:color w:val="333333"/>
          <w:kern w:val="0"/>
          <w:sz w:val="20"/>
          <w:szCs w:val="20"/>
        </w:rPr>
        <w:t>PLC</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PC</w:t>
      </w:r>
      <w:r w:rsidRPr="00665BCE">
        <w:rPr>
          <w:rFonts w:ascii="Helvetica" w:eastAsia="微软雅黑" w:hAnsi="Helvetica" w:cs="Helvetica"/>
          <w:color w:val="333333"/>
          <w:kern w:val="0"/>
          <w:sz w:val="20"/>
          <w:szCs w:val="20"/>
        </w:rPr>
        <w:t>等现场设备</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执行</w:t>
      </w:r>
      <w:r w:rsidRPr="00665BCE">
        <w:rPr>
          <w:rFonts w:ascii="Helvetica" w:eastAsia="微软雅黑" w:hAnsi="Helvetica" w:cs="Helvetica"/>
          <w:color w:val="333333"/>
          <w:kern w:val="0"/>
          <w:sz w:val="20"/>
          <w:szCs w:val="20"/>
        </w:rPr>
        <w:t xml:space="preserve"> </w:t>
      </w:r>
      <w:r w:rsidRPr="00665BCE">
        <w:rPr>
          <w:rFonts w:ascii="Helvetica" w:eastAsia="微软雅黑" w:hAnsi="Helvetica" w:cs="Helvetica"/>
          <w:color w:val="333333"/>
          <w:kern w:val="0"/>
          <w:sz w:val="20"/>
          <w:szCs w:val="20"/>
        </w:rPr>
        <w:t>地址定义的。这就为不同网络之间各种设备的通信提供了统一的寻址方式。在以太网</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通信中，欧姆龙的以太网单元一项主要的功能就是能在</w:t>
      </w:r>
      <w:r w:rsidRPr="00665BCE">
        <w:rPr>
          <w:rFonts w:ascii="Helvetica" w:eastAsia="微软雅黑" w:hAnsi="Helvetica" w:cs="Helvetica"/>
          <w:color w:val="333333"/>
          <w:kern w:val="0"/>
          <w:sz w:val="20"/>
          <w:szCs w:val="20"/>
        </w:rPr>
        <w:t>IP</w:t>
      </w:r>
      <w:r w:rsidRPr="00665BCE">
        <w:rPr>
          <w:rFonts w:ascii="Helvetica" w:eastAsia="微软雅黑" w:hAnsi="Helvetica" w:cs="Helvetica"/>
          <w:color w:val="333333"/>
          <w:kern w:val="0"/>
          <w:sz w:val="20"/>
          <w:szCs w:val="20"/>
        </w:rPr>
        <w:t>地址和</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节点地址之间执行</w:t>
      </w:r>
      <w:r w:rsidRPr="00665BCE">
        <w:rPr>
          <w:rFonts w:ascii="Helvetica" w:eastAsia="微软雅黑" w:hAnsi="Helvetica" w:cs="Helvetica"/>
          <w:color w:val="333333"/>
          <w:kern w:val="0"/>
          <w:sz w:val="20"/>
          <w:szCs w:val="20"/>
        </w:rPr>
        <w:t xml:space="preserve"> </w:t>
      </w:r>
      <w:r w:rsidRPr="00665BCE">
        <w:rPr>
          <w:rFonts w:ascii="Helvetica" w:eastAsia="微软雅黑" w:hAnsi="Helvetica" w:cs="Helvetica"/>
          <w:color w:val="333333"/>
          <w:kern w:val="0"/>
          <w:sz w:val="20"/>
          <w:szCs w:val="20"/>
        </w:rPr>
        <w:t>转换，其转换方式有自动转换、</w:t>
      </w:r>
      <w:r w:rsidRPr="00665BCE">
        <w:rPr>
          <w:rFonts w:ascii="Helvetica" w:eastAsia="微软雅黑" w:hAnsi="Helvetica" w:cs="Helvetica"/>
          <w:color w:val="333333"/>
          <w:kern w:val="0"/>
          <w:sz w:val="20"/>
          <w:szCs w:val="20"/>
        </w:rPr>
        <w:t>IP</w:t>
      </w:r>
      <w:r w:rsidRPr="00665BCE">
        <w:rPr>
          <w:rFonts w:ascii="Helvetica" w:eastAsia="微软雅黑" w:hAnsi="Helvetica" w:cs="Helvetica"/>
          <w:color w:val="333333"/>
          <w:kern w:val="0"/>
          <w:sz w:val="20"/>
          <w:szCs w:val="20"/>
        </w:rPr>
        <w:t>地址表和复合地址表三种方式，其地址转换数量依据模块型号和转换方式的不同还有相应的限定。以太网</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通信服务是一种基于</w:t>
      </w:r>
      <w:r w:rsidRPr="00665BCE">
        <w:rPr>
          <w:rFonts w:ascii="Helvetica" w:eastAsia="微软雅黑" w:hAnsi="Helvetica" w:cs="Helvetica"/>
          <w:color w:val="333333"/>
          <w:kern w:val="0"/>
          <w:sz w:val="20"/>
          <w:szCs w:val="20"/>
        </w:rPr>
        <w:t>UDP</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IP</w:t>
      </w:r>
      <w:r w:rsidRPr="00665BCE">
        <w:rPr>
          <w:rFonts w:ascii="Helvetica" w:eastAsia="微软雅黑" w:hAnsi="Helvetica" w:cs="Helvetica"/>
          <w:color w:val="333333"/>
          <w:kern w:val="0"/>
          <w:sz w:val="20"/>
          <w:szCs w:val="20"/>
        </w:rPr>
        <w:t>的通信方式，称为</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UDP</w:t>
      </w:r>
      <w:r w:rsidRPr="00665BCE">
        <w:rPr>
          <w:rFonts w:ascii="Helvetica" w:eastAsia="微软雅黑" w:hAnsi="Helvetica" w:cs="Helvetica"/>
          <w:color w:val="333333"/>
          <w:kern w:val="0"/>
          <w:sz w:val="20"/>
          <w:szCs w:val="20"/>
        </w:rPr>
        <w:t>方式，欧姆</w:t>
      </w:r>
      <w:proofErr w:type="gramStart"/>
      <w:r w:rsidRPr="00665BCE">
        <w:rPr>
          <w:rFonts w:ascii="Helvetica" w:eastAsia="微软雅黑" w:hAnsi="Helvetica" w:cs="Helvetica"/>
          <w:color w:val="333333"/>
          <w:kern w:val="0"/>
          <w:sz w:val="20"/>
          <w:szCs w:val="20"/>
        </w:rPr>
        <w:t>龙相关</w:t>
      </w:r>
      <w:proofErr w:type="gramEnd"/>
      <w:r w:rsidRPr="00665BCE">
        <w:rPr>
          <w:rFonts w:ascii="Helvetica" w:eastAsia="微软雅黑" w:hAnsi="Helvetica" w:cs="Helvetica"/>
          <w:color w:val="333333"/>
          <w:kern w:val="0"/>
          <w:sz w:val="20"/>
          <w:szCs w:val="20"/>
        </w:rPr>
        <w:t xml:space="preserve"> </w:t>
      </w:r>
      <w:r w:rsidRPr="00665BCE">
        <w:rPr>
          <w:rFonts w:ascii="Helvetica" w:eastAsia="微软雅黑" w:hAnsi="Helvetica" w:cs="Helvetica"/>
          <w:color w:val="333333"/>
          <w:kern w:val="0"/>
          <w:sz w:val="20"/>
          <w:szCs w:val="20"/>
        </w:rPr>
        <w:t>的以太网产品都支撑这种方式。此外，</w:t>
      </w:r>
      <w:r w:rsidRPr="00665BCE">
        <w:rPr>
          <w:rFonts w:ascii="Helvetica" w:eastAsia="微软雅黑" w:hAnsi="Helvetica" w:cs="Helvetica"/>
          <w:color w:val="333333"/>
          <w:kern w:val="0"/>
          <w:sz w:val="20"/>
          <w:szCs w:val="20"/>
        </w:rPr>
        <w:t>CS1W-ETN21</w:t>
      </w:r>
      <w:r w:rsidRPr="00665BCE">
        <w:rPr>
          <w:rFonts w:ascii="Helvetica" w:eastAsia="微软雅黑" w:hAnsi="Helvetica" w:cs="Helvetica"/>
          <w:color w:val="333333"/>
          <w:kern w:val="0"/>
          <w:sz w:val="20"/>
          <w:szCs w:val="20"/>
        </w:rPr>
        <w:t>和</w:t>
      </w:r>
      <w:r w:rsidRPr="00665BCE">
        <w:rPr>
          <w:rFonts w:ascii="Helvetica" w:eastAsia="微软雅黑" w:hAnsi="Helvetica" w:cs="Helvetica"/>
          <w:color w:val="333333"/>
          <w:kern w:val="0"/>
          <w:sz w:val="20"/>
          <w:szCs w:val="20"/>
        </w:rPr>
        <w:t>CJ1W- ETN21</w:t>
      </w:r>
      <w:r w:rsidRPr="00665BCE">
        <w:rPr>
          <w:rFonts w:ascii="Helvetica" w:eastAsia="微软雅黑" w:hAnsi="Helvetica" w:cs="Helvetica"/>
          <w:color w:val="333333"/>
          <w:kern w:val="0"/>
          <w:sz w:val="20"/>
          <w:szCs w:val="20"/>
        </w:rPr>
        <w:t>以太网通信模块还支撑</w:t>
      </w:r>
      <w:r w:rsidRPr="00665BCE">
        <w:rPr>
          <w:rFonts w:ascii="Helvetica" w:eastAsia="微软雅黑" w:hAnsi="Helvetica" w:cs="Helvetica"/>
          <w:color w:val="333333"/>
          <w:kern w:val="0"/>
          <w:sz w:val="20"/>
          <w:szCs w:val="20"/>
        </w:rPr>
        <w:t xml:space="preserve"> TCP</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IP</w:t>
      </w:r>
      <w:r w:rsidRPr="00665BCE">
        <w:rPr>
          <w:rFonts w:ascii="Helvetica" w:eastAsia="微软雅黑" w:hAnsi="Helvetica" w:cs="Helvetica"/>
          <w:color w:val="333333"/>
          <w:kern w:val="0"/>
          <w:sz w:val="20"/>
          <w:szCs w:val="20"/>
        </w:rPr>
        <w:t>协议，称为</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TCP</w:t>
      </w:r>
      <w:r w:rsidRPr="00665BCE">
        <w:rPr>
          <w:rFonts w:ascii="Helvetica" w:eastAsia="微软雅黑" w:hAnsi="Helvetica" w:cs="Helvetica"/>
          <w:color w:val="333333"/>
          <w:kern w:val="0"/>
          <w:sz w:val="20"/>
          <w:szCs w:val="20"/>
        </w:rPr>
        <w:t>方式。</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2</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1 FI NS</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UDP</w:t>
      </w:r>
      <w:r w:rsidRPr="00665BCE">
        <w:rPr>
          <w:rFonts w:ascii="Helvetica" w:eastAsia="微软雅黑" w:hAnsi="Helvetica" w:cs="Helvetica"/>
          <w:color w:val="333333"/>
          <w:kern w:val="0"/>
          <w:sz w:val="20"/>
          <w:szCs w:val="20"/>
        </w:rPr>
        <w:t>方式</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lastRenderedPageBreak/>
        <w:t>FINS</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UDP</w:t>
      </w:r>
      <w:r w:rsidRPr="00665BCE">
        <w:rPr>
          <w:rFonts w:ascii="Helvetica" w:eastAsia="微软雅黑" w:hAnsi="Helvetica" w:cs="Helvetica"/>
          <w:color w:val="333333"/>
          <w:kern w:val="0"/>
          <w:sz w:val="20"/>
          <w:szCs w:val="20"/>
        </w:rPr>
        <w:t>方式是一种运用</w:t>
      </w:r>
      <w:r w:rsidRPr="00665BCE">
        <w:rPr>
          <w:rFonts w:ascii="Helvetica" w:eastAsia="微软雅黑" w:hAnsi="Helvetica" w:cs="Helvetica"/>
          <w:color w:val="333333"/>
          <w:kern w:val="0"/>
          <w:sz w:val="20"/>
          <w:szCs w:val="20"/>
        </w:rPr>
        <w:t xml:space="preserve"> UDP</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IP</w:t>
      </w:r>
      <w:r w:rsidRPr="00665BCE">
        <w:rPr>
          <w:rFonts w:ascii="Helvetica" w:eastAsia="微软雅黑" w:hAnsi="Helvetica" w:cs="Helvetica"/>
          <w:color w:val="333333"/>
          <w:kern w:val="0"/>
          <w:sz w:val="20"/>
          <w:szCs w:val="20"/>
        </w:rPr>
        <w:t>协议的</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通信方式。</w:t>
      </w:r>
      <w:r w:rsidRPr="00665BCE">
        <w:rPr>
          <w:rFonts w:ascii="Helvetica" w:eastAsia="微软雅黑" w:hAnsi="Helvetica" w:cs="Helvetica"/>
          <w:color w:val="333333"/>
          <w:kern w:val="0"/>
          <w:sz w:val="20"/>
          <w:szCs w:val="20"/>
        </w:rPr>
        <w:t>UDP</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IP</w:t>
      </w:r>
      <w:r w:rsidRPr="00665BCE">
        <w:rPr>
          <w:rFonts w:ascii="Helvetica" w:eastAsia="微软雅黑" w:hAnsi="Helvetica" w:cs="Helvetica"/>
          <w:color w:val="333333"/>
          <w:kern w:val="0"/>
          <w:sz w:val="20"/>
          <w:szCs w:val="20"/>
        </w:rPr>
        <w:t>是一种无连接的通信协议。当一条信息从一个节点发到另一个时，这两个节点是没有明确连接的对等联系的。</w:t>
      </w:r>
      <w:r w:rsidRPr="00665BCE">
        <w:rPr>
          <w:rFonts w:ascii="Helvetica" w:eastAsia="微软雅黑" w:hAnsi="Helvetica" w:cs="Helvetica"/>
          <w:color w:val="333333"/>
          <w:kern w:val="0"/>
          <w:sz w:val="20"/>
          <w:szCs w:val="20"/>
        </w:rPr>
        <w:t>UDP</w:t>
      </w:r>
      <w:r w:rsidRPr="00665BCE">
        <w:rPr>
          <w:rFonts w:ascii="Helvetica" w:eastAsia="微软雅黑" w:hAnsi="Helvetica" w:cs="Helvetica"/>
          <w:color w:val="333333"/>
          <w:kern w:val="0"/>
          <w:sz w:val="20"/>
          <w:szCs w:val="20"/>
        </w:rPr>
        <w:t>协议具有较快的传输速度，但是数据通信的可靠性没有</w:t>
      </w:r>
      <w:r w:rsidRPr="00665BCE">
        <w:rPr>
          <w:rFonts w:ascii="Helvetica" w:eastAsia="微软雅黑" w:hAnsi="Helvetica" w:cs="Helvetica"/>
          <w:color w:val="333333"/>
          <w:kern w:val="0"/>
          <w:sz w:val="20"/>
          <w:szCs w:val="20"/>
        </w:rPr>
        <w:t>TCP</w:t>
      </w:r>
      <w:r w:rsidRPr="00665BCE">
        <w:rPr>
          <w:rFonts w:ascii="Helvetica" w:eastAsia="微软雅黑" w:hAnsi="Helvetica" w:cs="Helvetica"/>
          <w:color w:val="333333"/>
          <w:kern w:val="0"/>
          <w:sz w:val="20"/>
          <w:szCs w:val="20"/>
        </w:rPr>
        <w:t>协议高。</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图片看不清楚？请点击这里查看原图（大图）。</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如图</w:t>
      </w:r>
      <w:r w:rsidRPr="00665BCE">
        <w:rPr>
          <w:rFonts w:ascii="Helvetica" w:eastAsia="微软雅黑" w:hAnsi="Helvetica" w:cs="Helvetica"/>
          <w:color w:val="333333"/>
          <w:kern w:val="0"/>
          <w:sz w:val="20"/>
          <w:szCs w:val="20"/>
        </w:rPr>
        <w:t>2</w:t>
      </w:r>
      <w:r w:rsidRPr="00665BCE">
        <w:rPr>
          <w:rFonts w:ascii="Helvetica" w:eastAsia="微软雅黑" w:hAnsi="Helvetica" w:cs="Helvetica"/>
          <w:color w:val="333333"/>
          <w:kern w:val="0"/>
          <w:sz w:val="20"/>
          <w:szCs w:val="20"/>
        </w:rPr>
        <w:t>所示，是一个在以太网中发送和接收所运用的</w:t>
      </w:r>
      <w:r w:rsidRPr="00665BCE">
        <w:rPr>
          <w:rFonts w:ascii="Helvetica" w:eastAsia="微软雅黑" w:hAnsi="Helvetica" w:cs="Helvetica"/>
          <w:color w:val="333333"/>
          <w:kern w:val="0"/>
          <w:sz w:val="20"/>
          <w:szCs w:val="20"/>
        </w:rPr>
        <w:t>UDP</w:t>
      </w:r>
      <w:proofErr w:type="gramStart"/>
      <w:r w:rsidRPr="00665BCE">
        <w:rPr>
          <w:rFonts w:ascii="Helvetica" w:eastAsia="微软雅黑" w:hAnsi="Helvetica" w:cs="Helvetica"/>
          <w:color w:val="333333"/>
          <w:kern w:val="0"/>
          <w:sz w:val="20"/>
          <w:szCs w:val="20"/>
        </w:rPr>
        <w:t>帧</w:t>
      </w:r>
      <w:proofErr w:type="gramEnd"/>
      <w:r w:rsidRPr="00665BCE">
        <w:rPr>
          <w:rFonts w:ascii="Helvetica" w:eastAsia="微软雅黑" w:hAnsi="Helvetica" w:cs="Helvetica"/>
          <w:color w:val="333333"/>
          <w:kern w:val="0"/>
          <w:sz w:val="20"/>
          <w:szCs w:val="20"/>
        </w:rPr>
        <w:t>结构。</w:t>
      </w:r>
      <w:r w:rsidRPr="00665BCE">
        <w:rPr>
          <w:rFonts w:ascii="Helvetica" w:eastAsia="微软雅黑" w:hAnsi="Helvetica" w:cs="Helvetica"/>
          <w:color w:val="333333"/>
          <w:kern w:val="0"/>
          <w:sz w:val="20"/>
          <w:szCs w:val="20"/>
        </w:rPr>
        <w:t>FINS/UDP</w:t>
      </w:r>
    </w:p>
    <w:p w:rsidR="00665BCE" w:rsidRPr="00665BCE" w:rsidRDefault="00665BCE" w:rsidP="00665BCE">
      <w:pPr>
        <w:widowControl/>
        <w:wordWrap w:val="0"/>
        <w:jc w:val="left"/>
        <w:rPr>
          <w:rFonts w:ascii="微软雅黑" w:eastAsia="微软雅黑" w:hAnsi="微软雅黑" w:cs="宋体"/>
          <w:kern w:val="0"/>
          <w:sz w:val="24"/>
          <w:szCs w:val="24"/>
        </w:rPr>
      </w:pPr>
      <w:r w:rsidRPr="00665BCE">
        <w:rPr>
          <w:rFonts w:ascii="微软雅黑" w:eastAsia="微软雅黑" w:hAnsi="微软雅黑" w:cs="宋体" w:hint="eastAsia"/>
          <w:kern w:val="0"/>
          <w:sz w:val="24"/>
          <w:szCs w:val="24"/>
        </w:rPr>
        <w:br/>
      </w:r>
    </w:p>
    <w:p w:rsidR="00665BCE" w:rsidRPr="00665BCE" w:rsidRDefault="00665BCE" w:rsidP="00665BCE">
      <w:pPr>
        <w:widowControl/>
        <w:wordWrap w:val="0"/>
        <w:spacing w:after="240" w:line="390" w:lineRule="atLeast"/>
        <w:rPr>
          <w:rFonts w:ascii="微软雅黑" w:eastAsia="微软雅黑" w:hAnsi="微软雅黑" w:cs="宋体" w:hint="eastAsia"/>
          <w:color w:val="4F4F4F"/>
          <w:kern w:val="0"/>
          <w:sz w:val="24"/>
          <w:szCs w:val="24"/>
        </w:rPr>
      </w:pPr>
      <w:r w:rsidRPr="00665BCE">
        <w:rPr>
          <w:rFonts w:ascii="微软雅黑" w:eastAsia="微软雅黑" w:hAnsi="微软雅黑" w:cs="宋体"/>
          <w:noProof/>
          <w:color w:val="4F4F4F"/>
          <w:kern w:val="0"/>
          <w:sz w:val="24"/>
          <w:szCs w:val="24"/>
        </w:rPr>
        <w:lastRenderedPageBreak/>
        <w:drawing>
          <wp:inline distT="0" distB="0" distL="0" distR="0">
            <wp:extent cx="9990455" cy="4060190"/>
            <wp:effectExtent l="0" t="0" r="0" b="0"/>
            <wp:docPr id="3" name="图片 3" descr="https://img-blog.csdn.net/20170706095408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06095408079"/>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90455" cy="4060190"/>
                    </a:xfrm>
                    <a:prstGeom prst="rect">
                      <a:avLst/>
                    </a:prstGeom>
                    <a:noFill/>
                    <a:ln>
                      <a:noFill/>
                    </a:ln>
                  </pic:spPr>
                </pic:pic>
              </a:graphicData>
            </a:graphic>
          </wp:inline>
        </w:drawing>
      </w:r>
    </w:p>
    <w:p w:rsidR="00665BCE" w:rsidRPr="00665BCE" w:rsidRDefault="00665BCE" w:rsidP="00665BCE">
      <w:pPr>
        <w:widowControl/>
        <w:wordWrap w:val="0"/>
        <w:spacing w:line="293" w:lineRule="atLeast"/>
        <w:ind w:firstLine="390"/>
        <w:rPr>
          <w:rFonts w:ascii="Helvetica" w:eastAsia="微软雅黑" w:hAnsi="Helvetica" w:cs="Helvetica" w:hint="eastAsia"/>
          <w:color w:val="333333"/>
          <w:kern w:val="0"/>
          <w:sz w:val="20"/>
          <w:szCs w:val="20"/>
        </w:rPr>
      </w:pPr>
      <w:r w:rsidRPr="00665BCE">
        <w:rPr>
          <w:rFonts w:ascii="Helvetica" w:eastAsia="微软雅黑" w:hAnsi="Helvetica" w:cs="Helvetica"/>
          <w:color w:val="333333"/>
          <w:kern w:val="0"/>
          <w:sz w:val="20"/>
          <w:szCs w:val="20"/>
        </w:rPr>
        <w:lastRenderedPageBreak/>
        <w:t>方式运用的是一种嵌套格式数据包，即</w:t>
      </w:r>
      <w:r w:rsidRPr="00665BCE">
        <w:rPr>
          <w:rFonts w:ascii="Helvetica" w:eastAsia="微软雅黑" w:hAnsi="Helvetica" w:cs="Helvetica"/>
          <w:color w:val="333333"/>
          <w:kern w:val="0"/>
          <w:sz w:val="20"/>
          <w:szCs w:val="20"/>
        </w:rPr>
        <w:t>Ethernet</w:t>
      </w:r>
      <w:r w:rsidRPr="00665BCE">
        <w:rPr>
          <w:rFonts w:ascii="Helvetica" w:eastAsia="微软雅黑" w:hAnsi="Helvetica" w:cs="Helvetica"/>
          <w:color w:val="333333"/>
          <w:kern w:val="0"/>
          <w:sz w:val="20"/>
          <w:szCs w:val="20"/>
        </w:rPr>
        <w:t>报头、</w:t>
      </w:r>
      <w:r w:rsidRPr="00665BCE">
        <w:rPr>
          <w:rFonts w:ascii="Helvetica" w:eastAsia="微软雅黑" w:hAnsi="Helvetica" w:cs="Helvetica"/>
          <w:color w:val="333333"/>
          <w:kern w:val="0"/>
          <w:sz w:val="20"/>
          <w:szCs w:val="20"/>
        </w:rPr>
        <w:t>IP</w:t>
      </w:r>
      <w:r w:rsidRPr="00665BCE">
        <w:rPr>
          <w:rFonts w:ascii="Helvetica" w:eastAsia="微软雅黑" w:hAnsi="Helvetica" w:cs="Helvetica"/>
          <w:color w:val="333333"/>
          <w:kern w:val="0"/>
          <w:sz w:val="20"/>
          <w:szCs w:val="20"/>
        </w:rPr>
        <w:t>报头、</w:t>
      </w:r>
      <w:r w:rsidRPr="00665BCE">
        <w:rPr>
          <w:rFonts w:ascii="Helvetica" w:eastAsia="微软雅黑" w:hAnsi="Helvetica" w:cs="Helvetica"/>
          <w:color w:val="333333"/>
          <w:kern w:val="0"/>
          <w:sz w:val="20"/>
          <w:szCs w:val="20"/>
        </w:rPr>
        <w:t xml:space="preserve"> UDP</w:t>
      </w:r>
      <w:r w:rsidRPr="00665BCE">
        <w:rPr>
          <w:rFonts w:ascii="Helvetica" w:eastAsia="微软雅黑" w:hAnsi="Helvetica" w:cs="Helvetica"/>
          <w:color w:val="333333"/>
          <w:kern w:val="0"/>
          <w:sz w:val="20"/>
          <w:szCs w:val="20"/>
        </w:rPr>
        <w:t>报头和</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帧。一个</w:t>
      </w:r>
      <w:r w:rsidRPr="00665BCE">
        <w:rPr>
          <w:rFonts w:ascii="Helvetica" w:eastAsia="微软雅黑" w:hAnsi="Helvetica" w:cs="Helvetica"/>
          <w:color w:val="333333"/>
          <w:kern w:val="0"/>
          <w:sz w:val="20"/>
          <w:szCs w:val="20"/>
        </w:rPr>
        <w:t>UDP</w:t>
      </w:r>
      <w:r w:rsidRPr="00665BCE">
        <w:rPr>
          <w:rFonts w:ascii="Helvetica" w:eastAsia="微软雅黑" w:hAnsi="Helvetica" w:cs="Helvetica"/>
          <w:color w:val="333333"/>
          <w:kern w:val="0"/>
          <w:sz w:val="20"/>
          <w:szCs w:val="20"/>
        </w:rPr>
        <w:t>数据段</w:t>
      </w:r>
      <w:r w:rsidRPr="00665BCE">
        <w:rPr>
          <w:rFonts w:ascii="Helvetica" w:eastAsia="微软雅黑" w:hAnsi="Helvetica" w:cs="Helvetica"/>
          <w:color w:val="333333"/>
          <w:kern w:val="0"/>
          <w:sz w:val="20"/>
          <w:szCs w:val="20"/>
        </w:rPr>
        <w:t xml:space="preserve">(FINS </w:t>
      </w:r>
      <w:r w:rsidRPr="00665BCE">
        <w:rPr>
          <w:rFonts w:ascii="Helvetica" w:eastAsia="微软雅黑" w:hAnsi="Helvetica" w:cs="Helvetica"/>
          <w:color w:val="333333"/>
          <w:kern w:val="0"/>
          <w:sz w:val="20"/>
          <w:szCs w:val="20"/>
        </w:rPr>
        <w:t>帧</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超过</w:t>
      </w:r>
      <w:r w:rsidRPr="00665BCE">
        <w:rPr>
          <w:rFonts w:ascii="Helvetica" w:eastAsia="微软雅黑" w:hAnsi="Helvetica" w:cs="Helvetica"/>
          <w:color w:val="333333"/>
          <w:kern w:val="0"/>
          <w:sz w:val="20"/>
          <w:szCs w:val="20"/>
        </w:rPr>
        <w:t>1472</w:t>
      </w:r>
      <w:r w:rsidRPr="00665BCE">
        <w:rPr>
          <w:rFonts w:ascii="Helvetica" w:eastAsia="微软雅黑" w:hAnsi="Helvetica" w:cs="Helvetica"/>
          <w:color w:val="333333"/>
          <w:kern w:val="0"/>
          <w:sz w:val="20"/>
          <w:szCs w:val="20"/>
        </w:rPr>
        <w:t>字节将被分成若干个数据包来传送。分开的</w:t>
      </w:r>
      <w:r w:rsidRPr="00665BCE">
        <w:rPr>
          <w:rFonts w:ascii="Helvetica" w:eastAsia="微软雅黑" w:hAnsi="Helvetica" w:cs="Helvetica"/>
          <w:color w:val="333333"/>
          <w:kern w:val="0"/>
          <w:sz w:val="20"/>
          <w:szCs w:val="20"/>
        </w:rPr>
        <w:t>UDP</w:t>
      </w:r>
      <w:r w:rsidRPr="00665BCE">
        <w:rPr>
          <w:rFonts w:ascii="Helvetica" w:eastAsia="微软雅黑" w:hAnsi="Helvetica" w:cs="Helvetica"/>
          <w:color w:val="333333"/>
          <w:kern w:val="0"/>
          <w:sz w:val="20"/>
          <w:szCs w:val="20"/>
        </w:rPr>
        <w:t>数据将在</w:t>
      </w:r>
      <w:r w:rsidRPr="00665BCE">
        <w:rPr>
          <w:rFonts w:ascii="Helvetica" w:eastAsia="微软雅黑" w:hAnsi="Helvetica" w:cs="Helvetica"/>
          <w:color w:val="333333"/>
          <w:kern w:val="0"/>
          <w:sz w:val="20"/>
          <w:szCs w:val="20"/>
        </w:rPr>
        <w:t>UDP</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IP</w:t>
      </w:r>
      <w:r w:rsidRPr="00665BCE">
        <w:rPr>
          <w:rFonts w:ascii="Helvetica" w:eastAsia="微软雅黑" w:hAnsi="Helvetica" w:cs="Helvetica"/>
          <w:color w:val="333333"/>
          <w:kern w:val="0"/>
          <w:sz w:val="20"/>
          <w:szCs w:val="20"/>
        </w:rPr>
        <w:t>协议层自动组合。通常不须要关注运用</w:t>
      </w:r>
      <w:r w:rsidRPr="00665BCE">
        <w:rPr>
          <w:rFonts w:ascii="Helvetica" w:eastAsia="微软雅黑" w:hAnsi="Helvetica" w:cs="Helvetica"/>
          <w:color w:val="333333"/>
          <w:kern w:val="0"/>
          <w:sz w:val="20"/>
          <w:szCs w:val="20"/>
        </w:rPr>
        <w:t xml:space="preserve"> </w:t>
      </w:r>
      <w:r w:rsidRPr="00665BCE">
        <w:rPr>
          <w:rFonts w:ascii="Helvetica" w:eastAsia="微软雅黑" w:hAnsi="Helvetica" w:cs="Helvetica"/>
          <w:color w:val="333333"/>
          <w:kern w:val="0"/>
          <w:sz w:val="20"/>
          <w:szCs w:val="20"/>
        </w:rPr>
        <w:t>层的数据分段，但是在一个多层</w:t>
      </w:r>
      <w:r w:rsidRPr="00665BCE">
        <w:rPr>
          <w:rFonts w:ascii="Helvetica" w:eastAsia="微软雅黑" w:hAnsi="Helvetica" w:cs="Helvetica"/>
          <w:color w:val="333333"/>
          <w:kern w:val="0"/>
          <w:sz w:val="20"/>
          <w:szCs w:val="20"/>
        </w:rPr>
        <w:t xml:space="preserve"> IP</w:t>
      </w:r>
      <w:r w:rsidRPr="00665BCE">
        <w:rPr>
          <w:rFonts w:ascii="Helvetica" w:eastAsia="微软雅黑" w:hAnsi="Helvetica" w:cs="Helvetica"/>
          <w:color w:val="333333"/>
          <w:kern w:val="0"/>
          <w:sz w:val="20"/>
          <w:szCs w:val="20"/>
        </w:rPr>
        <w:t>网络中</w:t>
      </w:r>
      <w:r w:rsidRPr="00665BCE">
        <w:rPr>
          <w:rFonts w:ascii="Helvetica" w:eastAsia="微软雅黑" w:hAnsi="Helvetica" w:cs="Helvetica"/>
          <w:color w:val="333333"/>
          <w:kern w:val="0"/>
          <w:sz w:val="20"/>
          <w:szCs w:val="20"/>
        </w:rPr>
        <w:t>1427</w:t>
      </w:r>
      <w:r w:rsidRPr="00665BCE">
        <w:rPr>
          <w:rFonts w:ascii="Helvetica" w:eastAsia="微软雅黑" w:hAnsi="Helvetica" w:cs="Helvetica"/>
          <w:color w:val="333333"/>
          <w:kern w:val="0"/>
          <w:sz w:val="20"/>
          <w:szCs w:val="20"/>
        </w:rPr>
        <w:t>字节的</w:t>
      </w:r>
      <w:r w:rsidRPr="00665BCE">
        <w:rPr>
          <w:rFonts w:ascii="Helvetica" w:eastAsia="微软雅黑" w:hAnsi="Helvetica" w:cs="Helvetica"/>
          <w:color w:val="333333"/>
          <w:kern w:val="0"/>
          <w:sz w:val="20"/>
          <w:szCs w:val="20"/>
        </w:rPr>
        <w:t>UDP</w:t>
      </w:r>
      <w:r w:rsidRPr="00665BCE">
        <w:rPr>
          <w:rFonts w:ascii="Helvetica" w:eastAsia="微软雅黑" w:hAnsi="Helvetica" w:cs="Helvetica"/>
          <w:color w:val="333333"/>
          <w:kern w:val="0"/>
          <w:sz w:val="20"/>
          <w:szCs w:val="20"/>
        </w:rPr>
        <w:t>包可能无法</w:t>
      </w:r>
      <w:r w:rsidRPr="00665BCE">
        <w:rPr>
          <w:rFonts w:ascii="Helvetica" w:eastAsia="微软雅黑" w:hAnsi="Helvetica" w:cs="Helvetica"/>
          <w:color w:val="333333"/>
          <w:kern w:val="0"/>
          <w:sz w:val="20"/>
          <w:szCs w:val="20"/>
        </w:rPr>
        <w:t xml:space="preserve"> </w:t>
      </w:r>
      <w:r w:rsidRPr="00665BCE">
        <w:rPr>
          <w:rFonts w:ascii="Helvetica" w:eastAsia="微软雅黑" w:hAnsi="Helvetica" w:cs="Helvetica"/>
          <w:color w:val="333333"/>
          <w:kern w:val="0"/>
          <w:sz w:val="20"/>
          <w:szCs w:val="20"/>
        </w:rPr>
        <w:t>发送。在这种系统中就须要运用</w:t>
      </w:r>
      <w:r w:rsidRPr="00665BCE">
        <w:rPr>
          <w:rFonts w:ascii="Helvetica" w:eastAsia="微软雅黑" w:hAnsi="Helvetica" w:cs="Helvetica"/>
          <w:color w:val="333333"/>
          <w:kern w:val="0"/>
          <w:sz w:val="20"/>
          <w:szCs w:val="20"/>
        </w:rPr>
        <w:t xml:space="preserve"> FINS</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TCP</w:t>
      </w:r>
      <w:r w:rsidRPr="00665BCE">
        <w:rPr>
          <w:rFonts w:ascii="Helvetica" w:eastAsia="微软雅黑" w:hAnsi="Helvetica" w:cs="Helvetica"/>
          <w:color w:val="333333"/>
          <w:kern w:val="0"/>
          <w:sz w:val="20"/>
          <w:szCs w:val="20"/>
        </w:rPr>
        <w:t>方式。</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2</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2 FINS</w:t>
      </w:r>
      <w:proofErr w:type="gramStart"/>
      <w:r w:rsidRPr="00665BCE">
        <w:rPr>
          <w:rFonts w:ascii="Helvetica" w:eastAsia="微软雅黑" w:hAnsi="Helvetica" w:cs="Helvetica"/>
          <w:color w:val="333333"/>
          <w:kern w:val="0"/>
          <w:sz w:val="20"/>
          <w:szCs w:val="20"/>
        </w:rPr>
        <w:t>帧</w:t>
      </w:r>
      <w:proofErr w:type="gramEnd"/>
      <w:r w:rsidRPr="00665BCE">
        <w:rPr>
          <w:rFonts w:ascii="Helvetica" w:eastAsia="微软雅黑" w:hAnsi="Helvetica" w:cs="Helvetica"/>
          <w:color w:val="333333"/>
          <w:kern w:val="0"/>
          <w:sz w:val="20"/>
          <w:szCs w:val="20"/>
        </w:rPr>
        <w:t>结构</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 xml:space="preserve">FINS </w:t>
      </w:r>
      <w:proofErr w:type="gramStart"/>
      <w:r w:rsidRPr="00665BCE">
        <w:rPr>
          <w:rFonts w:ascii="Helvetica" w:eastAsia="微软雅黑" w:hAnsi="Helvetica" w:cs="Helvetica"/>
          <w:color w:val="333333"/>
          <w:kern w:val="0"/>
          <w:sz w:val="20"/>
          <w:szCs w:val="20"/>
        </w:rPr>
        <w:t>帧分为</w:t>
      </w:r>
      <w:proofErr w:type="gramEnd"/>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指令帧和</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响应</w:t>
      </w:r>
      <w:proofErr w:type="gramStart"/>
      <w:r w:rsidRPr="00665BCE">
        <w:rPr>
          <w:rFonts w:ascii="Helvetica" w:eastAsia="微软雅黑" w:hAnsi="Helvetica" w:cs="Helvetica"/>
          <w:color w:val="333333"/>
          <w:kern w:val="0"/>
          <w:sz w:val="20"/>
          <w:szCs w:val="20"/>
        </w:rPr>
        <w:t>帧</w:t>
      </w:r>
      <w:proofErr w:type="gramEnd"/>
      <w:r w:rsidRPr="00665BCE">
        <w:rPr>
          <w:rFonts w:ascii="Helvetica" w:eastAsia="微软雅黑" w:hAnsi="Helvetica" w:cs="Helvetica"/>
          <w:color w:val="333333"/>
          <w:kern w:val="0"/>
          <w:sz w:val="20"/>
          <w:szCs w:val="20"/>
        </w:rPr>
        <w:t>两种形式。</w:t>
      </w:r>
      <w:proofErr w:type="gramStart"/>
      <w:r w:rsidRPr="00665BCE">
        <w:rPr>
          <w:rFonts w:ascii="Helvetica" w:eastAsia="微软雅黑" w:hAnsi="Helvetica" w:cs="Helvetica"/>
          <w:color w:val="333333"/>
          <w:kern w:val="0"/>
          <w:sz w:val="20"/>
          <w:szCs w:val="20"/>
        </w:rPr>
        <w:t>指令帧在发送</w:t>
      </w:r>
      <w:proofErr w:type="gramEnd"/>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指令时运用，</w:t>
      </w:r>
      <w:proofErr w:type="gramStart"/>
      <w:r w:rsidRPr="00665BCE">
        <w:rPr>
          <w:rFonts w:ascii="Helvetica" w:eastAsia="微软雅黑" w:hAnsi="Helvetica" w:cs="Helvetica"/>
          <w:color w:val="333333"/>
          <w:kern w:val="0"/>
          <w:sz w:val="20"/>
          <w:szCs w:val="20"/>
        </w:rPr>
        <w:t>响应帧则在</w:t>
      </w:r>
      <w:proofErr w:type="gramEnd"/>
      <w:r w:rsidRPr="00665BCE">
        <w:rPr>
          <w:rFonts w:ascii="Helvetica" w:eastAsia="微软雅黑" w:hAnsi="Helvetica" w:cs="Helvetica"/>
          <w:color w:val="333333"/>
          <w:kern w:val="0"/>
          <w:sz w:val="20"/>
          <w:szCs w:val="20"/>
        </w:rPr>
        <w:t>接收到</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指令后对其返回响应时运用。它们都是由一个</w:t>
      </w:r>
      <w:r w:rsidRPr="00665BCE">
        <w:rPr>
          <w:rFonts w:ascii="Helvetica" w:eastAsia="微软雅黑" w:hAnsi="Helvetica" w:cs="Helvetica"/>
          <w:color w:val="333333"/>
          <w:kern w:val="0"/>
          <w:sz w:val="20"/>
          <w:szCs w:val="20"/>
        </w:rPr>
        <w:t xml:space="preserve"> FINS</w:t>
      </w:r>
      <w:r w:rsidRPr="00665BCE">
        <w:rPr>
          <w:rFonts w:ascii="Helvetica" w:eastAsia="微软雅黑" w:hAnsi="Helvetica" w:cs="Helvetica"/>
          <w:color w:val="333333"/>
          <w:kern w:val="0"/>
          <w:sz w:val="20"/>
          <w:szCs w:val="20"/>
        </w:rPr>
        <w:t>报头</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存储传输控制信息</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、一个</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指令域</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存储一个</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指令</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以及一个</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参数／数据域</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存储指令参数和发送／响应数据</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所组成的。响应</w:t>
      </w:r>
      <w:proofErr w:type="gramStart"/>
      <w:r w:rsidRPr="00665BCE">
        <w:rPr>
          <w:rFonts w:ascii="Helvetica" w:eastAsia="微软雅黑" w:hAnsi="Helvetica" w:cs="Helvetica"/>
          <w:color w:val="333333"/>
          <w:kern w:val="0"/>
          <w:sz w:val="20"/>
          <w:szCs w:val="20"/>
        </w:rPr>
        <w:t>帧</w:t>
      </w:r>
      <w:proofErr w:type="gramEnd"/>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指令域的内容与所接收到的指令帧的</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指令域相同。详细结构见图</w:t>
      </w:r>
      <w:r w:rsidRPr="00665BCE">
        <w:rPr>
          <w:rFonts w:ascii="Helvetica" w:eastAsia="微软雅黑" w:hAnsi="Helvetica" w:cs="Helvetica"/>
          <w:color w:val="333333"/>
          <w:kern w:val="0"/>
          <w:sz w:val="20"/>
          <w:szCs w:val="20"/>
        </w:rPr>
        <w:t>3</w:t>
      </w:r>
      <w:r w:rsidRPr="00665BCE">
        <w:rPr>
          <w:rFonts w:ascii="Helvetica" w:eastAsia="微软雅黑" w:hAnsi="Helvetica" w:cs="Helvetica"/>
          <w:color w:val="333333"/>
          <w:kern w:val="0"/>
          <w:sz w:val="20"/>
          <w:szCs w:val="20"/>
        </w:rPr>
        <w:t>、图</w:t>
      </w:r>
      <w:r w:rsidRPr="00665BCE">
        <w:rPr>
          <w:rFonts w:ascii="Helvetica" w:eastAsia="微软雅黑" w:hAnsi="Helvetica" w:cs="Helvetica"/>
          <w:color w:val="333333"/>
          <w:kern w:val="0"/>
          <w:sz w:val="20"/>
          <w:szCs w:val="20"/>
        </w:rPr>
        <w:t>4</w:t>
      </w:r>
      <w:r w:rsidRPr="00665BCE">
        <w:rPr>
          <w:rFonts w:ascii="Helvetica" w:eastAsia="微软雅黑" w:hAnsi="Helvetica" w:cs="Helvetica"/>
          <w:color w:val="333333"/>
          <w:kern w:val="0"/>
          <w:sz w:val="20"/>
          <w:szCs w:val="20"/>
        </w:rPr>
        <w:t>。</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图片看不清楚？请点击这里查看原图（大图）。</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ICF</w:t>
      </w:r>
      <w:r w:rsidRPr="00665BCE">
        <w:rPr>
          <w:rFonts w:ascii="Helvetica" w:eastAsia="微软雅黑" w:hAnsi="Helvetica" w:cs="Helvetica"/>
          <w:color w:val="333333"/>
          <w:kern w:val="0"/>
          <w:sz w:val="20"/>
          <w:szCs w:val="20"/>
        </w:rPr>
        <w:t>为信息控制域，用于标明指令和响应；</w:t>
      </w:r>
      <w:r w:rsidRPr="00665BCE">
        <w:rPr>
          <w:rFonts w:ascii="Helvetica" w:eastAsia="微软雅黑" w:hAnsi="Helvetica" w:cs="Helvetica"/>
          <w:color w:val="333333"/>
          <w:kern w:val="0"/>
          <w:sz w:val="20"/>
          <w:szCs w:val="20"/>
        </w:rPr>
        <w:t>RSV</w:t>
      </w:r>
      <w:r w:rsidRPr="00665BCE">
        <w:rPr>
          <w:rFonts w:ascii="Helvetica" w:eastAsia="微软雅黑" w:hAnsi="Helvetica" w:cs="Helvetica"/>
          <w:color w:val="333333"/>
          <w:kern w:val="0"/>
          <w:sz w:val="20"/>
          <w:szCs w:val="20"/>
        </w:rPr>
        <w:t>为系统保存；</w:t>
      </w:r>
      <w:r w:rsidRPr="00665BCE">
        <w:rPr>
          <w:rFonts w:ascii="Helvetica" w:eastAsia="微软雅黑" w:hAnsi="Helvetica" w:cs="Helvetica"/>
          <w:color w:val="333333"/>
          <w:kern w:val="0"/>
          <w:sz w:val="20"/>
          <w:szCs w:val="20"/>
        </w:rPr>
        <w:t>GCT</w:t>
      </w:r>
      <w:r w:rsidRPr="00665BCE">
        <w:rPr>
          <w:rFonts w:ascii="Helvetica" w:eastAsia="微软雅黑" w:hAnsi="Helvetica" w:cs="Helvetica"/>
          <w:color w:val="333333"/>
          <w:kern w:val="0"/>
          <w:sz w:val="20"/>
          <w:szCs w:val="20"/>
        </w:rPr>
        <w:t>为网关允许数目；</w:t>
      </w:r>
      <w:r w:rsidRPr="00665BCE">
        <w:rPr>
          <w:rFonts w:ascii="Helvetica" w:eastAsia="微软雅黑" w:hAnsi="Helvetica" w:cs="Helvetica"/>
          <w:color w:val="333333"/>
          <w:kern w:val="0"/>
          <w:sz w:val="20"/>
          <w:szCs w:val="20"/>
        </w:rPr>
        <w:t>DNA</w:t>
      </w:r>
      <w:r w:rsidRPr="00665BCE">
        <w:rPr>
          <w:rFonts w:ascii="Helvetica" w:eastAsia="微软雅黑" w:hAnsi="Helvetica" w:cs="Helvetica"/>
          <w:color w:val="333333"/>
          <w:kern w:val="0"/>
          <w:sz w:val="20"/>
          <w:szCs w:val="20"/>
        </w:rPr>
        <w:t>为目的网络号；</w:t>
      </w:r>
      <w:r w:rsidRPr="00665BCE">
        <w:rPr>
          <w:rFonts w:ascii="Helvetica" w:eastAsia="微软雅黑" w:hAnsi="Helvetica" w:cs="Helvetica"/>
          <w:color w:val="333333"/>
          <w:kern w:val="0"/>
          <w:sz w:val="20"/>
          <w:szCs w:val="20"/>
        </w:rPr>
        <w:t>DA1</w:t>
      </w:r>
      <w:r w:rsidRPr="00665BCE">
        <w:rPr>
          <w:rFonts w:ascii="Helvetica" w:eastAsia="微软雅黑" w:hAnsi="Helvetica" w:cs="Helvetica"/>
          <w:color w:val="333333"/>
          <w:kern w:val="0"/>
          <w:sz w:val="20"/>
          <w:szCs w:val="20"/>
        </w:rPr>
        <w:t>为目的节点号；</w:t>
      </w:r>
      <w:r w:rsidRPr="00665BCE">
        <w:rPr>
          <w:rFonts w:ascii="Helvetica" w:eastAsia="微软雅黑" w:hAnsi="Helvetica" w:cs="Helvetica"/>
          <w:color w:val="333333"/>
          <w:kern w:val="0"/>
          <w:sz w:val="20"/>
          <w:szCs w:val="20"/>
        </w:rPr>
        <w:t>DA2</w:t>
      </w:r>
      <w:r w:rsidRPr="00665BCE">
        <w:rPr>
          <w:rFonts w:ascii="Helvetica" w:eastAsia="微软雅黑" w:hAnsi="Helvetica" w:cs="Helvetica"/>
          <w:color w:val="333333"/>
          <w:kern w:val="0"/>
          <w:sz w:val="20"/>
          <w:szCs w:val="20"/>
        </w:rPr>
        <w:t>为目的单元号；</w:t>
      </w:r>
      <w:r w:rsidRPr="00665BCE">
        <w:rPr>
          <w:rFonts w:ascii="Helvetica" w:eastAsia="微软雅黑" w:hAnsi="Helvetica" w:cs="Helvetica"/>
          <w:color w:val="333333"/>
          <w:kern w:val="0"/>
          <w:sz w:val="20"/>
          <w:szCs w:val="20"/>
        </w:rPr>
        <w:t>SNA</w:t>
      </w:r>
      <w:r w:rsidRPr="00665BCE">
        <w:rPr>
          <w:rFonts w:ascii="Helvetica" w:eastAsia="微软雅黑" w:hAnsi="Helvetica" w:cs="Helvetica"/>
          <w:color w:val="333333"/>
          <w:kern w:val="0"/>
          <w:sz w:val="20"/>
          <w:szCs w:val="20"/>
        </w:rPr>
        <w:t>为源网络号；</w:t>
      </w:r>
      <w:r w:rsidRPr="00665BCE">
        <w:rPr>
          <w:rFonts w:ascii="Helvetica" w:eastAsia="微软雅黑" w:hAnsi="Helvetica" w:cs="Helvetica"/>
          <w:color w:val="333333"/>
          <w:kern w:val="0"/>
          <w:sz w:val="20"/>
          <w:szCs w:val="20"/>
        </w:rPr>
        <w:t>SA1</w:t>
      </w:r>
      <w:r w:rsidRPr="00665BCE">
        <w:rPr>
          <w:rFonts w:ascii="Helvetica" w:eastAsia="微软雅黑" w:hAnsi="Helvetica" w:cs="Helvetica"/>
          <w:color w:val="333333"/>
          <w:kern w:val="0"/>
          <w:sz w:val="20"/>
          <w:szCs w:val="20"/>
        </w:rPr>
        <w:t>为源节点号；</w:t>
      </w:r>
      <w:r w:rsidRPr="00665BCE">
        <w:rPr>
          <w:rFonts w:ascii="Helvetica" w:eastAsia="微软雅黑" w:hAnsi="Helvetica" w:cs="Helvetica"/>
          <w:color w:val="333333"/>
          <w:kern w:val="0"/>
          <w:sz w:val="20"/>
          <w:szCs w:val="20"/>
        </w:rPr>
        <w:t>SA2</w:t>
      </w:r>
      <w:r w:rsidRPr="00665BCE">
        <w:rPr>
          <w:rFonts w:ascii="Helvetica" w:eastAsia="微软雅黑" w:hAnsi="Helvetica" w:cs="Helvetica"/>
          <w:color w:val="333333"/>
          <w:kern w:val="0"/>
          <w:sz w:val="20"/>
          <w:szCs w:val="20"/>
        </w:rPr>
        <w:t>为源单元号；</w:t>
      </w:r>
      <w:r w:rsidRPr="00665BCE">
        <w:rPr>
          <w:rFonts w:ascii="Helvetica" w:eastAsia="微软雅黑" w:hAnsi="Helvetica" w:cs="Helvetica"/>
          <w:color w:val="333333"/>
          <w:kern w:val="0"/>
          <w:sz w:val="20"/>
          <w:szCs w:val="20"/>
        </w:rPr>
        <w:t>SID</w:t>
      </w:r>
      <w:r w:rsidRPr="00665BCE">
        <w:rPr>
          <w:rFonts w:ascii="Helvetica" w:eastAsia="微软雅黑" w:hAnsi="Helvetica" w:cs="Helvetica"/>
          <w:color w:val="333333"/>
          <w:kern w:val="0"/>
          <w:sz w:val="20"/>
          <w:szCs w:val="20"/>
        </w:rPr>
        <w:t>为服务和响应的标识号，可任意配置，指令和响应对应相同；</w:t>
      </w:r>
      <w:r w:rsidRPr="00665BCE">
        <w:rPr>
          <w:rFonts w:ascii="Helvetica" w:eastAsia="微软雅黑" w:hAnsi="Helvetica" w:cs="Helvetica"/>
          <w:color w:val="333333"/>
          <w:kern w:val="0"/>
          <w:sz w:val="20"/>
          <w:szCs w:val="20"/>
        </w:rPr>
        <w:t>MRC</w:t>
      </w:r>
      <w:r w:rsidRPr="00665BCE">
        <w:rPr>
          <w:rFonts w:ascii="Helvetica" w:eastAsia="微软雅黑" w:hAnsi="Helvetica" w:cs="Helvetica"/>
          <w:color w:val="333333"/>
          <w:kern w:val="0"/>
          <w:sz w:val="20"/>
          <w:szCs w:val="20"/>
        </w:rPr>
        <w:t>和</w:t>
      </w:r>
      <w:r w:rsidRPr="00665BCE">
        <w:rPr>
          <w:rFonts w:ascii="Helvetica" w:eastAsia="微软雅黑" w:hAnsi="Helvetica" w:cs="Helvetica"/>
          <w:color w:val="333333"/>
          <w:kern w:val="0"/>
          <w:sz w:val="20"/>
          <w:szCs w:val="20"/>
        </w:rPr>
        <w:t>SRC</w:t>
      </w:r>
      <w:r w:rsidRPr="00665BCE">
        <w:rPr>
          <w:rFonts w:ascii="Helvetica" w:eastAsia="微软雅黑" w:hAnsi="Helvetica" w:cs="Helvetica"/>
          <w:color w:val="333333"/>
          <w:kern w:val="0"/>
          <w:sz w:val="20"/>
          <w:szCs w:val="20"/>
        </w:rPr>
        <w:t>分别为</w:t>
      </w:r>
      <w:r w:rsidRPr="00665BCE">
        <w:rPr>
          <w:rFonts w:ascii="Helvetica" w:eastAsia="微软雅黑" w:hAnsi="Helvetica" w:cs="Helvetica"/>
          <w:color w:val="333333"/>
          <w:kern w:val="0"/>
          <w:sz w:val="20"/>
          <w:szCs w:val="20"/>
        </w:rPr>
        <w:t xml:space="preserve"> FINS</w:t>
      </w:r>
      <w:r w:rsidRPr="00665BCE">
        <w:rPr>
          <w:rFonts w:ascii="Helvetica" w:eastAsia="微软雅黑" w:hAnsi="Helvetica" w:cs="Helvetica"/>
          <w:color w:val="333333"/>
          <w:kern w:val="0"/>
          <w:sz w:val="20"/>
          <w:szCs w:val="20"/>
        </w:rPr>
        <w:t>指令的主指令和从指令；参数／数据域，用于标明所操作的数据地址、范围等，在</w:t>
      </w:r>
      <w:proofErr w:type="gramStart"/>
      <w:r w:rsidRPr="00665BCE">
        <w:rPr>
          <w:rFonts w:ascii="Helvetica" w:eastAsia="微软雅黑" w:hAnsi="Helvetica" w:cs="Helvetica"/>
          <w:color w:val="333333"/>
          <w:kern w:val="0"/>
          <w:sz w:val="20"/>
          <w:szCs w:val="20"/>
        </w:rPr>
        <w:t>响应帧中前</w:t>
      </w:r>
      <w:proofErr w:type="gramEnd"/>
      <w:r w:rsidRPr="00665BCE">
        <w:rPr>
          <w:rFonts w:ascii="Helvetica" w:eastAsia="微软雅黑" w:hAnsi="Helvetica" w:cs="Helvetica"/>
          <w:color w:val="333333"/>
          <w:kern w:val="0"/>
          <w:sz w:val="20"/>
          <w:szCs w:val="20"/>
        </w:rPr>
        <w:t>两个字节</w:t>
      </w:r>
      <w:r w:rsidRPr="00665BCE">
        <w:rPr>
          <w:rFonts w:ascii="Helvetica" w:eastAsia="微软雅黑" w:hAnsi="Helvetica" w:cs="Helvetica"/>
          <w:color w:val="333333"/>
          <w:kern w:val="0"/>
          <w:sz w:val="20"/>
          <w:szCs w:val="20"/>
        </w:rPr>
        <w:t>MRES</w:t>
      </w:r>
      <w:r w:rsidRPr="00665BCE">
        <w:rPr>
          <w:rFonts w:ascii="Helvetica" w:eastAsia="微软雅黑" w:hAnsi="Helvetica" w:cs="Helvetica"/>
          <w:color w:val="333333"/>
          <w:kern w:val="0"/>
          <w:sz w:val="20"/>
          <w:szCs w:val="20"/>
        </w:rPr>
        <w:t>和</w:t>
      </w:r>
      <w:r w:rsidRPr="00665BCE">
        <w:rPr>
          <w:rFonts w:ascii="Helvetica" w:eastAsia="微软雅黑" w:hAnsi="Helvetica" w:cs="Helvetica"/>
          <w:color w:val="333333"/>
          <w:kern w:val="0"/>
          <w:sz w:val="20"/>
          <w:szCs w:val="20"/>
        </w:rPr>
        <w:t>SRES</w:t>
      </w:r>
      <w:r w:rsidRPr="00665BCE">
        <w:rPr>
          <w:rFonts w:ascii="Helvetica" w:eastAsia="微软雅黑" w:hAnsi="Helvetica" w:cs="Helvetica"/>
          <w:color w:val="333333"/>
          <w:kern w:val="0"/>
          <w:sz w:val="20"/>
          <w:szCs w:val="20"/>
        </w:rPr>
        <w:t>构成响应码，用来诊断不正确信息。</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 xml:space="preserve">3 </w:t>
      </w:r>
      <w:proofErr w:type="spellStart"/>
      <w:r w:rsidRPr="00665BCE">
        <w:rPr>
          <w:rFonts w:ascii="Helvetica" w:eastAsia="微软雅黑" w:hAnsi="Helvetica" w:cs="Helvetica"/>
          <w:color w:val="333333"/>
          <w:kern w:val="0"/>
          <w:sz w:val="20"/>
          <w:szCs w:val="20"/>
        </w:rPr>
        <w:t>FinsGateway</w:t>
      </w:r>
      <w:proofErr w:type="spellEnd"/>
      <w:r w:rsidRPr="00665BCE">
        <w:rPr>
          <w:rFonts w:ascii="Helvetica" w:eastAsia="微软雅黑" w:hAnsi="Helvetica" w:cs="Helvetica"/>
          <w:color w:val="333333"/>
          <w:kern w:val="0"/>
          <w:sz w:val="20"/>
          <w:szCs w:val="20"/>
        </w:rPr>
        <w:t>和</w:t>
      </w:r>
      <w:r w:rsidRPr="00665BCE">
        <w:rPr>
          <w:rFonts w:ascii="Helvetica" w:eastAsia="微软雅黑" w:hAnsi="Helvetica" w:cs="Helvetica"/>
          <w:color w:val="333333"/>
          <w:kern w:val="0"/>
          <w:sz w:val="20"/>
          <w:szCs w:val="20"/>
        </w:rPr>
        <w:t xml:space="preserve">SYSMAC </w:t>
      </w:r>
      <w:proofErr w:type="spellStart"/>
      <w:r w:rsidRPr="00665BCE">
        <w:rPr>
          <w:rFonts w:ascii="Helvetica" w:eastAsia="微软雅黑" w:hAnsi="Helvetica" w:cs="Helvetica"/>
          <w:color w:val="333333"/>
          <w:kern w:val="0"/>
          <w:sz w:val="20"/>
          <w:szCs w:val="20"/>
        </w:rPr>
        <w:t>Compolet</w:t>
      </w:r>
      <w:proofErr w:type="spellEnd"/>
      <w:r w:rsidRPr="00665BCE">
        <w:rPr>
          <w:rFonts w:ascii="Helvetica" w:eastAsia="微软雅黑" w:hAnsi="Helvetica" w:cs="Helvetica"/>
          <w:color w:val="333333"/>
          <w:kern w:val="0"/>
          <w:sz w:val="20"/>
          <w:szCs w:val="20"/>
        </w:rPr>
        <w:t>控件介绍</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proofErr w:type="spellStart"/>
      <w:r w:rsidRPr="00665BCE">
        <w:rPr>
          <w:rFonts w:ascii="Helvetica" w:eastAsia="微软雅黑" w:hAnsi="Helvetica" w:cs="Helvetica"/>
          <w:color w:val="333333"/>
          <w:kern w:val="0"/>
          <w:sz w:val="20"/>
          <w:szCs w:val="20"/>
        </w:rPr>
        <w:lastRenderedPageBreak/>
        <w:t>FinsGateway</w:t>
      </w:r>
      <w:proofErr w:type="spellEnd"/>
      <w:r w:rsidRPr="00665BCE">
        <w:rPr>
          <w:rFonts w:ascii="Helvetica" w:eastAsia="微软雅黑" w:hAnsi="Helvetica" w:cs="Helvetica"/>
          <w:color w:val="333333"/>
          <w:kern w:val="0"/>
          <w:sz w:val="20"/>
          <w:szCs w:val="20"/>
        </w:rPr>
        <w:t>是</w:t>
      </w:r>
      <w:r w:rsidRPr="00665BCE">
        <w:rPr>
          <w:rFonts w:ascii="Helvetica" w:eastAsia="微软雅黑" w:hAnsi="Helvetica" w:cs="Helvetica"/>
          <w:color w:val="333333"/>
          <w:kern w:val="0"/>
          <w:sz w:val="20"/>
          <w:szCs w:val="20"/>
        </w:rPr>
        <w:t>OMRON FINS</w:t>
      </w:r>
      <w:r w:rsidRPr="00665BCE">
        <w:rPr>
          <w:rFonts w:ascii="Helvetica" w:eastAsia="微软雅黑" w:hAnsi="Helvetica" w:cs="Helvetica"/>
          <w:color w:val="333333"/>
          <w:kern w:val="0"/>
          <w:sz w:val="20"/>
          <w:szCs w:val="20"/>
        </w:rPr>
        <w:t>通信协议的驱动程序，它为计算机上的</w:t>
      </w:r>
      <w:r w:rsidRPr="00665BCE">
        <w:rPr>
          <w:rFonts w:ascii="Helvetica" w:eastAsia="微软雅黑" w:hAnsi="Helvetica" w:cs="Helvetica"/>
          <w:color w:val="333333"/>
          <w:kern w:val="0"/>
          <w:sz w:val="20"/>
          <w:szCs w:val="20"/>
        </w:rPr>
        <w:t>32</w:t>
      </w:r>
      <w:r w:rsidRPr="00665BCE">
        <w:rPr>
          <w:rFonts w:ascii="Helvetica" w:eastAsia="微软雅黑" w:hAnsi="Helvetica" w:cs="Helvetica"/>
          <w:color w:val="333333"/>
          <w:kern w:val="0"/>
          <w:sz w:val="20"/>
          <w:szCs w:val="20"/>
        </w:rPr>
        <w:t>位</w:t>
      </w:r>
      <w:r w:rsidRPr="00665BCE">
        <w:rPr>
          <w:rFonts w:ascii="Helvetica" w:eastAsia="微软雅黑" w:hAnsi="Helvetica" w:cs="Helvetica"/>
          <w:color w:val="333333"/>
          <w:kern w:val="0"/>
          <w:sz w:val="20"/>
          <w:szCs w:val="20"/>
        </w:rPr>
        <w:t>Windows</w:t>
      </w:r>
      <w:r w:rsidRPr="00665BCE">
        <w:rPr>
          <w:rFonts w:ascii="Helvetica" w:eastAsia="微软雅黑" w:hAnsi="Helvetica" w:cs="Helvetica"/>
          <w:color w:val="333333"/>
          <w:kern w:val="0"/>
          <w:sz w:val="20"/>
          <w:szCs w:val="20"/>
        </w:rPr>
        <w:t>操作系统提供一个工业自动化网络环境。</w:t>
      </w:r>
      <w:proofErr w:type="spellStart"/>
      <w:r w:rsidRPr="00665BCE">
        <w:rPr>
          <w:rFonts w:ascii="Helvetica" w:eastAsia="微软雅黑" w:hAnsi="Helvetica" w:cs="Helvetica"/>
          <w:color w:val="333333"/>
          <w:kern w:val="0"/>
          <w:sz w:val="20"/>
          <w:szCs w:val="20"/>
        </w:rPr>
        <w:t>FinsGateway</w:t>
      </w:r>
      <w:proofErr w:type="spellEnd"/>
      <w:r w:rsidRPr="00665BCE">
        <w:rPr>
          <w:rFonts w:ascii="Helvetica" w:eastAsia="微软雅黑" w:hAnsi="Helvetica" w:cs="Helvetica"/>
          <w:color w:val="333333"/>
          <w:kern w:val="0"/>
          <w:sz w:val="20"/>
          <w:szCs w:val="20"/>
        </w:rPr>
        <w:t>集成了不同的网络协议，并为</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通信和数据链接提供驱动程序和接口库函数。它通过建立高性能的虚拟存储区</w:t>
      </w:r>
      <w:proofErr w:type="spellStart"/>
      <w:r w:rsidRPr="00665BCE">
        <w:rPr>
          <w:rFonts w:ascii="Helvetica" w:eastAsia="微软雅黑" w:hAnsi="Helvetica" w:cs="Helvetica"/>
          <w:color w:val="333333"/>
          <w:kern w:val="0"/>
          <w:sz w:val="20"/>
          <w:szCs w:val="20"/>
        </w:rPr>
        <w:t>EventMemory</w:t>
      </w:r>
      <w:proofErr w:type="spellEnd"/>
      <w:r w:rsidRPr="00665BCE">
        <w:rPr>
          <w:rFonts w:ascii="Helvetica" w:eastAsia="微软雅黑" w:hAnsi="Helvetica" w:cs="Helvetica"/>
          <w:color w:val="333333"/>
          <w:kern w:val="0"/>
          <w:sz w:val="20"/>
          <w:szCs w:val="20"/>
        </w:rPr>
        <w:t>，为不同的用户程序提供数据的接入和共享。运用</w:t>
      </w:r>
      <w:r w:rsidRPr="00665BCE">
        <w:rPr>
          <w:rFonts w:ascii="Helvetica" w:eastAsia="微软雅黑" w:hAnsi="Helvetica" w:cs="Helvetica"/>
          <w:color w:val="333333"/>
          <w:kern w:val="0"/>
          <w:sz w:val="20"/>
          <w:szCs w:val="20"/>
        </w:rPr>
        <w:t xml:space="preserve"> </w:t>
      </w:r>
      <w:proofErr w:type="spellStart"/>
      <w:r w:rsidRPr="00665BCE">
        <w:rPr>
          <w:rFonts w:ascii="Helvetica" w:eastAsia="微软雅黑" w:hAnsi="Helvetica" w:cs="Helvetica"/>
          <w:color w:val="333333"/>
          <w:kern w:val="0"/>
          <w:sz w:val="20"/>
          <w:szCs w:val="20"/>
        </w:rPr>
        <w:t>FinsGateway</w:t>
      </w:r>
      <w:proofErr w:type="spellEnd"/>
      <w:r w:rsidRPr="00665BCE">
        <w:rPr>
          <w:rFonts w:ascii="Helvetica" w:eastAsia="微软雅黑" w:hAnsi="Helvetica" w:cs="Helvetica"/>
          <w:color w:val="333333"/>
          <w:kern w:val="0"/>
          <w:sz w:val="20"/>
          <w:szCs w:val="20"/>
        </w:rPr>
        <w:t>，计算机可以通过各层网络</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包括网络互联</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访问网络上的</w:t>
      </w:r>
      <w:r w:rsidRPr="00665BCE">
        <w:rPr>
          <w:rFonts w:ascii="Helvetica" w:eastAsia="微软雅黑" w:hAnsi="Helvetica" w:cs="Helvetica"/>
          <w:color w:val="333333"/>
          <w:kern w:val="0"/>
          <w:sz w:val="20"/>
          <w:szCs w:val="20"/>
        </w:rPr>
        <w:t>PLC</w:t>
      </w:r>
      <w:r w:rsidRPr="00665BCE">
        <w:rPr>
          <w:rFonts w:ascii="Helvetica" w:eastAsia="微软雅黑" w:hAnsi="Helvetica" w:cs="Helvetica"/>
          <w:color w:val="333333"/>
          <w:kern w:val="0"/>
          <w:sz w:val="20"/>
          <w:szCs w:val="20"/>
        </w:rPr>
        <w:t>，通过接口库函数，用户还可以开发程序。</w:t>
      </w:r>
    </w:p>
    <w:p w:rsidR="00665BCE" w:rsidRPr="00665BCE" w:rsidRDefault="00665BCE" w:rsidP="00665BCE">
      <w:pPr>
        <w:widowControl/>
        <w:wordWrap w:val="0"/>
        <w:jc w:val="left"/>
        <w:rPr>
          <w:rFonts w:ascii="微软雅黑" w:eastAsia="微软雅黑" w:hAnsi="微软雅黑" w:cs="宋体"/>
          <w:kern w:val="0"/>
          <w:sz w:val="24"/>
          <w:szCs w:val="24"/>
        </w:rPr>
      </w:pPr>
      <w:r w:rsidRPr="00665BCE">
        <w:rPr>
          <w:rFonts w:ascii="微软雅黑" w:eastAsia="微软雅黑" w:hAnsi="微软雅黑" w:cs="宋体" w:hint="eastAsia"/>
          <w:kern w:val="0"/>
          <w:sz w:val="24"/>
          <w:szCs w:val="24"/>
        </w:rPr>
        <w:br/>
      </w:r>
    </w:p>
    <w:p w:rsidR="00665BCE" w:rsidRPr="00665BCE" w:rsidRDefault="00665BCE" w:rsidP="00665BCE">
      <w:pPr>
        <w:widowControl/>
        <w:wordWrap w:val="0"/>
        <w:spacing w:after="240" w:line="390" w:lineRule="atLeast"/>
        <w:rPr>
          <w:rFonts w:ascii="微软雅黑" w:eastAsia="微软雅黑" w:hAnsi="微软雅黑" w:cs="宋体" w:hint="eastAsia"/>
          <w:color w:val="4F4F4F"/>
          <w:kern w:val="0"/>
          <w:sz w:val="24"/>
          <w:szCs w:val="24"/>
        </w:rPr>
      </w:pPr>
      <w:r w:rsidRPr="00665BCE">
        <w:rPr>
          <w:rFonts w:ascii="微软雅黑" w:eastAsia="微软雅黑" w:hAnsi="微软雅黑" w:cs="宋体"/>
          <w:noProof/>
          <w:color w:val="4F4F4F"/>
          <w:kern w:val="0"/>
          <w:sz w:val="24"/>
          <w:szCs w:val="24"/>
        </w:rPr>
        <w:lastRenderedPageBreak/>
        <w:drawing>
          <wp:inline distT="0" distB="0" distL="0" distR="0">
            <wp:extent cx="10031095" cy="17878425"/>
            <wp:effectExtent l="0" t="0" r="8255" b="9525"/>
            <wp:docPr id="2" name="图片 2" descr="https://img-blog.csdn.net/201707060955074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img-blog.csdn.net/2017070609550745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31095" cy="17878425"/>
                    </a:xfrm>
                    <a:prstGeom prst="rect">
                      <a:avLst/>
                    </a:prstGeom>
                    <a:noFill/>
                    <a:ln>
                      <a:noFill/>
                    </a:ln>
                  </pic:spPr>
                </pic:pic>
              </a:graphicData>
            </a:graphic>
          </wp:inline>
        </w:drawing>
      </w:r>
    </w:p>
    <w:p w:rsidR="00665BCE" w:rsidRPr="00665BCE" w:rsidRDefault="00665BCE" w:rsidP="00665BCE">
      <w:pPr>
        <w:widowControl/>
        <w:wordWrap w:val="0"/>
        <w:spacing w:line="293" w:lineRule="atLeast"/>
        <w:ind w:firstLine="390"/>
        <w:rPr>
          <w:rFonts w:ascii="Helvetica" w:eastAsia="微软雅黑" w:hAnsi="Helvetica" w:cs="Helvetica" w:hint="eastAsia"/>
          <w:color w:val="333333"/>
          <w:kern w:val="0"/>
          <w:sz w:val="20"/>
          <w:szCs w:val="20"/>
        </w:rPr>
      </w:pPr>
      <w:r w:rsidRPr="00665BCE">
        <w:rPr>
          <w:rFonts w:ascii="Helvetica" w:eastAsia="微软雅黑" w:hAnsi="Helvetica" w:cs="Helvetica"/>
          <w:color w:val="333333"/>
          <w:kern w:val="0"/>
          <w:sz w:val="20"/>
          <w:szCs w:val="20"/>
        </w:rPr>
        <w:lastRenderedPageBreak/>
        <w:t xml:space="preserve">SYSMAC </w:t>
      </w:r>
      <w:proofErr w:type="spellStart"/>
      <w:r w:rsidRPr="00665BCE">
        <w:rPr>
          <w:rFonts w:ascii="Helvetica" w:eastAsia="微软雅黑" w:hAnsi="Helvetica" w:cs="Helvetica"/>
          <w:color w:val="333333"/>
          <w:kern w:val="0"/>
          <w:sz w:val="20"/>
          <w:szCs w:val="20"/>
        </w:rPr>
        <w:t>Compolet</w:t>
      </w:r>
      <w:proofErr w:type="spellEnd"/>
      <w:r w:rsidRPr="00665BCE">
        <w:rPr>
          <w:rFonts w:ascii="Helvetica" w:eastAsia="微软雅黑" w:hAnsi="Helvetica" w:cs="Helvetica"/>
          <w:color w:val="333333"/>
          <w:kern w:val="0"/>
          <w:sz w:val="20"/>
          <w:szCs w:val="20"/>
        </w:rPr>
        <w:t>是欧姆龙公司专门为</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通信开发的</w:t>
      </w:r>
      <w:r w:rsidRPr="00665BCE">
        <w:rPr>
          <w:rFonts w:ascii="Helvetica" w:eastAsia="微软雅黑" w:hAnsi="Helvetica" w:cs="Helvetica"/>
          <w:color w:val="333333"/>
          <w:kern w:val="0"/>
          <w:sz w:val="20"/>
          <w:szCs w:val="20"/>
        </w:rPr>
        <w:t>Active X</w:t>
      </w:r>
      <w:r w:rsidRPr="00665BCE">
        <w:rPr>
          <w:rFonts w:ascii="Helvetica" w:eastAsia="微软雅黑" w:hAnsi="Helvetica" w:cs="Helvetica"/>
          <w:color w:val="333333"/>
          <w:kern w:val="0"/>
          <w:sz w:val="20"/>
          <w:szCs w:val="20"/>
        </w:rPr>
        <w:t>控件，它是架构在</w:t>
      </w:r>
      <w:proofErr w:type="spellStart"/>
      <w:r w:rsidRPr="00665BCE">
        <w:rPr>
          <w:rFonts w:ascii="Helvetica" w:eastAsia="微软雅黑" w:hAnsi="Helvetica" w:cs="Helvetica"/>
          <w:color w:val="333333"/>
          <w:kern w:val="0"/>
          <w:sz w:val="20"/>
          <w:szCs w:val="20"/>
        </w:rPr>
        <w:t>FinsGateway</w:t>
      </w:r>
      <w:proofErr w:type="spellEnd"/>
      <w:r w:rsidRPr="00665BCE">
        <w:rPr>
          <w:rFonts w:ascii="Helvetica" w:eastAsia="微软雅黑" w:hAnsi="Helvetica" w:cs="Helvetica"/>
          <w:color w:val="333333"/>
          <w:kern w:val="0"/>
          <w:sz w:val="20"/>
          <w:szCs w:val="20"/>
        </w:rPr>
        <w:t>这个驱动程序下的</w:t>
      </w:r>
      <w:r w:rsidRPr="00665BCE">
        <w:rPr>
          <w:rFonts w:ascii="Helvetica" w:eastAsia="微软雅黑" w:hAnsi="Helvetica" w:cs="Helvetica"/>
          <w:color w:val="333333"/>
          <w:kern w:val="0"/>
          <w:sz w:val="20"/>
          <w:szCs w:val="20"/>
        </w:rPr>
        <w:t>VB</w:t>
      </w:r>
      <w:r w:rsidRPr="00665BCE">
        <w:rPr>
          <w:rFonts w:ascii="Helvetica" w:eastAsia="微软雅黑" w:hAnsi="Helvetica" w:cs="Helvetica"/>
          <w:color w:val="333333"/>
          <w:kern w:val="0"/>
          <w:sz w:val="20"/>
          <w:szCs w:val="20"/>
        </w:rPr>
        <w:t>控件，对</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指令做了进一步集成和优化。</w:t>
      </w:r>
      <w:r w:rsidRPr="00665BCE">
        <w:rPr>
          <w:rFonts w:ascii="Helvetica" w:eastAsia="微软雅黑" w:hAnsi="Helvetica" w:cs="Helvetica"/>
          <w:color w:val="333333"/>
          <w:kern w:val="0"/>
          <w:sz w:val="20"/>
          <w:szCs w:val="20"/>
        </w:rPr>
        <w:t xml:space="preserve">SYSMAC </w:t>
      </w:r>
      <w:proofErr w:type="spellStart"/>
      <w:r w:rsidRPr="00665BCE">
        <w:rPr>
          <w:rFonts w:ascii="Helvetica" w:eastAsia="微软雅黑" w:hAnsi="Helvetica" w:cs="Helvetica"/>
          <w:color w:val="333333"/>
          <w:kern w:val="0"/>
          <w:sz w:val="20"/>
          <w:szCs w:val="20"/>
        </w:rPr>
        <w:t>Compolet</w:t>
      </w:r>
      <w:proofErr w:type="spellEnd"/>
      <w:r w:rsidRPr="00665BCE">
        <w:rPr>
          <w:rFonts w:ascii="Helvetica" w:eastAsia="微软雅黑" w:hAnsi="Helvetica" w:cs="Helvetica"/>
          <w:color w:val="333333"/>
          <w:kern w:val="0"/>
          <w:sz w:val="20"/>
          <w:szCs w:val="20"/>
        </w:rPr>
        <w:t>为</w:t>
      </w:r>
      <w:r w:rsidRPr="00665BCE">
        <w:rPr>
          <w:rFonts w:ascii="Helvetica" w:eastAsia="微软雅黑" w:hAnsi="Helvetica" w:cs="Helvetica"/>
          <w:color w:val="333333"/>
          <w:kern w:val="0"/>
          <w:sz w:val="20"/>
          <w:szCs w:val="20"/>
        </w:rPr>
        <w:t>SYSMAC C</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CS1</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CV</w:t>
      </w:r>
      <w:r w:rsidRPr="00665BCE">
        <w:rPr>
          <w:rFonts w:ascii="Helvetica" w:eastAsia="微软雅黑" w:hAnsi="Helvetica" w:cs="Helvetica"/>
          <w:color w:val="333333"/>
          <w:kern w:val="0"/>
          <w:sz w:val="20"/>
          <w:szCs w:val="20"/>
        </w:rPr>
        <w:t>系列的</w:t>
      </w:r>
      <w:r w:rsidRPr="00665BCE">
        <w:rPr>
          <w:rFonts w:ascii="Helvetica" w:eastAsia="微软雅黑" w:hAnsi="Helvetica" w:cs="Helvetica"/>
          <w:color w:val="333333"/>
          <w:kern w:val="0"/>
          <w:sz w:val="20"/>
          <w:szCs w:val="20"/>
        </w:rPr>
        <w:t>PLC</w:t>
      </w:r>
      <w:r w:rsidRPr="00665BCE">
        <w:rPr>
          <w:rFonts w:ascii="Helvetica" w:eastAsia="微软雅黑" w:hAnsi="Helvetica" w:cs="Helvetica"/>
          <w:color w:val="333333"/>
          <w:kern w:val="0"/>
          <w:sz w:val="20"/>
          <w:szCs w:val="20"/>
        </w:rPr>
        <w:t>提供运用</w:t>
      </w:r>
      <w:r w:rsidRPr="00665BCE">
        <w:rPr>
          <w:rFonts w:ascii="Helvetica" w:eastAsia="微软雅黑" w:hAnsi="Helvetica" w:cs="Helvetica"/>
          <w:color w:val="333333"/>
          <w:kern w:val="0"/>
          <w:sz w:val="20"/>
          <w:szCs w:val="20"/>
        </w:rPr>
        <w:t xml:space="preserve"> </w:t>
      </w:r>
      <w:r w:rsidRPr="00665BCE">
        <w:rPr>
          <w:rFonts w:ascii="Helvetica" w:eastAsia="微软雅黑" w:hAnsi="Helvetica" w:cs="Helvetica"/>
          <w:color w:val="333333"/>
          <w:kern w:val="0"/>
          <w:sz w:val="20"/>
          <w:szCs w:val="20"/>
        </w:rPr>
        <w:t>程序编程接口，在开发时只须要调用该控件，编写程序更便捷，语句更基本，配合运用</w:t>
      </w:r>
      <w:r w:rsidRPr="00665BCE">
        <w:rPr>
          <w:rFonts w:ascii="Helvetica" w:eastAsia="微软雅黑" w:hAnsi="Helvetica" w:cs="Helvetica"/>
          <w:color w:val="333333"/>
          <w:kern w:val="0"/>
          <w:sz w:val="20"/>
          <w:szCs w:val="20"/>
        </w:rPr>
        <w:t xml:space="preserve"> </w:t>
      </w:r>
      <w:proofErr w:type="spellStart"/>
      <w:r w:rsidRPr="00665BCE">
        <w:rPr>
          <w:rFonts w:ascii="Helvetica" w:eastAsia="微软雅黑" w:hAnsi="Helvetica" w:cs="Helvetica"/>
          <w:color w:val="333333"/>
          <w:kern w:val="0"/>
          <w:sz w:val="20"/>
          <w:szCs w:val="20"/>
        </w:rPr>
        <w:t>FinsGateway</w:t>
      </w:r>
      <w:proofErr w:type="spellEnd"/>
      <w:r w:rsidRPr="00665BCE">
        <w:rPr>
          <w:rFonts w:ascii="Helvetica" w:eastAsia="微软雅黑" w:hAnsi="Helvetica" w:cs="Helvetica"/>
          <w:color w:val="333333"/>
          <w:kern w:val="0"/>
          <w:sz w:val="20"/>
          <w:szCs w:val="20"/>
        </w:rPr>
        <w:t>，通过计算机就可以方便地控制访问</w:t>
      </w:r>
      <w:r w:rsidRPr="00665BCE">
        <w:rPr>
          <w:rFonts w:ascii="Helvetica" w:eastAsia="微软雅黑" w:hAnsi="Helvetica" w:cs="Helvetica"/>
          <w:color w:val="333333"/>
          <w:kern w:val="0"/>
          <w:sz w:val="20"/>
          <w:szCs w:val="20"/>
        </w:rPr>
        <w:t>PLC</w:t>
      </w:r>
      <w:r w:rsidRPr="00665BCE">
        <w:rPr>
          <w:rFonts w:ascii="Helvetica" w:eastAsia="微软雅黑" w:hAnsi="Helvetica" w:cs="Helvetica"/>
          <w:color w:val="333333"/>
          <w:kern w:val="0"/>
          <w:sz w:val="20"/>
          <w:szCs w:val="20"/>
        </w:rPr>
        <w:t>，直接对其操作而不须要掌握相应的</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指令知识。</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4 OMRON PLC</w:t>
      </w:r>
      <w:r w:rsidRPr="00665BCE">
        <w:rPr>
          <w:rFonts w:ascii="Helvetica" w:eastAsia="微软雅黑" w:hAnsi="Helvetica" w:cs="Helvetica"/>
          <w:color w:val="333333"/>
          <w:kern w:val="0"/>
          <w:sz w:val="20"/>
          <w:szCs w:val="20"/>
        </w:rPr>
        <w:t>与上位机以太网通信的实现</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OMRON PLC</w:t>
      </w:r>
      <w:r w:rsidRPr="00665BCE">
        <w:rPr>
          <w:rFonts w:ascii="Helvetica" w:eastAsia="微软雅黑" w:hAnsi="Helvetica" w:cs="Helvetica"/>
          <w:color w:val="333333"/>
          <w:kern w:val="0"/>
          <w:sz w:val="20"/>
          <w:szCs w:val="20"/>
        </w:rPr>
        <w:t>与上位机的以太网通信依靠发送</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指令实现。上位机发送</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指令可以直接读取或写入</w:t>
      </w:r>
      <w:r w:rsidRPr="00665BCE">
        <w:rPr>
          <w:rFonts w:ascii="Helvetica" w:eastAsia="微软雅黑" w:hAnsi="Helvetica" w:cs="Helvetica"/>
          <w:color w:val="333333"/>
          <w:kern w:val="0"/>
          <w:sz w:val="20"/>
          <w:szCs w:val="20"/>
        </w:rPr>
        <w:t>PLC</w:t>
      </w:r>
      <w:r w:rsidRPr="00665BCE">
        <w:rPr>
          <w:rFonts w:ascii="Helvetica" w:eastAsia="微软雅黑" w:hAnsi="Helvetica" w:cs="Helvetica"/>
          <w:color w:val="333333"/>
          <w:kern w:val="0"/>
          <w:sz w:val="20"/>
          <w:szCs w:val="20"/>
        </w:rPr>
        <w:t>相应的数据，</w:t>
      </w:r>
      <w:r w:rsidRPr="00665BCE">
        <w:rPr>
          <w:rFonts w:ascii="Helvetica" w:eastAsia="微软雅黑" w:hAnsi="Helvetica" w:cs="Helvetica"/>
          <w:color w:val="333333"/>
          <w:kern w:val="0"/>
          <w:sz w:val="20"/>
          <w:szCs w:val="20"/>
        </w:rPr>
        <w:t>PLC</w:t>
      </w:r>
      <w:r w:rsidRPr="00665BCE">
        <w:rPr>
          <w:rFonts w:ascii="Helvetica" w:eastAsia="微软雅黑" w:hAnsi="Helvetica" w:cs="Helvetica"/>
          <w:color w:val="333333"/>
          <w:kern w:val="0"/>
          <w:sz w:val="20"/>
          <w:szCs w:val="20"/>
        </w:rPr>
        <w:t>部分无需编写接收和发送程序。文献</w:t>
      </w:r>
      <w:r w:rsidRPr="00665BCE">
        <w:rPr>
          <w:rFonts w:ascii="Helvetica" w:eastAsia="微软雅黑" w:hAnsi="Helvetica" w:cs="Helvetica"/>
          <w:color w:val="333333"/>
          <w:kern w:val="0"/>
          <w:sz w:val="20"/>
          <w:szCs w:val="20"/>
        </w:rPr>
        <w:t>[1]</w:t>
      </w:r>
      <w:r w:rsidRPr="00665BCE">
        <w:rPr>
          <w:rFonts w:ascii="Helvetica" w:eastAsia="微软雅黑" w:hAnsi="Helvetica" w:cs="Helvetica"/>
          <w:color w:val="333333"/>
          <w:kern w:val="0"/>
          <w:sz w:val="20"/>
          <w:szCs w:val="20"/>
        </w:rPr>
        <w:t>给出了运用</w:t>
      </w:r>
      <w:r w:rsidRPr="00665BCE">
        <w:rPr>
          <w:rFonts w:ascii="Helvetica" w:eastAsia="微软雅黑" w:hAnsi="Helvetica" w:cs="Helvetica"/>
          <w:color w:val="333333"/>
          <w:kern w:val="0"/>
          <w:sz w:val="20"/>
          <w:szCs w:val="20"/>
        </w:rPr>
        <w:t>VC++</w:t>
      </w:r>
      <w:r w:rsidRPr="00665BCE">
        <w:rPr>
          <w:rFonts w:ascii="Helvetica" w:eastAsia="微软雅黑" w:hAnsi="Helvetica" w:cs="Helvetica"/>
          <w:color w:val="333333"/>
          <w:kern w:val="0"/>
          <w:sz w:val="20"/>
          <w:szCs w:val="20"/>
        </w:rPr>
        <w:t>异步套接字类</w:t>
      </w:r>
      <w:proofErr w:type="spellStart"/>
      <w:r w:rsidRPr="00665BCE">
        <w:rPr>
          <w:rFonts w:ascii="Helvetica" w:eastAsia="微软雅黑" w:hAnsi="Helvetica" w:cs="Helvetica"/>
          <w:color w:val="333333"/>
          <w:kern w:val="0"/>
          <w:sz w:val="20"/>
          <w:szCs w:val="20"/>
        </w:rPr>
        <w:t>CAsyncSocket</w:t>
      </w:r>
      <w:proofErr w:type="spellEnd"/>
      <w:r w:rsidRPr="00665BCE">
        <w:rPr>
          <w:rFonts w:ascii="Helvetica" w:eastAsia="微软雅黑" w:hAnsi="Helvetica" w:cs="Helvetica"/>
          <w:color w:val="333333"/>
          <w:kern w:val="0"/>
          <w:sz w:val="20"/>
          <w:szCs w:val="20"/>
        </w:rPr>
        <w:t>与</w:t>
      </w:r>
      <w:r w:rsidRPr="00665BCE">
        <w:rPr>
          <w:rFonts w:ascii="Helvetica" w:eastAsia="微软雅黑" w:hAnsi="Helvetica" w:cs="Helvetica"/>
          <w:color w:val="333333"/>
          <w:kern w:val="0"/>
          <w:sz w:val="20"/>
          <w:szCs w:val="20"/>
        </w:rPr>
        <w:t>OMRON PLC</w:t>
      </w:r>
      <w:r w:rsidRPr="00665BCE">
        <w:rPr>
          <w:rFonts w:ascii="Helvetica" w:eastAsia="微软雅黑" w:hAnsi="Helvetica" w:cs="Helvetica"/>
          <w:color w:val="333333"/>
          <w:kern w:val="0"/>
          <w:sz w:val="20"/>
          <w:szCs w:val="20"/>
        </w:rPr>
        <w:t>执行</w:t>
      </w:r>
      <w:r w:rsidRPr="00665BCE">
        <w:rPr>
          <w:rFonts w:ascii="Helvetica" w:eastAsia="微软雅黑" w:hAnsi="Helvetica" w:cs="Helvetica"/>
          <w:color w:val="333333"/>
          <w:kern w:val="0"/>
          <w:sz w:val="20"/>
          <w:szCs w:val="20"/>
        </w:rPr>
        <w:t xml:space="preserve"> </w:t>
      </w:r>
      <w:r w:rsidRPr="00665BCE">
        <w:rPr>
          <w:rFonts w:ascii="Helvetica" w:eastAsia="微软雅黑" w:hAnsi="Helvetica" w:cs="Helvetica"/>
          <w:color w:val="333333"/>
          <w:kern w:val="0"/>
          <w:sz w:val="20"/>
          <w:szCs w:val="20"/>
        </w:rPr>
        <w:t>以太网通信的要领。本例中采用</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UDP</w:t>
      </w:r>
      <w:r w:rsidRPr="00665BCE">
        <w:rPr>
          <w:rFonts w:ascii="Helvetica" w:eastAsia="微软雅黑" w:hAnsi="Helvetica" w:cs="Helvetica"/>
          <w:color w:val="333333"/>
          <w:kern w:val="0"/>
          <w:sz w:val="20"/>
          <w:szCs w:val="20"/>
        </w:rPr>
        <w:t>方式，详细如图</w:t>
      </w:r>
      <w:r w:rsidRPr="00665BCE">
        <w:rPr>
          <w:rFonts w:ascii="Helvetica" w:eastAsia="微软雅黑" w:hAnsi="Helvetica" w:cs="Helvetica"/>
          <w:color w:val="333333"/>
          <w:kern w:val="0"/>
          <w:sz w:val="20"/>
          <w:szCs w:val="20"/>
        </w:rPr>
        <w:t>7</w:t>
      </w:r>
      <w:r w:rsidRPr="00665BCE">
        <w:rPr>
          <w:rFonts w:ascii="Helvetica" w:eastAsia="微软雅黑" w:hAnsi="Helvetica" w:cs="Helvetica"/>
          <w:color w:val="333333"/>
          <w:kern w:val="0"/>
          <w:sz w:val="20"/>
          <w:szCs w:val="20"/>
        </w:rPr>
        <w:t>所示。上位机运用</w:t>
      </w:r>
      <w:r w:rsidRPr="00665BCE">
        <w:rPr>
          <w:rFonts w:ascii="Helvetica" w:eastAsia="微软雅黑" w:hAnsi="Helvetica" w:cs="Helvetica"/>
          <w:color w:val="333333"/>
          <w:kern w:val="0"/>
          <w:sz w:val="20"/>
          <w:szCs w:val="20"/>
        </w:rPr>
        <w:t xml:space="preserve"> Visual Basic 6</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0</w:t>
      </w:r>
      <w:r w:rsidRPr="00665BCE">
        <w:rPr>
          <w:rFonts w:ascii="Helvetica" w:eastAsia="微软雅黑" w:hAnsi="Helvetica" w:cs="Helvetica"/>
          <w:color w:val="333333"/>
          <w:kern w:val="0"/>
          <w:sz w:val="20"/>
          <w:szCs w:val="20"/>
        </w:rPr>
        <w:t>执行</w:t>
      </w:r>
      <w:r w:rsidRPr="00665BCE">
        <w:rPr>
          <w:rFonts w:ascii="Helvetica" w:eastAsia="微软雅黑" w:hAnsi="Helvetica" w:cs="Helvetica"/>
          <w:color w:val="333333"/>
          <w:kern w:val="0"/>
          <w:sz w:val="20"/>
          <w:szCs w:val="20"/>
        </w:rPr>
        <w:t xml:space="preserve"> </w:t>
      </w:r>
      <w:r w:rsidRPr="00665BCE">
        <w:rPr>
          <w:rFonts w:ascii="Helvetica" w:eastAsia="微软雅黑" w:hAnsi="Helvetica" w:cs="Helvetica"/>
          <w:color w:val="333333"/>
          <w:kern w:val="0"/>
          <w:sz w:val="20"/>
          <w:szCs w:val="20"/>
        </w:rPr>
        <w:t>程序开发，详细实现向</w:t>
      </w:r>
      <w:r w:rsidRPr="00665BCE">
        <w:rPr>
          <w:rFonts w:ascii="Helvetica" w:eastAsia="微软雅黑" w:hAnsi="Helvetica" w:cs="Helvetica"/>
          <w:color w:val="333333"/>
          <w:kern w:val="0"/>
          <w:sz w:val="20"/>
          <w:szCs w:val="20"/>
        </w:rPr>
        <w:t>PLC</w:t>
      </w:r>
      <w:r w:rsidRPr="00665BCE">
        <w:rPr>
          <w:rFonts w:ascii="Helvetica" w:eastAsia="微软雅黑" w:hAnsi="Helvetica" w:cs="Helvetica"/>
          <w:color w:val="333333"/>
          <w:kern w:val="0"/>
          <w:sz w:val="20"/>
          <w:szCs w:val="20"/>
        </w:rPr>
        <w:t>发送</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指令</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读取内存区域，指令代码</w:t>
      </w:r>
      <w:r w:rsidRPr="00665BCE">
        <w:rPr>
          <w:rFonts w:ascii="Helvetica" w:eastAsia="微软雅黑" w:hAnsi="Helvetica" w:cs="Helvetica"/>
          <w:color w:val="333333"/>
          <w:kern w:val="0"/>
          <w:sz w:val="20"/>
          <w:szCs w:val="20"/>
        </w:rPr>
        <w:t>0101)</w:t>
      </w:r>
      <w:r w:rsidRPr="00665BCE">
        <w:rPr>
          <w:rFonts w:ascii="Helvetica" w:eastAsia="微软雅黑" w:hAnsi="Helvetica" w:cs="Helvetica"/>
          <w:color w:val="333333"/>
          <w:kern w:val="0"/>
          <w:sz w:val="20"/>
          <w:szCs w:val="20"/>
        </w:rPr>
        <w:t>读取</w:t>
      </w:r>
      <w:r w:rsidRPr="00665BCE">
        <w:rPr>
          <w:rFonts w:ascii="Helvetica" w:eastAsia="微软雅黑" w:hAnsi="Helvetica" w:cs="Helvetica"/>
          <w:color w:val="333333"/>
          <w:kern w:val="0"/>
          <w:sz w:val="20"/>
          <w:szCs w:val="20"/>
        </w:rPr>
        <w:t>DM100</w:t>
      </w:r>
      <w:r w:rsidRPr="00665BCE">
        <w:rPr>
          <w:rFonts w:ascii="Helvetica" w:eastAsia="微软雅黑" w:hAnsi="Helvetica" w:cs="Helvetica"/>
          <w:color w:val="333333"/>
          <w:kern w:val="0"/>
          <w:sz w:val="20"/>
          <w:szCs w:val="20"/>
        </w:rPr>
        <w:t>开始的</w:t>
      </w:r>
      <w:r w:rsidRPr="00665BCE">
        <w:rPr>
          <w:rFonts w:ascii="Helvetica" w:eastAsia="微软雅黑" w:hAnsi="Helvetica" w:cs="Helvetica"/>
          <w:color w:val="333333"/>
          <w:kern w:val="0"/>
          <w:sz w:val="20"/>
          <w:szCs w:val="20"/>
        </w:rPr>
        <w:t>150</w:t>
      </w:r>
      <w:r w:rsidRPr="00665BCE">
        <w:rPr>
          <w:rFonts w:ascii="Helvetica" w:eastAsia="微软雅黑" w:hAnsi="Helvetica" w:cs="Helvetica"/>
          <w:color w:val="333333"/>
          <w:kern w:val="0"/>
          <w:sz w:val="20"/>
          <w:szCs w:val="20"/>
        </w:rPr>
        <w:t>个字数据的功能。相较于文献</w:t>
      </w:r>
      <w:r w:rsidRPr="00665BCE">
        <w:rPr>
          <w:rFonts w:ascii="Helvetica" w:eastAsia="微软雅黑" w:hAnsi="Helvetica" w:cs="Helvetica"/>
          <w:color w:val="333333"/>
          <w:kern w:val="0"/>
          <w:sz w:val="20"/>
          <w:szCs w:val="20"/>
        </w:rPr>
        <w:t xml:space="preserve">[1] </w:t>
      </w:r>
      <w:r w:rsidRPr="00665BCE">
        <w:rPr>
          <w:rFonts w:ascii="Helvetica" w:eastAsia="微软雅黑" w:hAnsi="Helvetica" w:cs="Helvetica"/>
          <w:color w:val="333333"/>
          <w:kern w:val="0"/>
          <w:sz w:val="20"/>
          <w:szCs w:val="20"/>
        </w:rPr>
        <w:t>介绍的要领，本文中为不同层次的运用者提供了三种要领来实现这一个功能，添加了系统开发的挑选性。图</w:t>
      </w:r>
      <w:r w:rsidRPr="00665BCE">
        <w:rPr>
          <w:rFonts w:ascii="Helvetica" w:eastAsia="微软雅黑" w:hAnsi="Helvetica" w:cs="Helvetica"/>
          <w:color w:val="333333"/>
          <w:kern w:val="0"/>
          <w:sz w:val="20"/>
          <w:szCs w:val="20"/>
        </w:rPr>
        <w:t>7</w:t>
      </w:r>
      <w:r w:rsidRPr="00665BCE">
        <w:rPr>
          <w:rFonts w:ascii="Helvetica" w:eastAsia="微软雅黑" w:hAnsi="Helvetica" w:cs="Helvetica"/>
          <w:color w:val="333333"/>
          <w:kern w:val="0"/>
          <w:sz w:val="20"/>
          <w:szCs w:val="20"/>
        </w:rPr>
        <w:t>上位机与</w:t>
      </w:r>
      <w:r w:rsidRPr="00665BCE">
        <w:rPr>
          <w:rFonts w:ascii="Helvetica" w:eastAsia="微软雅黑" w:hAnsi="Helvetica" w:cs="Helvetica"/>
          <w:color w:val="333333"/>
          <w:kern w:val="0"/>
          <w:sz w:val="20"/>
          <w:szCs w:val="20"/>
        </w:rPr>
        <w:t>PLC</w:t>
      </w:r>
      <w:r w:rsidRPr="00665BCE">
        <w:rPr>
          <w:rFonts w:ascii="Helvetica" w:eastAsia="微软雅黑" w:hAnsi="Helvetica" w:cs="Helvetica"/>
          <w:color w:val="333333"/>
          <w:kern w:val="0"/>
          <w:sz w:val="20"/>
          <w:szCs w:val="20"/>
        </w:rPr>
        <w:t>通过以太网通信</w:t>
      </w:r>
    </w:p>
    <w:p w:rsidR="00665BCE" w:rsidRPr="00665BCE" w:rsidRDefault="00665BCE" w:rsidP="00665BCE">
      <w:pPr>
        <w:widowControl/>
        <w:wordWrap w:val="0"/>
        <w:jc w:val="left"/>
        <w:rPr>
          <w:rFonts w:ascii="微软雅黑" w:eastAsia="微软雅黑" w:hAnsi="微软雅黑" w:cs="宋体"/>
          <w:kern w:val="0"/>
          <w:sz w:val="24"/>
          <w:szCs w:val="24"/>
        </w:rPr>
      </w:pPr>
      <w:r w:rsidRPr="00665BCE">
        <w:rPr>
          <w:rFonts w:ascii="微软雅黑" w:eastAsia="微软雅黑" w:hAnsi="微软雅黑" w:cs="宋体" w:hint="eastAsia"/>
          <w:kern w:val="0"/>
          <w:sz w:val="24"/>
          <w:szCs w:val="24"/>
        </w:rPr>
        <w:br/>
      </w:r>
    </w:p>
    <w:p w:rsidR="00665BCE" w:rsidRPr="00665BCE" w:rsidRDefault="00665BCE" w:rsidP="00665BCE">
      <w:pPr>
        <w:widowControl/>
        <w:wordWrap w:val="0"/>
        <w:spacing w:after="240" w:line="390" w:lineRule="atLeast"/>
        <w:rPr>
          <w:rFonts w:ascii="微软雅黑" w:eastAsia="微软雅黑" w:hAnsi="微软雅黑" w:cs="宋体" w:hint="eastAsia"/>
          <w:color w:val="4F4F4F"/>
          <w:kern w:val="0"/>
          <w:sz w:val="24"/>
          <w:szCs w:val="24"/>
        </w:rPr>
      </w:pPr>
      <w:r w:rsidRPr="00665BCE">
        <w:rPr>
          <w:rFonts w:ascii="微软雅黑" w:eastAsia="微软雅黑" w:hAnsi="微软雅黑" w:cs="宋体"/>
          <w:noProof/>
          <w:color w:val="4F4F4F"/>
          <w:kern w:val="0"/>
          <w:sz w:val="24"/>
          <w:szCs w:val="24"/>
        </w:rPr>
        <w:lastRenderedPageBreak/>
        <w:drawing>
          <wp:inline distT="0" distB="0" distL="0" distR="0">
            <wp:extent cx="10031095" cy="17878425"/>
            <wp:effectExtent l="0" t="0" r="8255" b="9525"/>
            <wp:docPr id="1" name="图片 1" descr="https://img-blog.csdn.net/20170706095611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706095611048"/>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0031095" cy="17878425"/>
                    </a:xfrm>
                    <a:prstGeom prst="rect">
                      <a:avLst/>
                    </a:prstGeom>
                    <a:noFill/>
                    <a:ln>
                      <a:noFill/>
                    </a:ln>
                  </pic:spPr>
                </pic:pic>
              </a:graphicData>
            </a:graphic>
          </wp:inline>
        </w:drawing>
      </w:r>
    </w:p>
    <w:p w:rsidR="00665BCE" w:rsidRPr="00665BCE" w:rsidRDefault="00665BCE" w:rsidP="00665BCE">
      <w:pPr>
        <w:widowControl/>
        <w:wordWrap w:val="0"/>
        <w:spacing w:line="293" w:lineRule="atLeast"/>
        <w:ind w:firstLine="390"/>
        <w:rPr>
          <w:rFonts w:ascii="Helvetica" w:eastAsia="微软雅黑" w:hAnsi="Helvetica" w:cs="Helvetica" w:hint="eastAsia"/>
          <w:color w:val="333333"/>
          <w:kern w:val="0"/>
          <w:sz w:val="20"/>
          <w:szCs w:val="20"/>
        </w:rPr>
      </w:pPr>
      <w:r w:rsidRPr="00665BCE">
        <w:rPr>
          <w:rFonts w:ascii="Helvetica" w:eastAsia="微软雅黑" w:hAnsi="Helvetica" w:cs="Helvetica"/>
          <w:color w:val="333333"/>
          <w:kern w:val="0"/>
          <w:sz w:val="20"/>
          <w:szCs w:val="20"/>
        </w:rPr>
        <w:lastRenderedPageBreak/>
        <w:t>在执行</w:t>
      </w:r>
      <w:r w:rsidRPr="00665BCE">
        <w:rPr>
          <w:rFonts w:ascii="Helvetica" w:eastAsia="微软雅黑" w:hAnsi="Helvetica" w:cs="Helvetica"/>
          <w:color w:val="333333"/>
          <w:kern w:val="0"/>
          <w:sz w:val="20"/>
          <w:szCs w:val="20"/>
        </w:rPr>
        <w:t xml:space="preserve"> </w:t>
      </w:r>
      <w:r w:rsidRPr="00665BCE">
        <w:rPr>
          <w:rFonts w:ascii="Helvetica" w:eastAsia="微软雅黑" w:hAnsi="Helvetica" w:cs="Helvetica"/>
          <w:color w:val="333333"/>
          <w:kern w:val="0"/>
          <w:sz w:val="20"/>
          <w:szCs w:val="20"/>
        </w:rPr>
        <w:t>上位机程序编程之前首先要完成上位机和</w:t>
      </w:r>
      <w:r w:rsidRPr="00665BCE">
        <w:rPr>
          <w:rFonts w:ascii="Helvetica" w:eastAsia="微软雅黑" w:hAnsi="Helvetica" w:cs="Helvetica"/>
          <w:color w:val="333333"/>
          <w:kern w:val="0"/>
          <w:sz w:val="20"/>
          <w:szCs w:val="20"/>
        </w:rPr>
        <w:t>PLC</w:t>
      </w:r>
      <w:r w:rsidRPr="00665BCE">
        <w:rPr>
          <w:rFonts w:ascii="Helvetica" w:eastAsia="微软雅黑" w:hAnsi="Helvetica" w:cs="Helvetica"/>
          <w:color w:val="333333"/>
          <w:kern w:val="0"/>
          <w:sz w:val="20"/>
          <w:szCs w:val="20"/>
        </w:rPr>
        <w:t>的以太网单元的配置。</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(1)</w:t>
      </w:r>
      <w:r w:rsidRPr="00665BCE">
        <w:rPr>
          <w:rFonts w:ascii="Helvetica" w:eastAsia="微软雅黑" w:hAnsi="Helvetica" w:cs="Helvetica"/>
          <w:color w:val="333333"/>
          <w:kern w:val="0"/>
          <w:sz w:val="20"/>
          <w:szCs w:val="20"/>
        </w:rPr>
        <w:t>配置上位机的</w:t>
      </w:r>
      <w:r w:rsidRPr="00665BCE">
        <w:rPr>
          <w:rFonts w:ascii="Helvetica" w:eastAsia="微软雅黑" w:hAnsi="Helvetica" w:cs="Helvetica"/>
          <w:color w:val="333333"/>
          <w:kern w:val="0"/>
          <w:sz w:val="20"/>
          <w:szCs w:val="20"/>
        </w:rPr>
        <w:t>IP</w:t>
      </w:r>
      <w:r w:rsidRPr="00665BCE">
        <w:rPr>
          <w:rFonts w:ascii="Helvetica" w:eastAsia="微软雅黑" w:hAnsi="Helvetica" w:cs="Helvetica"/>
          <w:color w:val="333333"/>
          <w:kern w:val="0"/>
          <w:sz w:val="20"/>
          <w:szCs w:val="20"/>
        </w:rPr>
        <w:t>地址为</w:t>
      </w:r>
      <w:r w:rsidRPr="00665BCE">
        <w:rPr>
          <w:rFonts w:ascii="Helvetica" w:eastAsia="微软雅黑" w:hAnsi="Helvetica" w:cs="Helvetica"/>
          <w:color w:val="333333"/>
          <w:kern w:val="0"/>
          <w:sz w:val="20"/>
          <w:szCs w:val="20"/>
        </w:rPr>
        <w:t>10</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72</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18</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11</w:t>
      </w:r>
      <w:r w:rsidRPr="00665BCE">
        <w:rPr>
          <w:rFonts w:ascii="Helvetica" w:eastAsia="微软雅黑" w:hAnsi="Helvetica" w:cs="Helvetica"/>
          <w:color w:val="333333"/>
          <w:kern w:val="0"/>
          <w:sz w:val="20"/>
          <w:szCs w:val="20"/>
        </w:rPr>
        <w:t>，子网掩码为</w:t>
      </w:r>
      <w:r w:rsidRPr="00665BCE">
        <w:rPr>
          <w:rFonts w:ascii="Helvetica" w:eastAsia="微软雅黑" w:hAnsi="Helvetica" w:cs="Helvetica"/>
          <w:color w:val="333333"/>
          <w:kern w:val="0"/>
          <w:sz w:val="20"/>
          <w:szCs w:val="20"/>
        </w:rPr>
        <w:t>255</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255</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255</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0</w:t>
      </w:r>
      <w:r w:rsidRPr="00665BCE">
        <w:rPr>
          <w:rFonts w:ascii="Helvetica" w:eastAsia="微软雅黑" w:hAnsi="Helvetica" w:cs="Helvetica"/>
          <w:color w:val="333333"/>
          <w:kern w:val="0"/>
          <w:sz w:val="20"/>
          <w:szCs w:val="20"/>
        </w:rPr>
        <w:t>，它的</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节点号默认为</w:t>
      </w:r>
      <w:r w:rsidRPr="00665BCE">
        <w:rPr>
          <w:rFonts w:ascii="Helvetica" w:eastAsia="微软雅黑" w:hAnsi="Helvetica" w:cs="Helvetica"/>
          <w:color w:val="333333"/>
          <w:kern w:val="0"/>
          <w:sz w:val="20"/>
          <w:szCs w:val="20"/>
        </w:rPr>
        <w:t>11</w:t>
      </w:r>
      <w:r w:rsidRPr="00665BCE">
        <w:rPr>
          <w:rFonts w:ascii="Helvetica" w:eastAsia="微软雅黑" w:hAnsi="Helvetica" w:cs="Helvetica"/>
          <w:color w:val="333333"/>
          <w:kern w:val="0"/>
          <w:sz w:val="20"/>
          <w:szCs w:val="20"/>
        </w:rPr>
        <w:t>。</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(2)</w:t>
      </w:r>
      <w:r w:rsidRPr="00665BCE">
        <w:rPr>
          <w:rFonts w:ascii="Helvetica" w:eastAsia="微软雅黑" w:hAnsi="Helvetica" w:cs="Helvetica"/>
          <w:color w:val="333333"/>
          <w:kern w:val="0"/>
          <w:sz w:val="20"/>
          <w:szCs w:val="20"/>
        </w:rPr>
        <w:t>通过欧姆龙</w:t>
      </w:r>
      <w:r w:rsidRPr="00665BCE">
        <w:rPr>
          <w:rFonts w:ascii="Helvetica" w:eastAsia="微软雅黑" w:hAnsi="Helvetica" w:cs="Helvetica"/>
          <w:color w:val="333333"/>
          <w:kern w:val="0"/>
          <w:sz w:val="20"/>
          <w:szCs w:val="20"/>
        </w:rPr>
        <w:t>CX-Programmer</w:t>
      </w:r>
      <w:r w:rsidRPr="00665BCE">
        <w:rPr>
          <w:rFonts w:ascii="Helvetica" w:eastAsia="微软雅黑" w:hAnsi="Helvetica" w:cs="Helvetica"/>
          <w:color w:val="333333"/>
          <w:kern w:val="0"/>
          <w:sz w:val="20"/>
          <w:szCs w:val="20"/>
        </w:rPr>
        <w:t>软件，在</w:t>
      </w:r>
      <w:r w:rsidRPr="00665BCE">
        <w:rPr>
          <w:rFonts w:ascii="Helvetica" w:eastAsia="微软雅黑" w:hAnsi="Helvetica" w:cs="Helvetica"/>
          <w:color w:val="333333"/>
          <w:kern w:val="0"/>
          <w:sz w:val="20"/>
          <w:szCs w:val="20"/>
        </w:rPr>
        <w:t>IO</w:t>
      </w:r>
      <w:r w:rsidRPr="00665BCE">
        <w:rPr>
          <w:rFonts w:ascii="Helvetica" w:eastAsia="微软雅黑" w:hAnsi="Helvetica" w:cs="Helvetica"/>
          <w:color w:val="333333"/>
          <w:kern w:val="0"/>
          <w:sz w:val="20"/>
          <w:szCs w:val="20"/>
        </w:rPr>
        <w:t>表中将</w:t>
      </w:r>
      <w:r w:rsidRPr="00665BCE">
        <w:rPr>
          <w:rFonts w:ascii="Helvetica" w:eastAsia="微软雅黑" w:hAnsi="Helvetica" w:cs="Helvetica"/>
          <w:color w:val="333333"/>
          <w:kern w:val="0"/>
          <w:sz w:val="20"/>
          <w:szCs w:val="20"/>
        </w:rPr>
        <w:t>PLC CSIW-ETN11</w:t>
      </w:r>
      <w:r w:rsidRPr="00665BCE">
        <w:rPr>
          <w:rFonts w:ascii="Helvetica" w:eastAsia="微软雅黑" w:hAnsi="Helvetica" w:cs="Helvetica"/>
          <w:color w:val="333333"/>
          <w:kern w:val="0"/>
          <w:sz w:val="20"/>
          <w:szCs w:val="20"/>
        </w:rPr>
        <w:t>以太网单元的</w:t>
      </w:r>
      <w:r w:rsidRPr="00665BCE">
        <w:rPr>
          <w:rFonts w:ascii="Helvetica" w:eastAsia="微软雅黑" w:hAnsi="Helvetica" w:cs="Helvetica"/>
          <w:color w:val="333333"/>
          <w:kern w:val="0"/>
          <w:sz w:val="20"/>
          <w:szCs w:val="20"/>
        </w:rPr>
        <w:t>IP</w:t>
      </w:r>
      <w:r w:rsidRPr="00665BCE">
        <w:rPr>
          <w:rFonts w:ascii="Helvetica" w:eastAsia="微软雅黑" w:hAnsi="Helvetica" w:cs="Helvetica"/>
          <w:color w:val="333333"/>
          <w:kern w:val="0"/>
          <w:sz w:val="20"/>
          <w:szCs w:val="20"/>
        </w:rPr>
        <w:t>地址配置为</w:t>
      </w:r>
      <w:r w:rsidRPr="00665BCE">
        <w:rPr>
          <w:rFonts w:ascii="Helvetica" w:eastAsia="微软雅黑" w:hAnsi="Helvetica" w:cs="Helvetica"/>
          <w:color w:val="333333"/>
          <w:kern w:val="0"/>
          <w:sz w:val="20"/>
          <w:szCs w:val="20"/>
        </w:rPr>
        <w:t>10</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72</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18</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19</w:t>
      </w:r>
      <w:r w:rsidRPr="00665BCE">
        <w:rPr>
          <w:rFonts w:ascii="Helvetica" w:eastAsia="微软雅黑" w:hAnsi="Helvetica" w:cs="Helvetica"/>
          <w:color w:val="333333"/>
          <w:kern w:val="0"/>
          <w:sz w:val="20"/>
          <w:szCs w:val="20"/>
        </w:rPr>
        <w:t>，子网掩码为</w:t>
      </w:r>
      <w:r w:rsidRPr="00665BCE">
        <w:rPr>
          <w:rFonts w:ascii="Helvetica" w:eastAsia="微软雅黑" w:hAnsi="Helvetica" w:cs="Helvetica"/>
          <w:color w:val="333333"/>
          <w:kern w:val="0"/>
          <w:sz w:val="20"/>
          <w:szCs w:val="20"/>
        </w:rPr>
        <w:t>255</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255</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255</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0</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节点号配置为</w:t>
      </w:r>
      <w:r w:rsidRPr="00665BCE">
        <w:rPr>
          <w:rFonts w:ascii="Helvetica" w:eastAsia="微软雅黑" w:hAnsi="Helvetica" w:cs="Helvetica"/>
          <w:color w:val="333333"/>
          <w:kern w:val="0"/>
          <w:sz w:val="20"/>
          <w:szCs w:val="20"/>
        </w:rPr>
        <w:t>19</w:t>
      </w:r>
      <w:r w:rsidRPr="00665BCE">
        <w:rPr>
          <w:rFonts w:ascii="Helvetica" w:eastAsia="微软雅黑" w:hAnsi="Helvetica" w:cs="Helvetica"/>
          <w:color w:val="333333"/>
          <w:kern w:val="0"/>
          <w:sz w:val="20"/>
          <w:szCs w:val="20"/>
        </w:rPr>
        <w:t>。地址转换方式配置为自动生成</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动态</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UDP</w:t>
      </w:r>
      <w:r w:rsidRPr="00665BCE">
        <w:rPr>
          <w:rFonts w:ascii="Helvetica" w:eastAsia="微软雅黑" w:hAnsi="Helvetica" w:cs="Helvetica"/>
          <w:color w:val="333333"/>
          <w:kern w:val="0"/>
          <w:sz w:val="20"/>
          <w:szCs w:val="20"/>
        </w:rPr>
        <w:t>端口为</w:t>
      </w:r>
      <w:r w:rsidRPr="00665BCE">
        <w:rPr>
          <w:rFonts w:ascii="Helvetica" w:eastAsia="微软雅黑" w:hAnsi="Helvetica" w:cs="Helvetica"/>
          <w:color w:val="333333"/>
          <w:kern w:val="0"/>
          <w:sz w:val="20"/>
          <w:szCs w:val="20"/>
        </w:rPr>
        <w:t>9600(</w:t>
      </w:r>
      <w:r w:rsidRPr="00665BCE">
        <w:rPr>
          <w:rFonts w:ascii="Helvetica" w:eastAsia="微软雅黑" w:hAnsi="Helvetica" w:cs="Helvetica"/>
          <w:color w:val="333333"/>
          <w:kern w:val="0"/>
          <w:sz w:val="20"/>
          <w:szCs w:val="20"/>
        </w:rPr>
        <w:t>默认</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。保存后下传至</w:t>
      </w:r>
      <w:r w:rsidRPr="00665BCE">
        <w:rPr>
          <w:rFonts w:ascii="Helvetica" w:eastAsia="微软雅黑" w:hAnsi="Helvetica" w:cs="Helvetica"/>
          <w:color w:val="333333"/>
          <w:kern w:val="0"/>
          <w:sz w:val="20"/>
          <w:szCs w:val="20"/>
        </w:rPr>
        <w:t>PLC</w:t>
      </w:r>
      <w:r w:rsidRPr="00665BCE">
        <w:rPr>
          <w:rFonts w:ascii="Helvetica" w:eastAsia="微软雅黑" w:hAnsi="Helvetica" w:cs="Helvetica"/>
          <w:color w:val="333333"/>
          <w:kern w:val="0"/>
          <w:sz w:val="20"/>
          <w:szCs w:val="20"/>
        </w:rPr>
        <w:t>。</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下面主要介绍三种要领来实现上述功能。</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4</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 xml:space="preserve">1 </w:t>
      </w:r>
      <w:r w:rsidRPr="00665BCE">
        <w:rPr>
          <w:rFonts w:ascii="Helvetica" w:eastAsia="微软雅黑" w:hAnsi="Helvetica" w:cs="Helvetica"/>
          <w:color w:val="333333"/>
          <w:kern w:val="0"/>
          <w:sz w:val="20"/>
          <w:szCs w:val="20"/>
        </w:rPr>
        <w:t>运用</w:t>
      </w:r>
      <w:r w:rsidRPr="00665BCE">
        <w:rPr>
          <w:rFonts w:ascii="Helvetica" w:eastAsia="微软雅黑" w:hAnsi="Helvetica" w:cs="Helvetica"/>
          <w:color w:val="333333"/>
          <w:kern w:val="0"/>
          <w:sz w:val="20"/>
          <w:szCs w:val="20"/>
        </w:rPr>
        <w:t xml:space="preserve"> </w:t>
      </w:r>
      <w:proofErr w:type="spellStart"/>
      <w:r w:rsidRPr="00665BCE">
        <w:rPr>
          <w:rFonts w:ascii="Helvetica" w:eastAsia="微软雅黑" w:hAnsi="Helvetica" w:cs="Helvetica"/>
          <w:color w:val="333333"/>
          <w:kern w:val="0"/>
          <w:sz w:val="20"/>
          <w:szCs w:val="20"/>
        </w:rPr>
        <w:t>Micosoft</w:t>
      </w:r>
      <w:proofErr w:type="spellEnd"/>
      <w:r w:rsidRPr="00665BCE">
        <w:rPr>
          <w:rFonts w:ascii="Helvetica" w:eastAsia="微软雅黑" w:hAnsi="Helvetica" w:cs="Helvetica"/>
          <w:color w:val="333333"/>
          <w:kern w:val="0"/>
          <w:sz w:val="20"/>
          <w:szCs w:val="20"/>
        </w:rPr>
        <w:t xml:space="preserve"> Wi </w:t>
      </w:r>
      <w:proofErr w:type="spellStart"/>
      <w:r w:rsidRPr="00665BCE">
        <w:rPr>
          <w:rFonts w:ascii="Helvetica" w:eastAsia="微软雅黑" w:hAnsi="Helvetica" w:cs="Helvetica"/>
          <w:color w:val="333333"/>
          <w:kern w:val="0"/>
          <w:sz w:val="20"/>
          <w:szCs w:val="20"/>
        </w:rPr>
        <w:t>nsock</w:t>
      </w:r>
      <w:proofErr w:type="spellEnd"/>
      <w:r w:rsidRPr="00665BCE">
        <w:rPr>
          <w:rFonts w:ascii="Helvetica" w:eastAsia="微软雅黑" w:hAnsi="Helvetica" w:cs="Helvetica"/>
          <w:color w:val="333333"/>
          <w:kern w:val="0"/>
          <w:sz w:val="20"/>
          <w:szCs w:val="20"/>
        </w:rPr>
        <w:t>控件</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在</w:t>
      </w:r>
      <w:r w:rsidRPr="00665BCE">
        <w:rPr>
          <w:rFonts w:ascii="Helvetica" w:eastAsia="微软雅黑" w:hAnsi="Helvetica" w:cs="Helvetica"/>
          <w:color w:val="333333"/>
          <w:kern w:val="0"/>
          <w:sz w:val="20"/>
          <w:szCs w:val="20"/>
        </w:rPr>
        <w:t>VB</w:t>
      </w:r>
      <w:r w:rsidRPr="00665BCE">
        <w:rPr>
          <w:rFonts w:ascii="Helvetica" w:eastAsia="微软雅黑" w:hAnsi="Helvetica" w:cs="Helvetica"/>
          <w:color w:val="333333"/>
          <w:kern w:val="0"/>
          <w:sz w:val="20"/>
          <w:szCs w:val="20"/>
        </w:rPr>
        <w:t>中新建一个</w:t>
      </w:r>
      <w:r w:rsidRPr="00665BCE">
        <w:rPr>
          <w:rFonts w:ascii="Helvetica" w:eastAsia="微软雅黑" w:hAnsi="Helvetica" w:cs="Helvetica"/>
          <w:color w:val="333333"/>
          <w:kern w:val="0"/>
          <w:sz w:val="20"/>
          <w:szCs w:val="20"/>
        </w:rPr>
        <w:t>Standard</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EXE</w:t>
      </w:r>
      <w:r w:rsidRPr="00665BCE">
        <w:rPr>
          <w:rFonts w:ascii="Helvetica" w:eastAsia="微软雅黑" w:hAnsi="Helvetica" w:cs="Helvetica"/>
          <w:color w:val="333333"/>
          <w:kern w:val="0"/>
          <w:sz w:val="20"/>
          <w:szCs w:val="20"/>
        </w:rPr>
        <w:t>文件。添加</w:t>
      </w:r>
      <w:r w:rsidRPr="00665BCE">
        <w:rPr>
          <w:rFonts w:ascii="Helvetica" w:eastAsia="微软雅黑" w:hAnsi="Helvetica" w:cs="Helvetica"/>
          <w:color w:val="333333"/>
          <w:kern w:val="0"/>
          <w:sz w:val="20"/>
          <w:szCs w:val="20"/>
        </w:rPr>
        <w:t>Winsock</w:t>
      </w:r>
      <w:r w:rsidRPr="00665BCE">
        <w:rPr>
          <w:rFonts w:ascii="Helvetica" w:eastAsia="微软雅黑" w:hAnsi="Helvetica" w:cs="Helvetica"/>
          <w:color w:val="333333"/>
          <w:kern w:val="0"/>
          <w:sz w:val="20"/>
          <w:szCs w:val="20"/>
        </w:rPr>
        <w:t>控件，对象命名为</w:t>
      </w:r>
      <w:r w:rsidRPr="00665BCE">
        <w:rPr>
          <w:rFonts w:ascii="Helvetica" w:eastAsia="微软雅黑" w:hAnsi="Helvetica" w:cs="Helvetica"/>
          <w:color w:val="333333"/>
          <w:kern w:val="0"/>
          <w:sz w:val="20"/>
          <w:szCs w:val="20"/>
        </w:rPr>
        <w:t>"Winsock1"</w:t>
      </w:r>
      <w:r w:rsidRPr="00665BCE">
        <w:rPr>
          <w:rFonts w:ascii="Helvetica" w:eastAsia="微软雅黑" w:hAnsi="Helvetica" w:cs="Helvetica"/>
          <w:color w:val="333333"/>
          <w:kern w:val="0"/>
          <w:sz w:val="20"/>
          <w:szCs w:val="20"/>
        </w:rPr>
        <w:t>，发送</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命令程序如下：</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编译保存后即可。</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4</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 xml:space="preserve">2 </w:t>
      </w:r>
      <w:r w:rsidRPr="00665BCE">
        <w:rPr>
          <w:rFonts w:ascii="Helvetica" w:eastAsia="微软雅黑" w:hAnsi="Helvetica" w:cs="Helvetica"/>
          <w:color w:val="333333"/>
          <w:kern w:val="0"/>
          <w:sz w:val="20"/>
          <w:szCs w:val="20"/>
        </w:rPr>
        <w:t>运用</w:t>
      </w:r>
      <w:r w:rsidRPr="00665BCE">
        <w:rPr>
          <w:rFonts w:ascii="Helvetica" w:eastAsia="微软雅黑" w:hAnsi="Helvetica" w:cs="Helvetica"/>
          <w:color w:val="333333"/>
          <w:kern w:val="0"/>
          <w:sz w:val="20"/>
          <w:szCs w:val="20"/>
        </w:rPr>
        <w:t xml:space="preserve"> </w:t>
      </w:r>
      <w:proofErr w:type="spellStart"/>
      <w:r w:rsidRPr="00665BCE">
        <w:rPr>
          <w:rFonts w:ascii="Helvetica" w:eastAsia="微软雅黑" w:hAnsi="Helvetica" w:cs="Helvetica"/>
          <w:color w:val="333333"/>
          <w:kern w:val="0"/>
          <w:sz w:val="20"/>
          <w:szCs w:val="20"/>
        </w:rPr>
        <w:t>FinsGateway</w:t>
      </w:r>
      <w:proofErr w:type="spellEnd"/>
      <w:r w:rsidRPr="00665BCE">
        <w:rPr>
          <w:rFonts w:ascii="Helvetica" w:eastAsia="微软雅黑" w:hAnsi="Helvetica" w:cs="Helvetica"/>
          <w:color w:val="333333"/>
          <w:kern w:val="0"/>
          <w:sz w:val="20"/>
          <w:szCs w:val="20"/>
        </w:rPr>
        <w:t>中的</w:t>
      </w:r>
      <w:r w:rsidRPr="00665BCE">
        <w:rPr>
          <w:rFonts w:ascii="Helvetica" w:eastAsia="微软雅黑" w:hAnsi="Helvetica" w:cs="Helvetica"/>
          <w:color w:val="333333"/>
          <w:kern w:val="0"/>
          <w:sz w:val="20"/>
          <w:szCs w:val="20"/>
        </w:rPr>
        <w:t xml:space="preserve">OMRON </w:t>
      </w:r>
      <w:proofErr w:type="spellStart"/>
      <w:r w:rsidRPr="00665BCE">
        <w:rPr>
          <w:rFonts w:ascii="Helvetica" w:eastAsia="微软雅黑" w:hAnsi="Helvetica" w:cs="Helvetica"/>
          <w:color w:val="333333"/>
          <w:kern w:val="0"/>
          <w:sz w:val="20"/>
          <w:szCs w:val="20"/>
        </w:rPr>
        <w:t>FinsMessaging</w:t>
      </w:r>
      <w:proofErr w:type="spellEnd"/>
      <w:r w:rsidRPr="00665BCE">
        <w:rPr>
          <w:rFonts w:ascii="Helvetica" w:eastAsia="微软雅黑" w:hAnsi="Helvetica" w:cs="Helvetica"/>
          <w:color w:val="333333"/>
          <w:kern w:val="0"/>
          <w:sz w:val="20"/>
          <w:szCs w:val="20"/>
        </w:rPr>
        <w:t xml:space="preserve"> Control</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(1)</w:t>
      </w:r>
      <w:r w:rsidRPr="00665BCE">
        <w:rPr>
          <w:rFonts w:ascii="Helvetica" w:eastAsia="微软雅黑" w:hAnsi="Helvetica" w:cs="Helvetica"/>
          <w:color w:val="333333"/>
          <w:kern w:val="0"/>
          <w:sz w:val="20"/>
          <w:szCs w:val="20"/>
        </w:rPr>
        <w:t>在上位机中安装</w:t>
      </w:r>
      <w:proofErr w:type="spellStart"/>
      <w:r w:rsidRPr="00665BCE">
        <w:rPr>
          <w:rFonts w:ascii="Helvetica" w:eastAsia="微软雅黑" w:hAnsi="Helvetica" w:cs="Helvetica"/>
          <w:color w:val="333333"/>
          <w:kern w:val="0"/>
          <w:sz w:val="20"/>
          <w:szCs w:val="20"/>
        </w:rPr>
        <w:t>Finsgateway</w:t>
      </w:r>
      <w:proofErr w:type="spellEnd"/>
      <w:r w:rsidRPr="00665BCE">
        <w:rPr>
          <w:rFonts w:ascii="Helvetica" w:eastAsia="微软雅黑" w:hAnsi="Helvetica" w:cs="Helvetica"/>
          <w:color w:val="333333"/>
          <w:kern w:val="0"/>
          <w:sz w:val="20"/>
          <w:szCs w:val="20"/>
        </w:rPr>
        <w:t>软件，并在</w:t>
      </w:r>
      <w:r w:rsidRPr="00665BCE">
        <w:rPr>
          <w:rFonts w:ascii="Helvetica" w:eastAsia="微软雅黑" w:hAnsi="Helvetica" w:cs="Helvetica"/>
          <w:color w:val="333333"/>
          <w:kern w:val="0"/>
          <w:sz w:val="20"/>
          <w:szCs w:val="20"/>
        </w:rPr>
        <w:t>Service Manager</w:t>
      </w:r>
      <w:r w:rsidRPr="00665BCE">
        <w:rPr>
          <w:rFonts w:ascii="Helvetica" w:eastAsia="微软雅黑" w:hAnsi="Helvetica" w:cs="Helvetica"/>
          <w:color w:val="333333"/>
          <w:kern w:val="0"/>
          <w:sz w:val="20"/>
          <w:szCs w:val="20"/>
        </w:rPr>
        <w:t>中启动</w:t>
      </w:r>
      <w:r w:rsidRPr="00665BCE">
        <w:rPr>
          <w:rFonts w:ascii="Helvetica" w:eastAsia="微软雅黑" w:hAnsi="Helvetica" w:cs="Helvetica"/>
          <w:color w:val="333333"/>
          <w:kern w:val="0"/>
          <w:sz w:val="20"/>
          <w:szCs w:val="20"/>
        </w:rPr>
        <w:t>CPU_UNIT</w:t>
      </w:r>
      <w:r w:rsidRPr="00665BCE">
        <w:rPr>
          <w:rFonts w:ascii="Helvetica" w:eastAsia="微软雅黑" w:hAnsi="Helvetica" w:cs="Helvetica"/>
          <w:color w:val="333333"/>
          <w:kern w:val="0"/>
          <w:sz w:val="20"/>
          <w:szCs w:val="20"/>
        </w:rPr>
        <w:t>和</w:t>
      </w:r>
      <w:r w:rsidRPr="00665BCE">
        <w:rPr>
          <w:rFonts w:ascii="Helvetica" w:eastAsia="微软雅黑" w:hAnsi="Helvetica" w:cs="Helvetica"/>
          <w:color w:val="333333"/>
          <w:kern w:val="0"/>
          <w:sz w:val="20"/>
          <w:szCs w:val="20"/>
        </w:rPr>
        <w:t>ETN_UNIT</w:t>
      </w:r>
      <w:r w:rsidRPr="00665BCE">
        <w:rPr>
          <w:rFonts w:ascii="Helvetica" w:eastAsia="微软雅黑" w:hAnsi="Helvetica" w:cs="Helvetica"/>
          <w:color w:val="333333"/>
          <w:kern w:val="0"/>
          <w:sz w:val="20"/>
          <w:szCs w:val="20"/>
        </w:rPr>
        <w:t>。</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(2)ETN UNIT</w:t>
      </w:r>
      <w:r w:rsidRPr="00665BCE">
        <w:rPr>
          <w:rFonts w:ascii="Helvetica" w:eastAsia="微软雅黑" w:hAnsi="Helvetica" w:cs="Helvetica"/>
          <w:color w:val="333333"/>
          <w:kern w:val="0"/>
          <w:sz w:val="20"/>
          <w:szCs w:val="20"/>
        </w:rPr>
        <w:t>属性中，在</w:t>
      </w:r>
      <w:r w:rsidRPr="00665BCE">
        <w:rPr>
          <w:rFonts w:ascii="Helvetica" w:eastAsia="微软雅黑" w:hAnsi="Helvetica" w:cs="Helvetica"/>
          <w:color w:val="333333"/>
          <w:kern w:val="0"/>
          <w:sz w:val="20"/>
          <w:szCs w:val="20"/>
        </w:rPr>
        <w:t>"UDP Nodes"</w:t>
      </w:r>
      <w:r w:rsidRPr="00665BCE">
        <w:rPr>
          <w:rFonts w:ascii="Helvetica" w:eastAsia="微软雅黑" w:hAnsi="Helvetica" w:cs="Helvetica"/>
          <w:color w:val="333333"/>
          <w:kern w:val="0"/>
          <w:sz w:val="20"/>
          <w:szCs w:val="20"/>
        </w:rPr>
        <w:t>中手动添加</w:t>
      </w:r>
      <w:r w:rsidRPr="00665BCE">
        <w:rPr>
          <w:rFonts w:ascii="Helvetica" w:eastAsia="微软雅黑" w:hAnsi="Helvetica" w:cs="Helvetica"/>
          <w:color w:val="333333"/>
          <w:kern w:val="0"/>
          <w:sz w:val="20"/>
          <w:szCs w:val="20"/>
        </w:rPr>
        <w:t>PLC</w:t>
      </w:r>
      <w:r w:rsidRPr="00665BCE">
        <w:rPr>
          <w:rFonts w:ascii="Helvetica" w:eastAsia="微软雅黑" w:hAnsi="Helvetica" w:cs="Helvetica"/>
          <w:color w:val="333333"/>
          <w:kern w:val="0"/>
          <w:sz w:val="20"/>
          <w:szCs w:val="20"/>
        </w:rPr>
        <w:t>的</w:t>
      </w:r>
      <w:r w:rsidRPr="00665BCE">
        <w:rPr>
          <w:rFonts w:ascii="Helvetica" w:eastAsia="微软雅黑" w:hAnsi="Helvetica" w:cs="Helvetica"/>
          <w:color w:val="333333"/>
          <w:kern w:val="0"/>
          <w:sz w:val="20"/>
          <w:szCs w:val="20"/>
        </w:rPr>
        <w:t>IP</w:t>
      </w:r>
      <w:r w:rsidRPr="00665BCE">
        <w:rPr>
          <w:rFonts w:ascii="Helvetica" w:eastAsia="微软雅黑" w:hAnsi="Helvetica" w:cs="Helvetica"/>
          <w:color w:val="333333"/>
          <w:kern w:val="0"/>
          <w:sz w:val="20"/>
          <w:szCs w:val="20"/>
        </w:rPr>
        <w:t>地址</w:t>
      </w:r>
      <w:r w:rsidRPr="00665BCE">
        <w:rPr>
          <w:rFonts w:ascii="Helvetica" w:eastAsia="微软雅黑" w:hAnsi="Helvetica" w:cs="Helvetica"/>
          <w:color w:val="333333"/>
          <w:kern w:val="0"/>
          <w:sz w:val="20"/>
          <w:szCs w:val="20"/>
        </w:rPr>
        <w:t>(10</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72</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18</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19)</w:t>
      </w:r>
      <w:r w:rsidRPr="00665BCE">
        <w:rPr>
          <w:rFonts w:ascii="Helvetica" w:eastAsia="微软雅黑" w:hAnsi="Helvetica" w:cs="Helvetica"/>
          <w:color w:val="333333"/>
          <w:kern w:val="0"/>
          <w:sz w:val="20"/>
          <w:szCs w:val="20"/>
        </w:rPr>
        <w:t>和</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地址</w:t>
      </w:r>
      <w:r w:rsidRPr="00665BCE">
        <w:rPr>
          <w:rFonts w:ascii="Helvetica" w:eastAsia="微软雅黑" w:hAnsi="Helvetica" w:cs="Helvetica"/>
          <w:color w:val="333333"/>
          <w:kern w:val="0"/>
          <w:sz w:val="20"/>
          <w:szCs w:val="20"/>
        </w:rPr>
        <w:t>(0</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19</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0)</w:t>
      </w:r>
      <w:r w:rsidRPr="00665BCE">
        <w:rPr>
          <w:rFonts w:ascii="Helvetica" w:eastAsia="微软雅黑" w:hAnsi="Helvetica" w:cs="Helvetica"/>
          <w:color w:val="333333"/>
          <w:kern w:val="0"/>
          <w:sz w:val="20"/>
          <w:szCs w:val="20"/>
        </w:rPr>
        <w:t>。在</w:t>
      </w:r>
      <w:r w:rsidRPr="00665BCE">
        <w:rPr>
          <w:rFonts w:ascii="Helvetica" w:eastAsia="微软雅黑" w:hAnsi="Helvetica" w:cs="Helvetica"/>
          <w:color w:val="333333"/>
          <w:kern w:val="0"/>
          <w:sz w:val="20"/>
          <w:szCs w:val="20"/>
        </w:rPr>
        <w:t>"</w:t>
      </w:r>
      <w:proofErr w:type="spellStart"/>
      <w:r w:rsidRPr="00665BCE">
        <w:rPr>
          <w:rFonts w:ascii="Helvetica" w:eastAsia="微软雅黑" w:hAnsi="Helvetica" w:cs="Helvetica"/>
          <w:color w:val="333333"/>
          <w:kern w:val="0"/>
          <w:sz w:val="20"/>
          <w:szCs w:val="20"/>
        </w:rPr>
        <w:t>Commuincation</w:t>
      </w:r>
      <w:proofErr w:type="spellEnd"/>
      <w:r w:rsidRPr="00665BCE">
        <w:rPr>
          <w:rFonts w:ascii="Helvetica" w:eastAsia="微软雅黑" w:hAnsi="Helvetica" w:cs="Helvetica"/>
          <w:color w:val="333333"/>
          <w:kern w:val="0"/>
          <w:sz w:val="20"/>
          <w:szCs w:val="20"/>
        </w:rPr>
        <w:t xml:space="preserve"> Unit Settings"</w:t>
      </w:r>
      <w:r w:rsidRPr="00665BCE">
        <w:rPr>
          <w:rFonts w:ascii="Helvetica" w:eastAsia="微软雅黑" w:hAnsi="Helvetica" w:cs="Helvetica"/>
          <w:color w:val="333333"/>
          <w:kern w:val="0"/>
          <w:sz w:val="20"/>
          <w:szCs w:val="20"/>
        </w:rPr>
        <w:t>中配置端口号</w:t>
      </w:r>
      <w:r w:rsidRPr="00665BCE">
        <w:rPr>
          <w:rFonts w:ascii="Helvetica" w:eastAsia="微软雅黑" w:hAnsi="Helvetica" w:cs="Helvetica"/>
          <w:color w:val="333333"/>
          <w:kern w:val="0"/>
          <w:sz w:val="20"/>
          <w:szCs w:val="20"/>
        </w:rPr>
        <w:t>(9600)</w:t>
      </w:r>
      <w:r w:rsidRPr="00665BCE">
        <w:rPr>
          <w:rFonts w:ascii="Helvetica" w:eastAsia="微软雅黑" w:hAnsi="Helvetica" w:cs="Helvetica"/>
          <w:color w:val="333333"/>
          <w:kern w:val="0"/>
          <w:sz w:val="20"/>
          <w:szCs w:val="20"/>
        </w:rPr>
        <w:t>和</w:t>
      </w:r>
      <w:r w:rsidRPr="00665BCE">
        <w:rPr>
          <w:rFonts w:ascii="Helvetica" w:eastAsia="微软雅黑" w:hAnsi="Helvetica" w:cs="Helvetica"/>
          <w:color w:val="333333"/>
          <w:kern w:val="0"/>
          <w:sz w:val="20"/>
          <w:szCs w:val="20"/>
        </w:rPr>
        <w:t>FINS-IP</w:t>
      </w:r>
      <w:r w:rsidRPr="00665BCE">
        <w:rPr>
          <w:rFonts w:ascii="Helvetica" w:eastAsia="微软雅黑" w:hAnsi="Helvetica" w:cs="Helvetica"/>
          <w:color w:val="333333"/>
          <w:kern w:val="0"/>
          <w:sz w:val="20"/>
          <w:szCs w:val="20"/>
        </w:rPr>
        <w:t>地址转换方式为自动生成</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动态</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(3)</w:t>
      </w:r>
      <w:r w:rsidRPr="00665BCE">
        <w:rPr>
          <w:rFonts w:ascii="Helvetica" w:eastAsia="微软雅黑" w:hAnsi="Helvetica" w:cs="Helvetica"/>
          <w:color w:val="333333"/>
          <w:kern w:val="0"/>
          <w:sz w:val="20"/>
          <w:szCs w:val="20"/>
        </w:rPr>
        <w:t>在</w:t>
      </w:r>
      <w:r w:rsidRPr="00665BCE">
        <w:rPr>
          <w:rFonts w:ascii="Helvetica" w:eastAsia="微软雅黑" w:hAnsi="Helvetica" w:cs="Helvetica"/>
          <w:color w:val="333333"/>
          <w:kern w:val="0"/>
          <w:sz w:val="20"/>
          <w:szCs w:val="20"/>
        </w:rPr>
        <w:t>VB</w:t>
      </w:r>
      <w:r w:rsidRPr="00665BCE">
        <w:rPr>
          <w:rFonts w:ascii="Helvetica" w:eastAsia="微软雅黑" w:hAnsi="Helvetica" w:cs="Helvetica"/>
          <w:color w:val="333333"/>
          <w:kern w:val="0"/>
          <w:sz w:val="20"/>
          <w:szCs w:val="20"/>
        </w:rPr>
        <w:t>中新建一个</w:t>
      </w:r>
      <w:r w:rsidRPr="00665BCE">
        <w:rPr>
          <w:rFonts w:ascii="Helvetica" w:eastAsia="微软雅黑" w:hAnsi="Helvetica" w:cs="Helvetica"/>
          <w:color w:val="333333"/>
          <w:kern w:val="0"/>
          <w:sz w:val="20"/>
          <w:szCs w:val="20"/>
        </w:rPr>
        <w:t>standard</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EXE</w:t>
      </w:r>
      <w:r w:rsidRPr="00665BCE">
        <w:rPr>
          <w:rFonts w:ascii="Helvetica" w:eastAsia="微软雅黑" w:hAnsi="Helvetica" w:cs="Helvetica"/>
          <w:color w:val="333333"/>
          <w:kern w:val="0"/>
          <w:sz w:val="20"/>
          <w:szCs w:val="20"/>
        </w:rPr>
        <w:t>文件。添加</w:t>
      </w:r>
      <w:r w:rsidRPr="00665BCE">
        <w:rPr>
          <w:rFonts w:ascii="Helvetica" w:eastAsia="微软雅黑" w:hAnsi="Helvetica" w:cs="Helvetica"/>
          <w:color w:val="333333"/>
          <w:kern w:val="0"/>
          <w:sz w:val="20"/>
          <w:szCs w:val="20"/>
        </w:rPr>
        <w:t xml:space="preserve">OMRON </w:t>
      </w:r>
      <w:proofErr w:type="spellStart"/>
      <w:r w:rsidRPr="00665BCE">
        <w:rPr>
          <w:rFonts w:ascii="Helvetica" w:eastAsia="微软雅黑" w:hAnsi="Helvetica" w:cs="Helvetica"/>
          <w:color w:val="333333"/>
          <w:kern w:val="0"/>
          <w:sz w:val="20"/>
          <w:szCs w:val="20"/>
        </w:rPr>
        <w:t>FinsGateway</w:t>
      </w:r>
      <w:proofErr w:type="spellEnd"/>
      <w:r w:rsidRPr="00665BCE">
        <w:rPr>
          <w:rFonts w:ascii="Helvetica" w:eastAsia="微软雅黑" w:hAnsi="Helvetica" w:cs="Helvetica"/>
          <w:color w:val="333333"/>
          <w:kern w:val="0"/>
          <w:sz w:val="20"/>
          <w:szCs w:val="20"/>
        </w:rPr>
        <w:t xml:space="preserve"> </w:t>
      </w:r>
      <w:proofErr w:type="spellStart"/>
      <w:r w:rsidRPr="00665BCE">
        <w:rPr>
          <w:rFonts w:ascii="Helvetica" w:eastAsia="微软雅黑" w:hAnsi="Helvetica" w:cs="Helvetica"/>
          <w:color w:val="333333"/>
          <w:kern w:val="0"/>
          <w:sz w:val="20"/>
          <w:szCs w:val="20"/>
        </w:rPr>
        <w:t>FinsMessaging</w:t>
      </w:r>
      <w:proofErr w:type="spellEnd"/>
      <w:r w:rsidRPr="00665BCE">
        <w:rPr>
          <w:rFonts w:ascii="Helvetica" w:eastAsia="微软雅黑" w:hAnsi="Helvetica" w:cs="Helvetica"/>
          <w:color w:val="333333"/>
          <w:kern w:val="0"/>
          <w:sz w:val="20"/>
          <w:szCs w:val="20"/>
        </w:rPr>
        <w:t xml:space="preserve"> Control</w:t>
      </w:r>
      <w:r w:rsidRPr="00665BCE">
        <w:rPr>
          <w:rFonts w:ascii="Helvetica" w:eastAsia="微软雅黑" w:hAnsi="Helvetica" w:cs="Helvetica"/>
          <w:color w:val="333333"/>
          <w:kern w:val="0"/>
          <w:sz w:val="20"/>
          <w:szCs w:val="20"/>
        </w:rPr>
        <w:t>，对象名为</w:t>
      </w:r>
      <w:r w:rsidRPr="00665BCE">
        <w:rPr>
          <w:rFonts w:ascii="Helvetica" w:eastAsia="微软雅黑" w:hAnsi="Helvetica" w:cs="Helvetica"/>
          <w:color w:val="333333"/>
          <w:kern w:val="0"/>
          <w:sz w:val="20"/>
          <w:szCs w:val="20"/>
        </w:rPr>
        <w:t>"</w:t>
      </w:r>
      <w:proofErr w:type="spellStart"/>
      <w:r w:rsidRPr="00665BCE">
        <w:rPr>
          <w:rFonts w:ascii="Helvetica" w:eastAsia="微软雅黑" w:hAnsi="Helvetica" w:cs="Helvetica"/>
          <w:color w:val="333333"/>
          <w:kern w:val="0"/>
          <w:sz w:val="20"/>
          <w:szCs w:val="20"/>
        </w:rPr>
        <w:t>FinsMsgl</w:t>
      </w:r>
      <w:proofErr w:type="spellEnd"/>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lastRenderedPageBreak/>
        <w:t>(4)</w:t>
      </w:r>
      <w:r w:rsidRPr="00665BCE">
        <w:rPr>
          <w:rFonts w:ascii="Helvetica" w:eastAsia="微软雅黑" w:hAnsi="Helvetica" w:cs="Helvetica"/>
          <w:color w:val="333333"/>
          <w:kern w:val="0"/>
          <w:sz w:val="20"/>
          <w:szCs w:val="20"/>
        </w:rPr>
        <w:t>在</w:t>
      </w:r>
      <w:r w:rsidRPr="00665BCE">
        <w:rPr>
          <w:rFonts w:ascii="Helvetica" w:eastAsia="微软雅黑" w:hAnsi="Helvetica" w:cs="Helvetica"/>
          <w:color w:val="333333"/>
          <w:kern w:val="0"/>
          <w:sz w:val="20"/>
          <w:szCs w:val="20"/>
        </w:rPr>
        <w:t>form</w:t>
      </w:r>
      <w:r w:rsidRPr="00665BCE">
        <w:rPr>
          <w:rFonts w:ascii="Helvetica" w:eastAsia="微软雅黑" w:hAnsi="Helvetica" w:cs="Helvetica"/>
          <w:color w:val="333333"/>
          <w:kern w:val="0"/>
          <w:sz w:val="20"/>
          <w:szCs w:val="20"/>
        </w:rPr>
        <w:t>区添加一个</w:t>
      </w:r>
      <w:r w:rsidRPr="00665BCE">
        <w:rPr>
          <w:rFonts w:ascii="Helvetica" w:eastAsia="微软雅黑" w:hAnsi="Helvetica" w:cs="Helvetica"/>
          <w:color w:val="333333"/>
          <w:kern w:val="0"/>
          <w:sz w:val="20"/>
          <w:szCs w:val="20"/>
        </w:rPr>
        <w:t>Command button(</w:t>
      </w:r>
      <w:r w:rsidRPr="00665BCE">
        <w:rPr>
          <w:rFonts w:ascii="Helvetica" w:eastAsia="微软雅黑" w:hAnsi="Helvetica" w:cs="Helvetica"/>
          <w:color w:val="333333"/>
          <w:kern w:val="0"/>
          <w:sz w:val="20"/>
          <w:szCs w:val="20"/>
        </w:rPr>
        <w:t>命名为</w:t>
      </w:r>
      <w:r w:rsidRPr="00665BCE">
        <w:rPr>
          <w:rFonts w:ascii="Helvetica" w:eastAsia="微软雅黑" w:hAnsi="Helvetica" w:cs="Helvetica"/>
          <w:color w:val="333333"/>
          <w:kern w:val="0"/>
          <w:sz w:val="20"/>
          <w:szCs w:val="20"/>
        </w:rPr>
        <w:t>"Command1")</w:t>
      </w:r>
      <w:r w:rsidRPr="00665BCE">
        <w:rPr>
          <w:rFonts w:ascii="Helvetica" w:eastAsia="微软雅黑" w:hAnsi="Helvetica" w:cs="Helvetica"/>
          <w:color w:val="333333"/>
          <w:kern w:val="0"/>
          <w:sz w:val="20"/>
          <w:szCs w:val="20"/>
        </w:rPr>
        <w:t>作为发送</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指令之用；同时添加一个</w:t>
      </w:r>
      <w:r w:rsidRPr="00665BCE">
        <w:rPr>
          <w:rFonts w:ascii="Helvetica" w:eastAsia="微软雅黑" w:hAnsi="Helvetica" w:cs="Helvetica"/>
          <w:color w:val="333333"/>
          <w:kern w:val="0"/>
          <w:sz w:val="20"/>
          <w:szCs w:val="20"/>
        </w:rPr>
        <w:t>textbox(</w:t>
      </w:r>
      <w:r w:rsidRPr="00665BCE">
        <w:rPr>
          <w:rFonts w:ascii="Helvetica" w:eastAsia="微软雅黑" w:hAnsi="Helvetica" w:cs="Helvetica"/>
          <w:color w:val="333333"/>
          <w:kern w:val="0"/>
          <w:sz w:val="20"/>
          <w:szCs w:val="20"/>
        </w:rPr>
        <w:t>命名为</w:t>
      </w:r>
      <w:r w:rsidRPr="00665BCE">
        <w:rPr>
          <w:rFonts w:ascii="Helvetica" w:eastAsia="微软雅黑" w:hAnsi="Helvetica" w:cs="Helvetica"/>
          <w:color w:val="333333"/>
          <w:kern w:val="0"/>
          <w:sz w:val="20"/>
          <w:szCs w:val="20"/>
        </w:rPr>
        <w:t>"Text1")</w:t>
      </w:r>
      <w:r w:rsidRPr="00665BCE">
        <w:rPr>
          <w:rFonts w:ascii="Helvetica" w:eastAsia="微软雅黑" w:hAnsi="Helvetica" w:cs="Helvetica"/>
          <w:color w:val="333333"/>
          <w:kern w:val="0"/>
          <w:sz w:val="20"/>
          <w:szCs w:val="20"/>
        </w:rPr>
        <w:t>作为显示所接受数据之用。</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(5)</w:t>
      </w:r>
      <w:r w:rsidRPr="00665BCE">
        <w:rPr>
          <w:rFonts w:ascii="Helvetica" w:eastAsia="微软雅黑" w:hAnsi="Helvetica" w:cs="Helvetica"/>
          <w:color w:val="333333"/>
          <w:kern w:val="0"/>
          <w:sz w:val="20"/>
          <w:szCs w:val="20"/>
        </w:rPr>
        <w:t>在</w:t>
      </w:r>
      <w:r w:rsidRPr="00665BCE">
        <w:rPr>
          <w:rFonts w:ascii="Helvetica" w:eastAsia="微软雅黑" w:hAnsi="Helvetica" w:cs="Helvetica"/>
          <w:color w:val="333333"/>
          <w:kern w:val="0"/>
          <w:sz w:val="20"/>
          <w:szCs w:val="20"/>
        </w:rPr>
        <w:t>"Conmand1"</w:t>
      </w:r>
      <w:r w:rsidRPr="00665BCE">
        <w:rPr>
          <w:rFonts w:ascii="Helvetica" w:eastAsia="微软雅黑" w:hAnsi="Helvetica" w:cs="Helvetica"/>
          <w:color w:val="333333"/>
          <w:kern w:val="0"/>
          <w:sz w:val="20"/>
          <w:szCs w:val="20"/>
        </w:rPr>
        <w:t>中的</w:t>
      </w:r>
      <w:r w:rsidRPr="00665BCE">
        <w:rPr>
          <w:rFonts w:ascii="Helvetica" w:eastAsia="微软雅黑" w:hAnsi="Helvetica" w:cs="Helvetica"/>
          <w:color w:val="333333"/>
          <w:kern w:val="0"/>
          <w:sz w:val="20"/>
          <w:szCs w:val="20"/>
        </w:rPr>
        <w:t>"Click"</w:t>
      </w:r>
      <w:r w:rsidRPr="00665BCE">
        <w:rPr>
          <w:rFonts w:ascii="Helvetica" w:eastAsia="微软雅黑" w:hAnsi="Helvetica" w:cs="Helvetica"/>
          <w:color w:val="333333"/>
          <w:kern w:val="0"/>
          <w:sz w:val="20"/>
          <w:szCs w:val="20"/>
        </w:rPr>
        <w:t>事件中添加如下代码：</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Private Sub Command1_C1ick()FinsMsg1</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sendFinsCommand0</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19</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0</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"0101820064000096"End Sub</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在</w:t>
      </w:r>
      <w:r w:rsidRPr="00665BCE">
        <w:rPr>
          <w:rFonts w:ascii="Helvetica" w:eastAsia="微软雅黑" w:hAnsi="Helvetica" w:cs="Helvetica"/>
          <w:color w:val="333333"/>
          <w:kern w:val="0"/>
          <w:sz w:val="20"/>
          <w:szCs w:val="20"/>
        </w:rPr>
        <w:t>"FinsMsg1"</w:t>
      </w:r>
      <w:r w:rsidRPr="00665BCE">
        <w:rPr>
          <w:rFonts w:ascii="Helvetica" w:eastAsia="微软雅黑" w:hAnsi="Helvetica" w:cs="Helvetica"/>
          <w:color w:val="333333"/>
          <w:kern w:val="0"/>
          <w:sz w:val="20"/>
          <w:szCs w:val="20"/>
        </w:rPr>
        <w:t>中的</w:t>
      </w:r>
      <w:r w:rsidRPr="00665BCE">
        <w:rPr>
          <w:rFonts w:ascii="Helvetica" w:eastAsia="微软雅黑" w:hAnsi="Helvetica" w:cs="Helvetica"/>
          <w:color w:val="333333"/>
          <w:kern w:val="0"/>
          <w:sz w:val="20"/>
          <w:szCs w:val="20"/>
        </w:rPr>
        <w:t>"</w:t>
      </w:r>
      <w:proofErr w:type="spellStart"/>
      <w:r w:rsidRPr="00665BCE">
        <w:rPr>
          <w:rFonts w:ascii="Helvetica" w:eastAsia="微软雅黑" w:hAnsi="Helvetica" w:cs="Helvetica"/>
          <w:color w:val="333333"/>
          <w:kern w:val="0"/>
          <w:sz w:val="20"/>
          <w:szCs w:val="20"/>
        </w:rPr>
        <w:t>OnReceive</w:t>
      </w:r>
      <w:proofErr w:type="spellEnd"/>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事件中添加如下代码：</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Private Sub FinsMsg1_OnReceive ()</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Dim net As Integer</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node As Integer</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 xml:space="preserve">unit </w:t>
      </w:r>
      <w:proofErr w:type="spellStart"/>
      <w:r w:rsidRPr="00665BCE">
        <w:rPr>
          <w:rFonts w:ascii="Helvetica" w:eastAsia="微软雅黑" w:hAnsi="Helvetica" w:cs="Helvetica"/>
          <w:color w:val="333333"/>
          <w:kern w:val="0"/>
          <w:sz w:val="20"/>
          <w:szCs w:val="20"/>
        </w:rPr>
        <w:t>AsInteger</w:t>
      </w:r>
      <w:proofErr w:type="spellEnd"/>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Text1</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Text=Fins Msg1</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receive Message(net</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node</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unit</w:t>
      </w:r>
      <w:r w:rsidRPr="00665BCE">
        <w:rPr>
          <w:rFonts w:ascii="Helvetica" w:eastAsia="微软雅黑" w:hAnsi="Helvetica" w:cs="Helvetica"/>
          <w:color w:val="333333"/>
          <w:kern w:val="0"/>
          <w:sz w:val="20"/>
          <w:szCs w:val="20"/>
        </w:rPr>
        <w:t>，</w:t>
      </w:r>
      <w:proofErr w:type="spellStart"/>
      <w:r w:rsidRPr="00665BCE">
        <w:rPr>
          <w:rFonts w:ascii="Helvetica" w:eastAsia="微软雅黑" w:hAnsi="Helvetica" w:cs="Helvetica"/>
          <w:color w:val="333333"/>
          <w:kern w:val="0"/>
          <w:sz w:val="20"/>
          <w:szCs w:val="20"/>
        </w:rPr>
        <w:t>vbString</w:t>
      </w:r>
      <w:proofErr w:type="spellEnd"/>
      <w:r w:rsidRPr="00665BCE">
        <w:rPr>
          <w:rFonts w:ascii="Helvetica" w:eastAsia="微软雅黑" w:hAnsi="Helvetica" w:cs="Helvetica"/>
          <w:color w:val="333333"/>
          <w:kern w:val="0"/>
          <w:sz w:val="20"/>
          <w:szCs w:val="20"/>
        </w:rPr>
        <w:t>) End Sub</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编译保存后即可。</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4</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 xml:space="preserve">3 </w:t>
      </w:r>
      <w:r w:rsidRPr="00665BCE">
        <w:rPr>
          <w:rFonts w:ascii="Helvetica" w:eastAsia="微软雅黑" w:hAnsi="Helvetica" w:cs="Helvetica"/>
          <w:color w:val="333333"/>
          <w:kern w:val="0"/>
          <w:sz w:val="20"/>
          <w:szCs w:val="20"/>
        </w:rPr>
        <w:t>运用</w:t>
      </w:r>
      <w:r w:rsidRPr="00665BCE">
        <w:rPr>
          <w:rFonts w:ascii="Helvetica" w:eastAsia="微软雅黑" w:hAnsi="Helvetica" w:cs="Helvetica"/>
          <w:color w:val="333333"/>
          <w:kern w:val="0"/>
          <w:sz w:val="20"/>
          <w:szCs w:val="20"/>
        </w:rPr>
        <w:t xml:space="preserve"> </w:t>
      </w:r>
      <w:proofErr w:type="spellStart"/>
      <w:r w:rsidRPr="00665BCE">
        <w:rPr>
          <w:rFonts w:ascii="Helvetica" w:eastAsia="微软雅黑" w:hAnsi="Helvetica" w:cs="Helvetica"/>
          <w:color w:val="333333"/>
          <w:kern w:val="0"/>
          <w:sz w:val="20"/>
          <w:szCs w:val="20"/>
        </w:rPr>
        <w:t>FinsGateway</w:t>
      </w:r>
      <w:proofErr w:type="spellEnd"/>
      <w:r w:rsidRPr="00665BCE">
        <w:rPr>
          <w:rFonts w:ascii="Helvetica" w:eastAsia="微软雅黑" w:hAnsi="Helvetica" w:cs="Helvetica"/>
          <w:color w:val="333333"/>
          <w:kern w:val="0"/>
          <w:sz w:val="20"/>
          <w:szCs w:val="20"/>
        </w:rPr>
        <w:t>和</w:t>
      </w:r>
      <w:r w:rsidRPr="00665BCE">
        <w:rPr>
          <w:rFonts w:ascii="Helvetica" w:eastAsia="微软雅黑" w:hAnsi="Helvetica" w:cs="Helvetica"/>
          <w:color w:val="333333"/>
          <w:kern w:val="0"/>
          <w:sz w:val="20"/>
          <w:szCs w:val="20"/>
        </w:rPr>
        <w:t xml:space="preserve">SYSMAC </w:t>
      </w:r>
      <w:proofErr w:type="spellStart"/>
      <w:r w:rsidRPr="00665BCE">
        <w:rPr>
          <w:rFonts w:ascii="Helvetica" w:eastAsia="微软雅黑" w:hAnsi="Helvetica" w:cs="Helvetica"/>
          <w:color w:val="333333"/>
          <w:kern w:val="0"/>
          <w:sz w:val="20"/>
          <w:szCs w:val="20"/>
        </w:rPr>
        <w:t>Compolet</w:t>
      </w:r>
      <w:proofErr w:type="spellEnd"/>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(1)</w:t>
      </w:r>
      <w:r w:rsidRPr="00665BCE">
        <w:rPr>
          <w:rFonts w:ascii="Helvetica" w:eastAsia="微软雅黑" w:hAnsi="Helvetica" w:cs="Helvetica"/>
          <w:color w:val="333333"/>
          <w:kern w:val="0"/>
          <w:sz w:val="20"/>
          <w:szCs w:val="20"/>
        </w:rPr>
        <w:t>在上位机中安装</w:t>
      </w:r>
      <w:r w:rsidRPr="00665BCE">
        <w:rPr>
          <w:rFonts w:ascii="Helvetica" w:eastAsia="微软雅黑" w:hAnsi="Helvetica" w:cs="Helvetica"/>
          <w:color w:val="333333"/>
          <w:kern w:val="0"/>
          <w:sz w:val="20"/>
          <w:szCs w:val="20"/>
        </w:rPr>
        <w:t>Fins Gateway</w:t>
      </w:r>
      <w:r w:rsidRPr="00665BCE">
        <w:rPr>
          <w:rFonts w:ascii="Helvetica" w:eastAsia="微软雅黑" w:hAnsi="Helvetica" w:cs="Helvetica"/>
          <w:color w:val="333333"/>
          <w:kern w:val="0"/>
          <w:sz w:val="20"/>
          <w:szCs w:val="20"/>
        </w:rPr>
        <w:t>和</w:t>
      </w:r>
      <w:proofErr w:type="spellStart"/>
      <w:r w:rsidRPr="00665BCE">
        <w:rPr>
          <w:rFonts w:ascii="Helvetica" w:eastAsia="微软雅黑" w:hAnsi="Helvetica" w:cs="Helvetica"/>
          <w:color w:val="333333"/>
          <w:kern w:val="0"/>
          <w:sz w:val="20"/>
          <w:szCs w:val="20"/>
        </w:rPr>
        <w:t>SYSMACCompolet</w:t>
      </w:r>
      <w:proofErr w:type="spellEnd"/>
      <w:r w:rsidRPr="00665BCE">
        <w:rPr>
          <w:rFonts w:ascii="Helvetica" w:eastAsia="微软雅黑" w:hAnsi="Helvetica" w:cs="Helvetica"/>
          <w:color w:val="333333"/>
          <w:kern w:val="0"/>
          <w:sz w:val="20"/>
          <w:szCs w:val="20"/>
        </w:rPr>
        <w:t>软件。启动</w:t>
      </w:r>
      <w:proofErr w:type="spellStart"/>
      <w:r w:rsidRPr="00665BCE">
        <w:rPr>
          <w:rFonts w:ascii="Helvetica" w:eastAsia="微软雅黑" w:hAnsi="Helvetica" w:cs="Helvetica"/>
          <w:color w:val="333333"/>
          <w:kern w:val="0"/>
          <w:sz w:val="20"/>
          <w:szCs w:val="20"/>
        </w:rPr>
        <w:t>FinsGateway</w:t>
      </w:r>
      <w:proofErr w:type="spellEnd"/>
      <w:r w:rsidRPr="00665BCE">
        <w:rPr>
          <w:rFonts w:ascii="Helvetica" w:eastAsia="微软雅黑" w:hAnsi="Helvetica" w:cs="Helvetica"/>
          <w:color w:val="333333"/>
          <w:kern w:val="0"/>
          <w:sz w:val="20"/>
          <w:szCs w:val="20"/>
        </w:rPr>
        <w:t>的</w:t>
      </w:r>
      <w:r w:rsidRPr="00665BCE">
        <w:rPr>
          <w:rFonts w:ascii="Helvetica" w:eastAsia="微软雅黑" w:hAnsi="Helvetica" w:cs="Helvetica"/>
          <w:color w:val="333333"/>
          <w:kern w:val="0"/>
          <w:sz w:val="20"/>
          <w:szCs w:val="20"/>
        </w:rPr>
        <w:t>Service Manager</w:t>
      </w:r>
      <w:r w:rsidRPr="00665BCE">
        <w:rPr>
          <w:rFonts w:ascii="Helvetica" w:eastAsia="微软雅黑" w:hAnsi="Helvetica" w:cs="Helvetica"/>
          <w:color w:val="333333"/>
          <w:kern w:val="0"/>
          <w:sz w:val="20"/>
          <w:szCs w:val="20"/>
        </w:rPr>
        <w:t>，并启动</w:t>
      </w:r>
      <w:r w:rsidRPr="00665BCE">
        <w:rPr>
          <w:rFonts w:ascii="Helvetica" w:eastAsia="微软雅黑" w:hAnsi="Helvetica" w:cs="Helvetica"/>
          <w:color w:val="333333"/>
          <w:kern w:val="0"/>
          <w:sz w:val="20"/>
          <w:szCs w:val="20"/>
        </w:rPr>
        <w:t>CPU UNIT</w:t>
      </w:r>
      <w:r w:rsidRPr="00665BCE">
        <w:rPr>
          <w:rFonts w:ascii="Helvetica" w:eastAsia="微软雅黑" w:hAnsi="Helvetica" w:cs="Helvetica"/>
          <w:color w:val="333333"/>
          <w:kern w:val="0"/>
          <w:sz w:val="20"/>
          <w:szCs w:val="20"/>
        </w:rPr>
        <w:t>和</w:t>
      </w:r>
      <w:r w:rsidRPr="00665BCE">
        <w:rPr>
          <w:rFonts w:ascii="Helvetica" w:eastAsia="微软雅黑" w:hAnsi="Helvetica" w:cs="Helvetica"/>
          <w:color w:val="333333"/>
          <w:kern w:val="0"/>
          <w:sz w:val="20"/>
          <w:szCs w:val="20"/>
        </w:rPr>
        <w:t>ETN UNIT</w:t>
      </w:r>
      <w:r w:rsidRPr="00665BCE">
        <w:rPr>
          <w:rFonts w:ascii="Helvetica" w:eastAsia="微软雅黑" w:hAnsi="Helvetica" w:cs="Helvetica"/>
          <w:color w:val="333333"/>
          <w:kern w:val="0"/>
          <w:sz w:val="20"/>
          <w:szCs w:val="20"/>
        </w:rPr>
        <w:t>。</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(2)</w:t>
      </w:r>
      <w:r w:rsidRPr="00665BCE">
        <w:rPr>
          <w:rFonts w:ascii="Helvetica" w:eastAsia="微软雅黑" w:hAnsi="Helvetica" w:cs="Helvetica"/>
          <w:color w:val="333333"/>
          <w:kern w:val="0"/>
          <w:sz w:val="20"/>
          <w:szCs w:val="20"/>
        </w:rPr>
        <w:t>同</w:t>
      </w:r>
      <w:r w:rsidRPr="00665BCE">
        <w:rPr>
          <w:rFonts w:ascii="Helvetica" w:eastAsia="微软雅黑" w:hAnsi="Helvetica" w:cs="Helvetica"/>
          <w:color w:val="333333"/>
          <w:kern w:val="0"/>
          <w:sz w:val="20"/>
          <w:szCs w:val="20"/>
        </w:rPr>
        <w:t>4</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2</w:t>
      </w:r>
      <w:r w:rsidRPr="00665BCE">
        <w:rPr>
          <w:rFonts w:ascii="Helvetica" w:eastAsia="微软雅黑" w:hAnsi="Helvetica" w:cs="Helvetica"/>
          <w:color w:val="333333"/>
          <w:kern w:val="0"/>
          <w:sz w:val="20"/>
          <w:szCs w:val="20"/>
        </w:rPr>
        <w:t>中第</w:t>
      </w:r>
      <w:r w:rsidRPr="00665BCE">
        <w:rPr>
          <w:rFonts w:ascii="Helvetica" w:eastAsia="微软雅黑" w:hAnsi="Helvetica" w:cs="Helvetica"/>
          <w:color w:val="333333"/>
          <w:kern w:val="0"/>
          <w:sz w:val="20"/>
          <w:szCs w:val="20"/>
        </w:rPr>
        <w:t>(2)</w:t>
      </w:r>
      <w:r w:rsidRPr="00665BCE">
        <w:rPr>
          <w:rFonts w:ascii="Helvetica" w:eastAsia="微软雅黑" w:hAnsi="Helvetica" w:cs="Helvetica"/>
          <w:color w:val="333333"/>
          <w:kern w:val="0"/>
          <w:sz w:val="20"/>
          <w:szCs w:val="20"/>
        </w:rPr>
        <w:t>点。</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(3)</w:t>
      </w:r>
      <w:r w:rsidRPr="00665BCE">
        <w:rPr>
          <w:rFonts w:ascii="Helvetica" w:eastAsia="微软雅黑" w:hAnsi="Helvetica" w:cs="Helvetica"/>
          <w:color w:val="333333"/>
          <w:kern w:val="0"/>
          <w:sz w:val="20"/>
          <w:szCs w:val="20"/>
        </w:rPr>
        <w:t>在</w:t>
      </w:r>
      <w:r w:rsidRPr="00665BCE">
        <w:rPr>
          <w:rFonts w:ascii="Helvetica" w:eastAsia="微软雅黑" w:hAnsi="Helvetica" w:cs="Helvetica"/>
          <w:color w:val="333333"/>
          <w:kern w:val="0"/>
          <w:sz w:val="20"/>
          <w:szCs w:val="20"/>
        </w:rPr>
        <w:t>VB</w:t>
      </w:r>
      <w:r w:rsidRPr="00665BCE">
        <w:rPr>
          <w:rFonts w:ascii="Helvetica" w:eastAsia="微软雅黑" w:hAnsi="Helvetica" w:cs="Helvetica"/>
          <w:color w:val="333333"/>
          <w:kern w:val="0"/>
          <w:sz w:val="20"/>
          <w:szCs w:val="20"/>
        </w:rPr>
        <w:t>中新建一个</w:t>
      </w:r>
      <w:r w:rsidRPr="00665BCE">
        <w:rPr>
          <w:rFonts w:ascii="Helvetica" w:eastAsia="微软雅黑" w:hAnsi="Helvetica" w:cs="Helvetica"/>
          <w:color w:val="333333"/>
          <w:kern w:val="0"/>
          <w:sz w:val="20"/>
          <w:szCs w:val="20"/>
        </w:rPr>
        <w:t>Standard</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EXE</w:t>
      </w:r>
      <w:r w:rsidRPr="00665BCE">
        <w:rPr>
          <w:rFonts w:ascii="Helvetica" w:eastAsia="微软雅黑" w:hAnsi="Helvetica" w:cs="Helvetica"/>
          <w:color w:val="333333"/>
          <w:kern w:val="0"/>
          <w:sz w:val="20"/>
          <w:szCs w:val="20"/>
        </w:rPr>
        <w:t>文件。添加</w:t>
      </w:r>
      <w:r w:rsidRPr="00665BCE">
        <w:rPr>
          <w:rFonts w:ascii="Helvetica" w:eastAsia="微软雅黑" w:hAnsi="Helvetica" w:cs="Helvetica"/>
          <w:color w:val="333333"/>
          <w:kern w:val="0"/>
          <w:sz w:val="20"/>
          <w:szCs w:val="20"/>
        </w:rPr>
        <w:t>OMRON SYSMAC CS Control</w:t>
      </w:r>
      <w:r w:rsidRPr="00665BCE">
        <w:rPr>
          <w:rFonts w:ascii="Helvetica" w:eastAsia="微软雅黑" w:hAnsi="Helvetica" w:cs="Helvetica"/>
          <w:color w:val="333333"/>
          <w:kern w:val="0"/>
          <w:sz w:val="20"/>
          <w:szCs w:val="20"/>
        </w:rPr>
        <w:t>，对象名为</w:t>
      </w:r>
      <w:r w:rsidRPr="00665BCE">
        <w:rPr>
          <w:rFonts w:ascii="Helvetica" w:eastAsia="微软雅黑" w:hAnsi="Helvetica" w:cs="Helvetica"/>
          <w:color w:val="333333"/>
          <w:kern w:val="0"/>
          <w:sz w:val="20"/>
          <w:szCs w:val="20"/>
        </w:rPr>
        <w:t>"SYSMAC CS11"</w:t>
      </w:r>
      <w:r w:rsidRPr="00665BCE">
        <w:rPr>
          <w:rFonts w:ascii="Helvetica" w:eastAsia="微软雅黑" w:hAnsi="Helvetica" w:cs="Helvetica"/>
          <w:color w:val="333333"/>
          <w:kern w:val="0"/>
          <w:sz w:val="20"/>
          <w:szCs w:val="20"/>
        </w:rPr>
        <w:t>。</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(4)</w:t>
      </w:r>
      <w:r w:rsidRPr="00665BCE">
        <w:rPr>
          <w:rFonts w:ascii="Helvetica" w:eastAsia="微软雅黑" w:hAnsi="Helvetica" w:cs="Helvetica"/>
          <w:color w:val="333333"/>
          <w:kern w:val="0"/>
          <w:sz w:val="20"/>
          <w:szCs w:val="20"/>
        </w:rPr>
        <w:t>在对象</w:t>
      </w:r>
      <w:r w:rsidRPr="00665BCE">
        <w:rPr>
          <w:rFonts w:ascii="Helvetica" w:eastAsia="微软雅黑" w:hAnsi="Helvetica" w:cs="Helvetica"/>
          <w:color w:val="333333"/>
          <w:kern w:val="0"/>
          <w:sz w:val="20"/>
          <w:szCs w:val="20"/>
        </w:rPr>
        <w:t>"SYSMACCS11"</w:t>
      </w:r>
      <w:r w:rsidRPr="00665BCE">
        <w:rPr>
          <w:rFonts w:ascii="Helvetica" w:eastAsia="微软雅黑" w:hAnsi="Helvetica" w:cs="Helvetica"/>
          <w:color w:val="333333"/>
          <w:kern w:val="0"/>
          <w:sz w:val="20"/>
          <w:szCs w:val="20"/>
        </w:rPr>
        <w:t>属性中，挑选</w:t>
      </w:r>
      <w:r w:rsidRPr="00665BCE">
        <w:rPr>
          <w:rFonts w:ascii="Helvetica" w:eastAsia="微软雅黑" w:hAnsi="Helvetica" w:cs="Helvetica"/>
          <w:color w:val="333333"/>
          <w:kern w:val="0"/>
          <w:sz w:val="20"/>
          <w:szCs w:val="20"/>
        </w:rPr>
        <w:t xml:space="preserve"> "Communication"</w:t>
      </w:r>
      <w:r w:rsidRPr="00665BCE">
        <w:rPr>
          <w:rFonts w:ascii="Helvetica" w:eastAsia="微软雅黑" w:hAnsi="Helvetica" w:cs="Helvetica"/>
          <w:color w:val="333333"/>
          <w:kern w:val="0"/>
          <w:sz w:val="20"/>
          <w:szCs w:val="20"/>
        </w:rPr>
        <w:t>标签，选中</w:t>
      </w:r>
      <w:r w:rsidRPr="00665BCE">
        <w:rPr>
          <w:rFonts w:ascii="Helvetica" w:eastAsia="微软雅黑" w:hAnsi="Helvetica" w:cs="Helvetica"/>
          <w:color w:val="333333"/>
          <w:kern w:val="0"/>
          <w:sz w:val="20"/>
          <w:szCs w:val="20"/>
        </w:rPr>
        <w:t>"</w:t>
      </w:r>
      <w:proofErr w:type="spellStart"/>
      <w:r w:rsidRPr="00665BCE">
        <w:rPr>
          <w:rFonts w:ascii="Helvetica" w:eastAsia="微软雅黑" w:hAnsi="Helvetica" w:cs="Helvetica"/>
          <w:color w:val="333333"/>
          <w:kern w:val="0"/>
          <w:sz w:val="20"/>
          <w:szCs w:val="20"/>
        </w:rPr>
        <w:t>ActivateCoCommunication</w:t>
      </w:r>
      <w:proofErr w:type="spellEnd"/>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并配置</w:t>
      </w:r>
      <w:r w:rsidRPr="00665BCE">
        <w:rPr>
          <w:rFonts w:ascii="Helvetica" w:eastAsia="微软雅黑" w:hAnsi="Helvetica" w:cs="Helvetica"/>
          <w:color w:val="333333"/>
          <w:kern w:val="0"/>
          <w:sz w:val="20"/>
          <w:szCs w:val="20"/>
        </w:rPr>
        <w:t xml:space="preserve"> PLC</w:t>
      </w:r>
      <w:r w:rsidRPr="00665BCE">
        <w:rPr>
          <w:rFonts w:ascii="Helvetica" w:eastAsia="微软雅黑" w:hAnsi="Helvetica" w:cs="Helvetica"/>
          <w:color w:val="333333"/>
          <w:kern w:val="0"/>
          <w:sz w:val="20"/>
          <w:szCs w:val="20"/>
        </w:rPr>
        <w:t>的</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地址</w:t>
      </w:r>
      <w:r w:rsidRPr="00665BCE">
        <w:rPr>
          <w:rFonts w:ascii="Helvetica" w:eastAsia="微软雅黑" w:hAnsi="Helvetica" w:cs="Helvetica"/>
          <w:color w:val="333333"/>
          <w:kern w:val="0"/>
          <w:sz w:val="20"/>
          <w:szCs w:val="20"/>
        </w:rPr>
        <w:t>(0</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19</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0)</w:t>
      </w:r>
      <w:r w:rsidRPr="00665BCE">
        <w:rPr>
          <w:rFonts w:ascii="Helvetica" w:eastAsia="微软雅黑" w:hAnsi="Helvetica" w:cs="Helvetica"/>
          <w:color w:val="333333"/>
          <w:kern w:val="0"/>
          <w:sz w:val="20"/>
          <w:szCs w:val="20"/>
        </w:rPr>
        <w:t>。</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(5)</w:t>
      </w:r>
      <w:r w:rsidRPr="00665BCE">
        <w:rPr>
          <w:rFonts w:ascii="Helvetica" w:eastAsia="微软雅黑" w:hAnsi="Helvetica" w:cs="Helvetica"/>
          <w:color w:val="333333"/>
          <w:kern w:val="0"/>
          <w:sz w:val="20"/>
          <w:szCs w:val="20"/>
        </w:rPr>
        <w:t>在</w:t>
      </w:r>
      <w:r w:rsidRPr="00665BCE">
        <w:rPr>
          <w:rFonts w:ascii="Helvetica" w:eastAsia="微软雅黑" w:hAnsi="Helvetica" w:cs="Helvetica"/>
          <w:color w:val="333333"/>
          <w:kern w:val="0"/>
          <w:sz w:val="20"/>
          <w:szCs w:val="20"/>
        </w:rPr>
        <w:t>form</w:t>
      </w:r>
      <w:r w:rsidRPr="00665BCE">
        <w:rPr>
          <w:rFonts w:ascii="Helvetica" w:eastAsia="微软雅黑" w:hAnsi="Helvetica" w:cs="Helvetica"/>
          <w:color w:val="333333"/>
          <w:kern w:val="0"/>
          <w:sz w:val="20"/>
          <w:szCs w:val="20"/>
        </w:rPr>
        <w:t>区添加一个</w:t>
      </w:r>
      <w:r w:rsidRPr="00665BCE">
        <w:rPr>
          <w:rFonts w:ascii="Helvetica" w:eastAsia="微软雅黑" w:hAnsi="Helvetica" w:cs="Helvetica"/>
          <w:color w:val="333333"/>
          <w:kern w:val="0"/>
          <w:sz w:val="20"/>
          <w:szCs w:val="20"/>
        </w:rPr>
        <w:t>Command button(</w:t>
      </w:r>
      <w:r w:rsidRPr="00665BCE">
        <w:rPr>
          <w:rFonts w:ascii="Helvetica" w:eastAsia="微软雅黑" w:hAnsi="Helvetica" w:cs="Helvetica"/>
          <w:color w:val="333333"/>
          <w:kern w:val="0"/>
          <w:sz w:val="20"/>
          <w:szCs w:val="20"/>
        </w:rPr>
        <w:t>命名为</w:t>
      </w:r>
      <w:r w:rsidRPr="00665BCE">
        <w:rPr>
          <w:rFonts w:ascii="Helvetica" w:eastAsia="微软雅黑" w:hAnsi="Helvetica" w:cs="Helvetica"/>
          <w:color w:val="333333"/>
          <w:kern w:val="0"/>
          <w:sz w:val="20"/>
          <w:szCs w:val="20"/>
        </w:rPr>
        <w:t>"Command1")</w:t>
      </w:r>
      <w:r w:rsidRPr="00665BCE">
        <w:rPr>
          <w:rFonts w:ascii="Helvetica" w:eastAsia="微软雅黑" w:hAnsi="Helvetica" w:cs="Helvetica"/>
          <w:color w:val="333333"/>
          <w:kern w:val="0"/>
          <w:sz w:val="20"/>
          <w:szCs w:val="20"/>
        </w:rPr>
        <w:t>作为发送</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指令之用；同时添加一个</w:t>
      </w:r>
      <w:r w:rsidRPr="00665BCE">
        <w:rPr>
          <w:rFonts w:ascii="Helvetica" w:eastAsia="微软雅黑" w:hAnsi="Helvetica" w:cs="Helvetica"/>
          <w:color w:val="333333"/>
          <w:kern w:val="0"/>
          <w:sz w:val="20"/>
          <w:szCs w:val="20"/>
        </w:rPr>
        <w:t>text box(</w:t>
      </w:r>
      <w:r w:rsidRPr="00665BCE">
        <w:rPr>
          <w:rFonts w:ascii="Helvetica" w:eastAsia="微软雅黑" w:hAnsi="Helvetica" w:cs="Helvetica"/>
          <w:color w:val="333333"/>
          <w:kern w:val="0"/>
          <w:sz w:val="20"/>
          <w:szCs w:val="20"/>
        </w:rPr>
        <w:t>命名为</w:t>
      </w:r>
      <w:r w:rsidRPr="00665BCE">
        <w:rPr>
          <w:rFonts w:ascii="Helvetica" w:eastAsia="微软雅黑" w:hAnsi="Helvetica" w:cs="Helvetica"/>
          <w:color w:val="333333"/>
          <w:kern w:val="0"/>
          <w:sz w:val="20"/>
          <w:szCs w:val="20"/>
        </w:rPr>
        <w:t>"Text1")</w:t>
      </w:r>
      <w:r w:rsidRPr="00665BCE">
        <w:rPr>
          <w:rFonts w:ascii="Helvetica" w:eastAsia="微软雅黑" w:hAnsi="Helvetica" w:cs="Helvetica"/>
          <w:color w:val="333333"/>
          <w:kern w:val="0"/>
          <w:sz w:val="20"/>
          <w:szCs w:val="20"/>
        </w:rPr>
        <w:t>作为显示所接受数据之用。</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lastRenderedPageBreak/>
        <w:t>(6)</w:t>
      </w:r>
      <w:r w:rsidRPr="00665BCE">
        <w:rPr>
          <w:rFonts w:ascii="Helvetica" w:eastAsia="微软雅黑" w:hAnsi="Helvetica" w:cs="Helvetica"/>
          <w:color w:val="333333"/>
          <w:kern w:val="0"/>
          <w:sz w:val="20"/>
          <w:szCs w:val="20"/>
        </w:rPr>
        <w:t>在</w:t>
      </w:r>
      <w:r w:rsidRPr="00665BCE">
        <w:rPr>
          <w:rFonts w:ascii="Helvetica" w:eastAsia="微软雅黑" w:hAnsi="Helvetica" w:cs="Helvetica"/>
          <w:color w:val="333333"/>
          <w:kern w:val="0"/>
          <w:sz w:val="20"/>
          <w:szCs w:val="20"/>
        </w:rPr>
        <w:t>"Conmand1"</w:t>
      </w:r>
      <w:r w:rsidRPr="00665BCE">
        <w:rPr>
          <w:rFonts w:ascii="Helvetica" w:eastAsia="微软雅黑" w:hAnsi="Helvetica" w:cs="Helvetica"/>
          <w:color w:val="333333"/>
          <w:kern w:val="0"/>
          <w:sz w:val="20"/>
          <w:szCs w:val="20"/>
        </w:rPr>
        <w:t>中的</w:t>
      </w:r>
      <w:r w:rsidRPr="00665BCE">
        <w:rPr>
          <w:rFonts w:ascii="Helvetica" w:eastAsia="微软雅黑" w:hAnsi="Helvetica" w:cs="Helvetica"/>
          <w:color w:val="333333"/>
          <w:kern w:val="0"/>
          <w:sz w:val="20"/>
          <w:szCs w:val="20"/>
        </w:rPr>
        <w:t>"Click"</w:t>
      </w:r>
      <w:r w:rsidRPr="00665BCE">
        <w:rPr>
          <w:rFonts w:ascii="Helvetica" w:eastAsia="微软雅黑" w:hAnsi="Helvetica" w:cs="Helvetica"/>
          <w:color w:val="333333"/>
          <w:kern w:val="0"/>
          <w:sz w:val="20"/>
          <w:szCs w:val="20"/>
        </w:rPr>
        <w:t>事件中添加如下代码：</w:t>
      </w:r>
    </w:p>
    <w:p w:rsidR="00665BCE" w:rsidRPr="00665BCE" w:rsidRDefault="00665BCE" w:rsidP="00665BCE">
      <w:pPr>
        <w:widowControl/>
        <w:wordWrap w:val="0"/>
        <w:jc w:val="left"/>
        <w:rPr>
          <w:rFonts w:ascii="微软雅黑" w:eastAsia="微软雅黑" w:hAnsi="微软雅黑" w:cs="宋体"/>
          <w:kern w:val="0"/>
          <w:sz w:val="24"/>
          <w:szCs w:val="24"/>
        </w:rPr>
      </w:pPr>
      <w:r w:rsidRPr="00665BCE">
        <w:rPr>
          <w:rFonts w:ascii="微软雅黑" w:eastAsia="微软雅黑" w:hAnsi="微软雅黑" w:cs="宋体" w:hint="eastAsia"/>
          <w:kern w:val="0"/>
          <w:sz w:val="24"/>
          <w:szCs w:val="24"/>
        </w:rPr>
        <w:br/>
      </w:r>
    </w:p>
    <w:p w:rsidR="00665BCE" w:rsidRPr="00665BCE" w:rsidRDefault="00665BCE" w:rsidP="00665BCE">
      <w:pPr>
        <w:widowControl/>
        <w:wordWrap w:val="0"/>
        <w:spacing w:line="293" w:lineRule="atLeast"/>
        <w:ind w:firstLine="390"/>
        <w:rPr>
          <w:rFonts w:ascii="Helvetica" w:eastAsia="微软雅黑" w:hAnsi="Helvetica" w:cs="Helvetica" w:hint="eastAsia"/>
          <w:color w:val="333333"/>
          <w:kern w:val="0"/>
          <w:sz w:val="20"/>
          <w:szCs w:val="20"/>
        </w:rPr>
      </w:pPr>
      <w:r w:rsidRPr="00665BCE">
        <w:rPr>
          <w:rFonts w:ascii="Helvetica" w:eastAsia="微软雅黑" w:hAnsi="Helvetica" w:cs="Helvetica"/>
          <w:color w:val="333333"/>
          <w:kern w:val="0"/>
          <w:sz w:val="20"/>
          <w:szCs w:val="20"/>
        </w:rPr>
        <w:t>Private Sub Command1_</w:t>
      </w:r>
      <w:proofErr w:type="gramStart"/>
      <w:r w:rsidRPr="00665BCE">
        <w:rPr>
          <w:rFonts w:ascii="Helvetica" w:eastAsia="微软雅黑" w:hAnsi="Helvetica" w:cs="Helvetica"/>
          <w:color w:val="333333"/>
          <w:kern w:val="0"/>
          <w:sz w:val="20"/>
          <w:szCs w:val="20"/>
        </w:rPr>
        <w:t>Click()</w:t>
      </w:r>
      <w:proofErr w:type="gramEnd"/>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Text1</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Text=SYSMAC_CS1 1</w:t>
      </w:r>
      <w:r w:rsidRPr="00665BCE">
        <w:rPr>
          <w:rFonts w:ascii="Helvetica" w:eastAsia="微软雅黑" w:hAnsi="Helvetica" w:cs="Helvetica"/>
          <w:color w:val="333333"/>
          <w:kern w:val="0"/>
          <w:sz w:val="20"/>
          <w:szCs w:val="20"/>
        </w:rPr>
        <w:t>．</w:t>
      </w:r>
      <w:proofErr w:type="spellStart"/>
      <w:r w:rsidRPr="00665BCE">
        <w:rPr>
          <w:rFonts w:ascii="Helvetica" w:eastAsia="微软雅黑" w:hAnsi="Helvetica" w:cs="Helvetica"/>
          <w:color w:val="333333"/>
          <w:kern w:val="0"/>
          <w:sz w:val="20"/>
          <w:szCs w:val="20"/>
        </w:rPr>
        <w:t>readArea</w:t>
      </w:r>
      <w:proofErr w:type="spellEnd"/>
      <w:r w:rsidRPr="00665BCE">
        <w:rPr>
          <w:rFonts w:ascii="Helvetica" w:eastAsia="微软雅黑" w:hAnsi="Helvetica" w:cs="Helvetica"/>
          <w:color w:val="333333"/>
          <w:kern w:val="0"/>
          <w:sz w:val="20"/>
          <w:szCs w:val="20"/>
        </w:rPr>
        <w:t>(</w:t>
      </w:r>
      <w:proofErr w:type="spellStart"/>
      <w:r w:rsidRPr="00665BCE">
        <w:rPr>
          <w:rFonts w:ascii="Helvetica" w:eastAsia="微软雅黑" w:hAnsi="Helvetica" w:cs="Helvetica"/>
          <w:color w:val="333333"/>
          <w:kern w:val="0"/>
          <w:sz w:val="20"/>
          <w:szCs w:val="20"/>
        </w:rPr>
        <w:t>plcAreaDM</w:t>
      </w:r>
      <w:proofErr w:type="spellEnd"/>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100</w:t>
      </w:r>
      <w:r w:rsidRPr="00665BCE">
        <w:rPr>
          <w:rFonts w:ascii="Helvetica" w:eastAsia="微软雅黑" w:hAnsi="Helvetica" w:cs="Helvetica"/>
          <w:color w:val="333333"/>
          <w:kern w:val="0"/>
          <w:sz w:val="20"/>
          <w:szCs w:val="20"/>
        </w:rPr>
        <w:t>，</w:t>
      </w:r>
      <w:r w:rsidRPr="00665BCE">
        <w:rPr>
          <w:rFonts w:ascii="Helvetica" w:eastAsia="微软雅黑" w:hAnsi="Helvetica" w:cs="Helvetica"/>
          <w:color w:val="333333"/>
          <w:kern w:val="0"/>
          <w:sz w:val="20"/>
          <w:szCs w:val="20"/>
        </w:rPr>
        <w:t>150</w:t>
      </w:r>
      <w:r w:rsidRPr="00665BCE">
        <w:rPr>
          <w:rFonts w:ascii="Helvetica" w:eastAsia="微软雅黑" w:hAnsi="Helvetica" w:cs="Helvetica"/>
          <w:color w:val="333333"/>
          <w:kern w:val="0"/>
          <w:sz w:val="20"/>
          <w:szCs w:val="20"/>
        </w:rPr>
        <w:t>，</w:t>
      </w:r>
      <w:proofErr w:type="spellStart"/>
      <w:r w:rsidRPr="00665BCE">
        <w:rPr>
          <w:rFonts w:ascii="Helvetica" w:eastAsia="微软雅黑" w:hAnsi="Helvetica" w:cs="Helvetica"/>
          <w:color w:val="333333"/>
          <w:kern w:val="0"/>
          <w:sz w:val="20"/>
          <w:szCs w:val="20"/>
        </w:rPr>
        <w:t>vbString</w:t>
      </w:r>
      <w:proofErr w:type="spellEnd"/>
      <w:r w:rsidRPr="00665BCE">
        <w:rPr>
          <w:rFonts w:ascii="Helvetica" w:eastAsia="微软雅黑" w:hAnsi="Helvetica" w:cs="Helvetica"/>
          <w:color w:val="333333"/>
          <w:kern w:val="0"/>
          <w:sz w:val="20"/>
          <w:szCs w:val="20"/>
        </w:rPr>
        <w:t>) End Sub</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编译保存后即可。</w:t>
      </w: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 xml:space="preserve">5 </w:t>
      </w:r>
      <w:r w:rsidRPr="00665BCE">
        <w:rPr>
          <w:rFonts w:ascii="Helvetica" w:eastAsia="微软雅黑" w:hAnsi="Helvetica" w:cs="Helvetica"/>
          <w:color w:val="333333"/>
          <w:kern w:val="0"/>
          <w:sz w:val="20"/>
          <w:szCs w:val="20"/>
        </w:rPr>
        <w:t>结束语</w:t>
      </w:r>
    </w:p>
    <w:p w:rsid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hyperlink r:id="rId8" w:history="1">
        <w:r w:rsidRPr="003631B6">
          <w:rPr>
            <w:rStyle w:val="a4"/>
            <w:rFonts w:ascii="Helvetica" w:eastAsia="微软雅黑" w:hAnsi="Helvetica" w:cs="Helvetica"/>
            <w:kern w:val="0"/>
            <w:sz w:val="20"/>
            <w:szCs w:val="20"/>
          </w:rPr>
          <w:t>https://blog.csdn.net/u011854789/article/details/74518835</w:t>
        </w:r>
      </w:hyperlink>
    </w:p>
    <w:p w:rsidR="00CB20FF" w:rsidRDefault="00CB20FF" w:rsidP="00CB20FF">
      <w:pPr>
        <w:pStyle w:val="1"/>
        <w:shd w:val="clear" w:color="auto" w:fill="FFFFFF"/>
        <w:wordWrap w:val="0"/>
        <w:spacing w:before="0" w:beforeAutospacing="0" w:after="0" w:afterAutospacing="0"/>
        <w:rPr>
          <w:rFonts w:ascii="Arial" w:hAnsi="Arial" w:cs="Arial"/>
          <w:color w:val="333333"/>
          <w:sz w:val="36"/>
          <w:szCs w:val="36"/>
        </w:rPr>
      </w:pPr>
      <w:r>
        <w:rPr>
          <w:rFonts w:ascii="Arial" w:hAnsi="Arial" w:cs="Arial"/>
          <w:color w:val="333333"/>
          <w:sz w:val="36"/>
          <w:szCs w:val="36"/>
        </w:rPr>
        <w:t>基于</w:t>
      </w:r>
      <w:r>
        <w:rPr>
          <w:rFonts w:ascii="Arial" w:hAnsi="Arial" w:cs="Arial"/>
          <w:color w:val="333333"/>
          <w:sz w:val="36"/>
          <w:szCs w:val="36"/>
        </w:rPr>
        <w:t>FINS</w:t>
      </w:r>
      <w:r>
        <w:rPr>
          <w:rFonts w:ascii="Arial" w:hAnsi="Arial" w:cs="Arial"/>
          <w:color w:val="333333"/>
          <w:sz w:val="36"/>
          <w:szCs w:val="36"/>
        </w:rPr>
        <w:t>协议的</w:t>
      </w:r>
      <w:r>
        <w:rPr>
          <w:rFonts w:ascii="Arial" w:hAnsi="Arial" w:cs="Arial"/>
          <w:color w:val="333333"/>
          <w:sz w:val="36"/>
          <w:szCs w:val="36"/>
        </w:rPr>
        <w:t>OMRON PLC</w:t>
      </w:r>
      <w:r>
        <w:rPr>
          <w:rFonts w:ascii="Arial" w:hAnsi="Arial" w:cs="Arial"/>
          <w:color w:val="333333"/>
          <w:sz w:val="36"/>
          <w:szCs w:val="36"/>
        </w:rPr>
        <w:t>与上位机以太网通信的实现</w:t>
      </w:r>
    </w:p>
    <w:p w:rsid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p>
    <w:p w:rsidR="00665BCE" w:rsidRPr="00665BCE" w:rsidRDefault="00665BCE" w:rsidP="00665BCE">
      <w:pPr>
        <w:widowControl/>
        <w:wordWrap w:val="0"/>
        <w:spacing w:line="293" w:lineRule="atLeast"/>
        <w:ind w:firstLine="390"/>
        <w:rPr>
          <w:rFonts w:ascii="Helvetica" w:eastAsia="微软雅黑" w:hAnsi="Helvetica" w:cs="Helvetica"/>
          <w:color w:val="333333"/>
          <w:kern w:val="0"/>
          <w:sz w:val="20"/>
          <w:szCs w:val="20"/>
        </w:rPr>
      </w:pPr>
      <w:r w:rsidRPr="00665BCE">
        <w:rPr>
          <w:rFonts w:ascii="Helvetica" w:eastAsia="微软雅黑" w:hAnsi="Helvetica" w:cs="Helvetica"/>
          <w:color w:val="333333"/>
          <w:kern w:val="0"/>
          <w:sz w:val="20"/>
          <w:szCs w:val="20"/>
        </w:rPr>
        <w:t>工业以太网作为工业现场信息采集的主要网络具有速率高、通信距离远、抗干扰性好等特性，已经得到广泛运用</w:t>
      </w:r>
      <w:r w:rsidRPr="00665BCE">
        <w:rPr>
          <w:rFonts w:ascii="Helvetica" w:eastAsia="微软雅黑" w:hAnsi="Helvetica" w:cs="Helvetica"/>
          <w:color w:val="333333"/>
          <w:kern w:val="0"/>
          <w:sz w:val="20"/>
          <w:szCs w:val="20"/>
        </w:rPr>
        <w:t xml:space="preserve"> </w:t>
      </w:r>
      <w:r w:rsidRPr="00665BCE">
        <w:rPr>
          <w:rFonts w:ascii="Helvetica" w:eastAsia="微软雅黑" w:hAnsi="Helvetica" w:cs="Helvetica"/>
          <w:color w:val="333333"/>
          <w:kern w:val="0"/>
          <w:sz w:val="20"/>
          <w:szCs w:val="20"/>
        </w:rPr>
        <w:t>。本文所介绍的三种</w:t>
      </w:r>
      <w:r w:rsidRPr="00665BCE">
        <w:rPr>
          <w:rFonts w:ascii="Helvetica" w:eastAsia="微软雅黑" w:hAnsi="Helvetica" w:cs="Helvetica"/>
          <w:color w:val="333333"/>
          <w:kern w:val="0"/>
          <w:sz w:val="20"/>
          <w:szCs w:val="20"/>
        </w:rPr>
        <w:t>OMRON PLC</w:t>
      </w:r>
      <w:r w:rsidRPr="00665BCE">
        <w:rPr>
          <w:rFonts w:ascii="Helvetica" w:eastAsia="微软雅黑" w:hAnsi="Helvetica" w:cs="Helvetica"/>
          <w:color w:val="333333"/>
          <w:kern w:val="0"/>
          <w:sz w:val="20"/>
          <w:szCs w:val="20"/>
        </w:rPr>
        <w:t>与上位机以太网通信的要领均在实际工程中验证成功。这三种要领从本质上来说其实是一样的，但详细运用和实现流程有所不同。第一种要领不须要另外购置欧姆</w:t>
      </w:r>
      <w:proofErr w:type="gramStart"/>
      <w:r w:rsidRPr="00665BCE">
        <w:rPr>
          <w:rFonts w:ascii="Helvetica" w:eastAsia="微软雅黑" w:hAnsi="Helvetica" w:cs="Helvetica"/>
          <w:color w:val="333333"/>
          <w:kern w:val="0"/>
          <w:sz w:val="20"/>
          <w:szCs w:val="20"/>
        </w:rPr>
        <w:t>龙相关</w:t>
      </w:r>
      <w:proofErr w:type="gramEnd"/>
      <w:r w:rsidRPr="00665BCE">
        <w:rPr>
          <w:rFonts w:ascii="Helvetica" w:eastAsia="微软雅黑" w:hAnsi="Helvetica" w:cs="Helvetica"/>
          <w:color w:val="333333"/>
          <w:kern w:val="0"/>
          <w:sz w:val="20"/>
          <w:szCs w:val="20"/>
        </w:rPr>
        <w:t xml:space="preserve"> </w:t>
      </w:r>
      <w:r w:rsidRPr="00665BCE">
        <w:rPr>
          <w:rFonts w:ascii="Helvetica" w:eastAsia="微软雅黑" w:hAnsi="Helvetica" w:cs="Helvetica"/>
          <w:color w:val="333333"/>
          <w:kern w:val="0"/>
          <w:sz w:val="20"/>
          <w:szCs w:val="20"/>
        </w:rPr>
        <w:t>软件，但须要对</w:t>
      </w:r>
      <w:r w:rsidRPr="00665BCE">
        <w:rPr>
          <w:rFonts w:ascii="Helvetica" w:eastAsia="微软雅黑" w:hAnsi="Helvetica" w:cs="Helvetica"/>
          <w:color w:val="333333"/>
          <w:kern w:val="0"/>
          <w:sz w:val="20"/>
          <w:szCs w:val="20"/>
        </w:rPr>
        <w:t>FINS</w:t>
      </w:r>
      <w:r w:rsidRPr="00665BCE">
        <w:rPr>
          <w:rFonts w:ascii="Helvetica" w:eastAsia="微软雅黑" w:hAnsi="Helvetica" w:cs="Helvetica"/>
          <w:color w:val="333333"/>
          <w:kern w:val="0"/>
          <w:sz w:val="20"/>
          <w:szCs w:val="20"/>
        </w:rPr>
        <w:t>通信底层协议以及</w:t>
      </w:r>
      <w:r w:rsidRPr="00665BCE">
        <w:rPr>
          <w:rFonts w:ascii="Helvetica" w:eastAsia="微软雅黑" w:hAnsi="Helvetica" w:cs="Helvetica"/>
          <w:color w:val="333333"/>
          <w:kern w:val="0"/>
          <w:sz w:val="20"/>
          <w:szCs w:val="20"/>
        </w:rPr>
        <w:t>Fins</w:t>
      </w:r>
      <w:proofErr w:type="gramStart"/>
      <w:r w:rsidRPr="00665BCE">
        <w:rPr>
          <w:rFonts w:ascii="Helvetica" w:eastAsia="微软雅黑" w:hAnsi="Helvetica" w:cs="Helvetica"/>
          <w:color w:val="333333"/>
          <w:kern w:val="0"/>
          <w:sz w:val="20"/>
          <w:szCs w:val="20"/>
        </w:rPr>
        <w:t>帧</w:t>
      </w:r>
      <w:proofErr w:type="gramEnd"/>
      <w:r w:rsidRPr="00665BCE">
        <w:rPr>
          <w:rFonts w:ascii="Helvetica" w:eastAsia="微软雅黑" w:hAnsi="Helvetica" w:cs="Helvetica"/>
          <w:color w:val="333333"/>
          <w:kern w:val="0"/>
          <w:sz w:val="20"/>
          <w:szCs w:val="20"/>
        </w:rPr>
        <w:t>结构及其封装流程有比较彻底的了解，程序编写较为复杂，适用于有一定开发体会的高级用户。第二种要领须要掌握</w:t>
      </w:r>
      <w:r w:rsidRPr="00665BCE">
        <w:rPr>
          <w:rFonts w:ascii="Helvetica" w:eastAsia="微软雅黑" w:hAnsi="Helvetica" w:cs="Helvetica"/>
          <w:color w:val="333333"/>
          <w:kern w:val="0"/>
          <w:sz w:val="20"/>
          <w:szCs w:val="20"/>
        </w:rPr>
        <w:t>Fin s</w:t>
      </w:r>
      <w:proofErr w:type="gramStart"/>
      <w:r w:rsidRPr="00665BCE">
        <w:rPr>
          <w:rFonts w:ascii="Helvetica" w:eastAsia="微软雅黑" w:hAnsi="Helvetica" w:cs="Helvetica"/>
          <w:color w:val="333333"/>
          <w:kern w:val="0"/>
          <w:sz w:val="20"/>
          <w:szCs w:val="20"/>
        </w:rPr>
        <w:t>帧结构</w:t>
      </w:r>
      <w:proofErr w:type="gramEnd"/>
      <w:r w:rsidRPr="00665BCE">
        <w:rPr>
          <w:rFonts w:ascii="Helvetica" w:eastAsia="微软雅黑" w:hAnsi="Helvetica" w:cs="Helvetica"/>
          <w:color w:val="333333"/>
          <w:kern w:val="0"/>
          <w:sz w:val="20"/>
          <w:szCs w:val="20"/>
        </w:rPr>
        <w:t>以及</w:t>
      </w:r>
      <w:proofErr w:type="spellStart"/>
      <w:r w:rsidRPr="00665BCE">
        <w:rPr>
          <w:rFonts w:ascii="Helvetica" w:eastAsia="微软雅黑" w:hAnsi="Helvetica" w:cs="Helvetica"/>
          <w:color w:val="333333"/>
          <w:kern w:val="0"/>
          <w:sz w:val="20"/>
          <w:szCs w:val="20"/>
        </w:rPr>
        <w:t>FinsGateway</w:t>
      </w:r>
      <w:proofErr w:type="spellEnd"/>
      <w:r w:rsidRPr="00665BCE">
        <w:rPr>
          <w:rFonts w:ascii="Helvetica" w:eastAsia="微软雅黑" w:hAnsi="Helvetica" w:cs="Helvetica"/>
          <w:color w:val="333333"/>
          <w:kern w:val="0"/>
          <w:sz w:val="20"/>
          <w:szCs w:val="20"/>
        </w:rPr>
        <w:t>的相关</w:t>
      </w:r>
      <w:r w:rsidRPr="00665BCE">
        <w:rPr>
          <w:rFonts w:ascii="Helvetica" w:eastAsia="微软雅黑" w:hAnsi="Helvetica" w:cs="Helvetica"/>
          <w:color w:val="333333"/>
          <w:kern w:val="0"/>
          <w:sz w:val="20"/>
          <w:szCs w:val="20"/>
        </w:rPr>
        <w:t xml:space="preserve"> </w:t>
      </w:r>
      <w:r w:rsidRPr="00665BCE">
        <w:rPr>
          <w:rFonts w:ascii="Helvetica" w:eastAsia="微软雅黑" w:hAnsi="Helvetica" w:cs="Helvetica"/>
          <w:color w:val="333333"/>
          <w:kern w:val="0"/>
          <w:sz w:val="20"/>
          <w:szCs w:val="20"/>
        </w:rPr>
        <w:t>配置，但是对发送指令和接收数据的程序编写较为基本，适用于中级用户。在第三种要领中，运用了</w:t>
      </w:r>
      <w:r w:rsidRPr="00665BCE">
        <w:rPr>
          <w:rFonts w:ascii="Helvetica" w:eastAsia="微软雅黑" w:hAnsi="Helvetica" w:cs="Helvetica"/>
          <w:color w:val="333333"/>
          <w:kern w:val="0"/>
          <w:sz w:val="20"/>
          <w:szCs w:val="20"/>
        </w:rPr>
        <w:t xml:space="preserve">SYSMAC </w:t>
      </w:r>
      <w:proofErr w:type="spellStart"/>
      <w:r w:rsidRPr="00665BCE">
        <w:rPr>
          <w:rFonts w:ascii="Helvetica" w:eastAsia="微软雅黑" w:hAnsi="Helvetica" w:cs="Helvetica"/>
          <w:color w:val="333333"/>
          <w:kern w:val="0"/>
          <w:sz w:val="20"/>
          <w:szCs w:val="20"/>
        </w:rPr>
        <w:t>Compolet</w:t>
      </w:r>
      <w:proofErr w:type="spellEnd"/>
      <w:r w:rsidRPr="00665BCE">
        <w:rPr>
          <w:rFonts w:ascii="Helvetica" w:eastAsia="微软雅黑" w:hAnsi="Helvetica" w:cs="Helvetica"/>
          <w:color w:val="333333"/>
          <w:kern w:val="0"/>
          <w:sz w:val="20"/>
          <w:szCs w:val="20"/>
        </w:rPr>
        <w:t>中基本易懂的编程语言，即可完成上位机的程序开发，整个程序编写流程基本明了，可以大幅缩减通信程序的开发时间，适用于那些开发体会</w:t>
      </w:r>
    </w:p>
    <w:p w:rsidR="000C1945" w:rsidRPr="00665BCE" w:rsidRDefault="000C1945"/>
    <w:sectPr w:rsidR="000C1945" w:rsidRPr="00665BCE" w:rsidSect="00CB20FF">
      <w:pgSz w:w="16838" w:h="11906" w:orient="landscape"/>
      <w:pgMar w:top="1800" w:right="1440" w:bottom="1800" w:left="144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E0002EFF" w:usb1="C0007843"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4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74CE3"/>
    <w:rsid w:val="000C1945"/>
    <w:rsid w:val="00665BCE"/>
    <w:rsid w:val="00746133"/>
    <w:rsid w:val="00974CE3"/>
    <w:rsid w:val="00CB20F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85D7C2A-E58B-4B86-8A9B-728EEA449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link w:val="1Char"/>
    <w:uiPriority w:val="9"/>
    <w:qFormat/>
    <w:rsid w:val="00665BCE"/>
    <w:pPr>
      <w:widowControl/>
      <w:spacing w:before="100" w:beforeAutospacing="1" w:after="100" w:afterAutospacing="1"/>
      <w:jc w:val="left"/>
      <w:outlineLvl w:val="0"/>
    </w:pPr>
    <w:rPr>
      <w:rFonts w:ascii="宋体" w:eastAsia="宋体" w:hAnsi="宋体" w:cs="宋体"/>
      <w:b/>
      <w:bCs/>
      <w:kern w:val="36"/>
      <w:sz w:val="48"/>
      <w:szCs w:val="4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665BCE"/>
    <w:rPr>
      <w:rFonts w:ascii="宋体" w:eastAsia="宋体" w:hAnsi="宋体" w:cs="宋体"/>
      <w:b/>
      <w:bCs/>
      <w:kern w:val="36"/>
      <w:sz w:val="48"/>
      <w:szCs w:val="48"/>
    </w:rPr>
  </w:style>
  <w:style w:type="character" w:customStyle="1" w:styleId="time">
    <w:name w:val="time"/>
    <w:basedOn w:val="a0"/>
    <w:rsid w:val="00665BCE"/>
  </w:style>
  <w:style w:type="character" w:customStyle="1" w:styleId="read-count">
    <w:name w:val="read-count"/>
    <w:basedOn w:val="a0"/>
    <w:rsid w:val="00665BCE"/>
  </w:style>
  <w:style w:type="paragraph" w:styleId="a3">
    <w:name w:val="Normal (Web)"/>
    <w:basedOn w:val="a"/>
    <w:uiPriority w:val="99"/>
    <w:semiHidden/>
    <w:unhideWhenUsed/>
    <w:rsid w:val="00665BCE"/>
    <w:pPr>
      <w:widowControl/>
      <w:spacing w:before="100" w:beforeAutospacing="1" w:after="100" w:afterAutospacing="1"/>
      <w:jc w:val="left"/>
    </w:pPr>
    <w:rPr>
      <w:rFonts w:ascii="宋体" w:eastAsia="宋体" w:hAnsi="宋体" w:cs="宋体"/>
      <w:kern w:val="0"/>
      <w:sz w:val="24"/>
      <w:szCs w:val="24"/>
    </w:rPr>
  </w:style>
  <w:style w:type="character" w:styleId="a4">
    <w:name w:val="Hyperlink"/>
    <w:basedOn w:val="a0"/>
    <w:uiPriority w:val="99"/>
    <w:unhideWhenUsed/>
    <w:rsid w:val="00665BC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4235537">
      <w:bodyDiv w:val="1"/>
      <w:marLeft w:val="0"/>
      <w:marRight w:val="0"/>
      <w:marTop w:val="0"/>
      <w:marBottom w:val="0"/>
      <w:divBdr>
        <w:top w:val="none" w:sz="0" w:space="0" w:color="auto"/>
        <w:left w:val="none" w:sz="0" w:space="0" w:color="auto"/>
        <w:bottom w:val="none" w:sz="0" w:space="0" w:color="auto"/>
        <w:right w:val="none" w:sz="0" w:space="0" w:color="auto"/>
      </w:divBdr>
      <w:divsChild>
        <w:div w:id="863517541">
          <w:marLeft w:val="0"/>
          <w:marRight w:val="0"/>
          <w:marTop w:val="0"/>
          <w:marBottom w:val="240"/>
          <w:divBdr>
            <w:top w:val="none" w:sz="0" w:space="0" w:color="auto"/>
            <w:left w:val="none" w:sz="0" w:space="0" w:color="auto"/>
            <w:bottom w:val="none" w:sz="0" w:space="0" w:color="auto"/>
            <w:right w:val="none" w:sz="0" w:space="0" w:color="auto"/>
          </w:divBdr>
        </w:div>
        <w:div w:id="984815450">
          <w:marLeft w:val="0"/>
          <w:marRight w:val="0"/>
          <w:marTop w:val="0"/>
          <w:marBottom w:val="0"/>
          <w:divBdr>
            <w:top w:val="none" w:sz="0" w:space="0" w:color="auto"/>
            <w:left w:val="none" w:sz="0" w:space="0" w:color="auto"/>
            <w:bottom w:val="single" w:sz="6" w:space="11" w:color="E3E3E3"/>
            <w:right w:val="none" w:sz="0" w:space="0" w:color="auto"/>
          </w:divBdr>
          <w:divsChild>
            <w:div w:id="970671958">
              <w:marLeft w:val="0"/>
              <w:marRight w:val="0"/>
              <w:marTop w:val="0"/>
              <w:marBottom w:val="0"/>
              <w:divBdr>
                <w:top w:val="none" w:sz="0" w:space="0" w:color="auto"/>
                <w:left w:val="none" w:sz="0" w:space="0" w:color="auto"/>
                <w:bottom w:val="none" w:sz="0" w:space="0" w:color="auto"/>
                <w:right w:val="none" w:sz="0" w:space="0" w:color="auto"/>
              </w:divBdr>
              <w:divsChild>
                <w:div w:id="5216294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3187105">
          <w:marLeft w:val="0"/>
          <w:marRight w:val="0"/>
          <w:marTop w:val="0"/>
          <w:marBottom w:val="0"/>
          <w:divBdr>
            <w:top w:val="none" w:sz="0" w:space="0" w:color="auto"/>
            <w:left w:val="none" w:sz="0" w:space="0" w:color="auto"/>
            <w:bottom w:val="none" w:sz="0" w:space="0" w:color="auto"/>
            <w:right w:val="none" w:sz="0" w:space="0" w:color="auto"/>
          </w:divBdr>
          <w:divsChild>
            <w:div w:id="1609242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993309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blog.csdn.net/u011854789/article/details/74518835" TargetMode="External"/><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5" Type="http://schemas.openxmlformats.org/officeDocument/2006/relationships/image" Target="media/image2.png"/><Relationship Id="rId10"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1</Pages>
  <Words>837</Words>
  <Characters>4774</Characters>
  <Application>Microsoft Office Word</Application>
  <DocSecurity>0</DocSecurity>
  <Lines>39</Lines>
  <Paragraphs>11</Paragraphs>
  <ScaleCrop>false</ScaleCrop>
  <Company>Microsoft</Company>
  <LinksUpToDate>false</LinksUpToDate>
  <CharactersWithSpaces>5600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China</dc:creator>
  <cp:keywords/>
  <dc:description/>
  <cp:lastModifiedBy>China</cp:lastModifiedBy>
  <cp:revision>4</cp:revision>
  <dcterms:created xsi:type="dcterms:W3CDTF">2018-06-11T14:19:00Z</dcterms:created>
  <dcterms:modified xsi:type="dcterms:W3CDTF">2018-06-11T14:20:00Z</dcterms:modified>
</cp:coreProperties>
</file>