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PERATURAN PERUSAHAAN PT CONTOH PLASTIK (FIKTIF)</w:t>
      </w:r>
    </w:p>
    <w:p>
      <w:pPr>
        <w:pStyle w:val="Heading2"/>
      </w:pPr>
      <w:r>
        <w:t>Pasal 5 - Jam Kerja</w:t>
      </w:r>
    </w:p>
    <w:p>
      <w:r>
        <w:t>Karyawan non-shift bekerja Senin-Jumat 08.00-17.00 dengan istirahat 1 jam, dan Sabtu 08.00-13.00. Karyawan produksi bekerja dalam 3 shift: Shift 1 07.00-15.00, Shift 2 15.00-23.00, Shift 3 23.00-07.00. Pergantian shift dilakukan setiap minggu.</w:t>
      </w:r>
    </w:p>
    <w:p>
      <w:pPr>
        <w:pStyle w:val="Heading2"/>
      </w:pPr>
      <w:r>
        <w:t>Pasal 6 - Keterlambatan</w:t>
      </w:r>
    </w:p>
    <w:p>
      <w:r>
        <w:t>Karyawan dianggap terlambat bila hadir lebih dari 5 menit setelah jam mulai. Keterlambatan 3 kali dalam satu bulan mendapat teguran lisan dari atasan; 5 kali atau lebih dalam satu bulan mendapat Surat Peringatan (SP) 1.</w:t>
      </w:r>
    </w:p>
    <w:p>
      <w:pPr>
        <w:pStyle w:val="Heading2"/>
      </w:pPr>
      <w:r>
        <w:t>Pasal 7 - Ketidakhadiran</w:t>
      </w:r>
    </w:p>
    <w:p>
      <w:r>
        <w:t>Tidak masuk tanpa keterangan (alpa) 1 hari mendapat teguran tertulis. Alpa 3 hari dalam satu bulan mendapat SP 1. Sakit wajib disertai surat dokter.</w:t>
      </w:r>
    </w:p>
    <w:p>
      <w:pPr>
        <w:pStyle w:val="Heading2"/>
      </w:pPr>
      <w:r>
        <w:t>Pasal 9 - Cuti Tahunan</w:t>
      </w:r>
    </w:p>
    <w:p>
      <w:r>
        <w:t>Karyawan yang telah bekerja 12 bulan berturut-turut berhak atas cuti tahunan 12 hari kerja. Pengajuan cuti paling lambat 7 hari sebelumnya melalui atasan langsung dan disetujui HRD. Untuk bagian produksi, cuti diatur agar tiap shift tetap memenuhi jumlah operator minimum. Sisa cuti tidak dapat diuangkan dan hangus pada akhir tahun berjalan.</w:t>
      </w:r>
    </w:p>
    <w:p>
      <w:pPr>
        <w:pStyle w:val="Heading2"/>
      </w:pPr>
      <w:r>
        <w:t>Pasal 10 - Lembur</w:t>
      </w:r>
    </w:p>
    <w:p>
      <w:r>
        <w:t>Lembur harus atas perintah tertulis atasan. Lembur maksimal 4 jam per hari dan 18 jam per minggu.</w:t>
      </w:r>
    </w:p>
    <w:p>
      <w:pPr>
        <w:pStyle w:val="Heading2"/>
      </w:pPr>
      <w:r>
        <w:t>Pasal 14 - Keselamatan Kerja (K3)</w:t>
      </w:r>
    </w:p>
    <w:p>
      <w:r>
        <w:t>Operator wajib memakai APD: sarung tangan tahan panas di area extruder, penutup telinga di area mesin, dan sepatu keselamatan di seluruh area produksi. Pelanggaran APD mendapat teguran tertulis.</w:t>
      </w:r>
    </w:p>
    <w:p>
      <w:pPr>
        <w:pStyle w:val="Heading2"/>
      </w:pPr>
      <w:r>
        <w:t>Pasal 18 - Surat Peringatan</w:t>
      </w:r>
    </w:p>
    <w:p>
      <w:r>
        <w:t>SP berlaku 6 bulan. SP 1, SP 2, dan SP 3 diberikan berurutan untuk pelanggaran yang berulang dalam masa berlaku SP sebelumnya. SP ditandatangani manajer HRD.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