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C803" w14:textId="77777777" w:rsidR="00CC2ED4" w:rsidRDefault="00CC2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64" w:type="dxa"/>
        <w:tblInd w:w="-14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5"/>
        <w:gridCol w:w="518"/>
        <w:gridCol w:w="8581"/>
      </w:tblGrid>
      <w:tr w:rsidR="00CC2ED4" w14:paraId="7927B507" w14:textId="77777777" w:rsidTr="00F46C9A">
        <w:trPr>
          <w:trHeight w:val="1905"/>
        </w:trPr>
        <w:tc>
          <w:tcPr>
            <w:tcW w:w="965" w:type="dxa"/>
            <w:shd w:val="clear" w:color="auto" w:fill="3A3A3A"/>
          </w:tcPr>
          <w:p w14:paraId="1215E040" w14:textId="77777777" w:rsidR="00CC2ED4" w:rsidRDefault="00CC2ED4">
            <w:pPr>
              <w:spacing w:before="260"/>
            </w:pPr>
          </w:p>
        </w:tc>
        <w:tc>
          <w:tcPr>
            <w:tcW w:w="518" w:type="dxa"/>
          </w:tcPr>
          <w:p w14:paraId="6C48C3D3" w14:textId="77777777" w:rsidR="00CC2ED4" w:rsidRDefault="00CC2ED4">
            <w:pPr>
              <w:spacing w:before="260"/>
            </w:pPr>
          </w:p>
        </w:tc>
        <w:tc>
          <w:tcPr>
            <w:tcW w:w="8581" w:type="dxa"/>
          </w:tcPr>
          <w:p w14:paraId="3E8D67EB" w14:textId="77777777" w:rsidR="00CC2ED4" w:rsidRDefault="00353AA3">
            <w:pPr>
              <w:pStyle w:val="Title"/>
            </w:pPr>
            <w:r>
              <w:t>Observasi Bisnis</w:t>
            </w:r>
          </w:p>
          <w:p w14:paraId="51D87C5C" w14:textId="77777777" w:rsidR="00CC2ED4" w:rsidRDefault="00353AA3">
            <w:pPr>
              <w:pStyle w:val="Subtitle"/>
              <w:rPr>
                <w:i w:val="0"/>
              </w:rPr>
            </w:pPr>
            <w:proofErr w:type="spellStart"/>
            <w:r>
              <w:rPr>
                <w:i w:val="0"/>
              </w:rPr>
              <w:t>Studi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kasus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permasalahan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bisnis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perspektif</w:t>
            </w:r>
            <w:proofErr w:type="spellEnd"/>
            <w:r>
              <w:rPr>
                <w:i w:val="0"/>
              </w:rPr>
              <w:t xml:space="preserve"> Big Data</w:t>
            </w:r>
          </w:p>
        </w:tc>
      </w:tr>
    </w:tbl>
    <w:p w14:paraId="0358C50F" w14:textId="77777777" w:rsidR="00CC2ED4" w:rsidRDefault="00353AA3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July  2023</w:t>
      </w:r>
      <w:proofErr w:type="gramEnd"/>
    </w:p>
    <w:p w14:paraId="7F8C7922" w14:textId="77777777" w:rsidR="00CC2ED4" w:rsidRDefault="00CC2ED4">
      <w:pPr>
        <w:pStyle w:val="Heading1"/>
        <w:rPr>
          <w:sz w:val="22"/>
          <w:szCs w:val="22"/>
        </w:rPr>
      </w:pPr>
    </w:p>
    <w:p w14:paraId="4B0FFF64" w14:textId="77777777" w:rsidR="00CC2ED4" w:rsidRDefault="00353A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asset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/ independent/ </w:t>
      </w:r>
      <w:proofErr w:type="spellStart"/>
      <w:r>
        <w:rPr>
          <w:sz w:val="24"/>
          <w:szCs w:val="24"/>
        </w:rPr>
        <w:t>swasta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bermakna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>.</w:t>
      </w:r>
    </w:p>
    <w:p w14:paraId="3FC58ADA" w14:textId="77777777" w:rsidR="00CC2ED4" w:rsidRDefault="00353AA3">
      <w:r>
        <w:rPr>
          <w:noProof/>
        </w:rPr>
        <w:drawing>
          <wp:inline distT="0" distB="0" distL="0" distR="0" wp14:anchorId="5A09A0CA" wp14:editId="3E6A4E82">
            <wp:extent cx="5449824" cy="3639312"/>
            <wp:effectExtent l="0" t="0" r="0" b="0"/>
            <wp:docPr id="22" name="image1.jpg" descr="Photo of vehicle p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hoto of vehicle par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C99C6" w14:textId="77777777" w:rsidR="00CC2ED4" w:rsidRDefault="00353AA3">
      <w:pPr>
        <w:pStyle w:val="Heading2"/>
      </w:pPr>
      <w:r>
        <w:t>Data Observer</w:t>
      </w:r>
    </w:p>
    <w:tbl>
      <w:tblPr>
        <w:tblStyle w:val="a0"/>
        <w:tblW w:w="85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86"/>
        <w:gridCol w:w="4287"/>
      </w:tblGrid>
      <w:tr w:rsidR="00CC2ED4" w14:paraId="037312E4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86" w:type="dxa"/>
          </w:tcPr>
          <w:p w14:paraId="19540CD6" w14:textId="77777777" w:rsidR="00CC2ED4" w:rsidRDefault="00CC2ED4"/>
        </w:tc>
        <w:tc>
          <w:tcPr>
            <w:tcW w:w="4287" w:type="dxa"/>
          </w:tcPr>
          <w:p w14:paraId="487D214B" w14:textId="77777777" w:rsidR="00CC2ED4" w:rsidRDefault="00CC2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ED4" w14:paraId="307ACCDD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0A863BB" w14:textId="77777777" w:rsidR="00CC2ED4" w:rsidRDefault="00353AA3">
            <w:proofErr w:type="spellStart"/>
            <w:r>
              <w:t>Nim</w:t>
            </w:r>
            <w:proofErr w:type="spellEnd"/>
          </w:p>
        </w:tc>
        <w:tc>
          <w:tcPr>
            <w:tcW w:w="4287" w:type="dxa"/>
          </w:tcPr>
          <w:p w14:paraId="0706F1E7" w14:textId="6741C54A" w:rsidR="00CC2ED4" w:rsidRDefault="0059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201112030</w:t>
            </w:r>
          </w:p>
        </w:tc>
      </w:tr>
      <w:tr w:rsidR="00CC2ED4" w14:paraId="4BD02C33" w14:textId="77777777" w:rsidTr="00CC2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211F89F" w14:textId="77777777" w:rsidR="00CC2ED4" w:rsidRDefault="00353AA3">
            <w:r>
              <w:t>Nama</w:t>
            </w:r>
          </w:p>
        </w:tc>
        <w:tc>
          <w:tcPr>
            <w:tcW w:w="4287" w:type="dxa"/>
          </w:tcPr>
          <w:p w14:paraId="367BF0C3" w14:textId="235AC74B" w:rsidR="00CC2ED4" w:rsidRDefault="0059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 Handayani</w:t>
            </w:r>
          </w:p>
        </w:tc>
      </w:tr>
    </w:tbl>
    <w:p w14:paraId="0C3C85AF" w14:textId="77777777" w:rsidR="00CC2ED4" w:rsidRDefault="00353AA3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Panduan Analisa</w:t>
      </w:r>
    </w:p>
    <w:p w14:paraId="08E1464C" w14:textId="244FBC8A" w:rsidR="00CC2ED4" w:rsidRDefault="00353AA3">
      <w:pPr>
        <w:spacing w:line="360" w:lineRule="auto"/>
        <w:ind w:firstLine="56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Anda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seorang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data scientist. Anda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bertugas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mengurai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dari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bisnis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expert.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mengurai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bisnisnya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tersebut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diuraikan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dalam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teks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tertulis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terurut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r>
        <w:rPr>
          <w:rFonts w:ascii="Century Gothic" w:eastAsia="Century Gothic" w:hAnsi="Century Gothic" w:cs="Century Gothic"/>
          <w:b/>
          <w:sz w:val="24"/>
          <w:szCs w:val="24"/>
        </w:rPr>
        <w:t>business understanding &amp; data understanding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p w14:paraId="45527C2B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Tuliskan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dan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lakukan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analisa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terhadap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bisnis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tersebut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pada table-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tabel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yang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sudah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ditentukan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08725E0F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Object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observasi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orang yang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bekerja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pada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instansi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baik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pemerintahan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ataupun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swasta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268F1029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Object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observasi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orang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pemangku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kepentingan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atau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pembuat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keputusan</w:t>
      </w:r>
      <w:proofErr w:type="spellEnd"/>
      <w:r>
        <w:rPr>
          <w:rFonts w:ascii="Century Gothic" w:eastAsia="Century Gothic" w:hAnsi="Century Gothic" w:cs="Century Gothic"/>
          <w:color w:val="000000"/>
          <w:sz w:val="28"/>
          <w:szCs w:val="28"/>
        </w:rPr>
        <w:t>.</w:t>
      </w:r>
    </w:p>
    <w:p w14:paraId="596BBCE6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53AB2C0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07E83882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2CC9503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2D7D805D" w14:textId="04601012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4554479" w14:textId="0630D02B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9AEBEFD" w14:textId="5FE1C0AE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2A9CC11" w14:textId="7706A7DA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556243D0" w14:textId="35D078E0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9B9FBF3" w14:textId="77777777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42B23565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49B733B7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447CD06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219114FB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55DEA4B1" w14:textId="77777777" w:rsidR="00CC2ED4" w:rsidRDefault="00353AA3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Profile Observant 1</w:t>
      </w:r>
    </w:p>
    <w:tbl>
      <w:tblPr>
        <w:tblStyle w:val="a1"/>
        <w:tblW w:w="94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6765"/>
      </w:tblGrid>
      <w:tr w:rsidR="00CC2ED4" w14:paraId="1CC0364C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3" w:type="dxa"/>
          </w:tcPr>
          <w:p w14:paraId="59610D64" w14:textId="77777777" w:rsidR="00CC2ED4" w:rsidRDefault="00CC2ED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65" w:type="dxa"/>
          </w:tcPr>
          <w:p w14:paraId="7B4B8F2A" w14:textId="77777777" w:rsidR="00CC2ED4" w:rsidRDefault="00CC2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4045B438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4EFB4CA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Nama</w:t>
            </w:r>
          </w:p>
        </w:tc>
        <w:tc>
          <w:tcPr>
            <w:tcW w:w="6765" w:type="dxa"/>
          </w:tcPr>
          <w:p w14:paraId="4AF75F2E" w14:textId="79797174" w:rsidR="00CC2ED4" w:rsidRDefault="001F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Chicago_crime</w:t>
            </w:r>
            <w:proofErr w:type="spellEnd"/>
            <w:r w:rsidR="00A90809">
              <w:rPr>
                <w:rFonts w:ascii="Century Gothic" w:eastAsia="Century Gothic" w:hAnsi="Century Gothic" w:cs="Century Gothic"/>
              </w:rPr>
              <w:t xml:space="preserve"> dataset</w:t>
            </w:r>
          </w:p>
          <w:p w14:paraId="0F0B5197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6F3D1E84" w14:textId="77777777" w:rsidTr="00CC2ED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D1FA22F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6765" w:type="dxa"/>
          </w:tcPr>
          <w:p w14:paraId="519DB6BF" w14:textId="2D7E99FB" w:rsidR="00CC2ED4" w:rsidRDefault="001F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-</w:t>
            </w:r>
          </w:p>
          <w:p w14:paraId="2A7896C7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32DDB005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6C8A012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6765" w:type="dxa"/>
          </w:tcPr>
          <w:p w14:paraId="29B19E98" w14:textId="6CE5F0E5" w:rsidR="00CC2ED4" w:rsidRDefault="001F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-</w:t>
            </w:r>
          </w:p>
          <w:p w14:paraId="1E1DEEB5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7D5B6626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66ABC30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7C244FF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7DB6914B" w14:textId="77777777" w:rsidR="00CC2ED4" w:rsidRDefault="00353AA3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52A500" wp14:editId="7090A752">
                <wp:simplePos x="0" y="0"/>
                <wp:positionH relativeFrom="column">
                  <wp:posOffset>-50799</wp:posOffset>
                </wp:positionH>
                <wp:positionV relativeFrom="paragraph">
                  <wp:posOffset>177800</wp:posOffset>
                </wp:positionV>
                <wp:extent cx="6093996" cy="9798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5352" y="3296448"/>
                          <a:ext cx="6081296" cy="9671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32535D" w14:textId="77777777" w:rsidR="00CC2ED4" w:rsidRDefault="00CC2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F52A500" id="Rectangle 13" o:spid="_x0000_s1026" style="position:absolute;margin-left:-4pt;margin-top:14pt;width:479.85pt;height:7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VuMAIAAE0EAAAOAAAAZHJzL2Uyb0RvYy54bWysVNuOEzEMfUfiH6K807n0XnW6QluKkFZs&#10;xcIHuJnMTKTcSNJ2+vc4mbIt8ICEmJFS2/HYx8d21w+9kuTEnRdGV7QY5ZRwzUwtdFvRb1937xaU&#10;+AC6Bmk0r+iFe/qweftmfbYrXprOyJo7gkG0X51tRbsQ7CrLPOu4Aj8ylmu8bIxTEFB1bVY7OGN0&#10;JbMyz2fZ2bjaOsO492jdDpd0k+I3DWfhuWk8D0RWFLGFdLp0HuKZbdawah3YTrArDPgHFAqExqSv&#10;obYQgByd+COUEswZb5owYkZlpmkE46kGrKbIf6vmpQPLUy1IjrevNPn/F5Z9Pu0dETX2bkyJBoU9&#10;+oKsgW4lJ2hDgs7Wr9Dvxe7dVfMoxmr7xqn4i3WQvqLlOJ+OpyUll4qOy+VsMlkMBPM+EIYOs3xR&#10;oJ0Shh7L2bzIp9Ehu0WyzoeP3CgShYo6hJJ4hdOTD4PrT5eYWJudkBLtsJKanLGKcp5jnxngLDUS&#10;AorKYnVetymON1LU8Zv4iXft4VE6cgKcjvkuvlc4v7jFhFvw3eCXroaylAg4vFKoii7y+AzmjkP9&#10;QdckXCyyqXHuaYTmFSWS45agkBAHEPLvfkiO1MhR7MLAe5RCf+gxSBQPpr5gD71lO4FIn8CHPTic&#10;4gLT4mRjwu9HcAhCftI4OstiUk5xFe4Vd68c7hXQrDO4MCw4SgblMaQFGvh/fwymEak1NzBXuDiz&#10;qbnX/YpLca8nr9u/wOYHAAAA//8DAFBLAwQUAAYACAAAACEADtOfDd8AAAAJAQAADwAAAGRycy9k&#10;b3ducmV2LnhtbEyPwU7DMBBE70j8g7VI3FonQYUQ4lSoUrlxoBREb268xBHxOsRuGv6+21M5rVYz&#10;mnlTLifXiRGH0HpSkM4TEEi1Ny01Crbv61kOIkRNRneeUMEfBlhW11elLow/0huOm9gIDqFQaAU2&#10;xr6QMtQWnQ5z3yOx9u0HpyO/QyPNoI8c7jqZJcm9dLolbrC6x5XF+mdzcFzyNaYv9jXf/a6S9ce2&#10;znaf0iyUur2Znp9ARJzixQxnfEaHipn2/kAmiE7BLOcpUUF2vqw/LtIHEHs25tkdyKqU/xdUJwAA&#10;AP//AwBQSwECLQAUAAYACAAAACEAtoM4kv4AAADhAQAAEwAAAAAAAAAAAAAAAAAAAAAAW0NvbnRl&#10;bnRfVHlwZXNdLnhtbFBLAQItABQABgAIAAAAIQA4/SH/1gAAAJQBAAALAAAAAAAAAAAAAAAAAC8B&#10;AABfcmVscy8ucmVsc1BLAQItABQABgAIAAAAIQDHZhVuMAIAAE0EAAAOAAAAAAAAAAAAAAAAAC4C&#10;AABkcnMvZTJvRG9jLnhtbFBLAQItABQABgAIAAAAIQAO058N3wAAAAkBAAAPAAAAAAAAAAAAAAAA&#10;AIoEAABkcnMvZG93bnJldi54bWxQSwUGAAAAAAQABADzAAAAlgUAAAAA&#10;" filled="f" strokecolor="#7f7f7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32535D" w14:textId="77777777" w:rsidR="00CC2ED4" w:rsidRDefault="00CC2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6FE913" wp14:editId="784D7A81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2050415" cy="813757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5555" y="3377884"/>
                          <a:ext cx="2040890" cy="804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772E3" w14:textId="6525783E" w:rsidR="00CC2ED4" w:rsidRDefault="00353AA3">
                            <w:pPr>
                              <w:spacing w:line="311" w:lineRule="auto"/>
                              <w:textDirection w:val="btLr"/>
                            </w:pPr>
                            <w:r>
                              <w:t>Jakarta,</w:t>
                            </w:r>
                            <w:r w:rsidR="001F4251">
                              <w:t xml:space="preserve"> </w:t>
                            </w:r>
                            <w:proofErr w:type="gramStart"/>
                            <w:r w:rsidR="001F4251">
                              <w:t>10</w:t>
                            </w:r>
                            <w:r>
                              <w:t xml:space="preserve">  /</w:t>
                            </w:r>
                            <w:proofErr w:type="gramEnd"/>
                            <w:r w:rsidR="001F4251">
                              <w:t xml:space="preserve"> </w:t>
                            </w:r>
                            <w:proofErr w:type="spellStart"/>
                            <w:r w:rsidR="001F4251">
                              <w:t>Juli</w:t>
                            </w:r>
                            <w:proofErr w:type="spellEnd"/>
                            <w:r>
                              <w:t xml:space="preserve"> / 2022</w:t>
                            </w:r>
                          </w:p>
                          <w:p w14:paraId="03BF6515" w14:textId="47E3DED6" w:rsidR="00CC2ED4" w:rsidRDefault="00353AA3">
                            <w:pPr>
                              <w:spacing w:line="311" w:lineRule="auto"/>
                              <w:textDirection w:val="btLr"/>
                            </w:pPr>
                            <w:r>
                              <w:t>Nama:</w:t>
                            </w:r>
                            <w:r w:rsidR="001F4251">
                              <w:t xml:space="preserve"> Tri Handayani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86FE913" id="Rectangle 21" o:spid="_x0000_s1027" style="position:absolute;margin-left:9pt;margin-top:21pt;width:161.4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v6AEAALEDAAAOAAAAZHJzL2Uyb0RvYy54bWysU9uO0zAUfEfiHyy/06Rplmaruiu0qyKk&#10;FVQsfIDrOI0l3/Bxm/TvOXZKt8AbIg+Ojz0Zz4xP1g+j0eQkAyhnGZ3PSkqkFa5V9sDo92/bdw0l&#10;ELltuXZWMnqWQB82b9+sB7+SleudbmUgSGJhNXhG+xj9qihA9NJwmDkvLW52LhgesQyHog18QHaj&#10;i6os3xeDC60PTkgAXH2aNukm83edFPFL14GMRDOK2mIeQx73aSw2a746BO57JS4y+D+oMFxZPPRK&#10;9cQjJ8eg/qIySgQHrosz4Uzhuk4JmT2gm3n5h5uXnnuZvWA44K8xwf+jFZ9Pu0BUy2g1p8Ryg3f0&#10;FVPj9qAlwTUMaPCwQtyL34VLBThNbscumPRGH2RktF5Ud/hQcmZ0sVgum6aeApZjJAIBVVmXzT3e&#10;g0BEU9bVokqA4pXJB4gfpTMkTRgNKCXnyk/PECfoL0g6GJxW7VZpnYvUNPJRB3LieN06ZvVI/htK&#10;24S1Ln01EaaVIpmcbKVZHPdjTuUawN61Z0wKvNgqlPbMIe54wF7B2AbsH0bhx5EHSYn+ZPGC7ud1&#10;hUnEXNR3yxJdh9ud/e0Ot6J32JaRkmn6GHOTTlI/HKPrVLafxE1SLpqxL3KAlx5OjXdbZ9Trn7b5&#10;CQAA//8DAFBLAwQUAAYACAAAACEAcdn6WtwAAAAJAQAADwAAAGRycy9kb3ducmV2LnhtbEyPwU7D&#10;MBBE70j8g7VI3KhNiKCEOBVC6g1RUUC9uskSh8brKN6m4e9ZTnBajd5odqZczaFXE46pi2ThemFA&#10;IdWx6ai18P62vlqCSuyocX0ktPCNCVbV+Vnpiiae6BWnLbdKQigVzoJnHgqtU+0xuLSIA5KwzzgG&#10;xyLHVjejO0l46HVmzK0OriP54N2ATx7rw/YYLDznafO1xslvdruahxf28eMwW3t5MT8+gGKc+c8M&#10;v/WlOlTSaR+P1CTVi17KFLaQZ3KF3+TmHtRewJ3JQFel/r+g+gEAAP//AwBQSwECLQAUAAYACAAA&#10;ACEAtoM4kv4AAADhAQAAEwAAAAAAAAAAAAAAAAAAAAAAW0NvbnRlbnRfVHlwZXNdLnhtbFBLAQIt&#10;ABQABgAIAAAAIQA4/SH/1gAAAJQBAAALAAAAAAAAAAAAAAAAAC8BAABfcmVscy8ucmVsc1BLAQIt&#10;ABQABgAIAAAAIQDjFdWv6AEAALEDAAAOAAAAAAAAAAAAAAAAAC4CAABkcnMvZTJvRG9jLnhtbFBL&#10;AQItABQABgAIAAAAIQBx2fpa3AAAAAkBAAAPAAAAAAAAAAAAAAAAAEIEAABkcnMvZG93bnJldi54&#10;bWxQSwUGAAAAAAQABADzAAAASwUAAAAA&#10;" fillcolor="white [3201]" stroked="f">
                <v:textbox inset="2.53958mm,1.2694mm,2.53958mm,1.2694mm">
                  <w:txbxContent>
                    <w:p w14:paraId="67B772E3" w14:textId="6525783E" w:rsidR="00CC2ED4" w:rsidRDefault="00353AA3">
                      <w:pPr>
                        <w:spacing w:line="311" w:lineRule="auto"/>
                        <w:textDirection w:val="btLr"/>
                      </w:pPr>
                      <w:r>
                        <w:t>Jakarta,</w:t>
                      </w:r>
                      <w:r w:rsidR="001F4251">
                        <w:t xml:space="preserve"> 10</w:t>
                      </w:r>
                      <w:r>
                        <w:t xml:space="preserve">  /</w:t>
                      </w:r>
                      <w:r w:rsidR="001F4251">
                        <w:t xml:space="preserve"> </w:t>
                      </w:r>
                      <w:proofErr w:type="spellStart"/>
                      <w:r w:rsidR="001F4251">
                        <w:t>Juli</w:t>
                      </w:r>
                      <w:proofErr w:type="spellEnd"/>
                      <w:r>
                        <w:t xml:space="preserve"> / 2022</w:t>
                      </w:r>
                    </w:p>
                    <w:p w14:paraId="03BF6515" w14:textId="47E3DED6" w:rsidR="00CC2ED4" w:rsidRDefault="00353AA3">
                      <w:pPr>
                        <w:spacing w:line="311" w:lineRule="auto"/>
                        <w:textDirection w:val="btLr"/>
                      </w:pPr>
                      <w:r>
                        <w:t>Nama:</w:t>
                      </w:r>
                      <w:r w:rsidR="001F4251">
                        <w:t xml:space="preserve"> Tri Handayani</w:t>
                      </w:r>
                    </w:p>
                  </w:txbxContent>
                </v:textbox>
              </v:rect>
            </w:pict>
          </mc:Fallback>
        </mc:AlternateContent>
      </w:r>
    </w:p>
    <w:p w14:paraId="5FF0F683" w14:textId="77777777" w:rsidR="00CC2ED4" w:rsidRDefault="00CC2ED4">
      <w:pPr>
        <w:rPr>
          <w:rFonts w:ascii="Century Gothic" w:eastAsia="Century Gothic" w:hAnsi="Century Gothic" w:cs="Century Gothic"/>
        </w:rPr>
      </w:pPr>
    </w:p>
    <w:p w14:paraId="3A2DDAA1" w14:textId="77777777" w:rsidR="00CC2ED4" w:rsidRDefault="00CC2ED4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0C292091" w14:textId="77777777" w:rsidR="00CC2ED4" w:rsidRDefault="00CC2ED4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20D3187E" w14:textId="77777777" w:rsidR="00CC2ED4" w:rsidRDefault="00353AA3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Uraian</w:t>
      </w:r>
      <w:proofErr w:type="spell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Permasalahan</w:t>
      </w:r>
      <w:proofErr w:type="spell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Bisnis</w:t>
      </w:r>
      <w:proofErr w:type="spellEnd"/>
    </w:p>
    <w:tbl>
      <w:tblPr>
        <w:tblStyle w:val="a2"/>
        <w:tblW w:w="97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670"/>
        <w:gridCol w:w="1701"/>
        <w:gridCol w:w="1710"/>
      </w:tblGrid>
      <w:tr w:rsidR="00CC2ED4" w14:paraId="4BC6C433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FBFBF"/>
            <w:vAlign w:val="center"/>
          </w:tcPr>
          <w:p w14:paraId="5D5F6DFE" w14:textId="77777777" w:rsidR="00CC2ED4" w:rsidRDefault="00353AA3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No.</w:t>
            </w:r>
          </w:p>
        </w:tc>
        <w:tc>
          <w:tcPr>
            <w:tcW w:w="5670" w:type="dxa"/>
            <w:shd w:val="clear" w:color="auto" w:fill="BFBFBF"/>
            <w:vAlign w:val="center"/>
          </w:tcPr>
          <w:p w14:paraId="310B8968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Permasalahan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Bisniss</w:t>
            </w:r>
            <w:proofErr w:type="spellEnd"/>
          </w:p>
        </w:tc>
        <w:tc>
          <w:tcPr>
            <w:tcW w:w="1701" w:type="dxa"/>
            <w:shd w:val="clear" w:color="auto" w:fill="BFBFBF"/>
            <w:vAlign w:val="center"/>
          </w:tcPr>
          <w:p w14:paraId="22A33659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 Mining Role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6A68A675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Mesin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learning &amp;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Algoritma</w:t>
            </w:r>
            <w:proofErr w:type="spellEnd"/>
          </w:p>
        </w:tc>
      </w:tr>
      <w:tr w:rsidR="00CC2ED4" w14:paraId="43B27A0A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1AF5F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</w:p>
        </w:tc>
        <w:tc>
          <w:tcPr>
            <w:tcW w:w="9081" w:type="dxa"/>
            <w:gridSpan w:val="3"/>
          </w:tcPr>
          <w:p w14:paraId="079303D4" w14:textId="620AA2CB" w:rsidR="00BD37F9" w:rsidRPr="00AC3102" w:rsidRDefault="00AC3102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Dataset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Chicago_Crime</w:t>
            </w:r>
            <w:proofErr w:type="spellEnd"/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ini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memberi informasi tentang kejahatan yang tercatat di Chicago dan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terupdate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setiap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hari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2E068BF9" w14:textId="77777777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</w:p>
          <w:p w14:paraId="4C348C86" w14:textId="5319E85F" w:rsidR="00BD37F9" w:rsidRPr="00BD37F9" w:rsidRDefault="00FD043B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Menurut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data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Sensus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Amerika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Serikat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pada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tahun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2020,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sekitar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82,3%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penduduk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Amerika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Serikat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tinggal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di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daerah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perkotaan</w:t>
            </w:r>
            <w:proofErr w:type="spellEnd"/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. Dengan </w:t>
            </w:r>
            <w:proofErr w:type="spellStart"/>
            <w:r w:rsidR="00051EB7">
              <w:rPr>
                <w:rFonts w:ascii="Century Gothic" w:eastAsia="Century Gothic" w:hAnsi="Century Gothic" w:cs="Century Gothic"/>
              </w:rPr>
              <w:t>tingginya</w:t>
            </w:r>
            <w:proofErr w:type="spellEnd"/>
            <w:r w:rsidR="00051EB7">
              <w:rPr>
                <w:rFonts w:ascii="Century Gothic" w:eastAsia="Century Gothic" w:hAnsi="Century Gothic" w:cs="Century Gothic"/>
              </w:rPr>
              <w:t xml:space="preserve"> t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ingkat populasi perkotaan, penting untuk mengawasi </w:t>
            </w:r>
            <w:r w:rsidR="00736724">
              <w:rPr>
                <w:rFonts w:ascii="Century Gothic" w:eastAsia="Century Gothic" w:hAnsi="Century Gothic" w:cs="Century Gothic"/>
                <w:lang w:val="id-ID"/>
              </w:rPr>
              <w:t>tingkat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 kriminal. Dengan demikian, pemerintah dapat menegakkan sistem kepolisian cerdas yang akan membantu mereka dalam mengendalikan </w:t>
            </w:r>
            <w:r w:rsidR="00EE06B4">
              <w:rPr>
                <w:rFonts w:ascii="Century Gothic" w:eastAsia="Century Gothic" w:hAnsi="Century Gothic" w:cs="Century Gothic"/>
                <w:lang w:val="id-ID"/>
              </w:rPr>
              <w:t xml:space="preserve">tingkat 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>kriminal.</w:t>
            </w:r>
          </w:p>
          <w:p w14:paraId="16FFCBF2" w14:textId="77777777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</w:p>
          <w:p w14:paraId="6E3FBF87" w14:textId="4818B0FA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BD37F9">
              <w:rPr>
                <w:rFonts w:ascii="Century Gothic" w:eastAsia="Century Gothic" w:hAnsi="Century Gothic" w:cs="Century Gothic"/>
                <w:lang w:val="id-ID"/>
              </w:rPr>
              <w:t>Dengan menggunakan data yang tersedia secara terbuka</w:t>
            </w:r>
            <w:r w:rsidR="00972698">
              <w:rPr>
                <w:rFonts w:ascii="Century Gothic" w:eastAsia="Century Gothic" w:hAnsi="Century Gothic" w:cs="Century Gothic"/>
              </w:rPr>
              <w:t xml:space="preserve"> di </w:t>
            </w:r>
            <w:proofErr w:type="spellStart"/>
            <w:r w:rsidR="00972698">
              <w:rPr>
                <w:rFonts w:ascii="Century Gothic" w:eastAsia="Century Gothic" w:hAnsi="Century Gothic" w:cs="Century Gothic"/>
              </w:rPr>
              <w:t>bigquery</w:t>
            </w:r>
            <w:proofErr w:type="spellEnd"/>
            <w:r w:rsidR="00972698">
              <w:rPr>
                <w:rFonts w:ascii="Century Gothic" w:eastAsia="Century Gothic" w:hAnsi="Century Gothic" w:cs="Century Gothic"/>
              </w:rPr>
              <w:t>-public-data</w:t>
            </w:r>
            <w:r w:rsidRPr="00BD37F9">
              <w:rPr>
                <w:rFonts w:ascii="Century Gothic" w:eastAsia="Century Gothic" w:hAnsi="Century Gothic" w:cs="Century Gothic"/>
                <w:lang w:val="id-ID"/>
              </w:rPr>
              <w:t xml:space="preserve"> ini, </w:t>
            </w:r>
            <w:proofErr w:type="spellStart"/>
            <w:r w:rsidR="00AC3102">
              <w:rPr>
                <w:rFonts w:ascii="Century Gothic" w:eastAsia="Century Gothic" w:hAnsi="Century Gothic" w:cs="Century Gothic"/>
              </w:rPr>
              <w:t>saya</w:t>
            </w:r>
            <w:proofErr w:type="spellEnd"/>
            <w:r w:rsidRPr="00BD37F9">
              <w:rPr>
                <w:rFonts w:ascii="Century Gothic" w:eastAsia="Century Gothic" w:hAnsi="Century Gothic" w:cs="Century Gothic"/>
                <w:lang w:val="id-ID"/>
              </w:rPr>
              <w:t xml:space="preserve"> akan mencoba menemukan pola dalam aktivitas kriminal ini (pola seperti, apakah satu jenis kejahatan lebih sering daripada yang lain, apakah satu wilayah Chicago lebih tidak aman daripada yang </w:t>
            </w:r>
            <w:r w:rsidRPr="00BD37F9">
              <w:rPr>
                <w:rFonts w:ascii="Century Gothic" w:eastAsia="Century Gothic" w:hAnsi="Century Gothic" w:cs="Century Gothic"/>
                <w:lang w:val="id-ID"/>
              </w:rPr>
              <w:lastRenderedPageBreak/>
              <w:t>lain, dll.) dan dengan model yang akan membantu kita dalam memprediksi kejahata</w:t>
            </w:r>
            <w:r w:rsidR="00332741">
              <w:rPr>
                <w:rFonts w:ascii="Century Gothic" w:eastAsia="Century Gothic" w:hAnsi="Century Gothic" w:cs="Century Gothic"/>
              </w:rPr>
              <w:t>n.</w:t>
            </w:r>
          </w:p>
          <w:p w14:paraId="3206A346" w14:textId="05222B7A" w:rsidR="00D81111" w:rsidRDefault="00D81111" w:rsidP="00D8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46E436AF" w14:textId="77777777" w:rsidTr="00CC2ED4">
        <w:trPr>
          <w:trHeight w:val="4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00A1A8" w14:textId="77777777" w:rsidR="00CC2ED4" w:rsidRDefault="00CC2ED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670" w:type="dxa"/>
          </w:tcPr>
          <w:p w14:paraId="2C325434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Identifikasi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Permasalahan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:</w:t>
            </w:r>
          </w:p>
          <w:p w14:paraId="21D51268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0561028F" w14:textId="085EDEE9" w:rsidR="00AC3102" w:rsidRPr="00AC3102" w:rsidRDefault="00DA64A0" w:rsidP="00AC31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 w:rsid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yang paling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sering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terjadi</w:t>
            </w:r>
            <w:proofErr w:type="spellEnd"/>
          </w:p>
          <w:p w14:paraId="75ABDBA6" w14:textId="6CD0B391" w:rsidR="00AC3102" w:rsidRPr="00AC3102" w:rsidRDefault="00DA64A0" w:rsidP="00AC31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r>
              <w:rPr>
                <w:rFonts w:ascii="Century Gothic" w:eastAsia="Century Gothic" w:hAnsi="Century Gothic" w:cs="Century Gothic"/>
              </w:rPr>
              <w:t>L</w:t>
            </w:r>
            <w:r w:rsidR="00AC3102" w:rsidRPr="00AC3102">
              <w:rPr>
                <w:rFonts w:ascii="Century Gothic" w:eastAsia="Century Gothic" w:hAnsi="Century Gothic" w:cs="Century Gothic"/>
                <w:lang w:val="id-ID"/>
              </w:rPr>
              <w:t>okasi di mana kejahatan paling sering terjadi</w:t>
            </w:r>
          </w:p>
          <w:p w14:paraId="5D1655E1" w14:textId="291CDE94" w:rsidR="00AC3102" w:rsidRPr="00DA64A0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Tren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selama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5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tahun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terakhir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(2017-2022)</w:t>
            </w:r>
          </w:p>
          <w:p w14:paraId="03F84096" w14:textId="732D2C89" w:rsidR="00DA64A0" w:rsidRPr="00DA64A0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Tren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dalam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bulanan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dan jam</w:t>
            </w:r>
          </w:p>
          <w:p w14:paraId="27126F12" w14:textId="5E0DF719" w:rsidR="00DA64A0" w:rsidRPr="00AC3102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Rasio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penangkapan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berdasarkan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</w:p>
          <w:p w14:paraId="3B442DD6" w14:textId="413D4ABC" w:rsidR="00CC2ED4" w:rsidRDefault="006E4EE5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Memprediksi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dan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probabilitas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berdasarkan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lokasi</w:t>
            </w:r>
            <w:proofErr w:type="spellEnd"/>
          </w:p>
          <w:p w14:paraId="11725685" w14:textId="77777777" w:rsidR="00EA4AE6" w:rsidRDefault="00EA4AE6" w:rsidP="00EA4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12777435" w14:textId="2CFB162B" w:rsidR="00EA4AE6" w:rsidRDefault="00EA4AE6" w:rsidP="00EA4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</w:rPr>
              <w:t>Judul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: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Prediksi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="00D81C9E">
              <w:rPr>
                <w:rFonts w:ascii="Century Gothic" w:eastAsia="Century Gothic" w:hAnsi="Century Gothic" w:cs="Century Gothic"/>
              </w:rPr>
              <w:t>Jumlah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D81C9E">
              <w:rPr>
                <w:rFonts w:ascii="Century Gothic" w:eastAsia="Century Gothic" w:hAnsi="Century Gothic" w:cs="Century Gothic"/>
              </w:rPr>
              <w:t>di Chicago</w:t>
            </w:r>
          </w:p>
          <w:p w14:paraId="419F3F7C" w14:textId="77777777" w:rsidR="00CC2ED4" w:rsidRDefault="00CC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15536299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AFA464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E67ACB9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5A5A0A40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4B48194F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7FFC04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1980D9D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01" w:type="dxa"/>
          </w:tcPr>
          <w:p w14:paraId="7F3293E0" w14:textId="1AFBA8F0" w:rsidR="00CC2ED4" w:rsidRDefault="0049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Time Series</w:t>
            </w:r>
          </w:p>
        </w:tc>
        <w:tc>
          <w:tcPr>
            <w:tcW w:w="1710" w:type="dxa"/>
          </w:tcPr>
          <w:p w14:paraId="525FF91A" w14:textId="71637138" w:rsidR="00332741" w:rsidRPr="00332741" w:rsidRDefault="00E54B6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Google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Colab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&amp; </w:t>
            </w:r>
            <w:r w:rsidR="00D81C9E">
              <w:rPr>
                <w:rFonts w:ascii="Century Gothic" w:eastAsia="Century Gothic" w:hAnsi="Century Gothic" w:cs="Century Gothic"/>
              </w:rPr>
              <w:t>Prophet</w:t>
            </w:r>
          </w:p>
        </w:tc>
      </w:tr>
    </w:tbl>
    <w:p w14:paraId="3C12A20E" w14:textId="77777777" w:rsidR="00CC2ED4" w:rsidRDefault="00CC2ED4">
      <w:pPr>
        <w:rPr>
          <w:rFonts w:ascii="Century Gothic" w:eastAsia="Century Gothic" w:hAnsi="Century Gothic" w:cs="Century Gothic"/>
        </w:rPr>
      </w:pPr>
    </w:p>
    <w:p w14:paraId="31DFBBB1" w14:textId="77777777" w:rsidR="00CC2ED4" w:rsidRDefault="00353AA3">
      <w:pPr>
        <w:rPr>
          <w:rFonts w:ascii="Century Gothic" w:eastAsia="Century Gothic" w:hAnsi="Century Gothic" w:cs="Century Gothic"/>
          <w:b/>
          <w:sz w:val="28"/>
          <w:szCs w:val="28"/>
        </w:rPr>
      </w:pPr>
      <w:proofErr w:type="spellStart"/>
      <w:r>
        <w:rPr>
          <w:rFonts w:ascii="Century Gothic" w:eastAsia="Century Gothic" w:hAnsi="Century Gothic" w:cs="Century Gothic"/>
          <w:b/>
          <w:sz w:val="28"/>
          <w:szCs w:val="28"/>
        </w:rPr>
        <w:t>Uraian</w:t>
      </w:r>
      <w:proofErr w:type="spellEnd"/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8"/>
          <w:szCs w:val="28"/>
        </w:rPr>
        <w:t>Pemahaman</w:t>
      </w:r>
      <w:proofErr w:type="spellEnd"/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 Data</w:t>
      </w:r>
    </w:p>
    <w:tbl>
      <w:tblPr>
        <w:tblStyle w:val="a3"/>
        <w:tblW w:w="97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5354"/>
        <w:gridCol w:w="1891"/>
        <w:gridCol w:w="1831"/>
      </w:tblGrid>
      <w:tr w:rsidR="00CC2ED4" w14:paraId="3C8705D3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F304F83" w14:textId="77777777" w:rsidR="00CC2ED4" w:rsidRDefault="00353AA3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No.</w:t>
            </w:r>
          </w:p>
        </w:tc>
        <w:tc>
          <w:tcPr>
            <w:tcW w:w="5354" w:type="dxa"/>
          </w:tcPr>
          <w:p w14:paraId="2B67491B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1891" w:type="dxa"/>
          </w:tcPr>
          <w:p w14:paraId="346C55AB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Jumlah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Data</w:t>
            </w:r>
          </w:p>
        </w:tc>
        <w:tc>
          <w:tcPr>
            <w:tcW w:w="1831" w:type="dxa"/>
          </w:tcPr>
          <w:p w14:paraId="3B1F5830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Akses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Data</w:t>
            </w:r>
          </w:p>
        </w:tc>
      </w:tr>
      <w:tr w:rsidR="00CC2ED4" w14:paraId="126D44A6" w14:textId="77777777" w:rsidTr="00CC2ED4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2F74812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</w:p>
        </w:tc>
        <w:tc>
          <w:tcPr>
            <w:tcW w:w="5354" w:type="dxa"/>
          </w:tcPr>
          <w:p w14:paraId="77076AE1" w14:textId="04E9EAF4" w:rsidR="00CC2ED4" w:rsidRPr="00332741" w:rsidRDefault="00353AA3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Database:</w:t>
            </w:r>
          </w:p>
          <w:p w14:paraId="729C2735" w14:textId="0A2DDAD3" w:rsidR="00CC2ED4" w:rsidRPr="00332741" w:rsidRDefault="003327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Crime</w:t>
            </w:r>
            <w:r w:rsidR="00C377EB">
              <w:rPr>
                <w:rFonts w:ascii="Century Gothic" w:eastAsia="Century Gothic" w:hAnsi="Century Gothic" w:cs="Century Gothic"/>
              </w:rPr>
              <w:t>.csv</w:t>
            </w:r>
          </w:p>
          <w:p w14:paraId="6B9904A0" w14:textId="199520BF" w:rsidR="00CC2ED4" w:rsidRPr="00332741" w:rsidRDefault="00CC2ED4" w:rsidP="0033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68536F60" w14:textId="77777777" w:rsidR="00CC2ED4" w:rsidRPr="00332741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63E49C73" w14:textId="77777777" w:rsidR="00CC2ED4" w:rsidRPr="00332741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91" w:type="dxa"/>
            <w:vMerge w:val="restart"/>
          </w:tcPr>
          <w:p w14:paraId="5452DB2A" w14:textId="582A22DF" w:rsidR="00CC2ED4" w:rsidRPr="00332741" w:rsidRDefault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hAnsi="Century Gothic"/>
                <w:shd w:val="clear" w:color="auto" w:fill="FFFFFF"/>
              </w:rPr>
              <w:t>7,836,745 rows</w:t>
            </w:r>
          </w:p>
        </w:tc>
        <w:tc>
          <w:tcPr>
            <w:tcW w:w="1831" w:type="dxa"/>
            <w:vMerge w:val="restart"/>
          </w:tcPr>
          <w:p w14:paraId="09AECFF9" w14:textId="1D7E8306" w:rsidR="00CC2ED4" w:rsidRDefault="005E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Google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Colab</w:t>
            </w:r>
            <w:proofErr w:type="spellEnd"/>
          </w:p>
        </w:tc>
      </w:tr>
      <w:tr w:rsidR="00CC2ED4" w14:paraId="78CF88C4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4EF48D5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2.</w:t>
            </w:r>
          </w:p>
        </w:tc>
        <w:tc>
          <w:tcPr>
            <w:tcW w:w="5354" w:type="dxa"/>
          </w:tcPr>
          <w:p w14:paraId="5BC45B5F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Nama variable:</w:t>
            </w:r>
          </w:p>
          <w:p w14:paraId="16F2456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380551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ID: Unique identifier for a record.</w:t>
            </w:r>
          </w:p>
          <w:p w14:paraId="0D4E546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Case </w:t>
            </w:r>
            <w:proofErr w:type="gramStart"/>
            <w:r w:rsidRPr="00332741">
              <w:rPr>
                <w:rFonts w:ascii="Century Gothic" w:eastAsia="Century Gothic" w:hAnsi="Century Gothic" w:cs="Century Gothic"/>
              </w:rPr>
              <w:t>Number :</w:t>
            </w:r>
            <w:proofErr w:type="gramEnd"/>
            <w:r w:rsidRPr="00332741">
              <w:rPr>
                <w:rFonts w:ascii="Century Gothic" w:eastAsia="Century Gothic" w:hAnsi="Century Gothic" w:cs="Century Gothic"/>
              </w:rPr>
              <w:t xml:space="preserve"> Chicago Police Division Record Number.</w:t>
            </w:r>
          </w:p>
          <w:p w14:paraId="11092B4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Date: Date of the incident.</w:t>
            </w:r>
          </w:p>
          <w:p w14:paraId="27CEAC59" w14:textId="3D0195F8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Block: The abbreviated address for the criminal activity.</w:t>
            </w:r>
          </w:p>
          <w:p w14:paraId="3EB68C7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IUCR: Internal Uniform Chicago Crime Reporting Code.</w:t>
            </w:r>
          </w:p>
          <w:p w14:paraId="7C37FC5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Primary Type: Type of crime</w:t>
            </w:r>
          </w:p>
          <w:p w14:paraId="0AD93FAC" w14:textId="5E494C51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Description: Little more details about the c</w:t>
            </w:r>
            <w:r w:rsidR="00DE51A3">
              <w:rPr>
                <w:rFonts w:ascii="Century Gothic" w:eastAsia="Century Gothic" w:hAnsi="Century Gothic" w:cs="Century Gothic"/>
              </w:rPr>
              <w:t>ri</w:t>
            </w:r>
            <w:r w:rsidRPr="00332741">
              <w:rPr>
                <w:rFonts w:ascii="Century Gothic" w:eastAsia="Century Gothic" w:hAnsi="Century Gothic" w:cs="Century Gothic"/>
              </w:rPr>
              <w:t>minal activity</w:t>
            </w:r>
          </w:p>
          <w:p w14:paraId="4B6C72D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 Description: Location where the crime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1A7E754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Arrest: Boolean indicating whether arrest was made.</w:t>
            </w:r>
          </w:p>
          <w:p w14:paraId="0065F01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Domestic: Indicates whether incident was domestic related.</w:t>
            </w:r>
          </w:p>
          <w:p w14:paraId="61B8B79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Beat: Indicates the Beat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0668D549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District: Indicates Police District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7ECB0BC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Ward: The City Council District where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4E91108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Community Area: The Community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2E34603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FBI Code: Indicates the crime classification code.</w:t>
            </w:r>
          </w:p>
          <w:p w14:paraId="2A5BEEE8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X Coordinate: The X coordinate of the location of the incident.</w:t>
            </w:r>
          </w:p>
          <w:p w14:paraId="23E8F45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Y Coordinate: The Y coordinate of the location of the incident</w:t>
            </w:r>
          </w:p>
          <w:p w14:paraId="3AF2F1C5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Year: Year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1531DA93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Updated On: The date of last update of the record.</w:t>
            </w:r>
          </w:p>
          <w:p w14:paraId="349B023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Latitude: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of the location of the incident</w:t>
            </w:r>
          </w:p>
          <w:p w14:paraId="39B1808E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Longitude: Longitude of the location of the incident.</w:t>
            </w:r>
          </w:p>
          <w:p w14:paraId="699D895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and longitude saved as tuple.</w:t>
            </w:r>
          </w:p>
          <w:p w14:paraId="2634151B" w14:textId="77777777" w:rsidR="00CC2ED4" w:rsidRDefault="00CC2ED4" w:rsidP="0033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91" w:type="dxa"/>
            <w:vMerge/>
          </w:tcPr>
          <w:p w14:paraId="371A7D5B" w14:textId="77777777" w:rsidR="00CC2ED4" w:rsidRDefault="00CC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31" w:type="dxa"/>
            <w:vMerge/>
          </w:tcPr>
          <w:p w14:paraId="0E47F004" w14:textId="77777777" w:rsidR="00CC2ED4" w:rsidRDefault="00CC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1C12B0A3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4CBEB3B3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3.</w:t>
            </w:r>
          </w:p>
        </w:tc>
        <w:tc>
          <w:tcPr>
            <w:tcW w:w="5354" w:type="dxa"/>
          </w:tcPr>
          <w:p w14:paraId="4B00B477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Input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</w:rPr>
              <w:t>Variabel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:</w:t>
            </w:r>
            <w:proofErr w:type="gramEnd"/>
          </w:p>
          <w:p w14:paraId="1F158D5B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Date: Date of the incident.</w:t>
            </w:r>
          </w:p>
          <w:p w14:paraId="18DCACAF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Block: The abbreviated address for the criminal activity.</w:t>
            </w:r>
          </w:p>
          <w:p w14:paraId="64D97A22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IUCR: Internal Uniform Chicago Crime Reporting Code.</w:t>
            </w:r>
          </w:p>
          <w:p w14:paraId="062F4BE9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Primary Type: Type of crime</w:t>
            </w:r>
          </w:p>
          <w:p w14:paraId="4A2CDF16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 Description: Location where the crime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2CF9FD92" w14:textId="1F32CD63" w:rsidR="0095074C" w:rsidRPr="0095074C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Arrest: Boolean indicating whether arrest was made.</w:t>
            </w:r>
          </w:p>
          <w:p w14:paraId="0D819592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X Coordinate: The X coordinate of the location of the incident.</w:t>
            </w:r>
          </w:p>
          <w:p w14:paraId="3F53B91D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Y Coordinate: The Y coordinate of the location of the incident</w:t>
            </w:r>
          </w:p>
          <w:p w14:paraId="09F1546C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Year: Year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62B9F0E9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Latitude: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of the location of the incident</w:t>
            </w:r>
          </w:p>
          <w:p w14:paraId="125BFD2E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Longitude: Longitude of the location of the incident.</w:t>
            </w:r>
          </w:p>
          <w:p w14:paraId="6E0C7BB7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and longitude saved as tuple.</w:t>
            </w:r>
          </w:p>
          <w:p w14:paraId="75181C48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722" w:type="dxa"/>
            <w:gridSpan w:val="2"/>
          </w:tcPr>
          <w:p w14:paraId="3901FB4E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26BAA455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40F13C4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4.</w:t>
            </w:r>
          </w:p>
        </w:tc>
        <w:tc>
          <w:tcPr>
            <w:tcW w:w="5354" w:type="dxa"/>
          </w:tcPr>
          <w:p w14:paraId="42387750" w14:textId="77777777" w:rsidR="00DE51A3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Target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Variabel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:</w:t>
            </w:r>
            <w:r w:rsidR="00DE51A3">
              <w:rPr>
                <w:rFonts w:ascii="Century Gothic" w:eastAsia="Century Gothic" w:hAnsi="Century Gothic" w:cs="Century Gothic"/>
              </w:rPr>
              <w:t xml:space="preserve"> </w:t>
            </w:r>
          </w:p>
          <w:p w14:paraId="217602AC" w14:textId="4D447171" w:rsidR="00DE51A3" w:rsidRPr="00DE51A3" w:rsidRDefault="00DE51A3" w:rsidP="00DE51A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Primary type</w:t>
            </w:r>
          </w:p>
        </w:tc>
        <w:tc>
          <w:tcPr>
            <w:tcW w:w="1891" w:type="dxa"/>
          </w:tcPr>
          <w:p w14:paraId="47514A5D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31" w:type="dxa"/>
          </w:tcPr>
          <w:p w14:paraId="149EAF60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613F1C08" w14:textId="77777777" w:rsidR="00CC2ED4" w:rsidRDefault="00CC2ED4"/>
    <w:p w14:paraId="397A4687" w14:textId="77777777" w:rsidR="00F46C9A" w:rsidRDefault="00F46C9A" w:rsidP="00F46C9A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Kesimpulan</w:t>
      </w:r>
    </w:p>
    <w:p w14:paraId="22F083A2" w14:textId="77777777" w:rsidR="00F46C9A" w:rsidRDefault="00F46C9A" w:rsidP="00F46C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4C408C" wp14:editId="70550170">
                <wp:simplePos x="0" y="0"/>
                <wp:positionH relativeFrom="column">
                  <wp:posOffset>-57149</wp:posOffset>
                </wp:positionH>
                <wp:positionV relativeFrom="paragraph">
                  <wp:posOffset>120683</wp:posOffset>
                </wp:positionV>
                <wp:extent cx="6270281" cy="470588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7210" y="1433407"/>
                          <a:ext cx="6257581" cy="469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C6DA80" w14:textId="77777777" w:rsidR="00714A28" w:rsidRDefault="00714A28" w:rsidP="00714A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84C408C" id="Rectangle 16" o:spid="_x0000_s1028" style="position:absolute;margin-left:-4.5pt;margin-top:9.5pt;width:493.7pt;height:3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mOPwIAAIAEAAAOAAAAZHJzL2Uyb0RvYy54bWysVNtu2zAMfR+wfxD0vviSa4M4xdAsw4Bi&#10;DdbtAxhZjgXoNkmNnb8fJadNsj0MGOYHWZTow0Me0qv7Xkly5M4LoytajHJKuGamFvpQ0R/ftx8W&#10;lPgAugZpNK/oiXt6v37/btXZJS9Na2TNHUEQ7ZedrWgbgl1mmWctV+BHxnKNl41xCgKa7pDVDjpE&#10;VzIr83yWdcbV1hnGvcfTzXBJ1wm/aTgLT03jeSCyosgtpNWldR/XbL2C5cGBbQU704B/YKFAaAz6&#10;BrWBAOTFiT+glGDOeNOEETMqM00jGE85YDZF/ls2zy1YnnLB4nj7Vib//2DZ1+POEVGjdjNKNCjU&#10;6BtWDfRBcoJnWKDO+iX6PdudO1setzHbvnEqvjEP0le0LIt5WWCZTwg3GY8n+XwoMO8DYegwK6fz&#10;6aKghKHHZHY3LhYpQnaBss6Hz9woEjcVdcglFRaOjz5geHR9dYmRvZGi3gopkxG7hj9IR46AestQ&#10;xPD4xY2X1KRDfuU8R6YMsOkaCQG3ymIZvD6keDefpHa8AANjXIdX5jeekdsGfDswSFdDCZQI2OhS&#10;qIou8vgMxy2H+pOuSThZrLzGGaGRnVeUSI4ThRtMAZYBhPy7H6YqNWYcFRs0irvQ7/skcRmx4sne&#10;1CeU3Vu2FUj4EXzYgcPGR2k6HAaM+/MFHHKRXzR2210xKac4PdeGuzb21wZo1hqcMRYcJYPxENLM&#10;xUy0+fgSTCOSmBcyZ9bY5kmx80jGObq2k9flx7H+BQAA//8DAFBLAwQUAAYACAAAACEAwFXaB+IA&#10;AAAJAQAADwAAAGRycy9kb3ducmV2LnhtbEyPS0/DMBCE70j8B2uRuKDWKY8+QpwKIVqpHFBbeqC3&#10;bWySCHsdxU6b/nu2Jzitdmc0+002750VR9OG2pOC0TABYajwuqZSwe5zMZiCCBFJo/VkFJxNgHl+&#10;fZVhqv2JNua4jaXgEAopKqhibFIpQ1EZh2HoG0OsffvWYeS1LaVu8cThzsr7JBlLhzXxhwob81qZ&#10;4mfbOQWT/XK/vFvZL9ytF0/2LLv3h7cPpW5v+pdnENH08c8MF3xGh5yZDr4jHYRVMJhxlcj3y2R9&#10;Npk+gjhw+DgZgcwz+b9B/gsAAP//AwBQSwECLQAUAAYACAAAACEAtoM4kv4AAADhAQAAEwAAAAAA&#10;AAAAAAAAAAAAAAAAW0NvbnRlbnRfVHlwZXNdLnhtbFBLAQItABQABgAIAAAAIQA4/SH/1gAAAJQB&#10;AAALAAAAAAAAAAAAAAAAAC8BAABfcmVscy8ucmVsc1BLAQItABQABgAIAAAAIQAIIbmOPwIAAIAE&#10;AAAOAAAAAAAAAAAAAAAAAC4CAABkcnMvZTJvRG9jLnhtbFBLAQItABQABgAIAAAAIQDAVdoH4gAA&#10;AAkBAAAPAAAAAAAAAAAAAAAAAJkEAABkcnMvZG93bnJldi54bWxQSwUGAAAAAAQABADzAAAAqAUA&#10;AAAA&#10;" fillcolor="white [3201]" strokecolor="#a34240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C6DA80" w14:textId="77777777" w:rsidR="00714A28" w:rsidRDefault="00714A28" w:rsidP="00714A2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F6A87A" w14:textId="77777777" w:rsidR="00F46C9A" w:rsidRDefault="00F46C9A" w:rsidP="00F46C9A"/>
    <w:p w14:paraId="34AA4D3A" w14:textId="77777777" w:rsidR="00F46C9A" w:rsidRDefault="00F46C9A" w:rsidP="00F46C9A"/>
    <w:p w14:paraId="04617C1F" w14:textId="77777777" w:rsidR="00F46C9A" w:rsidRDefault="00F46C9A" w:rsidP="00F46C9A"/>
    <w:p w14:paraId="2AE360C5" w14:textId="77777777" w:rsidR="00F46C9A" w:rsidRDefault="00F46C9A" w:rsidP="00F46C9A"/>
    <w:p w14:paraId="70041F2F" w14:textId="77777777" w:rsidR="00F46C9A" w:rsidRDefault="00F46C9A" w:rsidP="00F46C9A"/>
    <w:p w14:paraId="692D4210" w14:textId="77777777" w:rsidR="00F46C9A" w:rsidRDefault="00F46C9A" w:rsidP="00F46C9A"/>
    <w:p w14:paraId="4D233FDD" w14:textId="77777777" w:rsidR="00CC2ED4" w:rsidRDefault="00CC2ED4"/>
    <w:sectPr w:rsidR="00CC2ED4">
      <w:headerReference w:type="default" r:id="rId9"/>
      <w:footerReference w:type="default" r:id="rId10"/>
      <w:pgSz w:w="12240" w:h="15840"/>
      <w:pgMar w:top="994" w:right="2174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B316" w14:textId="77777777" w:rsidR="007D28F7" w:rsidRDefault="007D28F7">
      <w:pPr>
        <w:spacing w:after="0" w:line="240" w:lineRule="auto"/>
      </w:pPr>
      <w:r>
        <w:separator/>
      </w:r>
    </w:p>
  </w:endnote>
  <w:endnote w:type="continuationSeparator" w:id="0">
    <w:p w14:paraId="4FC86E55" w14:textId="77777777" w:rsidR="007D28F7" w:rsidRDefault="007D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C0AD" w14:textId="77777777" w:rsidR="00CC2ED4" w:rsidRDefault="00353AA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F46C9A">
      <w:rPr>
        <w:b/>
        <w:noProof/>
        <w:sz w:val="36"/>
        <w:szCs w:val="36"/>
      </w:rPr>
      <w:t>2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9173" w14:textId="77777777" w:rsidR="007D28F7" w:rsidRDefault="007D28F7">
      <w:pPr>
        <w:spacing w:after="0" w:line="240" w:lineRule="auto"/>
      </w:pPr>
      <w:r>
        <w:separator/>
      </w:r>
    </w:p>
  </w:footnote>
  <w:footnote w:type="continuationSeparator" w:id="0">
    <w:p w14:paraId="243FD3D4" w14:textId="77777777" w:rsidR="007D28F7" w:rsidRDefault="007D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1363" w14:textId="77777777" w:rsidR="00CC2ED4" w:rsidRDefault="00CC2E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613"/>
    <w:multiLevelType w:val="hybridMultilevel"/>
    <w:tmpl w:val="E59898CC"/>
    <w:lvl w:ilvl="0" w:tplc="E386131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8EF"/>
    <w:multiLevelType w:val="multilevel"/>
    <w:tmpl w:val="39E6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16C2"/>
    <w:multiLevelType w:val="multilevel"/>
    <w:tmpl w:val="955C5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C16"/>
    <w:multiLevelType w:val="hybridMultilevel"/>
    <w:tmpl w:val="CF42A46C"/>
    <w:lvl w:ilvl="0" w:tplc="DFE604A6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09F"/>
    <w:multiLevelType w:val="multilevel"/>
    <w:tmpl w:val="B9DCC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6EB0"/>
    <w:multiLevelType w:val="multilevel"/>
    <w:tmpl w:val="39E6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D03CB"/>
    <w:multiLevelType w:val="multilevel"/>
    <w:tmpl w:val="56A6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C1DC1"/>
    <w:multiLevelType w:val="hybridMultilevel"/>
    <w:tmpl w:val="67EA0F5E"/>
    <w:lvl w:ilvl="0" w:tplc="005ACCA4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5734D"/>
    <w:multiLevelType w:val="multilevel"/>
    <w:tmpl w:val="42E6E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43DEE"/>
    <w:multiLevelType w:val="hybridMultilevel"/>
    <w:tmpl w:val="142A0C4C"/>
    <w:lvl w:ilvl="0" w:tplc="9C722E36">
      <w:start w:val="4"/>
      <w:numFmt w:val="bullet"/>
      <w:lvlText w:val="-"/>
      <w:lvlJc w:val="left"/>
      <w:pPr>
        <w:ind w:left="43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ED4"/>
    <w:rsid w:val="00027D8C"/>
    <w:rsid w:val="0003169A"/>
    <w:rsid w:val="00051EB7"/>
    <w:rsid w:val="001F4251"/>
    <w:rsid w:val="00332741"/>
    <w:rsid w:val="00353AA3"/>
    <w:rsid w:val="00397F0F"/>
    <w:rsid w:val="00490FCD"/>
    <w:rsid w:val="00516900"/>
    <w:rsid w:val="0059287B"/>
    <w:rsid w:val="005E6ED6"/>
    <w:rsid w:val="006800B7"/>
    <w:rsid w:val="006C685B"/>
    <w:rsid w:val="006E4EE5"/>
    <w:rsid w:val="00703A29"/>
    <w:rsid w:val="00714A28"/>
    <w:rsid w:val="00736724"/>
    <w:rsid w:val="007676DA"/>
    <w:rsid w:val="007D28F7"/>
    <w:rsid w:val="00926B6D"/>
    <w:rsid w:val="0095074C"/>
    <w:rsid w:val="00972698"/>
    <w:rsid w:val="00A711F1"/>
    <w:rsid w:val="00A90809"/>
    <w:rsid w:val="00AC1A69"/>
    <w:rsid w:val="00AC3102"/>
    <w:rsid w:val="00AE4D30"/>
    <w:rsid w:val="00BD37F9"/>
    <w:rsid w:val="00C377EB"/>
    <w:rsid w:val="00CC2ED4"/>
    <w:rsid w:val="00D81111"/>
    <w:rsid w:val="00D81C9E"/>
    <w:rsid w:val="00DA64A0"/>
    <w:rsid w:val="00DE51A3"/>
    <w:rsid w:val="00E54B61"/>
    <w:rsid w:val="00EA4AE6"/>
    <w:rsid w:val="00EE06B4"/>
    <w:rsid w:val="00F46C9A"/>
    <w:rsid w:val="00F66616"/>
    <w:rsid w:val="00FD043B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9503"/>
  <w15:docId w15:val="{E97DF6DA-295C-A34E-AE49-9D44842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3A3A3A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240" w:lineRule="auto"/>
    </w:pPr>
    <w:rPr>
      <w:i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qFormat/>
    <w:rsid w:val="009A4755"/>
    <w:pPr>
      <w:spacing w:after="0" w:line="240" w:lineRule="auto"/>
      <w:ind w:left="720"/>
      <w:contextualSpacing/>
    </w:pPr>
    <w:rPr>
      <w:color w:val="auto"/>
      <w:sz w:val="24"/>
      <w:szCs w:val="24"/>
      <w:lang w:val="en-ID"/>
    </w:rPr>
  </w:style>
  <w:style w:type="table" w:styleId="GridTable1Light-Accent6">
    <w:name w:val="Grid Table 1 Light Accent 6"/>
    <w:basedOn w:val="TableNormal"/>
    <w:uiPriority w:val="46"/>
    <w:rsid w:val="005500A6"/>
    <w:pPr>
      <w:spacing w:after="0" w:line="240" w:lineRule="auto"/>
    </w:pPr>
    <w:tblPr>
      <w:tblStyleRowBandSize w:val="1"/>
      <w:tblStyleColBandSize w:val="1"/>
      <w:tblBorders>
        <w:top w:val="single" w:sz="4" w:space="0" w:color="DFAEAD" w:themeColor="accent6" w:themeTint="66"/>
        <w:left w:val="single" w:sz="4" w:space="0" w:color="DFAEAD" w:themeColor="accent6" w:themeTint="66"/>
        <w:bottom w:val="single" w:sz="4" w:space="0" w:color="DFAEAD" w:themeColor="accent6" w:themeTint="66"/>
        <w:right w:val="single" w:sz="4" w:space="0" w:color="DFAEAD" w:themeColor="accent6" w:themeTint="66"/>
        <w:insideH w:val="single" w:sz="4" w:space="0" w:color="DFAEAD" w:themeColor="accent6" w:themeTint="66"/>
        <w:insideV w:val="single" w:sz="4" w:space="0" w:color="DFAE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500A6"/>
    <w:pPr>
      <w:spacing w:after="0" w:line="240" w:lineRule="auto"/>
    </w:pPr>
    <w:rPr>
      <w:color w:val="auto"/>
      <w:sz w:val="24"/>
      <w:szCs w:val="24"/>
      <w:lang w:val="en-ID"/>
    </w:r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8F59" w:themeColor="accent3"/>
          <w:left w:val="single" w:sz="4" w:space="0" w:color="568F59" w:themeColor="accent3"/>
          <w:bottom w:val="single" w:sz="4" w:space="0" w:color="568F59" w:themeColor="accent3"/>
          <w:right w:val="single" w:sz="4" w:space="0" w:color="568F59" w:themeColor="accent3"/>
          <w:insideH w:val="nil"/>
          <w:insideV w:val="nil"/>
        </w:tcBorders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GridTable2">
    <w:name w:val="Grid Table 2"/>
    <w:basedOn w:val="TableNormal"/>
    <w:uiPriority w:val="47"/>
    <w:rsid w:val="005500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500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821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82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7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7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tnnHH7FH71hPLe69xknW4yFaA==">CgMxLjA4AHIhMVZZU25zVVRHODluNGVBc1EzNFdmS2Q2a3ozQkpCbW9i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Ikekurniati</dc:creator>
  <cp:lastModifiedBy>Tri Handayani</cp:lastModifiedBy>
  <cp:revision>4</cp:revision>
  <dcterms:created xsi:type="dcterms:W3CDTF">2023-07-10T12:01:00Z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