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82BC" w14:textId="77777777" w:rsidR="00A221A3" w:rsidRPr="00A221A3" w:rsidRDefault="00A221A3" w:rsidP="00A221A3">
      <w:pPr>
        <w:rPr>
          <w:b/>
          <w:bCs/>
        </w:rPr>
      </w:pPr>
      <w:r w:rsidRPr="00A221A3">
        <w:rPr>
          <w:b/>
          <w:bCs/>
        </w:rPr>
        <w:t>ADOBE (ADBE) — SaaS ANTIFRAGILITY ASSESSMENT</w:t>
      </w:r>
    </w:p>
    <w:p w14:paraId="32E52B75" w14:textId="77777777" w:rsidR="00A221A3" w:rsidRPr="00A221A3" w:rsidRDefault="00A221A3" w:rsidP="00A221A3">
      <w:pPr>
        <w:rPr>
          <w:b/>
          <w:bCs/>
        </w:rPr>
      </w:pPr>
      <w:r w:rsidRPr="00A221A3">
        <w:rPr>
          <w:b/>
          <w:bCs/>
        </w:rPr>
        <w:t>Full Two-Stage Analysis: MDI Pre-Screen + Main Scoring Framework v2.0</w:t>
      </w:r>
    </w:p>
    <w:p w14:paraId="1CC0F415" w14:textId="77777777" w:rsidR="00A221A3" w:rsidRPr="00A221A3" w:rsidRDefault="00A221A3" w:rsidP="00A221A3">
      <w:r w:rsidRPr="00A221A3">
        <w:rPr>
          <w:b/>
          <w:bCs/>
        </w:rPr>
        <w:t>Date:</w:t>
      </w:r>
      <w:r w:rsidRPr="00A221A3">
        <w:t xml:space="preserve"> February 17, </w:t>
      </w:r>
      <w:proofErr w:type="gramStart"/>
      <w:r w:rsidRPr="00A221A3">
        <w:t>2026</w:t>
      </w:r>
      <w:proofErr w:type="gramEnd"/>
      <w:r w:rsidRPr="00A221A3">
        <w:t xml:space="preserve"> | </w:t>
      </w:r>
      <w:r w:rsidRPr="00A221A3">
        <w:rPr>
          <w:b/>
          <w:bCs/>
        </w:rPr>
        <w:t>Analyst:</w:t>
      </w:r>
      <w:r w:rsidRPr="00A221A3">
        <w:t xml:space="preserve"> Bustamante-Stoffel-</w:t>
      </w:r>
      <w:proofErr w:type="spellStart"/>
      <w:r w:rsidRPr="00A221A3">
        <w:t>Feroldi</w:t>
      </w:r>
      <w:proofErr w:type="spellEnd"/>
      <w:r w:rsidRPr="00A221A3">
        <w:t xml:space="preserve"> Integrated Framework</w:t>
      </w:r>
    </w:p>
    <w:p w14:paraId="22C38E6E" w14:textId="77777777" w:rsidR="00A221A3" w:rsidRPr="00A221A3" w:rsidRDefault="00A221A3" w:rsidP="00A221A3">
      <w:pPr>
        <w:rPr>
          <w:b/>
          <w:bCs/>
        </w:rPr>
      </w:pPr>
      <w:r w:rsidRPr="00A221A3">
        <w:rPr>
          <w:b/>
          <w:bCs/>
        </w:rPr>
        <w:t>STAGE 1: BUSTAMANTE MOAT DESTRUCTION INDEX (MDI) PRE-SCREEN</w:t>
      </w:r>
    </w:p>
    <w:p w14:paraId="6C229108" w14:textId="77777777" w:rsidR="00A221A3" w:rsidRPr="00A221A3" w:rsidRDefault="00A221A3" w:rsidP="00A221A3">
      <w:pPr>
        <w:rPr>
          <w:b/>
          <w:bCs/>
        </w:rPr>
      </w:pPr>
      <w:r w:rsidRPr="00A221A3">
        <w:rPr>
          <w:b/>
          <w:bCs/>
        </w:rPr>
        <w:t>INPUTS</w:t>
      </w:r>
    </w:p>
    <w:p w14:paraId="0522CE81" w14:textId="77777777" w:rsidR="00A221A3" w:rsidRPr="00A221A3" w:rsidRDefault="00A221A3" w:rsidP="00A221A3">
      <w:pPr>
        <w:numPr>
          <w:ilvl w:val="0"/>
          <w:numId w:val="1"/>
        </w:numPr>
      </w:pPr>
      <w:r w:rsidRPr="00A221A3">
        <w:rPr>
          <w:b/>
          <w:bCs/>
        </w:rPr>
        <w:t>Company:</w:t>
      </w:r>
      <w:r w:rsidRPr="00A221A3">
        <w:t xml:space="preserve"> Adobe Inc. (NASDAQ: ADBE)</w:t>
      </w:r>
    </w:p>
    <w:p w14:paraId="2358E23D" w14:textId="77777777" w:rsidR="00A221A3" w:rsidRPr="00A221A3" w:rsidRDefault="00A221A3" w:rsidP="00A221A3">
      <w:pPr>
        <w:numPr>
          <w:ilvl w:val="0"/>
          <w:numId w:val="1"/>
        </w:numPr>
      </w:pPr>
      <w:r w:rsidRPr="00A221A3">
        <w:rPr>
          <w:b/>
          <w:bCs/>
        </w:rPr>
        <w:t>Core Products:</w:t>
      </w:r>
      <w:r w:rsidRPr="00A221A3">
        <w:t xml:space="preserve"> Creative Cloud (Photoshop, Illustrator, Premiere Pro, After Effects, InDesign, Lightroom, Express), Document Cloud (Acrobat, Acrobat Studio), Experience Cloud (AEP, </w:t>
      </w:r>
      <w:proofErr w:type="spellStart"/>
      <w:r w:rsidRPr="00A221A3">
        <w:t>GenStudio</w:t>
      </w:r>
      <w:proofErr w:type="spellEnd"/>
      <w:r w:rsidRPr="00A221A3">
        <w:t>, Marketo), Firefly (generative AI)</w:t>
      </w:r>
    </w:p>
    <w:p w14:paraId="23EBFA8E" w14:textId="77777777" w:rsidR="00A221A3" w:rsidRPr="00A221A3" w:rsidRDefault="00A221A3" w:rsidP="00A221A3">
      <w:pPr>
        <w:numPr>
          <w:ilvl w:val="0"/>
          <w:numId w:val="1"/>
        </w:numPr>
      </w:pPr>
      <w:r w:rsidRPr="00A221A3">
        <w:rPr>
          <w:b/>
          <w:bCs/>
        </w:rPr>
        <w:t>Primary Customers:</w:t>
      </w:r>
      <w:r w:rsidRPr="00A221A3">
        <w:t xml:space="preserve"> Creative professionals, marketing teams, business professionals, enterprises, prosumers. 32.5M+ Creative Cloud subscribers. Enterprise focus growing (&gt;25% YoY growth in $10M+ ARR customers).</w:t>
      </w:r>
    </w:p>
    <w:p w14:paraId="2EF7DC80" w14:textId="77777777" w:rsidR="00A221A3" w:rsidRPr="00A221A3" w:rsidRDefault="00A221A3" w:rsidP="00A221A3">
      <w:pPr>
        <w:numPr>
          <w:ilvl w:val="0"/>
          <w:numId w:val="1"/>
        </w:numPr>
      </w:pPr>
      <w:r w:rsidRPr="00A221A3">
        <w:rPr>
          <w:b/>
          <w:bCs/>
        </w:rPr>
        <w:t>Revenue Model:</w:t>
      </w:r>
      <w:r w:rsidRPr="00A221A3">
        <w:t xml:space="preserve"> Primarily </w:t>
      </w:r>
      <w:r w:rsidRPr="00A221A3">
        <w:rPr>
          <w:b/>
          <w:bCs/>
        </w:rPr>
        <w:t>seat-based subscription</w:t>
      </w:r>
      <w:r w:rsidRPr="00A221A3">
        <w:t xml:space="preserve"> (per-user monthly/annual). Transitioning to hybrid with generative credit system (Firefly credits). CC Pro: ~$59.99/</w:t>
      </w:r>
      <w:proofErr w:type="spellStart"/>
      <w:r w:rsidRPr="00A221A3">
        <w:t>mo</w:t>
      </w:r>
      <w:proofErr w:type="spellEnd"/>
      <w:r w:rsidRPr="00A221A3">
        <w:t>; CC Standard: ~$39.99/</w:t>
      </w:r>
      <w:proofErr w:type="spellStart"/>
      <w:r w:rsidRPr="00A221A3">
        <w:t>mo</w:t>
      </w:r>
      <w:proofErr w:type="spellEnd"/>
      <w:r w:rsidRPr="00A221A3">
        <w:t>; Single apps: ~$22.99/mo. Enterprise contracts (ETLAs) with annual commitments. Adding credit-based consumption layer for AI generation.</w:t>
      </w:r>
    </w:p>
    <w:p w14:paraId="75D2D5D7" w14:textId="77777777" w:rsidR="00A221A3" w:rsidRPr="00A221A3" w:rsidRDefault="00A221A3" w:rsidP="00A221A3">
      <w:pPr>
        <w:numPr>
          <w:ilvl w:val="0"/>
          <w:numId w:val="1"/>
        </w:numPr>
      </w:pPr>
      <w:r w:rsidRPr="00A221A3">
        <w:rPr>
          <w:b/>
          <w:bCs/>
        </w:rPr>
        <w:t>Recent News:</w:t>
      </w:r>
      <w:r w:rsidRPr="00A221A3">
        <w:t xml:space="preserve"> FY2025 (ended Nov 28, </w:t>
      </w:r>
      <w:proofErr w:type="gramStart"/>
      <w:r w:rsidRPr="00A221A3">
        <w:t>2025) —</w:t>
      </w:r>
      <w:proofErr w:type="gramEnd"/>
      <w:r w:rsidRPr="00A221A3">
        <w:t xml:space="preserve"> Record revenue $23.77B (+11% YoY), Q4 revenue $6.19B (+10%). </w:t>
      </w:r>
      <w:r w:rsidRPr="00A221A3">
        <w:rPr>
          <w:lang w:val="es-ES"/>
        </w:rPr>
        <w:t xml:space="preserve">Digital Media ARR </w:t>
      </w:r>
      <w:proofErr w:type="spellStart"/>
      <w:r w:rsidRPr="00A221A3">
        <w:rPr>
          <w:lang w:val="es-ES"/>
        </w:rPr>
        <w:t>exiting</w:t>
      </w:r>
      <w:proofErr w:type="spellEnd"/>
      <w:r w:rsidRPr="00A221A3">
        <w:rPr>
          <w:lang w:val="es-ES"/>
        </w:rPr>
        <w:t xml:space="preserve">: $19.2B (+11.5%). </w:t>
      </w:r>
      <w:proofErr w:type="gramStart"/>
      <w:r w:rsidRPr="00A221A3">
        <w:rPr>
          <w:lang w:val="es-ES"/>
        </w:rPr>
        <w:t>Total</w:t>
      </w:r>
      <w:proofErr w:type="gramEnd"/>
      <w:r w:rsidRPr="00A221A3">
        <w:rPr>
          <w:lang w:val="es-ES"/>
        </w:rPr>
        <w:t xml:space="preserve"> Adobe ARR: $25.2B (+11.5%). RPO: $22.5B (+13%). </w:t>
      </w:r>
      <w:r w:rsidRPr="00A221A3">
        <w:t xml:space="preserve">FY2026 guidance: $25.9-26.1B revenue, 10.2% ARR growth. Announced $1.9B </w:t>
      </w:r>
      <w:proofErr w:type="spellStart"/>
      <w:r w:rsidRPr="00A221A3">
        <w:t>Semrush</w:t>
      </w:r>
      <w:proofErr w:type="spellEnd"/>
      <w:r w:rsidRPr="00A221A3">
        <w:t xml:space="preserve"> acquisition. Stock down ~44% from 52-week highs (~$466 to ~$260-280 range). Firefly generated 24B+ AI assets. Generative credit consumption grew 3x QoQ in Q4.</w:t>
      </w:r>
    </w:p>
    <w:p w14:paraId="346293EA" w14:textId="77777777" w:rsidR="00A221A3" w:rsidRPr="00A221A3" w:rsidRDefault="00A221A3" w:rsidP="00A221A3">
      <w:r w:rsidRPr="00A221A3">
        <w:pict w14:anchorId="3A125099">
          <v:rect id="_x0000_i1026" style="width:0;height:1.5pt" o:hralign="center" o:hrstd="t" o:hr="t" fillcolor="#a0a0a0" stroked="f"/>
        </w:pict>
      </w:r>
    </w:p>
    <w:p w14:paraId="44D146C2" w14:textId="77777777" w:rsidR="00A221A3" w:rsidRPr="00A221A3" w:rsidRDefault="00A221A3" w:rsidP="00A221A3">
      <w:pPr>
        <w:rPr>
          <w:b/>
          <w:bCs/>
        </w:rPr>
      </w:pPr>
      <w:r w:rsidRPr="00A221A3">
        <w:rPr>
          <w:b/>
          <w:bCs/>
        </w:rPr>
        <w:t>SECTION 1: THE 10-MOAT ASSESSMENT</w:t>
      </w:r>
    </w:p>
    <w:p w14:paraId="2B9456A5" w14:textId="77777777" w:rsidR="00A221A3" w:rsidRPr="00A221A3" w:rsidRDefault="00A221A3" w:rsidP="00A221A3">
      <w:pPr>
        <w:rPr>
          <w:b/>
          <w:bCs/>
        </w:rPr>
      </w:pPr>
      <w:r w:rsidRPr="00A221A3">
        <w:rPr>
          <w:b/>
          <w:bCs/>
        </w:rPr>
        <w:t>MOAT 1: LEARNED INTERFACE</w:t>
      </w:r>
    </w:p>
    <w:p w14:paraId="74CCCD6F" w14:textId="77777777" w:rsidR="00A221A3" w:rsidRPr="00A221A3" w:rsidRDefault="00A221A3" w:rsidP="00A221A3">
      <w:r w:rsidRPr="00A221A3">
        <w:rPr>
          <w:b/>
          <w:bCs/>
        </w:rPr>
        <w:t>LLM Impact: DESTROYED</w:t>
      </w:r>
    </w:p>
    <w:p w14:paraId="6FF1FED4" w14:textId="77777777" w:rsidR="00A221A3" w:rsidRPr="00A221A3" w:rsidRDefault="00A221A3" w:rsidP="00A221A3">
      <w:r w:rsidRPr="00A221A3">
        <w:rPr>
          <w:b/>
          <w:bCs/>
        </w:rPr>
        <w:t>Assessment:</w:t>
      </w:r>
      <w:r w:rsidRPr="00A221A3">
        <w:t xml:space="preserve"> Adobe has the most powerful version of this moat in all of software. Photoshop's interface has been learned over 35+ years. Illustrator, Premiere Pro, After Effects — each </w:t>
      </w:r>
      <w:proofErr w:type="gramStart"/>
      <w:r w:rsidRPr="00A221A3">
        <w:t>has</w:t>
      </w:r>
      <w:proofErr w:type="gramEnd"/>
      <w:r w:rsidRPr="00A221A3">
        <w:t xml:space="preserve"> deeply specialized syntax, keyboard shortcuts, panel configurations, and workflows that professionals have invested years mastering. THIS IS EXACTLY the moat LLMs destroy. When a designer can say "remove the background and adjust the lighting" in natural language, the years of learning Photoshop's layer masks, curves adjustments, and selection tools become less relevant.</w:t>
      </w:r>
    </w:p>
    <w:p w14:paraId="31C9ED3F" w14:textId="77777777" w:rsidR="00A221A3" w:rsidRPr="00A221A3" w:rsidRDefault="00A221A3" w:rsidP="00A221A3">
      <w:r w:rsidRPr="00A221A3">
        <w:t>Adobe has launched AI features (Generative Fill, Generative Expand) but these REPLACE the need for traditional interface mastery — they're self-cannibalizing the interface moat.</w:t>
      </w:r>
    </w:p>
    <w:p w14:paraId="2A9F68D3" w14:textId="77777777" w:rsidR="00A221A3" w:rsidRPr="00A221A3" w:rsidRDefault="00A221A3" w:rsidP="00A221A3">
      <w:r w:rsidRPr="00A221A3">
        <w:rPr>
          <w:b/>
          <w:bCs/>
        </w:rPr>
        <w:t>Status: Partially Eroded — accelerating</w:t>
      </w:r>
      <w:r w:rsidRPr="00A221A3">
        <w:t xml:space="preserve"> </w:t>
      </w:r>
      <w:r w:rsidRPr="00A221A3">
        <w:rPr>
          <w:b/>
          <w:bCs/>
        </w:rPr>
        <w:t>Evidence:</w:t>
      </w:r>
      <w:r w:rsidRPr="00A221A3">
        <w:t xml:space="preserve"> Firefly integration across Creative Cloud apps enables natural-language-driven workflows. Canva's democratization of design (now 190M+ MAUs) proves the interface barrier has collapsed for most use cases. Figma's browser-based real-time collaboration eliminated Adobe's desktop-installation switching cost. Adobe Express targets non-professionals, acknowledging the interface moat's erosion. Sidekick/MCP endpoints being built for ChatGPT/Copilot further atomize Adobe capabilities away from the learned interface. </w:t>
      </w:r>
      <w:r w:rsidRPr="00A221A3">
        <w:rPr>
          <w:b/>
          <w:bCs/>
        </w:rPr>
        <w:t xml:space="preserve">Switching cost </w:t>
      </w:r>
      <w:r w:rsidRPr="00A221A3">
        <w:rPr>
          <w:b/>
          <w:bCs/>
        </w:rPr>
        <w:lastRenderedPageBreak/>
        <w:t>that remains after interface erosion:</w:t>
      </w:r>
      <w:r w:rsidRPr="00A221A3">
        <w:t xml:space="preserve"> Significant among power users (video editors, print designers, photographers) who need pixel-level precision. Eroding for general design, marketing collateral, and prosumer use cases.</w:t>
      </w:r>
    </w:p>
    <w:p w14:paraId="40851F73" w14:textId="77777777" w:rsidR="00A221A3" w:rsidRPr="00A221A3" w:rsidRDefault="00A221A3" w:rsidP="00A221A3">
      <w:r w:rsidRPr="00A221A3">
        <w:pict w14:anchorId="6BAAC73C">
          <v:rect id="_x0000_i1027" style="width:0;height:1.5pt" o:hralign="center" o:hrstd="t" o:hr="t" fillcolor="#a0a0a0" stroked="f"/>
        </w:pict>
      </w:r>
    </w:p>
    <w:p w14:paraId="4E144C7A" w14:textId="77777777" w:rsidR="00A221A3" w:rsidRPr="00A221A3" w:rsidRDefault="00A221A3" w:rsidP="00A221A3">
      <w:pPr>
        <w:rPr>
          <w:b/>
          <w:bCs/>
        </w:rPr>
      </w:pPr>
      <w:r w:rsidRPr="00A221A3">
        <w:rPr>
          <w:b/>
          <w:bCs/>
        </w:rPr>
        <w:t>MOAT 2: CUSTOM WORKFLOWS AND BUSINESS LOGIC</w:t>
      </w:r>
    </w:p>
    <w:p w14:paraId="7BC6CC05" w14:textId="77777777" w:rsidR="00A221A3" w:rsidRPr="00A221A3" w:rsidRDefault="00A221A3" w:rsidP="00A221A3">
      <w:r w:rsidRPr="00A221A3">
        <w:rPr>
          <w:b/>
          <w:bCs/>
        </w:rPr>
        <w:t>LLM Impact: PARTIALLY DESTROYED</w:t>
      </w:r>
    </w:p>
    <w:p w14:paraId="148DC4A5" w14:textId="77777777" w:rsidR="00A221A3" w:rsidRPr="00A221A3" w:rsidRDefault="00A221A3" w:rsidP="00A221A3">
      <w:r w:rsidRPr="00A221A3">
        <w:rPr>
          <w:b/>
          <w:bCs/>
        </w:rPr>
        <w:t>Assessment:</w:t>
      </w:r>
      <w:r w:rsidRPr="00A221A3">
        <w:t xml:space="preserve"> Adobe's value includes deeply encoded professional workflows: print prepress (InDesign → PDF/X), video editing timelines (Premiere/After Effects), photo RAW processing (Lightroom), and enterprise marketing automation (Marketo, AEP). These workflows have been accumulated over decades.</w:t>
      </w:r>
    </w:p>
    <w:p w14:paraId="1DBDA5EA" w14:textId="77777777" w:rsidR="00A221A3" w:rsidRPr="00A221A3" w:rsidRDefault="00A221A3" w:rsidP="00A221A3">
      <w:r w:rsidRPr="00A221A3">
        <w:t>However, AI tools are replicating the most common 80% of these workflows. Canva can now produce marketing collateral that took Illustrator expertise. AI video editors (Runway, Pika, Kling) handle common editing tasks. AI writing tools replace much of the content creation that drove Adobe Express/Spark adoption.</w:t>
      </w:r>
    </w:p>
    <w:p w14:paraId="0F92CFC9" w14:textId="77777777" w:rsidR="00A221A3" w:rsidRPr="00A221A3" w:rsidRDefault="00A221A3" w:rsidP="00A221A3">
      <w:r w:rsidRPr="00A221A3">
        <w:rPr>
          <w:b/>
          <w:bCs/>
        </w:rPr>
        <w:t>Status: Partially Eroded</w:t>
      </w:r>
      <w:r w:rsidRPr="00A221A3">
        <w:t xml:space="preserve"> </w:t>
      </w:r>
      <w:r w:rsidRPr="00A221A3">
        <w:rPr>
          <w:b/>
          <w:bCs/>
        </w:rPr>
        <w:t>Evidence:</w:t>
      </w:r>
      <w:r w:rsidRPr="00A221A3">
        <w:t xml:space="preserve"> Canva's Affinity suite acquisition (Photo, Designer, Publisher — relaunched free) directly replicates InDesign/Illustrator/Photoshop workflows. Figma dominates UI/UX workflows (80-90% market share in UI/UX per some estimates). AI video tools (Runway, Pika) handle basic video editing without learning Premiere. Enterprise marketing workflows (Marketo, AEP) remain stickier due to integration complexity. </w:t>
      </w:r>
      <w:r w:rsidRPr="00A221A3">
        <w:rPr>
          <w:b/>
          <w:bCs/>
        </w:rPr>
        <w:t>What workflow advantage remains:</w:t>
      </w:r>
      <w:r w:rsidRPr="00A221A3">
        <w:t xml:space="preserve"> Professional print/</w:t>
      </w:r>
      <w:proofErr w:type="gramStart"/>
      <w:r w:rsidRPr="00A221A3">
        <w:t>prepress</w:t>
      </w:r>
      <w:proofErr w:type="gramEnd"/>
      <w:r w:rsidRPr="00A221A3">
        <w:t xml:space="preserve"> (InDesign has no real challenger), high-end video post-production (After Effects for VFX), enterprise content supply chain (AEP + </w:t>
      </w:r>
      <w:proofErr w:type="spellStart"/>
      <w:r w:rsidRPr="00A221A3">
        <w:t>GenStudio</w:t>
      </w:r>
      <w:proofErr w:type="spellEnd"/>
      <w:r w:rsidRPr="00A221A3">
        <w:t xml:space="preserve"> integration).</w:t>
      </w:r>
    </w:p>
    <w:p w14:paraId="0E3A1A54" w14:textId="77777777" w:rsidR="00A221A3" w:rsidRPr="00A221A3" w:rsidRDefault="00A221A3" w:rsidP="00A221A3">
      <w:r w:rsidRPr="00A221A3">
        <w:pict w14:anchorId="11AA37D8">
          <v:rect id="_x0000_i1028" style="width:0;height:1.5pt" o:hralign="center" o:hrstd="t" o:hr="t" fillcolor="#a0a0a0" stroked="f"/>
        </w:pict>
      </w:r>
    </w:p>
    <w:p w14:paraId="6610C6DB" w14:textId="77777777" w:rsidR="00A221A3" w:rsidRPr="00A221A3" w:rsidRDefault="00A221A3" w:rsidP="00A221A3">
      <w:pPr>
        <w:rPr>
          <w:b/>
          <w:bCs/>
        </w:rPr>
      </w:pPr>
      <w:r w:rsidRPr="00A221A3">
        <w:rPr>
          <w:b/>
          <w:bCs/>
        </w:rPr>
        <w:t>MOAT 3: PUBLIC DATA ACCESSIBILITY</w:t>
      </w:r>
    </w:p>
    <w:p w14:paraId="2CA99E32" w14:textId="77777777" w:rsidR="00A221A3" w:rsidRPr="00A221A3" w:rsidRDefault="00A221A3" w:rsidP="00A221A3">
      <w:r w:rsidRPr="00A221A3">
        <w:rPr>
          <w:b/>
          <w:bCs/>
        </w:rPr>
        <w:t>LLM Impact: NOT DIRECTLY APPLICABLE</w:t>
      </w:r>
    </w:p>
    <w:p w14:paraId="0226A774" w14:textId="77777777" w:rsidR="00A221A3" w:rsidRPr="00A221A3" w:rsidRDefault="00A221A3" w:rsidP="00A221A3">
      <w:r w:rsidRPr="00A221A3">
        <w:rPr>
          <w:b/>
          <w:bCs/>
        </w:rPr>
        <w:t>Assessment:</w:t>
      </w:r>
      <w:r w:rsidRPr="00A221A3">
        <w:t xml:space="preserve"> Adobe is not primarily a data-access company. However, Adobe Stock (licensed content library) is relevant. Adobe trains Firefly on licensed Adobe Stock content, providing "commercially safe" AI generation — this is a differentiated approach. But the underlying content is licensed, not exclusively proprietary.</w:t>
      </w:r>
    </w:p>
    <w:p w14:paraId="1FF2C4F7" w14:textId="77777777" w:rsidR="00A221A3" w:rsidRPr="00A221A3" w:rsidRDefault="00A221A3" w:rsidP="00A221A3">
      <w:r w:rsidRPr="00A221A3">
        <w:rPr>
          <w:b/>
          <w:bCs/>
        </w:rPr>
        <w:t>Status: Partially Relevant</w:t>
      </w:r>
      <w:r w:rsidRPr="00A221A3">
        <w:t xml:space="preserve"> </w:t>
      </w:r>
      <w:r w:rsidRPr="00A221A3">
        <w:rPr>
          <w:b/>
          <w:bCs/>
        </w:rPr>
        <w:t>Evidence:</w:t>
      </w:r>
      <w:r w:rsidRPr="00A221A3">
        <w:t xml:space="preserve"> Adobe Stock content is available for licensing to others. The "commercially safe" training approach is a compliance differentiator but not a data moat per se — other companies could license similar content. The real question is whether "commercially safe AI" is a moat or just a feature.</w:t>
      </w:r>
    </w:p>
    <w:p w14:paraId="3F7AF792" w14:textId="77777777" w:rsidR="00A221A3" w:rsidRPr="00A221A3" w:rsidRDefault="00A221A3" w:rsidP="00A221A3">
      <w:r w:rsidRPr="00A221A3">
        <w:pict w14:anchorId="4A2D1470">
          <v:rect id="_x0000_i1029" style="width:0;height:1.5pt" o:hralign="center" o:hrstd="t" o:hr="t" fillcolor="#a0a0a0" stroked="f"/>
        </w:pict>
      </w:r>
    </w:p>
    <w:p w14:paraId="6B788396" w14:textId="77777777" w:rsidR="00A221A3" w:rsidRPr="00A221A3" w:rsidRDefault="00A221A3" w:rsidP="00A221A3">
      <w:pPr>
        <w:rPr>
          <w:b/>
          <w:bCs/>
        </w:rPr>
      </w:pPr>
      <w:r w:rsidRPr="00A221A3">
        <w:rPr>
          <w:b/>
          <w:bCs/>
        </w:rPr>
        <w:t>MOAT 4: TALENT SCARCITY</w:t>
      </w:r>
    </w:p>
    <w:p w14:paraId="095D12BF" w14:textId="77777777" w:rsidR="00A221A3" w:rsidRPr="00A221A3" w:rsidRDefault="00A221A3" w:rsidP="00A221A3">
      <w:r w:rsidRPr="00A221A3">
        <w:rPr>
          <w:b/>
          <w:bCs/>
        </w:rPr>
        <w:t>LLM Impact: INVERTED — Against Adobe</w:t>
      </w:r>
    </w:p>
    <w:p w14:paraId="52A4E999" w14:textId="77777777" w:rsidR="00A221A3" w:rsidRPr="00A221A3" w:rsidRDefault="00A221A3" w:rsidP="00A221A3">
      <w:r w:rsidRPr="00A221A3">
        <w:rPr>
          <w:b/>
          <w:bCs/>
        </w:rPr>
        <w:t>Assessment:</w:t>
      </w:r>
      <w:r w:rsidRPr="00A221A3">
        <w:t xml:space="preserve"> This is where the damage is real. The "domain + engineering" barrier that protected creative software for decades is collapsing. New competitors can build compelling creative tools much faster with AI:</w:t>
      </w:r>
    </w:p>
    <w:p w14:paraId="1BA285F9" w14:textId="77777777" w:rsidR="00A221A3" w:rsidRPr="00A221A3" w:rsidRDefault="00A221A3" w:rsidP="00A221A3">
      <w:pPr>
        <w:numPr>
          <w:ilvl w:val="0"/>
          <w:numId w:val="2"/>
        </w:numPr>
      </w:pPr>
      <w:r w:rsidRPr="00A221A3">
        <w:rPr>
          <w:b/>
          <w:bCs/>
        </w:rPr>
        <w:t>Canva:</w:t>
      </w:r>
      <w:r w:rsidRPr="00A221A3">
        <w:t xml:space="preserve"> ~4,000 employees, 190M+ MAUs, directly </w:t>
      </w:r>
      <w:proofErr w:type="gramStart"/>
      <w:r w:rsidRPr="00A221A3">
        <w:t>competing</w:t>
      </w:r>
      <w:proofErr w:type="gramEnd"/>
      <w:r w:rsidRPr="00A221A3">
        <w:t xml:space="preserve"> with Adobe Express, Illustrator, InDesign</w:t>
      </w:r>
    </w:p>
    <w:p w14:paraId="44FA70CE" w14:textId="77777777" w:rsidR="00A221A3" w:rsidRPr="00A221A3" w:rsidRDefault="00A221A3" w:rsidP="00A221A3">
      <w:pPr>
        <w:numPr>
          <w:ilvl w:val="0"/>
          <w:numId w:val="2"/>
        </w:numPr>
      </w:pPr>
      <w:r w:rsidRPr="00A221A3">
        <w:rPr>
          <w:b/>
          <w:bCs/>
        </w:rPr>
        <w:t>Figma:</w:t>
      </w:r>
      <w:r w:rsidRPr="00A221A3">
        <w:t xml:space="preserve"> ~1,500 employees (</w:t>
      </w:r>
      <w:proofErr w:type="spellStart"/>
      <w:r w:rsidRPr="00A221A3">
        <w:t>IPO'd</w:t>
      </w:r>
      <w:proofErr w:type="spellEnd"/>
      <w:r w:rsidRPr="00A221A3">
        <w:t xml:space="preserve"> July 2025), dominates UI/UX design, now expanding to general design</w:t>
      </w:r>
    </w:p>
    <w:p w14:paraId="56C67663" w14:textId="77777777" w:rsidR="00A221A3" w:rsidRPr="00A221A3" w:rsidRDefault="00A221A3" w:rsidP="00A221A3">
      <w:pPr>
        <w:numPr>
          <w:ilvl w:val="0"/>
          <w:numId w:val="2"/>
        </w:numPr>
      </w:pPr>
      <w:r w:rsidRPr="00A221A3">
        <w:rPr>
          <w:b/>
          <w:bCs/>
        </w:rPr>
        <w:t>Runway:</w:t>
      </w:r>
      <w:r w:rsidRPr="00A221A3">
        <w:t xml:space="preserve"> AI video generation, directly competing with Premiere/After Effects for many use cases</w:t>
      </w:r>
    </w:p>
    <w:p w14:paraId="16B88EDB" w14:textId="77777777" w:rsidR="00A221A3" w:rsidRPr="00A221A3" w:rsidRDefault="00A221A3" w:rsidP="00A221A3">
      <w:pPr>
        <w:numPr>
          <w:ilvl w:val="0"/>
          <w:numId w:val="2"/>
        </w:numPr>
      </w:pPr>
      <w:r w:rsidRPr="00A221A3">
        <w:rPr>
          <w:b/>
          <w:bCs/>
        </w:rPr>
        <w:lastRenderedPageBreak/>
        <w:t>Midjourney:</w:t>
      </w:r>
      <w:r w:rsidRPr="00A221A3">
        <w:t xml:space="preserve"> ~70 employees, AI image generation threatening Photoshop's core use case</w:t>
      </w:r>
    </w:p>
    <w:p w14:paraId="414D27B3" w14:textId="77777777" w:rsidR="00A221A3" w:rsidRPr="00A221A3" w:rsidRDefault="00A221A3" w:rsidP="00A221A3">
      <w:pPr>
        <w:numPr>
          <w:ilvl w:val="0"/>
          <w:numId w:val="2"/>
        </w:numPr>
      </w:pPr>
      <w:r w:rsidRPr="00A221A3">
        <w:rPr>
          <w:b/>
          <w:bCs/>
        </w:rPr>
        <w:t>Pika:</w:t>
      </w:r>
      <w:r w:rsidRPr="00A221A3">
        <w:t xml:space="preserve"> AI video editing startup</w:t>
      </w:r>
    </w:p>
    <w:p w14:paraId="47F8C416" w14:textId="77777777" w:rsidR="00A221A3" w:rsidRPr="00A221A3" w:rsidRDefault="00A221A3" w:rsidP="00A221A3">
      <w:pPr>
        <w:numPr>
          <w:ilvl w:val="0"/>
          <w:numId w:val="2"/>
        </w:numPr>
      </w:pPr>
      <w:r w:rsidRPr="00A221A3">
        <w:rPr>
          <w:b/>
          <w:bCs/>
        </w:rPr>
        <w:t>Krea AI:</w:t>
      </w:r>
      <w:r w:rsidRPr="00A221A3">
        <w:t xml:space="preserve"> Real-time AI design generation</w:t>
      </w:r>
    </w:p>
    <w:p w14:paraId="2D875377" w14:textId="77777777" w:rsidR="00A221A3" w:rsidRPr="00A221A3" w:rsidRDefault="00A221A3" w:rsidP="00A221A3">
      <w:pPr>
        <w:numPr>
          <w:ilvl w:val="0"/>
          <w:numId w:val="2"/>
        </w:numPr>
      </w:pPr>
      <w:r w:rsidRPr="00A221A3">
        <w:rPr>
          <w:b/>
          <w:bCs/>
        </w:rPr>
        <w:t>Ideogram:</w:t>
      </w:r>
      <w:r w:rsidRPr="00A221A3">
        <w:t xml:space="preserve"> AI design and typography</w:t>
      </w:r>
    </w:p>
    <w:p w14:paraId="3B99BD0B" w14:textId="77777777" w:rsidR="00A221A3" w:rsidRPr="00A221A3" w:rsidRDefault="00A221A3" w:rsidP="00A221A3">
      <w:pPr>
        <w:numPr>
          <w:ilvl w:val="0"/>
          <w:numId w:val="2"/>
        </w:numPr>
      </w:pPr>
      <w:r w:rsidRPr="00A221A3">
        <w:rPr>
          <w:b/>
          <w:bCs/>
        </w:rPr>
        <w:t>Lovable/v0:</w:t>
      </w:r>
      <w:r w:rsidRPr="00A221A3">
        <w:t xml:space="preserve"> AI-generated websites/apps replacing traditional design-to-code workflows</w:t>
      </w:r>
    </w:p>
    <w:p w14:paraId="13F62D69" w14:textId="77777777" w:rsidR="00A221A3" w:rsidRPr="00A221A3" w:rsidRDefault="00A221A3" w:rsidP="00A221A3">
      <w:r w:rsidRPr="00A221A3">
        <w:rPr>
          <w:b/>
          <w:bCs/>
        </w:rPr>
        <w:t>Status: Inverted — Against Adobe</w:t>
      </w:r>
      <w:r w:rsidRPr="00A221A3">
        <w:t xml:space="preserve"> </w:t>
      </w:r>
      <w:r w:rsidRPr="00A221A3">
        <w:rPr>
          <w:b/>
          <w:bCs/>
        </w:rPr>
        <w:t>Evidence:</w:t>
      </w:r>
      <w:r w:rsidRPr="00A221A3">
        <w:t xml:space="preserve"> In the last 24 months, approximately 15-25 credible AI-native competitors have entered the creative tools space, attacking various parts of Adobe's portfolio. This is a HIGH count. Midjourney alone (with ~70 people) has materially changed image creation for millions of users. Runway has raised $740M+. Canva is valued at $26B+. The talent scarcity barrier that once protected Adobe has collapsed. </w:t>
      </w:r>
      <w:r w:rsidRPr="00A221A3">
        <w:rPr>
          <w:b/>
          <w:bCs/>
        </w:rPr>
        <w:t>Competition count:</w:t>
      </w:r>
      <w:r w:rsidRPr="00A221A3">
        <w:t xml:space="preserve"> 15-25 credible AI-native/AI-enhanced entrants in 24 months</w:t>
      </w:r>
    </w:p>
    <w:p w14:paraId="6638C386" w14:textId="77777777" w:rsidR="00A221A3" w:rsidRPr="00A221A3" w:rsidRDefault="00A221A3" w:rsidP="00A221A3">
      <w:r w:rsidRPr="00A221A3">
        <w:pict w14:anchorId="3E75E4A7">
          <v:rect id="_x0000_i1030" style="width:0;height:1.5pt" o:hralign="center" o:hrstd="t" o:hr="t" fillcolor="#a0a0a0" stroked="f"/>
        </w:pict>
      </w:r>
    </w:p>
    <w:p w14:paraId="2AB1D63B" w14:textId="77777777" w:rsidR="00A221A3" w:rsidRPr="00A221A3" w:rsidRDefault="00A221A3" w:rsidP="00A221A3">
      <w:pPr>
        <w:rPr>
          <w:b/>
          <w:bCs/>
        </w:rPr>
      </w:pPr>
      <w:r w:rsidRPr="00A221A3">
        <w:rPr>
          <w:b/>
          <w:bCs/>
        </w:rPr>
        <w:t>MOAT 5: BUNDLING</w:t>
      </w:r>
    </w:p>
    <w:p w14:paraId="03745427" w14:textId="77777777" w:rsidR="00A221A3" w:rsidRPr="00A221A3" w:rsidRDefault="00A221A3" w:rsidP="00A221A3">
      <w:r w:rsidRPr="00A221A3">
        <w:rPr>
          <w:b/>
          <w:bCs/>
        </w:rPr>
        <w:t>LLM Impact: WEAKENED — Significantly</w:t>
      </w:r>
    </w:p>
    <w:p w14:paraId="20CD10EB" w14:textId="77777777" w:rsidR="00A221A3" w:rsidRPr="00A221A3" w:rsidRDefault="00A221A3" w:rsidP="00A221A3">
      <w:r w:rsidRPr="00A221A3">
        <w:rPr>
          <w:b/>
          <w:bCs/>
        </w:rPr>
        <w:t>Assessment:</w:t>
      </w:r>
      <w:r w:rsidRPr="00A221A3">
        <w:t xml:space="preserve"> Adobe's historical moat was the Creative Cloud bundle — you needed Photoshop AND Illustrator AND InDesign AND Premiere, and the integration between them justified the $55-60/</w:t>
      </w:r>
      <w:proofErr w:type="spellStart"/>
      <w:r w:rsidRPr="00A221A3">
        <w:t>mo</w:t>
      </w:r>
      <w:proofErr w:type="spellEnd"/>
      <w:r w:rsidRPr="00A221A3">
        <w:t xml:space="preserve"> subscription. AI agents now enable cherry-picking: use Midjourney for image generation, Figma for UI design, Canva for marketing collateral, Runway for video, Descript for audio/video editing. Each "best-in-class" tool is cheaper than the full Adobe bundle.</w:t>
      </w:r>
    </w:p>
    <w:p w14:paraId="760EDC69" w14:textId="77777777" w:rsidR="00A221A3" w:rsidRPr="00A221A3" w:rsidRDefault="00A221A3" w:rsidP="00A221A3">
      <w:r w:rsidRPr="00A221A3">
        <w:t>Adobe's response has been to TIGHTEN the bundle (discontinuing All Apps, replacing with CC Pro/Standard) and reduce single-app generative credits (from 500 to 25/</w:t>
      </w:r>
      <w:proofErr w:type="spellStart"/>
      <w:r w:rsidRPr="00A221A3">
        <w:t>mo</w:t>
      </w:r>
      <w:proofErr w:type="spellEnd"/>
      <w:r w:rsidRPr="00A221A3">
        <w:t xml:space="preserve"> for single apps). This is a defensive revenue-protection move, not a sign of bundle strength.</w:t>
      </w:r>
    </w:p>
    <w:p w14:paraId="332AAE91" w14:textId="77777777" w:rsidR="00A221A3" w:rsidRPr="00A221A3" w:rsidRDefault="00A221A3" w:rsidP="00A221A3">
      <w:r w:rsidRPr="00A221A3">
        <w:rPr>
          <w:b/>
          <w:bCs/>
        </w:rPr>
        <w:t>Status: Significantly Weakened</w:t>
      </w:r>
      <w:r w:rsidRPr="00A221A3">
        <w:t xml:space="preserve"> </w:t>
      </w:r>
      <w:r w:rsidRPr="00A221A3">
        <w:rPr>
          <w:b/>
          <w:bCs/>
        </w:rPr>
        <w:t>Evidence:</w:t>
      </w:r>
      <w:r w:rsidRPr="00A221A3">
        <w:t xml:space="preserve"> Adobe reduced single-app generative credits from 500 to 25/month (June </w:t>
      </w:r>
      <w:proofErr w:type="gramStart"/>
      <w:r w:rsidRPr="00A221A3">
        <w:t>2025) —</w:t>
      </w:r>
      <w:proofErr w:type="gramEnd"/>
      <w:r w:rsidRPr="00A221A3">
        <w:t xml:space="preserve"> forcing users toward the more expensive CC Pro bundle. This is a monopoly-era pricing tactic that works only while switching costs hold. Canva's free Affinity suite launch directly attacks the bundle rationale. Figma's expansion beyond UI/UX threatens the design portion. The Creative Cloud bundle premium is under long-term pressure. </w:t>
      </w:r>
      <w:r w:rsidRPr="00A221A3">
        <w:rPr>
          <w:b/>
          <w:bCs/>
        </w:rPr>
        <w:t>Bundle vulnerability:</w:t>
      </w:r>
      <w:r w:rsidRPr="00A221A3">
        <w:t xml:space="preserve"> Image generation (Midjourney), UI/UX design (Figma), marketing collateral (Canva), basic video (Runway/</w:t>
      </w:r>
      <w:proofErr w:type="spellStart"/>
      <w:r w:rsidRPr="00A221A3">
        <w:t>CapCut</w:t>
      </w:r>
      <w:proofErr w:type="spellEnd"/>
      <w:r w:rsidRPr="00A221A3">
        <w:t>), web design (Framer/</w:t>
      </w:r>
      <w:proofErr w:type="spellStart"/>
      <w:r w:rsidRPr="00A221A3">
        <w:t>Webflow</w:t>
      </w:r>
      <w:proofErr w:type="spellEnd"/>
      <w:r w:rsidRPr="00A221A3">
        <w:t>). The bundle's most defensible components are InDesign (print), After Effects (VFX), and Acrobat (PDF).</w:t>
      </w:r>
    </w:p>
    <w:p w14:paraId="0777C56C" w14:textId="77777777" w:rsidR="00A221A3" w:rsidRPr="00A221A3" w:rsidRDefault="00A221A3" w:rsidP="00A221A3">
      <w:r w:rsidRPr="00A221A3">
        <w:pict w14:anchorId="4BD1BDF3">
          <v:rect id="_x0000_i1031" style="width:0;height:1.5pt" o:hralign="center" o:hrstd="t" o:hr="t" fillcolor="#a0a0a0" stroked="f"/>
        </w:pict>
      </w:r>
    </w:p>
    <w:p w14:paraId="18DD846C" w14:textId="77777777" w:rsidR="00A221A3" w:rsidRPr="00A221A3" w:rsidRDefault="00A221A3" w:rsidP="00A221A3">
      <w:pPr>
        <w:rPr>
          <w:b/>
          <w:bCs/>
        </w:rPr>
      </w:pPr>
      <w:r w:rsidRPr="00A221A3">
        <w:rPr>
          <w:b/>
          <w:bCs/>
        </w:rPr>
        <w:t>MOAT 6: PROPRIETARY AND PRIVATE DATA</w:t>
      </w:r>
    </w:p>
    <w:p w14:paraId="052DE1F4" w14:textId="77777777" w:rsidR="00A221A3" w:rsidRPr="00A221A3" w:rsidRDefault="00A221A3" w:rsidP="00A221A3">
      <w:r w:rsidRPr="00A221A3">
        <w:rPr>
          <w:b/>
          <w:bCs/>
        </w:rPr>
        <w:t>LLM Impact: PARTIAL</w:t>
      </w:r>
    </w:p>
    <w:p w14:paraId="4C420264" w14:textId="77777777" w:rsidR="00A221A3" w:rsidRPr="00A221A3" w:rsidRDefault="00A221A3" w:rsidP="00A221A3">
      <w:r w:rsidRPr="00A221A3">
        <w:rPr>
          <w:b/>
          <w:bCs/>
        </w:rPr>
        <w:t>Assessment:</w:t>
      </w:r>
      <w:r w:rsidRPr="00A221A3">
        <w:t xml:space="preserve"> Adobe's data assets include:</w:t>
      </w:r>
    </w:p>
    <w:p w14:paraId="1B628B60" w14:textId="77777777" w:rsidR="00A221A3" w:rsidRPr="00A221A3" w:rsidRDefault="00A221A3" w:rsidP="00A221A3">
      <w:pPr>
        <w:numPr>
          <w:ilvl w:val="0"/>
          <w:numId w:val="3"/>
        </w:numPr>
      </w:pPr>
      <w:r w:rsidRPr="00A221A3">
        <w:t>Adobe Stock: Licensed content library (not exclusive — licensable to others)</w:t>
      </w:r>
    </w:p>
    <w:p w14:paraId="2E899B92" w14:textId="77777777" w:rsidR="00A221A3" w:rsidRPr="00A221A3" w:rsidRDefault="00A221A3" w:rsidP="00A221A3">
      <w:pPr>
        <w:numPr>
          <w:ilvl w:val="0"/>
          <w:numId w:val="3"/>
        </w:numPr>
      </w:pPr>
      <w:r w:rsidRPr="00A221A3">
        <w:t>Adobe Analytics/AEP data: Customer experience data from enterprise clients (partially proprietary)</w:t>
      </w:r>
    </w:p>
    <w:p w14:paraId="702204A1" w14:textId="77777777" w:rsidR="00A221A3" w:rsidRPr="00A221A3" w:rsidRDefault="00A221A3" w:rsidP="00A221A3">
      <w:pPr>
        <w:numPr>
          <w:ilvl w:val="0"/>
          <w:numId w:val="3"/>
        </w:numPr>
      </w:pPr>
      <w:r w:rsidRPr="00A221A3">
        <w:t>Firefly training data: Licensed/</w:t>
      </w:r>
      <w:proofErr w:type="gramStart"/>
      <w:r w:rsidRPr="00A221A3">
        <w:t>first-party</w:t>
      </w:r>
      <w:proofErr w:type="gramEnd"/>
      <w:r w:rsidRPr="00A221A3">
        <w:t xml:space="preserve"> — "commercially safe" differentiation</w:t>
      </w:r>
    </w:p>
    <w:p w14:paraId="64189776" w14:textId="77777777" w:rsidR="00A221A3" w:rsidRPr="00A221A3" w:rsidRDefault="00A221A3" w:rsidP="00A221A3">
      <w:pPr>
        <w:numPr>
          <w:ilvl w:val="0"/>
          <w:numId w:val="3"/>
        </w:numPr>
      </w:pPr>
      <w:r w:rsidRPr="00A221A3">
        <w:t>Usage/creative workflow data: How 32.5M+ CC subscribers create content</w:t>
      </w:r>
    </w:p>
    <w:p w14:paraId="1E777731" w14:textId="77777777" w:rsidR="00A221A3" w:rsidRPr="00A221A3" w:rsidRDefault="00A221A3" w:rsidP="00A221A3">
      <w:pPr>
        <w:numPr>
          <w:ilvl w:val="0"/>
          <w:numId w:val="3"/>
        </w:numPr>
      </w:pPr>
      <w:proofErr w:type="spellStart"/>
      <w:r w:rsidRPr="00A221A3">
        <w:t>Behance</w:t>
      </w:r>
      <w:proofErr w:type="spellEnd"/>
      <w:r w:rsidRPr="00A221A3">
        <w:t>: Creative community portfolio data</w:t>
      </w:r>
    </w:p>
    <w:p w14:paraId="682446CD" w14:textId="77777777" w:rsidR="00A221A3" w:rsidRPr="00A221A3" w:rsidRDefault="00A221A3" w:rsidP="00A221A3">
      <w:r w:rsidRPr="00A221A3">
        <w:rPr>
          <w:b/>
          <w:bCs/>
        </w:rPr>
        <w:lastRenderedPageBreak/>
        <w:t>Bustamante Test:</w:t>
      </w:r>
      <w:r w:rsidRPr="00A221A3">
        <w:t xml:space="preserve"> Can this data be obtained, licensed, or synthesized?</w:t>
      </w:r>
    </w:p>
    <w:p w14:paraId="52BD028F" w14:textId="77777777" w:rsidR="00A221A3" w:rsidRPr="00A221A3" w:rsidRDefault="00A221A3" w:rsidP="00A221A3">
      <w:pPr>
        <w:numPr>
          <w:ilvl w:val="0"/>
          <w:numId w:val="4"/>
        </w:numPr>
      </w:pPr>
      <w:r w:rsidRPr="00A221A3">
        <w:t>Adobe Stock content: YES — licensable to competitors</w:t>
      </w:r>
    </w:p>
    <w:p w14:paraId="38180ADB" w14:textId="77777777" w:rsidR="00A221A3" w:rsidRPr="00A221A3" w:rsidRDefault="00A221A3" w:rsidP="00A221A3">
      <w:pPr>
        <w:numPr>
          <w:ilvl w:val="0"/>
          <w:numId w:val="4"/>
        </w:numPr>
      </w:pPr>
      <w:r w:rsidRPr="00A221A3">
        <w:t xml:space="preserve">Enterprise analytics data (AEP): Partially — individual enterprise data is </w:t>
      </w:r>
      <w:proofErr w:type="gramStart"/>
      <w:r w:rsidRPr="00A221A3">
        <w:t>private</w:t>
      </w:r>
      <w:proofErr w:type="gramEnd"/>
      <w:r w:rsidRPr="00A221A3">
        <w:t xml:space="preserve"> but the analytics platform is replicable</w:t>
      </w:r>
    </w:p>
    <w:p w14:paraId="0D654469" w14:textId="77777777" w:rsidR="00A221A3" w:rsidRPr="00A221A3" w:rsidRDefault="00A221A3" w:rsidP="00A221A3">
      <w:pPr>
        <w:numPr>
          <w:ilvl w:val="0"/>
          <w:numId w:val="4"/>
        </w:numPr>
      </w:pPr>
      <w:r w:rsidRPr="00A221A3">
        <w:t>"Commercially safe" training: PARTIALLY — other companies can license training data, though Adobe has a head start</w:t>
      </w:r>
    </w:p>
    <w:p w14:paraId="00FE2340" w14:textId="77777777" w:rsidR="00A221A3" w:rsidRPr="00A221A3" w:rsidRDefault="00A221A3" w:rsidP="00A221A3">
      <w:pPr>
        <w:numPr>
          <w:ilvl w:val="0"/>
          <w:numId w:val="4"/>
        </w:numPr>
      </w:pPr>
      <w:r w:rsidRPr="00A221A3">
        <w:t>Creative workflow behavioral data: PARTIALLY — useful for product improvement but not a revenue-generating moat</w:t>
      </w:r>
    </w:p>
    <w:p w14:paraId="309AFD15" w14:textId="77777777" w:rsidR="00A221A3" w:rsidRPr="00A221A3" w:rsidRDefault="00A221A3" w:rsidP="00A221A3">
      <w:r w:rsidRPr="00A221A3">
        <w:rPr>
          <w:b/>
          <w:bCs/>
        </w:rPr>
        <w:t>Status: Partial / Overstated</w:t>
      </w:r>
      <w:r w:rsidRPr="00A221A3">
        <w:t xml:space="preserve"> </w:t>
      </w:r>
      <w:r w:rsidRPr="00A221A3">
        <w:rPr>
          <w:b/>
          <w:bCs/>
        </w:rPr>
        <w:t>Evidence:</w:t>
      </w:r>
      <w:r w:rsidRPr="00A221A3">
        <w:t xml:space="preserve"> Adobe's data moat is weaker than it appears. The "commercially safe Firefly" differentiation is primarily a compliance feature, not a data exclusivity advantage. Shutterstock, Getty, and others offer similar licensed training data. Enterprise AEP data is valuable but locked to individual enterprises, not aggregated into a cross-customer intelligence layer (unlike Shopify's cross-merchant data). Creative behavioral data improves products but doesn't create an unassailable moat. </w:t>
      </w:r>
      <w:r w:rsidRPr="00A221A3">
        <w:rPr>
          <w:b/>
          <w:bCs/>
        </w:rPr>
        <w:t>Aggregation Theory Risk: Medium.</w:t>
      </w:r>
      <w:r w:rsidRPr="00A221A3">
        <w:t xml:space="preserve"> Adobe risks becoming a "capability provider" to AI agent platforms (via MCP endpoints) rather than the primary interface. If ChatGPT users access Photoshop capabilities through MCP without ever opening Photoshop, Adobe retains some value but loses interface control and brand attachment.</w:t>
      </w:r>
    </w:p>
    <w:p w14:paraId="44EBD643" w14:textId="77777777" w:rsidR="00A221A3" w:rsidRPr="00A221A3" w:rsidRDefault="00A221A3" w:rsidP="00A221A3">
      <w:r w:rsidRPr="00A221A3">
        <w:pict w14:anchorId="4870E09A">
          <v:rect id="_x0000_i1032" style="width:0;height:1.5pt" o:hralign="center" o:hrstd="t" o:hr="t" fillcolor="#a0a0a0" stroked="f"/>
        </w:pict>
      </w:r>
    </w:p>
    <w:p w14:paraId="2687A032" w14:textId="77777777" w:rsidR="00A221A3" w:rsidRPr="00A221A3" w:rsidRDefault="00A221A3" w:rsidP="00A221A3">
      <w:pPr>
        <w:rPr>
          <w:b/>
          <w:bCs/>
        </w:rPr>
      </w:pPr>
      <w:r w:rsidRPr="00A221A3">
        <w:rPr>
          <w:b/>
          <w:bCs/>
        </w:rPr>
        <w:t>MOAT 7: REGULATORY AND COMPLIANCE LOCK-IN</w:t>
      </w:r>
    </w:p>
    <w:p w14:paraId="3C1963D9" w14:textId="77777777" w:rsidR="00A221A3" w:rsidRPr="00A221A3" w:rsidRDefault="00A221A3" w:rsidP="00A221A3">
      <w:r w:rsidRPr="00A221A3">
        <w:rPr>
          <w:b/>
          <w:bCs/>
        </w:rPr>
        <w:t>LLM Impact: PARTIAL</w:t>
      </w:r>
    </w:p>
    <w:p w14:paraId="351852D3" w14:textId="77777777" w:rsidR="00A221A3" w:rsidRPr="00A221A3" w:rsidRDefault="00A221A3" w:rsidP="00A221A3">
      <w:r w:rsidRPr="00A221A3">
        <w:rPr>
          <w:b/>
          <w:bCs/>
        </w:rPr>
        <w:t>Assessment:</w:t>
      </w:r>
      <w:r w:rsidRPr="00A221A3">
        <w:t xml:space="preserve"> Adobe has meaningful regulatory/compliance advantages:</w:t>
      </w:r>
    </w:p>
    <w:p w14:paraId="012E3E13" w14:textId="77777777" w:rsidR="00A221A3" w:rsidRPr="00A221A3" w:rsidRDefault="00A221A3" w:rsidP="00A221A3">
      <w:pPr>
        <w:numPr>
          <w:ilvl w:val="0"/>
          <w:numId w:val="5"/>
        </w:numPr>
      </w:pPr>
      <w:r w:rsidRPr="00A221A3">
        <w:rPr>
          <w:b/>
          <w:bCs/>
        </w:rPr>
        <w:t>PDF standard:</w:t>
      </w:r>
      <w:r w:rsidRPr="00A221A3">
        <w:t xml:space="preserve"> Adobe created PDF (ISO 32000). Acrobat is the de facto standard for legal, government, and enterprise document workflows. PDF/A, PDF/X compliance is </w:t>
      </w:r>
      <w:proofErr w:type="gramStart"/>
      <w:r w:rsidRPr="00A221A3">
        <w:t>mission-critical</w:t>
      </w:r>
      <w:proofErr w:type="gramEnd"/>
      <w:r w:rsidRPr="00A221A3">
        <w:t>.</w:t>
      </w:r>
    </w:p>
    <w:p w14:paraId="66101513" w14:textId="77777777" w:rsidR="00A221A3" w:rsidRPr="00A221A3" w:rsidRDefault="00A221A3" w:rsidP="00A221A3">
      <w:pPr>
        <w:numPr>
          <w:ilvl w:val="0"/>
          <w:numId w:val="5"/>
        </w:numPr>
      </w:pPr>
      <w:r w:rsidRPr="00A221A3">
        <w:rPr>
          <w:b/>
          <w:bCs/>
        </w:rPr>
        <w:t>IP indemnification:</w:t>
      </w:r>
      <w:r w:rsidRPr="00A221A3">
        <w:t xml:space="preserve"> Adobe offers IP indemnification for Firefly-generated content — critical for enterprises worried about copyright liability</w:t>
      </w:r>
    </w:p>
    <w:p w14:paraId="12056042" w14:textId="77777777" w:rsidR="00A221A3" w:rsidRPr="00A221A3" w:rsidRDefault="00A221A3" w:rsidP="00A221A3">
      <w:pPr>
        <w:numPr>
          <w:ilvl w:val="0"/>
          <w:numId w:val="5"/>
        </w:numPr>
      </w:pPr>
      <w:r w:rsidRPr="00A221A3">
        <w:rPr>
          <w:b/>
          <w:bCs/>
        </w:rPr>
        <w:t>Enterprise content compliance:</w:t>
      </w:r>
      <w:r w:rsidRPr="00A221A3">
        <w:t xml:space="preserve"> AEP and </w:t>
      </w:r>
      <w:proofErr w:type="spellStart"/>
      <w:r w:rsidRPr="00A221A3">
        <w:t>GenStudio</w:t>
      </w:r>
      <w:proofErr w:type="spellEnd"/>
      <w:r w:rsidRPr="00A221A3">
        <w:t xml:space="preserve"> offer compliance-grade content management for regulated industries</w:t>
      </w:r>
    </w:p>
    <w:p w14:paraId="734A878F" w14:textId="77777777" w:rsidR="00A221A3" w:rsidRPr="00A221A3" w:rsidRDefault="00A221A3" w:rsidP="00A221A3">
      <w:pPr>
        <w:numPr>
          <w:ilvl w:val="0"/>
          <w:numId w:val="5"/>
        </w:numPr>
      </w:pPr>
      <w:r w:rsidRPr="00A221A3">
        <w:rPr>
          <w:b/>
          <w:bCs/>
        </w:rPr>
        <w:t>SOC 2, ISO 27001, FedRAMP:</w:t>
      </w:r>
      <w:r w:rsidRPr="00A221A3">
        <w:t xml:space="preserve"> Adobe Experience Cloud has government/enterprise security certifications</w:t>
      </w:r>
    </w:p>
    <w:p w14:paraId="0D3F7303" w14:textId="77777777" w:rsidR="00A221A3" w:rsidRPr="00A221A3" w:rsidRDefault="00A221A3" w:rsidP="00A221A3">
      <w:r w:rsidRPr="00A221A3">
        <w:t>However: The software itself does NOT require FDA validation, HIPAA certification, or similar mission-critical regulatory approval. The compliance advantage is in the output format standard (PDF) and the IP safety of AI generation, not in the software's regulatory status.</w:t>
      </w:r>
    </w:p>
    <w:p w14:paraId="562BE985" w14:textId="77777777" w:rsidR="00A221A3" w:rsidRPr="00A221A3" w:rsidRDefault="00A221A3" w:rsidP="00A221A3">
      <w:r w:rsidRPr="00A221A3">
        <w:rPr>
          <w:b/>
          <w:bCs/>
        </w:rPr>
        <w:t>Status: Partial</w:t>
      </w:r>
      <w:r w:rsidRPr="00A221A3">
        <w:t xml:space="preserve"> </w:t>
      </w:r>
      <w:r w:rsidRPr="00A221A3">
        <w:rPr>
          <w:b/>
          <w:bCs/>
        </w:rPr>
        <w:t>Evidence:</w:t>
      </w:r>
      <w:r w:rsidRPr="00A221A3">
        <w:t xml:space="preserve"> Acrobat's PDF standard creates genuine regulatory lock-in for legal, government, and financial document workflows. The IP indemnification for Firefly is a competitive differentiator for enterprise AI adoption. But these protections are narrower than pharmaceutical validation or financial trade settlement. </w:t>
      </w:r>
      <w:r w:rsidRPr="00A221A3">
        <w:rPr>
          <w:b/>
          <w:bCs/>
        </w:rPr>
        <w:t>Honest assessment:</w:t>
      </w:r>
      <w:r w:rsidRPr="00A221A3">
        <w:t xml:space="preserve"> Regulation protects Acrobat/PDF strongly. IP indemnification protects Firefly in enterprise. Neither protects Creative Cloud broadly.</w:t>
      </w:r>
    </w:p>
    <w:p w14:paraId="6DAA6C54" w14:textId="77777777" w:rsidR="00A221A3" w:rsidRPr="00A221A3" w:rsidRDefault="00A221A3" w:rsidP="00A221A3">
      <w:r w:rsidRPr="00A221A3">
        <w:pict w14:anchorId="2D655F2B">
          <v:rect id="_x0000_i1033" style="width:0;height:1.5pt" o:hralign="center" o:hrstd="t" o:hr="t" fillcolor="#a0a0a0" stroked="f"/>
        </w:pict>
      </w:r>
    </w:p>
    <w:p w14:paraId="3E0ACAA0" w14:textId="77777777" w:rsidR="00A221A3" w:rsidRPr="00A221A3" w:rsidRDefault="00A221A3" w:rsidP="00A221A3">
      <w:pPr>
        <w:rPr>
          <w:b/>
          <w:bCs/>
        </w:rPr>
      </w:pPr>
      <w:r w:rsidRPr="00A221A3">
        <w:rPr>
          <w:b/>
          <w:bCs/>
        </w:rPr>
        <w:t>MOAT 8: NETWORK EFFECTS</w:t>
      </w:r>
    </w:p>
    <w:p w14:paraId="3F0C3C8F" w14:textId="77777777" w:rsidR="00A221A3" w:rsidRPr="00A221A3" w:rsidRDefault="00A221A3" w:rsidP="00A221A3">
      <w:r w:rsidRPr="00A221A3">
        <w:rPr>
          <w:b/>
          <w:bCs/>
        </w:rPr>
        <w:t>LLM Impact: WEAK</w:t>
      </w:r>
    </w:p>
    <w:p w14:paraId="537C0B05" w14:textId="77777777" w:rsidR="00A221A3" w:rsidRPr="00A221A3" w:rsidRDefault="00A221A3" w:rsidP="00A221A3">
      <w:r w:rsidRPr="00A221A3">
        <w:rPr>
          <w:b/>
          <w:bCs/>
        </w:rPr>
        <w:t>Assessment:</w:t>
      </w:r>
      <w:r w:rsidRPr="00A221A3">
        <w:t xml:space="preserve"> Adobe has historically had weak true network effects:</w:t>
      </w:r>
    </w:p>
    <w:p w14:paraId="58BFAD2F" w14:textId="77777777" w:rsidR="00A221A3" w:rsidRPr="00A221A3" w:rsidRDefault="00A221A3" w:rsidP="00A221A3">
      <w:pPr>
        <w:numPr>
          <w:ilvl w:val="0"/>
          <w:numId w:val="6"/>
        </w:numPr>
      </w:pPr>
      <w:r w:rsidRPr="00A221A3">
        <w:rPr>
          <w:b/>
          <w:bCs/>
        </w:rPr>
        <w:lastRenderedPageBreak/>
        <w:t>File format standards:</w:t>
      </w:r>
      <w:r w:rsidRPr="00A221A3">
        <w:t xml:space="preserve"> PSD, AI, INDD, PDF files are interchange formats. Other users need Adobe software to open/edit these files. But this is a STANDARD, not a network effect — and file format compatibility is increasingly commoditized.</w:t>
      </w:r>
    </w:p>
    <w:p w14:paraId="4C63D344" w14:textId="77777777" w:rsidR="00A221A3" w:rsidRPr="00A221A3" w:rsidRDefault="00A221A3" w:rsidP="00A221A3">
      <w:pPr>
        <w:numPr>
          <w:ilvl w:val="0"/>
          <w:numId w:val="6"/>
        </w:numPr>
      </w:pPr>
      <w:proofErr w:type="spellStart"/>
      <w:r w:rsidRPr="00A221A3">
        <w:rPr>
          <w:b/>
          <w:bCs/>
        </w:rPr>
        <w:t>Behance</w:t>
      </w:r>
      <w:proofErr w:type="spellEnd"/>
      <w:r w:rsidRPr="00A221A3">
        <w:rPr>
          <w:b/>
          <w:bCs/>
        </w:rPr>
        <w:t xml:space="preserve"> community:</w:t>
      </w:r>
      <w:r w:rsidRPr="00A221A3">
        <w:t xml:space="preserve"> Creative portfolio sharing, but not a strong network effect (users don't need others on </w:t>
      </w:r>
      <w:proofErr w:type="spellStart"/>
      <w:r w:rsidRPr="00A221A3">
        <w:t>Behance</w:t>
      </w:r>
      <w:proofErr w:type="spellEnd"/>
      <w:r w:rsidRPr="00A221A3">
        <w:t xml:space="preserve"> to get value from Creative Cloud)</w:t>
      </w:r>
    </w:p>
    <w:p w14:paraId="2CACC6D3" w14:textId="77777777" w:rsidR="00A221A3" w:rsidRPr="00A221A3" w:rsidRDefault="00A221A3" w:rsidP="00A221A3">
      <w:pPr>
        <w:numPr>
          <w:ilvl w:val="0"/>
          <w:numId w:val="6"/>
        </w:numPr>
      </w:pPr>
      <w:r w:rsidRPr="00A221A3">
        <w:rPr>
          <w:b/>
          <w:bCs/>
        </w:rPr>
        <w:t>Adobe Fonts/Stock:</w:t>
      </w:r>
      <w:r w:rsidRPr="00A221A3">
        <w:t xml:space="preserve"> Library assets have some network value but are substitutable</w:t>
      </w:r>
    </w:p>
    <w:p w14:paraId="7B544E70" w14:textId="77777777" w:rsidR="00A221A3" w:rsidRPr="00A221A3" w:rsidRDefault="00A221A3" w:rsidP="00A221A3">
      <w:pPr>
        <w:numPr>
          <w:ilvl w:val="0"/>
          <w:numId w:val="6"/>
        </w:numPr>
      </w:pPr>
      <w:r w:rsidRPr="00A221A3">
        <w:rPr>
          <w:b/>
          <w:bCs/>
        </w:rPr>
        <w:t>Enterprise AEP:</w:t>
      </w:r>
      <w:r w:rsidRPr="00A221A3">
        <w:t xml:space="preserve"> Multi-user marketing platform has some collaboration network effects</w:t>
      </w:r>
    </w:p>
    <w:p w14:paraId="6C520AF5" w14:textId="77777777" w:rsidR="00A221A3" w:rsidRPr="00A221A3" w:rsidRDefault="00A221A3" w:rsidP="00A221A3">
      <w:r w:rsidRPr="00A221A3">
        <w:rPr>
          <w:b/>
          <w:bCs/>
        </w:rPr>
        <w:t xml:space="preserve">Figma's </w:t>
      </w:r>
      <w:proofErr w:type="gramStart"/>
      <w:r w:rsidRPr="00A221A3">
        <w:rPr>
          <w:b/>
          <w:bCs/>
        </w:rPr>
        <w:t>counter-example</w:t>
      </w:r>
      <w:proofErr w:type="gramEnd"/>
      <w:r w:rsidRPr="00A221A3">
        <w:rPr>
          <w:b/>
          <w:bCs/>
        </w:rPr>
        <w:t xml:space="preserve"> is instructive:</w:t>
      </w:r>
      <w:r w:rsidRPr="00A221A3">
        <w:t xml:space="preserve"> Figma built GENUINE real-time collaboration network effects that Adobe's </w:t>
      </w:r>
      <w:proofErr w:type="gramStart"/>
      <w:r w:rsidRPr="00A221A3">
        <w:t>desktop-first</w:t>
      </w:r>
      <w:proofErr w:type="gramEnd"/>
      <w:r w:rsidRPr="00A221A3">
        <w:t xml:space="preserve"> products never achieved. Figma's value increases directly with the number of designers, developers, and PMs using it simultaneously. Adobe's value is primarily individual-user value, not network-dependent.</w:t>
      </w:r>
    </w:p>
    <w:p w14:paraId="227B44FA" w14:textId="77777777" w:rsidR="00A221A3" w:rsidRPr="00A221A3" w:rsidRDefault="00A221A3" w:rsidP="00A221A3">
      <w:r w:rsidRPr="00A221A3">
        <w:rPr>
          <w:b/>
          <w:bCs/>
        </w:rPr>
        <w:t>Status: Mischaracterized Scale Effect / Weak</w:t>
      </w:r>
      <w:r w:rsidRPr="00A221A3">
        <w:t xml:space="preserve"> </w:t>
      </w:r>
      <w:r w:rsidRPr="00A221A3">
        <w:rPr>
          <w:b/>
          <w:bCs/>
        </w:rPr>
        <w:t>Evidence:</w:t>
      </w:r>
      <w:r w:rsidRPr="00A221A3">
        <w:t xml:space="preserve"> Adobe's 32.5M subscribers represent scale, not network effects. A customer's value from Creative Cloud does not meaningfully decrease if other participants leave. File format standards create switching friction but not genuine value-proportional-to-participants dynamics. Figma and Canva have built stronger collaboration-driven network effects than Adobe. </w:t>
      </w:r>
      <w:r w:rsidRPr="00A221A3">
        <w:rPr>
          <w:b/>
          <w:bCs/>
        </w:rPr>
        <w:t>Network effect type:</w:t>
      </w:r>
      <w:r w:rsidRPr="00A221A3">
        <w:t xml:space="preserve"> File format standard (weak), </w:t>
      </w:r>
      <w:proofErr w:type="spellStart"/>
      <w:r w:rsidRPr="00A221A3">
        <w:t>Behance</w:t>
      </w:r>
      <w:proofErr w:type="spellEnd"/>
      <w:r w:rsidRPr="00A221A3">
        <w:t xml:space="preserve"> community (very weak), AEP collaboration (moderate)</w:t>
      </w:r>
    </w:p>
    <w:p w14:paraId="6E11FAEB" w14:textId="77777777" w:rsidR="00A221A3" w:rsidRPr="00A221A3" w:rsidRDefault="00A221A3" w:rsidP="00A221A3">
      <w:r w:rsidRPr="00A221A3">
        <w:pict w14:anchorId="2500CBB1">
          <v:rect id="_x0000_i1034" style="width:0;height:1.5pt" o:hralign="center" o:hrstd="t" o:hr="t" fillcolor="#a0a0a0" stroked="f"/>
        </w:pict>
      </w:r>
    </w:p>
    <w:p w14:paraId="42D3E9E1" w14:textId="77777777" w:rsidR="00A221A3" w:rsidRPr="00A221A3" w:rsidRDefault="00A221A3" w:rsidP="00A221A3">
      <w:pPr>
        <w:rPr>
          <w:b/>
          <w:bCs/>
        </w:rPr>
      </w:pPr>
      <w:r w:rsidRPr="00A221A3">
        <w:rPr>
          <w:b/>
          <w:bCs/>
        </w:rPr>
        <w:t>MOAT 9: TRANSACTION EMBEDDING</w:t>
      </w:r>
    </w:p>
    <w:p w14:paraId="56C034C7" w14:textId="77777777" w:rsidR="00A221A3" w:rsidRPr="00A221A3" w:rsidRDefault="00A221A3" w:rsidP="00A221A3">
      <w:r w:rsidRPr="00A221A3">
        <w:rPr>
          <w:b/>
          <w:bCs/>
        </w:rPr>
        <w:t>LLM Impact: INFORMATION LAYER</w:t>
      </w:r>
    </w:p>
    <w:p w14:paraId="26B5A08B" w14:textId="77777777" w:rsidR="00A221A3" w:rsidRPr="00A221A3" w:rsidRDefault="00A221A3" w:rsidP="00A221A3">
      <w:r w:rsidRPr="00A221A3">
        <w:rPr>
          <w:b/>
          <w:bCs/>
        </w:rPr>
        <w:t>Assessment:</w:t>
      </w:r>
      <w:r w:rsidRPr="00A221A3">
        <w:t xml:space="preserve"> Adobe does NOT process financial transactions (unlike Shopify). Adobe software creates, edits, and manages content — it does not sit in money flows. Adobe Experience Cloud facilitates marketing/advertising workflows that lead to transactions, but the platform itself is an information/analytics layer.</w:t>
      </w:r>
    </w:p>
    <w:p w14:paraId="20DCBDB4" w14:textId="77777777" w:rsidR="00A221A3" w:rsidRPr="00A221A3" w:rsidRDefault="00A221A3" w:rsidP="00A221A3">
      <w:r w:rsidRPr="00A221A3">
        <w:t>The closest to transaction embedding is:</w:t>
      </w:r>
    </w:p>
    <w:p w14:paraId="4F6667A0" w14:textId="77777777" w:rsidR="00A221A3" w:rsidRPr="00A221A3" w:rsidRDefault="00A221A3" w:rsidP="00A221A3">
      <w:pPr>
        <w:numPr>
          <w:ilvl w:val="0"/>
          <w:numId w:val="7"/>
        </w:numPr>
      </w:pPr>
      <w:r w:rsidRPr="00A221A3">
        <w:rPr>
          <w:b/>
          <w:bCs/>
        </w:rPr>
        <w:t>Adobe Commerce (Magento):</w:t>
      </w:r>
      <w:r w:rsidRPr="00A221A3">
        <w:t xml:space="preserve"> </w:t>
      </w:r>
      <w:proofErr w:type="gramStart"/>
      <w:r w:rsidRPr="00A221A3">
        <w:t>Actually</w:t>
      </w:r>
      <w:proofErr w:type="gramEnd"/>
      <w:r w:rsidRPr="00A221A3">
        <w:t xml:space="preserve"> processes transactions, but is a small and declining part of Adobe's business</w:t>
      </w:r>
    </w:p>
    <w:p w14:paraId="26A238AC" w14:textId="77777777" w:rsidR="00A221A3" w:rsidRPr="00A221A3" w:rsidRDefault="00A221A3" w:rsidP="00A221A3">
      <w:pPr>
        <w:numPr>
          <w:ilvl w:val="0"/>
          <w:numId w:val="7"/>
        </w:numPr>
      </w:pPr>
      <w:r w:rsidRPr="00A221A3">
        <w:rPr>
          <w:b/>
          <w:bCs/>
        </w:rPr>
        <w:t>AEP/Marketo:</w:t>
      </w:r>
      <w:r w:rsidRPr="00A221A3">
        <w:t xml:space="preserve"> Orchestrates marketing campaigns that drive revenue, but doesn't process the transaction itself</w:t>
      </w:r>
    </w:p>
    <w:p w14:paraId="3864E644" w14:textId="77777777" w:rsidR="00A221A3" w:rsidRPr="00A221A3" w:rsidRDefault="00A221A3" w:rsidP="00A221A3">
      <w:r w:rsidRPr="00A221A3">
        <w:rPr>
          <w:b/>
          <w:bCs/>
        </w:rPr>
        <w:t>Status: Information Layer Only</w:t>
      </w:r>
      <w:r w:rsidRPr="00A221A3">
        <w:t xml:space="preserve"> </w:t>
      </w:r>
      <w:r w:rsidRPr="00A221A3">
        <w:rPr>
          <w:b/>
          <w:bCs/>
        </w:rPr>
        <w:t>Evidence:</w:t>
      </w:r>
      <w:r w:rsidRPr="00A221A3">
        <w:t xml:space="preserve"> Turning off Adobe Creative Cloud would NOT immediately halt revenue for customers. Projects would be delayed, workflows disrupted, but no money would stop flowing immediately. Turning off Adobe Experience Cloud would disrupt marketing campaigns but wouldn't halt transactions. Adobe Commerce (Magento) is transaction-embedded but tiny relative to total revenue.</w:t>
      </w:r>
    </w:p>
    <w:p w14:paraId="11E298FF" w14:textId="77777777" w:rsidR="00A221A3" w:rsidRPr="00A221A3" w:rsidRDefault="00A221A3" w:rsidP="00A221A3">
      <w:r w:rsidRPr="00A221A3">
        <w:pict w14:anchorId="2A92FB53">
          <v:rect id="_x0000_i1035" style="width:0;height:1.5pt" o:hralign="center" o:hrstd="t" o:hr="t" fillcolor="#a0a0a0" stroked="f"/>
        </w:pict>
      </w:r>
    </w:p>
    <w:p w14:paraId="3D141D64" w14:textId="77777777" w:rsidR="00A221A3" w:rsidRPr="00A221A3" w:rsidRDefault="00A221A3" w:rsidP="00A221A3">
      <w:pPr>
        <w:rPr>
          <w:b/>
          <w:bCs/>
        </w:rPr>
      </w:pPr>
      <w:r w:rsidRPr="00A221A3">
        <w:rPr>
          <w:b/>
          <w:bCs/>
        </w:rPr>
        <w:t>MOAT 10: SYSTEM-OF-RECORD STATUS</w:t>
      </w:r>
    </w:p>
    <w:p w14:paraId="47B86C5B" w14:textId="77777777" w:rsidR="00A221A3" w:rsidRPr="00A221A3" w:rsidRDefault="00A221A3" w:rsidP="00A221A3">
      <w:r w:rsidRPr="00A221A3">
        <w:rPr>
          <w:b/>
          <w:bCs/>
        </w:rPr>
        <w:t>LLM Impact: MODERATE — THREATENED</w:t>
      </w:r>
    </w:p>
    <w:p w14:paraId="0921AF89" w14:textId="77777777" w:rsidR="00A221A3" w:rsidRPr="00A221A3" w:rsidRDefault="00A221A3" w:rsidP="00A221A3">
      <w:r w:rsidRPr="00A221A3">
        <w:rPr>
          <w:b/>
          <w:bCs/>
        </w:rPr>
        <w:t>Assessment:</w:t>
      </w:r>
      <w:r w:rsidRPr="00A221A3">
        <w:t xml:space="preserve"> Adobe has system-of-record status for:</w:t>
      </w:r>
    </w:p>
    <w:p w14:paraId="6C57D164" w14:textId="77777777" w:rsidR="00A221A3" w:rsidRPr="00A221A3" w:rsidRDefault="00A221A3" w:rsidP="00A221A3">
      <w:pPr>
        <w:numPr>
          <w:ilvl w:val="0"/>
          <w:numId w:val="8"/>
        </w:numPr>
      </w:pPr>
      <w:r w:rsidRPr="00A221A3">
        <w:rPr>
          <w:b/>
          <w:bCs/>
        </w:rPr>
        <w:t>PDF documents:</w:t>
      </w:r>
      <w:r w:rsidRPr="00A221A3">
        <w:t xml:space="preserve"> Acrobat is the canonical editor for legal, tax, government, and enterprise documents worldwide. This is Adobe's strongest system-of-record position.</w:t>
      </w:r>
    </w:p>
    <w:p w14:paraId="0008D322" w14:textId="77777777" w:rsidR="00A221A3" w:rsidRPr="00A221A3" w:rsidRDefault="00A221A3" w:rsidP="00A221A3">
      <w:pPr>
        <w:numPr>
          <w:ilvl w:val="0"/>
          <w:numId w:val="8"/>
        </w:numPr>
      </w:pPr>
      <w:r w:rsidRPr="00A221A3">
        <w:rPr>
          <w:b/>
          <w:bCs/>
        </w:rPr>
        <w:t>Creative files:</w:t>
      </w:r>
      <w:r w:rsidRPr="00A221A3">
        <w:t xml:space="preserve"> PSD, AI, INDD files are the "source of truth" for creative projects. But unlike financial records, creative files can be re-created or converted.</w:t>
      </w:r>
    </w:p>
    <w:p w14:paraId="6D985EBE" w14:textId="77777777" w:rsidR="00A221A3" w:rsidRPr="00A221A3" w:rsidRDefault="00A221A3" w:rsidP="00A221A3">
      <w:pPr>
        <w:numPr>
          <w:ilvl w:val="0"/>
          <w:numId w:val="8"/>
        </w:numPr>
      </w:pPr>
      <w:r w:rsidRPr="00A221A3">
        <w:rPr>
          <w:b/>
          <w:bCs/>
        </w:rPr>
        <w:lastRenderedPageBreak/>
        <w:t>AEP customer profiles:</w:t>
      </w:r>
      <w:r w:rsidRPr="00A221A3">
        <w:t xml:space="preserve"> Enterprise customer data platform — genuine system-of-record for customer experience data in enterprises that have implemented it.</w:t>
      </w:r>
    </w:p>
    <w:p w14:paraId="0977A35A" w14:textId="77777777" w:rsidR="00A221A3" w:rsidRPr="00A221A3" w:rsidRDefault="00A221A3" w:rsidP="00A221A3">
      <w:r w:rsidRPr="00A221A3">
        <w:rPr>
          <w:b/>
          <w:bCs/>
        </w:rPr>
        <w:t>Status: Partial — Strong for PDF, Moderate for Creative, Strong for AEP</w:t>
      </w:r>
      <w:r w:rsidRPr="00A221A3">
        <w:t xml:space="preserve"> </w:t>
      </w:r>
      <w:r w:rsidRPr="00A221A3">
        <w:rPr>
          <w:b/>
          <w:bCs/>
        </w:rPr>
        <w:t>Evidence:</w:t>
      </w:r>
      <w:r w:rsidRPr="00A221A3">
        <w:t xml:space="preserve"> Acrobat/PDF is deeply embedded as a system of record in legal, government, and financial workflows. Creative files are important but less sticky than financial or regulatory records. AEP customer profiles are system-of-record for enterprises that have deployed </w:t>
      </w:r>
      <w:proofErr w:type="gramStart"/>
      <w:r w:rsidRPr="00A221A3">
        <w:t>it</w:t>
      </w:r>
      <w:proofErr w:type="gramEnd"/>
      <w:r w:rsidRPr="00A221A3">
        <w:t xml:space="preserve"> (high switching costs). Agent memory risk is medium: AI agents could accumulate marketing intelligence that reduces dependence on AEP over time. </w:t>
      </w:r>
      <w:r w:rsidRPr="00A221A3">
        <w:rPr>
          <w:b/>
          <w:bCs/>
        </w:rPr>
        <w:t>Long-term agent memory risk: Medium</w:t>
      </w:r>
      <w:r w:rsidRPr="00A221A3">
        <w:t xml:space="preserve"> (</w:t>
      </w:r>
      <w:proofErr w:type="gramStart"/>
      <w:r w:rsidRPr="00A221A3">
        <w:t>5-7 year</w:t>
      </w:r>
      <w:proofErr w:type="gramEnd"/>
      <w:r w:rsidRPr="00A221A3">
        <w:t xml:space="preserve"> horizon for AEP; PDF system-of-record likely persistent beyond 10 years)</w:t>
      </w:r>
    </w:p>
    <w:p w14:paraId="4DC26C6A" w14:textId="77777777" w:rsidR="00A221A3" w:rsidRPr="00A221A3" w:rsidRDefault="00A221A3" w:rsidP="00A221A3">
      <w:r w:rsidRPr="00A221A3">
        <w:pict w14:anchorId="63C07791">
          <v:rect id="_x0000_i1036" style="width:0;height:1.5pt" o:hralign="center" o:hrstd="t" o:hr="t" fillcolor="#a0a0a0" stroked="f"/>
        </w:pict>
      </w:r>
    </w:p>
    <w:p w14:paraId="36C60B9B" w14:textId="77777777" w:rsidR="00A221A3" w:rsidRPr="00A221A3" w:rsidRDefault="00A221A3" w:rsidP="00A221A3">
      <w:pPr>
        <w:rPr>
          <w:b/>
          <w:bCs/>
        </w:rPr>
      </w:pPr>
      <w:r w:rsidRPr="00A221A3">
        <w:rPr>
          <w:b/>
          <w:bCs/>
        </w:rPr>
        <w:t>SECTION 2: MDI SCORE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1863"/>
        <w:gridCol w:w="4913"/>
      </w:tblGrid>
      <w:tr w:rsidR="00A221A3" w:rsidRPr="00A221A3" w14:paraId="35F81431" w14:textId="77777777">
        <w:trPr>
          <w:tblHeader/>
          <w:tblCellSpacing w:w="15" w:type="dxa"/>
        </w:trPr>
        <w:tc>
          <w:tcPr>
            <w:tcW w:w="0" w:type="auto"/>
            <w:vAlign w:val="center"/>
            <w:hideMark/>
          </w:tcPr>
          <w:p w14:paraId="66B7FEC4" w14:textId="77777777" w:rsidR="00A221A3" w:rsidRPr="00A221A3" w:rsidRDefault="00A221A3" w:rsidP="00A221A3">
            <w:pPr>
              <w:rPr>
                <w:b/>
                <w:bCs/>
              </w:rPr>
            </w:pPr>
            <w:r w:rsidRPr="00A221A3">
              <w:rPr>
                <w:b/>
                <w:bCs/>
              </w:rPr>
              <w:t>Moat</w:t>
            </w:r>
          </w:p>
        </w:tc>
        <w:tc>
          <w:tcPr>
            <w:tcW w:w="0" w:type="auto"/>
            <w:vAlign w:val="center"/>
            <w:hideMark/>
          </w:tcPr>
          <w:p w14:paraId="3BB58DA7" w14:textId="77777777" w:rsidR="00A221A3" w:rsidRPr="00A221A3" w:rsidRDefault="00A221A3" w:rsidP="00A221A3">
            <w:pPr>
              <w:rPr>
                <w:b/>
                <w:bCs/>
              </w:rPr>
            </w:pPr>
            <w:r w:rsidRPr="00A221A3">
              <w:rPr>
                <w:b/>
                <w:bCs/>
              </w:rPr>
              <w:t>Company Has It?</w:t>
            </w:r>
          </w:p>
        </w:tc>
        <w:tc>
          <w:tcPr>
            <w:tcW w:w="0" w:type="auto"/>
            <w:vAlign w:val="center"/>
            <w:hideMark/>
          </w:tcPr>
          <w:p w14:paraId="3F082173" w14:textId="77777777" w:rsidR="00A221A3" w:rsidRPr="00A221A3" w:rsidRDefault="00A221A3" w:rsidP="00A221A3">
            <w:pPr>
              <w:rPr>
                <w:b/>
                <w:bCs/>
              </w:rPr>
            </w:pPr>
            <w:r w:rsidRPr="00A221A3">
              <w:rPr>
                <w:b/>
                <w:bCs/>
              </w:rPr>
              <w:t>Status</w:t>
            </w:r>
          </w:p>
        </w:tc>
      </w:tr>
      <w:tr w:rsidR="00A221A3" w:rsidRPr="00A221A3" w14:paraId="7D4ABE6F" w14:textId="77777777">
        <w:trPr>
          <w:tblCellSpacing w:w="15" w:type="dxa"/>
        </w:trPr>
        <w:tc>
          <w:tcPr>
            <w:tcW w:w="0" w:type="auto"/>
            <w:vAlign w:val="center"/>
            <w:hideMark/>
          </w:tcPr>
          <w:p w14:paraId="092B665C" w14:textId="77777777" w:rsidR="00A221A3" w:rsidRPr="00A221A3" w:rsidRDefault="00A221A3" w:rsidP="00A221A3">
            <w:r w:rsidRPr="00A221A3">
              <w:t>6. Proprietary Data</w:t>
            </w:r>
          </w:p>
        </w:tc>
        <w:tc>
          <w:tcPr>
            <w:tcW w:w="0" w:type="auto"/>
            <w:vAlign w:val="center"/>
            <w:hideMark/>
          </w:tcPr>
          <w:p w14:paraId="610280A1" w14:textId="77777777" w:rsidR="00A221A3" w:rsidRPr="00A221A3" w:rsidRDefault="00A221A3" w:rsidP="00A221A3">
            <w:r w:rsidRPr="00A221A3">
              <w:rPr>
                <w:b/>
                <w:bCs/>
              </w:rPr>
              <w:t>Partial</w:t>
            </w:r>
          </w:p>
        </w:tc>
        <w:tc>
          <w:tcPr>
            <w:tcW w:w="0" w:type="auto"/>
            <w:vAlign w:val="center"/>
            <w:hideMark/>
          </w:tcPr>
          <w:p w14:paraId="380D9CF2" w14:textId="77777777" w:rsidR="00A221A3" w:rsidRPr="00A221A3" w:rsidRDefault="00A221A3" w:rsidP="00A221A3">
            <w:r w:rsidRPr="00A221A3">
              <w:rPr>
                <w:b/>
                <w:bCs/>
              </w:rPr>
              <w:t>Overstated</w:t>
            </w:r>
          </w:p>
        </w:tc>
      </w:tr>
      <w:tr w:rsidR="00A221A3" w:rsidRPr="00A221A3" w14:paraId="37970D70" w14:textId="77777777">
        <w:trPr>
          <w:tblCellSpacing w:w="15" w:type="dxa"/>
        </w:trPr>
        <w:tc>
          <w:tcPr>
            <w:tcW w:w="0" w:type="auto"/>
            <w:vAlign w:val="center"/>
            <w:hideMark/>
          </w:tcPr>
          <w:p w14:paraId="3778B650" w14:textId="77777777" w:rsidR="00A221A3" w:rsidRPr="00A221A3" w:rsidRDefault="00A221A3" w:rsidP="00A221A3">
            <w:r w:rsidRPr="00A221A3">
              <w:t>7. Regulatory Lock-in</w:t>
            </w:r>
          </w:p>
        </w:tc>
        <w:tc>
          <w:tcPr>
            <w:tcW w:w="0" w:type="auto"/>
            <w:vAlign w:val="center"/>
            <w:hideMark/>
          </w:tcPr>
          <w:p w14:paraId="2CF6FCFF" w14:textId="77777777" w:rsidR="00A221A3" w:rsidRPr="00A221A3" w:rsidRDefault="00A221A3" w:rsidP="00A221A3">
            <w:r w:rsidRPr="00A221A3">
              <w:rPr>
                <w:b/>
                <w:bCs/>
              </w:rPr>
              <w:t>Partial</w:t>
            </w:r>
          </w:p>
        </w:tc>
        <w:tc>
          <w:tcPr>
            <w:tcW w:w="0" w:type="auto"/>
            <w:vAlign w:val="center"/>
            <w:hideMark/>
          </w:tcPr>
          <w:p w14:paraId="1A5485A0" w14:textId="77777777" w:rsidR="00A221A3" w:rsidRPr="00A221A3" w:rsidRDefault="00A221A3" w:rsidP="00A221A3">
            <w:r w:rsidRPr="00A221A3">
              <w:rPr>
                <w:b/>
                <w:bCs/>
              </w:rPr>
              <w:t>Partial</w:t>
            </w:r>
            <w:r w:rsidRPr="00A221A3">
              <w:t xml:space="preserve"> (PDF, IP indemnity)</w:t>
            </w:r>
          </w:p>
        </w:tc>
      </w:tr>
      <w:tr w:rsidR="00A221A3" w:rsidRPr="00A221A3" w14:paraId="73B0B37C" w14:textId="77777777">
        <w:trPr>
          <w:tblCellSpacing w:w="15" w:type="dxa"/>
        </w:trPr>
        <w:tc>
          <w:tcPr>
            <w:tcW w:w="0" w:type="auto"/>
            <w:vAlign w:val="center"/>
            <w:hideMark/>
          </w:tcPr>
          <w:p w14:paraId="38EB5203" w14:textId="77777777" w:rsidR="00A221A3" w:rsidRPr="00A221A3" w:rsidRDefault="00A221A3" w:rsidP="00A221A3">
            <w:r w:rsidRPr="00A221A3">
              <w:t>8. Network Effects</w:t>
            </w:r>
          </w:p>
        </w:tc>
        <w:tc>
          <w:tcPr>
            <w:tcW w:w="0" w:type="auto"/>
            <w:vAlign w:val="center"/>
            <w:hideMark/>
          </w:tcPr>
          <w:p w14:paraId="36B60C24" w14:textId="77777777" w:rsidR="00A221A3" w:rsidRPr="00A221A3" w:rsidRDefault="00A221A3" w:rsidP="00A221A3">
            <w:r w:rsidRPr="00A221A3">
              <w:rPr>
                <w:b/>
                <w:bCs/>
              </w:rPr>
              <w:t>Weak</w:t>
            </w:r>
          </w:p>
        </w:tc>
        <w:tc>
          <w:tcPr>
            <w:tcW w:w="0" w:type="auto"/>
            <w:vAlign w:val="center"/>
            <w:hideMark/>
          </w:tcPr>
          <w:p w14:paraId="00FC8CC3" w14:textId="77777777" w:rsidR="00A221A3" w:rsidRPr="00A221A3" w:rsidRDefault="00A221A3" w:rsidP="00A221A3">
            <w:r w:rsidRPr="00A221A3">
              <w:rPr>
                <w:b/>
                <w:bCs/>
              </w:rPr>
              <w:t>Mischaracterized / Weak</w:t>
            </w:r>
          </w:p>
        </w:tc>
      </w:tr>
      <w:tr w:rsidR="00A221A3" w:rsidRPr="00A221A3" w14:paraId="22924269" w14:textId="77777777">
        <w:trPr>
          <w:tblCellSpacing w:w="15" w:type="dxa"/>
        </w:trPr>
        <w:tc>
          <w:tcPr>
            <w:tcW w:w="0" w:type="auto"/>
            <w:vAlign w:val="center"/>
            <w:hideMark/>
          </w:tcPr>
          <w:p w14:paraId="5CE2810D" w14:textId="77777777" w:rsidR="00A221A3" w:rsidRPr="00A221A3" w:rsidRDefault="00A221A3" w:rsidP="00A221A3">
            <w:r w:rsidRPr="00A221A3">
              <w:t>9. Transaction Embedding</w:t>
            </w:r>
          </w:p>
        </w:tc>
        <w:tc>
          <w:tcPr>
            <w:tcW w:w="0" w:type="auto"/>
            <w:vAlign w:val="center"/>
            <w:hideMark/>
          </w:tcPr>
          <w:p w14:paraId="787DAF67" w14:textId="77777777" w:rsidR="00A221A3" w:rsidRPr="00A221A3" w:rsidRDefault="00A221A3" w:rsidP="00A221A3">
            <w:r w:rsidRPr="00A221A3">
              <w:rPr>
                <w:b/>
                <w:bCs/>
              </w:rPr>
              <w:t>No</w:t>
            </w:r>
          </w:p>
        </w:tc>
        <w:tc>
          <w:tcPr>
            <w:tcW w:w="0" w:type="auto"/>
            <w:vAlign w:val="center"/>
            <w:hideMark/>
          </w:tcPr>
          <w:p w14:paraId="08BF00E7" w14:textId="77777777" w:rsidR="00A221A3" w:rsidRPr="00A221A3" w:rsidRDefault="00A221A3" w:rsidP="00A221A3">
            <w:r w:rsidRPr="00A221A3">
              <w:rPr>
                <w:b/>
                <w:bCs/>
              </w:rPr>
              <w:t>Information Layer Only</w:t>
            </w:r>
          </w:p>
        </w:tc>
      </w:tr>
      <w:tr w:rsidR="00A221A3" w:rsidRPr="00A221A3" w14:paraId="6200235B" w14:textId="77777777">
        <w:trPr>
          <w:tblCellSpacing w:w="15" w:type="dxa"/>
        </w:trPr>
        <w:tc>
          <w:tcPr>
            <w:tcW w:w="0" w:type="auto"/>
            <w:vAlign w:val="center"/>
            <w:hideMark/>
          </w:tcPr>
          <w:p w14:paraId="600A7B3A" w14:textId="77777777" w:rsidR="00A221A3" w:rsidRPr="00A221A3" w:rsidRDefault="00A221A3" w:rsidP="00A221A3">
            <w:r w:rsidRPr="00A221A3">
              <w:t>10. System of Record</w:t>
            </w:r>
          </w:p>
        </w:tc>
        <w:tc>
          <w:tcPr>
            <w:tcW w:w="0" w:type="auto"/>
            <w:vAlign w:val="center"/>
            <w:hideMark/>
          </w:tcPr>
          <w:p w14:paraId="0D264C0C" w14:textId="77777777" w:rsidR="00A221A3" w:rsidRPr="00A221A3" w:rsidRDefault="00A221A3" w:rsidP="00A221A3">
            <w:r w:rsidRPr="00A221A3">
              <w:rPr>
                <w:b/>
                <w:bCs/>
              </w:rPr>
              <w:t>Partial</w:t>
            </w:r>
          </w:p>
        </w:tc>
        <w:tc>
          <w:tcPr>
            <w:tcW w:w="0" w:type="auto"/>
            <w:vAlign w:val="center"/>
            <w:hideMark/>
          </w:tcPr>
          <w:p w14:paraId="11401206" w14:textId="77777777" w:rsidR="00A221A3" w:rsidRPr="00A221A3" w:rsidRDefault="00A221A3" w:rsidP="00A221A3">
            <w:r w:rsidRPr="00A221A3">
              <w:rPr>
                <w:b/>
                <w:bCs/>
              </w:rPr>
              <w:t>Strong (PDF), Moderate (Creative), Strong (AEP)</w:t>
            </w:r>
          </w:p>
        </w:tc>
      </w:tr>
    </w:tbl>
    <w:p w14:paraId="3A593639" w14:textId="77777777" w:rsidR="00A221A3" w:rsidRPr="00A221A3" w:rsidRDefault="00A221A3" w:rsidP="00A221A3">
      <w:r w:rsidRPr="00A221A3">
        <w:rPr>
          <w:b/>
          <w:bCs/>
        </w:rPr>
        <w:t>Number of intact/strengthening moats: 1.5 of 5</w:t>
      </w:r>
      <w:r w:rsidRPr="00A221A3">
        <w:t xml:space="preserve"> (PDF system-of-record is strong; regulatory/IP indemnity is partial; rest are weak or absent)</w:t>
      </w:r>
    </w:p>
    <w:p w14:paraId="0B81EC39" w14:textId="77777777" w:rsidR="00A221A3" w:rsidRPr="00A221A3" w:rsidRDefault="00A221A3" w:rsidP="00A221A3">
      <w:r w:rsidRPr="00A221A3">
        <w:rPr>
          <w:b/>
          <w:bCs/>
        </w:rPr>
        <w:t>Moats being actively destroyed (Moats 1–5):</w:t>
      </w:r>
    </w:p>
    <w:p w14:paraId="124FED13" w14:textId="77777777" w:rsidR="00A221A3" w:rsidRPr="00A221A3" w:rsidRDefault="00A221A3" w:rsidP="00A221A3">
      <w:pPr>
        <w:numPr>
          <w:ilvl w:val="0"/>
          <w:numId w:val="9"/>
        </w:numPr>
      </w:pPr>
      <w:r w:rsidRPr="00A221A3">
        <w:t>Moat 1 (Learned Interface): Partially Eroded — accelerating erosion from AI tools</w:t>
      </w:r>
    </w:p>
    <w:p w14:paraId="1F46A561" w14:textId="77777777" w:rsidR="00A221A3" w:rsidRPr="00A221A3" w:rsidRDefault="00A221A3" w:rsidP="00A221A3">
      <w:pPr>
        <w:numPr>
          <w:ilvl w:val="0"/>
          <w:numId w:val="9"/>
        </w:numPr>
      </w:pPr>
      <w:r w:rsidRPr="00A221A3">
        <w:t>Moat 2 (Custom Workflows): Partially Eroded — Canva, Figma, AI tools replicating 80% of workflows</w:t>
      </w:r>
    </w:p>
    <w:p w14:paraId="74434BE8" w14:textId="77777777" w:rsidR="00A221A3" w:rsidRPr="00A221A3" w:rsidRDefault="00A221A3" w:rsidP="00A221A3">
      <w:pPr>
        <w:numPr>
          <w:ilvl w:val="0"/>
          <w:numId w:val="9"/>
        </w:numPr>
      </w:pPr>
      <w:r w:rsidRPr="00A221A3">
        <w:t>Moat 3 (Public Data): Partially Relevant</w:t>
      </w:r>
    </w:p>
    <w:p w14:paraId="54C40308" w14:textId="77777777" w:rsidR="00A221A3" w:rsidRPr="00A221A3" w:rsidRDefault="00A221A3" w:rsidP="00A221A3">
      <w:pPr>
        <w:numPr>
          <w:ilvl w:val="0"/>
          <w:numId w:val="9"/>
        </w:numPr>
      </w:pPr>
      <w:r w:rsidRPr="00A221A3">
        <w:t>Moat 4 (Talent Scarcity): INVERTED against Adobe — 15-25 AI-native entrants in 24 months</w:t>
      </w:r>
    </w:p>
    <w:p w14:paraId="7EB53E91" w14:textId="77777777" w:rsidR="00A221A3" w:rsidRPr="00A221A3" w:rsidRDefault="00A221A3" w:rsidP="00A221A3">
      <w:pPr>
        <w:numPr>
          <w:ilvl w:val="0"/>
          <w:numId w:val="9"/>
        </w:numPr>
      </w:pPr>
      <w:r w:rsidRPr="00A221A3">
        <w:t>Moat 5 (Bundling): Significantly Weakened — best-of-breed AI tools cheaper than bundle</w:t>
      </w:r>
    </w:p>
    <w:p w14:paraId="0A2E39C3" w14:textId="77777777" w:rsidR="00A221A3" w:rsidRPr="00A221A3" w:rsidRDefault="00A221A3" w:rsidP="00A221A3">
      <w:r w:rsidRPr="00A221A3">
        <w:rPr>
          <w:b/>
          <w:bCs/>
        </w:rPr>
        <w:t>MDI Classification: MEDIUM RISK — mixed portfolio (2-3 range)</w:t>
      </w:r>
    </w:p>
    <w:p w14:paraId="2A6AB5B3" w14:textId="77777777" w:rsidR="00A221A3" w:rsidRPr="00A221A3" w:rsidRDefault="00A221A3" w:rsidP="00A221A3">
      <w:r w:rsidRPr="00A221A3">
        <w:t xml:space="preserve">MDI Score: </w:t>
      </w:r>
      <w:r w:rsidRPr="00A221A3">
        <w:rPr>
          <w:b/>
          <w:bCs/>
        </w:rPr>
        <w:t>2 of 5</w:t>
      </w:r>
      <w:r w:rsidRPr="00A221A3">
        <w:t xml:space="preserve"> intact moats (counting PDF system-of-record as 1, regulatory/IP indemnity as partial = 0.5, AEP system-of-record as partial = 0.5)</w:t>
      </w:r>
    </w:p>
    <w:p w14:paraId="5AC94EEB" w14:textId="77777777" w:rsidR="00A221A3" w:rsidRPr="00A221A3" w:rsidRDefault="00A221A3" w:rsidP="00A221A3">
      <w:r w:rsidRPr="00A221A3">
        <w:pict w14:anchorId="69B7DC66">
          <v:rect id="_x0000_i1037" style="width:0;height:1.5pt" o:hralign="center" o:hrstd="t" o:hr="t" fillcolor="#a0a0a0" stroked="f"/>
        </w:pict>
      </w:r>
    </w:p>
    <w:p w14:paraId="77E584BB" w14:textId="77777777" w:rsidR="00A221A3" w:rsidRPr="00A221A3" w:rsidRDefault="00A221A3" w:rsidP="00A221A3">
      <w:pPr>
        <w:rPr>
          <w:b/>
          <w:bCs/>
        </w:rPr>
      </w:pPr>
      <w:r w:rsidRPr="00A221A3">
        <w:rPr>
          <w:b/>
          <w:bCs/>
        </w:rPr>
        <w:t>SECTION 3: BUSTAMANTE THREE-QUESTION TEST</w:t>
      </w:r>
    </w:p>
    <w:p w14:paraId="3B21E156" w14:textId="77777777" w:rsidR="00A221A3" w:rsidRPr="00A221A3" w:rsidRDefault="00A221A3" w:rsidP="00A221A3">
      <w:r w:rsidRPr="00A221A3">
        <w:rPr>
          <w:b/>
          <w:bCs/>
        </w:rPr>
        <w:t>Q1: Is the core data proprietary?</w:t>
      </w:r>
      <w:r w:rsidRPr="00A221A3">
        <w:t xml:space="preserve"> </w:t>
      </w:r>
      <w:r w:rsidRPr="00A221A3">
        <w:rPr>
          <w:b/>
          <w:bCs/>
        </w:rPr>
        <w:t>Answer: No (with qualifications)</w:t>
      </w:r>
      <w:r w:rsidRPr="00A221A3">
        <w:t xml:space="preserve"> Evidence: Adobe Stock content is licensable. Creative workflow data improves products but isn't exclusive. The "commercially safe" Firefly training is a compliance differentiator, not a true data moat. Enterprise AEP data is owned by individual enterprises, not by Adobe.</w:t>
      </w:r>
    </w:p>
    <w:p w14:paraId="1DCE6D32" w14:textId="77777777" w:rsidR="00A221A3" w:rsidRPr="00A221A3" w:rsidRDefault="00A221A3" w:rsidP="00A221A3">
      <w:r w:rsidRPr="00A221A3">
        <w:rPr>
          <w:b/>
          <w:bCs/>
        </w:rPr>
        <w:t>Q2: Is there regulatory lock-in?</w:t>
      </w:r>
      <w:r w:rsidRPr="00A221A3">
        <w:t xml:space="preserve"> </w:t>
      </w:r>
      <w:r w:rsidRPr="00A221A3">
        <w:rPr>
          <w:b/>
          <w:bCs/>
        </w:rPr>
        <w:t>Answer: Partial</w:t>
      </w:r>
      <w:r w:rsidRPr="00A221A3">
        <w:t xml:space="preserve"> Evidence: PDF standard is deeply embedded in legal/government/financial workflows with genuine regulatory compliance implications (PDF/A, PDF/X). IP indemnification for Firefly is a meaningful enterprise </w:t>
      </w:r>
      <w:r w:rsidRPr="00A221A3">
        <w:lastRenderedPageBreak/>
        <w:t>differentiator. But the creative tools themselves have no regulatory certification requirements.</w:t>
      </w:r>
    </w:p>
    <w:p w14:paraId="133FDF8C" w14:textId="77777777" w:rsidR="00A221A3" w:rsidRPr="00A221A3" w:rsidRDefault="00A221A3" w:rsidP="00A221A3">
      <w:r w:rsidRPr="00A221A3">
        <w:rPr>
          <w:b/>
          <w:bCs/>
        </w:rPr>
        <w:t>Q3: Is the software embedded in the transaction?</w:t>
      </w:r>
      <w:r w:rsidRPr="00A221A3">
        <w:t xml:space="preserve"> </w:t>
      </w:r>
      <w:r w:rsidRPr="00A221A3">
        <w:rPr>
          <w:b/>
          <w:bCs/>
        </w:rPr>
        <w:t>Answer: No</w:t>
      </w:r>
      <w:r w:rsidRPr="00A221A3">
        <w:t xml:space="preserve"> Evidence: Adobe software creates and manages content. It does not process payments, settle trades, or originate loans. Turning off Creative Cloud delays projects but doesn't halt customer revenue immediately. Adobe Commerce (Magento) is transaction-embedded but immaterial to total revenue.</w:t>
      </w:r>
    </w:p>
    <w:p w14:paraId="146FC32C" w14:textId="77777777" w:rsidR="00A221A3" w:rsidRPr="00A221A3" w:rsidRDefault="00A221A3" w:rsidP="00A221A3">
      <w:r w:rsidRPr="00A221A3">
        <w:rPr>
          <w:b/>
          <w:bCs/>
        </w:rPr>
        <w:t>Three-Question Score: 0.5 / 3</w:t>
      </w:r>
      <w:r w:rsidRPr="00A221A3">
        <w:t xml:space="preserve"> (partial credit for regulatory/PDF)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263"/>
      </w:tblGrid>
      <w:tr w:rsidR="00A221A3" w:rsidRPr="00A221A3" w14:paraId="41BB728A" w14:textId="77777777">
        <w:trPr>
          <w:tblHeader/>
          <w:tblCellSpacing w:w="15" w:type="dxa"/>
        </w:trPr>
        <w:tc>
          <w:tcPr>
            <w:tcW w:w="0" w:type="auto"/>
            <w:vAlign w:val="center"/>
            <w:hideMark/>
          </w:tcPr>
          <w:p w14:paraId="1E9F2323" w14:textId="77777777" w:rsidR="00A221A3" w:rsidRPr="00A221A3" w:rsidRDefault="00A221A3" w:rsidP="00A221A3">
            <w:pPr>
              <w:rPr>
                <w:b/>
                <w:bCs/>
              </w:rPr>
            </w:pPr>
            <w:r w:rsidRPr="00A221A3">
              <w:rPr>
                <w:b/>
                <w:bCs/>
              </w:rPr>
              <w:t>Score</w:t>
            </w:r>
          </w:p>
        </w:tc>
        <w:tc>
          <w:tcPr>
            <w:tcW w:w="0" w:type="auto"/>
            <w:vAlign w:val="center"/>
            <w:hideMark/>
          </w:tcPr>
          <w:p w14:paraId="5A13B960" w14:textId="77777777" w:rsidR="00A221A3" w:rsidRPr="00A221A3" w:rsidRDefault="00A221A3" w:rsidP="00A221A3">
            <w:pPr>
              <w:rPr>
                <w:b/>
                <w:bCs/>
              </w:rPr>
            </w:pPr>
            <w:r w:rsidRPr="00A221A3">
              <w:rPr>
                <w:b/>
                <w:bCs/>
              </w:rPr>
              <w:t>Risk Level</w:t>
            </w:r>
          </w:p>
        </w:tc>
      </w:tr>
      <w:tr w:rsidR="00A221A3" w:rsidRPr="00A221A3" w14:paraId="01C9DE69" w14:textId="77777777">
        <w:trPr>
          <w:tblCellSpacing w:w="15" w:type="dxa"/>
        </w:trPr>
        <w:tc>
          <w:tcPr>
            <w:tcW w:w="0" w:type="auto"/>
            <w:vAlign w:val="center"/>
            <w:hideMark/>
          </w:tcPr>
          <w:p w14:paraId="4F25E9BB" w14:textId="77777777" w:rsidR="00A221A3" w:rsidRPr="00A221A3" w:rsidRDefault="00A221A3" w:rsidP="00A221A3">
            <w:r w:rsidRPr="00A221A3">
              <w:rPr>
                <w:b/>
                <w:bCs/>
              </w:rPr>
              <w:t>0.5</w:t>
            </w:r>
          </w:p>
        </w:tc>
        <w:tc>
          <w:tcPr>
            <w:tcW w:w="0" w:type="auto"/>
            <w:vAlign w:val="center"/>
            <w:hideMark/>
          </w:tcPr>
          <w:p w14:paraId="7C847D5A" w14:textId="77777777" w:rsidR="00A221A3" w:rsidRPr="00A221A3" w:rsidRDefault="00A221A3" w:rsidP="00A221A3">
            <w:r w:rsidRPr="00A221A3">
              <w:rPr>
                <w:b/>
                <w:bCs/>
              </w:rPr>
              <w:t>High Risk</w:t>
            </w:r>
          </w:p>
        </w:tc>
      </w:tr>
    </w:tbl>
    <w:p w14:paraId="3866073C" w14:textId="77777777" w:rsidR="00A221A3" w:rsidRPr="00A221A3" w:rsidRDefault="00A221A3" w:rsidP="00A221A3">
      <w:r w:rsidRPr="00A221A3">
        <w:pict w14:anchorId="4D8F3661">
          <v:rect id="_x0000_i1038" style="width:0;height:1.5pt" o:hralign="center" o:hrstd="t" o:hr="t" fillcolor="#a0a0a0" stroked="f"/>
        </w:pict>
      </w:r>
    </w:p>
    <w:p w14:paraId="3D305F44" w14:textId="77777777" w:rsidR="00A221A3" w:rsidRPr="00A221A3" w:rsidRDefault="00A221A3" w:rsidP="00A221A3">
      <w:pPr>
        <w:rPr>
          <w:b/>
          <w:bCs/>
        </w:rPr>
      </w:pPr>
      <w:r w:rsidRPr="00A221A3">
        <w:rPr>
          <w:b/>
          <w:bCs/>
        </w:rPr>
        <w:t>SECTION 4: COMPETITIVE PRESSURE ASSESSMENT</w:t>
      </w:r>
    </w:p>
    <w:p w14:paraId="03C395B7" w14:textId="77777777" w:rsidR="00A221A3" w:rsidRPr="00A221A3" w:rsidRDefault="00A221A3" w:rsidP="00A221A3">
      <w:pPr>
        <w:rPr>
          <w:b/>
          <w:bCs/>
        </w:rPr>
      </w:pPr>
      <w:r w:rsidRPr="00A221A3">
        <w:rPr>
          <w:b/>
          <w:bCs/>
        </w:rPr>
        <w:t>The "3 to 300"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806"/>
        <w:gridCol w:w="1943"/>
        <w:gridCol w:w="2141"/>
        <w:gridCol w:w="1925"/>
      </w:tblGrid>
      <w:tr w:rsidR="00A221A3" w:rsidRPr="00A221A3" w14:paraId="669BB8B5" w14:textId="77777777">
        <w:trPr>
          <w:tblHeader/>
          <w:tblCellSpacing w:w="15" w:type="dxa"/>
        </w:trPr>
        <w:tc>
          <w:tcPr>
            <w:tcW w:w="0" w:type="auto"/>
            <w:vAlign w:val="center"/>
            <w:hideMark/>
          </w:tcPr>
          <w:p w14:paraId="01533113" w14:textId="77777777" w:rsidR="00A221A3" w:rsidRPr="00A221A3" w:rsidRDefault="00A221A3" w:rsidP="00A221A3">
            <w:pPr>
              <w:rPr>
                <w:b/>
                <w:bCs/>
              </w:rPr>
            </w:pPr>
            <w:r w:rsidRPr="00A221A3">
              <w:rPr>
                <w:b/>
                <w:bCs/>
              </w:rPr>
              <w:t>Competitor</w:t>
            </w:r>
          </w:p>
        </w:tc>
        <w:tc>
          <w:tcPr>
            <w:tcW w:w="0" w:type="auto"/>
            <w:vAlign w:val="center"/>
            <w:hideMark/>
          </w:tcPr>
          <w:p w14:paraId="6F8E6417" w14:textId="77777777" w:rsidR="00A221A3" w:rsidRPr="00A221A3" w:rsidRDefault="00A221A3" w:rsidP="00A221A3">
            <w:pPr>
              <w:rPr>
                <w:b/>
                <w:bCs/>
              </w:rPr>
            </w:pPr>
            <w:r w:rsidRPr="00A221A3">
              <w:rPr>
                <w:b/>
                <w:bCs/>
              </w:rPr>
              <w:t>Founded/Type</w:t>
            </w:r>
          </w:p>
        </w:tc>
        <w:tc>
          <w:tcPr>
            <w:tcW w:w="0" w:type="auto"/>
            <w:vAlign w:val="center"/>
            <w:hideMark/>
          </w:tcPr>
          <w:p w14:paraId="44A2BD6B" w14:textId="77777777" w:rsidR="00A221A3" w:rsidRPr="00A221A3" w:rsidRDefault="00A221A3" w:rsidP="00A221A3">
            <w:pPr>
              <w:rPr>
                <w:b/>
                <w:bCs/>
              </w:rPr>
            </w:pPr>
            <w:r w:rsidRPr="00A221A3">
              <w:rPr>
                <w:b/>
                <w:bCs/>
              </w:rPr>
              <w:t>Funding/Scale</w:t>
            </w:r>
          </w:p>
        </w:tc>
        <w:tc>
          <w:tcPr>
            <w:tcW w:w="0" w:type="auto"/>
            <w:vAlign w:val="center"/>
            <w:hideMark/>
          </w:tcPr>
          <w:p w14:paraId="32498904" w14:textId="77777777" w:rsidR="00A221A3" w:rsidRPr="00A221A3" w:rsidRDefault="00A221A3" w:rsidP="00A221A3">
            <w:pPr>
              <w:rPr>
                <w:b/>
                <w:bCs/>
              </w:rPr>
            </w:pPr>
            <w:r w:rsidRPr="00A221A3">
              <w:rPr>
                <w:b/>
                <w:bCs/>
              </w:rPr>
              <w:t>Core Function</w:t>
            </w:r>
          </w:p>
        </w:tc>
        <w:tc>
          <w:tcPr>
            <w:tcW w:w="0" w:type="auto"/>
            <w:vAlign w:val="center"/>
            <w:hideMark/>
          </w:tcPr>
          <w:p w14:paraId="4A1A1B72" w14:textId="77777777" w:rsidR="00A221A3" w:rsidRPr="00A221A3" w:rsidRDefault="00A221A3" w:rsidP="00A221A3">
            <w:pPr>
              <w:rPr>
                <w:b/>
                <w:bCs/>
              </w:rPr>
            </w:pPr>
            <w:r w:rsidRPr="00A221A3">
              <w:rPr>
                <w:b/>
                <w:bCs/>
              </w:rPr>
              <w:t>Pricing vs. Adobe</w:t>
            </w:r>
          </w:p>
        </w:tc>
      </w:tr>
      <w:tr w:rsidR="00A221A3" w:rsidRPr="00A221A3" w14:paraId="4EB4F11B" w14:textId="77777777">
        <w:trPr>
          <w:tblCellSpacing w:w="15" w:type="dxa"/>
        </w:trPr>
        <w:tc>
          <w:tcPr>
            <w:tcW w:w="0" w:type="auto"/>
            <w:vAlign w:val="center"/>
            <w:hideMark/>
          </w:tcPr>
          <w:p w14:paraId="7F09DEDA" w14:textId="77777777" w:rsidR="00A221A3" w:rsidRPr="00A221A3" w:rsidRDefault="00A221A3" w:rsidP="00A221A3">
            <w:r w:rsidRPr="00A221A3">
              <w:t>Canva</w:t>
            </w:r>
          </w:p>
        </w:tc>
        <w:tc>
          <w:tcPr>
            <w:tcW w:w="0" w:type="auto"/>
            <w:vAlign w:val="center"/>
            <w:hideMark/>
          </w:tcPr>
          <w:p w14:paraId="38B74F00" w14:textId="77777777" w:rsidR="00A221A3" w:rsidRPr="00A221A3" w:rsidRDefault="00A221A3" w:rsidP="00A221A3">
            <w:r w:rsidRPr="00A221A3">
              <w:t>2013 / AI-enhanced</w:t>
            </w:r>
          </w:p>
        </w:tc>
        <w:tc>
          <w:tcPr>
            <w:tcW w:w="0" w:type="auto"/>
            <w:vAlign w:val="center"/>
            <w:hideMark/>
          </w:tcPr>
          <w:p w14:paraId="6B5E8BF0" w14:textId="77777777" w:rsidR="00A221A3" w:rsidRPr="00A221A3" w:rsidRDefault="00A221A3" w:rsidP="00A221A3">
            <w:r w:rsidRPr="00A221A3">
              <w:t>$26B+ valuation, 190M+ MAU</w:t>
            </w:r>
          </w:p>
        </w:tc>
        <w:tc>
          <w:tcPr>
            <w:tcW w:w="0" w:type="auto"/>
            <w:vAlign w:val="center"/>
            <w:hideMark/>
          </w:tcPr>
          <w:p w14:paraId="252B6755" w14:textId="77777777" w:rsidR="00A221A3" w:rsidRPr="00A221A3" w:rsidRDefault="00A221A3" w:rsidP="00A221A3">
            <w:r w:rsidRPr="00A221A3">
              <w:t>Design, marketing, docs</w:t>
            </w:r>
          </w:p>
        </w:tc>
        <w:tc>
          <w:tcPr>
            <w:tcW w:w="0" w:type="auto"/>
            <w:vAlign w:val="center"/>
            <w:hideMark/>
          </w:tcPr>
          <w:p w14:paraId="0D27E626" w14:textId="77777777" w:rsidR="00A221A3" w:rsidRPr="00A221A3" w:rsidRDefault="00A221A3" w:rsidP="00A221A3">
            <w:r w:rsidRPr="00A221A3">
              <w:t>Free-$30/</w:t>
            </w:r>
            <w:proofErr w:type="spellStart"/>
            <w:r w:rsidRPr="00A221A3">
              <w:t>mo</w:t>
            </w:r>
            <w:proofErr w:type="spellEnd"/>
            <w:r w:rsidRPr="00A221A3">
              <w:t xml:space="preserve"> (vs. $60/</w:t>
            </w:r>
            <w:proofErr w:type="spellStart"/>
            <w:r w:rsidRPr="00A221A3">
              <w:t>mo</w:t>
            </w:r>
            <w:proofErr w:type="spellEnd"/>
            <w:r w:rsidRPr="00A221A3">
              <w:t xml:space="preserve"> CC)</w:t>
            </w:r>
          </w:p>
        </w:tc>
      </w:tr>
      <w:tr w:rsidR="00A221A3" w:rsidRPr="00A221A3" w14:paraId="343785CC" w14:textId="77777777">
        <w:trPr>
          <w:tblCellSpacing w:w="15" w:type="dxa"/>
        </w:trPr>
        <w:tc>
          <w:tcPr>
            <w:tcW w:w="0" w:type="auto"/>
            <w:vAlign w:val="center"/>
            <w:hideMark/>
          </w:tcPr>
          <w:p w14:paraId="0E928695" w14:textId="77777777" w:rsidR="00A221A3" w:rsidRPr="00A221A3" w:rsidRDefault="00A221A3" w:rsidP="00A221A3">
            <w:r w:rsidRPr="00A221A3">
              <w:t>Figma</w:t>
            </w:r>
          </w:p>
        </w:tc>
        <w:tc>
          <w:tcPr>
            <w:tcW w:w="0" w:type="auto"/>
            <w:vAlign w:val="center"/>
            <w:hideMark/>
          </w:tcPr>
          <w:p w14:paraId="2641B994" w14:textId="77777777" w:rsidR="00A221A3" w:rsidRPr="00A221A3" w:rsidRDefault="00A221A3" w:rsidP="00A221A3">
            <w:r w:rsidRPr="00A221A3">
              <w:t>2016 / Collaborative AI</w:t>
            </w:r>
          </w:p>
        </w:tc>
        <w:tc>
          <w:tcPr>
            <w:tcW w:w="0" w:type="auto"/>
            <w:vAlign w:val="center"/>
            <w:hideMark/>
          </w:tcPr>
          <w:p w14:paraId="42792620" w14:textId="77777777" w:rsidR="00A221A3" w:rsidRPr="00A221A3" w:rsidRDefault="00A221A3" w:rsidP="00A221A3">
            <w:proofErr w:type="spellStart"/>
            <w:r w:rsidRPr="00A221A3">
              <w:t>IPO'd</w:t>
            </w:r>
            <w:proofErr w:type="spellEnd"/>
            <w:r w:rsidRPr="00A221A3">
              <w:t xml:space="preserve"> July 2025, ~$30 stock</w:t>
            </w:r>
          </w:p>
        </w:tc>
        <w:tc>
          <w:tcPr>
            <w:tcW w:w="0" w:type="auto"/>
            <w:vAlign w:val="center"/>
            <w:hideMark/>
          </w:tcPr>
          <w:p w14:paraId="3CB87EC7" w14:textId="77777777" w:rsidR="00A221A3" w:rsidRPr="00A221A3" w:rsidRDefault="00A221A3" w:rsidP="00A221A3">
            <w:r w:rsidRPr="00A221A3">
              <w:t xml:space="preserve">UI/UX, expanding </w:t>
            </w:r>
            <w:proofErr w:type="gramStart"/>
            <w:r w:rsidRPr="00A221A3">
              <w:t>to</w:t>
            </w:r>
            <w:proofErr w:type="gramEnd"/>
            <w:r w:rsidRPr="00A221A3">
              <w:t xml:space="preserve"> general</w:t>
            </w:r>
          </w:p>
        </w:tc>
        <w:tc>
          <w:tcPr>
            <w:tcW w:w="0" w:type="auto"/>
            <w:vAlign w:val="center"/>
            <w:hideMark/>
          </w:tcPr>
          <w:p w14:paraId="0CE47A61" w14:textId="77777777" w:rsidR="00A221A3" w:rsidRPr="00A221A3" w:rsidRDefault="00A221A3" w:rsidP="00A221A3">
            <w:r w:rsidRPr="00A221A3">
              <w:t>$12-75/editor/</w:t>
            </w:r>
            <w:proofErr w:type="spellStart"/>
            <w:r w:rsidRPr="00A221A3">
              <w:t>mo</w:t>
            </w:r>
            <w:proofErr w:type="spellEnd"/>
          </w:p>
        </w:tc>
      </w:tr>
      <w:tr w:rsidR="00A221A3" w:rsidRPr="00A221A3" w14:paraId="2BA255BD" w14:textId="77777777">
        <w:trPr>
          <w:tblCellSpacing w:w="15" w:type="dxa"/>
        </w:trPr>
        <w:tc>
          <w:tcPr>
            <w:tcW w:w="0" w:type="auto"/>
            <w:vAlign w:val="center"/>
            <w:hideMark/>
          </w:tcPr>
          <w:p w14:paraId="5114C38B" w14:textId="77777777" w:rsidR="00A221A3" w:rsidRPr="00A221A3" w:rsidRDefault="00A221A3" w:rsidP="00A221A3">
            <w:r w:rsidRPr="00A221A3">
              <w:t>Midjourney</w:t>
            </w:r>
          </w:p>
        </w:tc>
        <w:tc>
          <w:tcPr>
            <w:tcW w:w="0" w:type="auto"/>
            <w:vAlign w:val="center"/>
            <w:hideMark/>
          </w:tcPr>
          <w:p w14:paraId="249E7C92" w14:textId="77777777" w:rsidR="00A221A3" w:rsidRPr="00A221A3" w:rsidRDefault="00A221A3" w:rsidP="00A221A3">
            <w:r w:rsidRPr="00A221A3">
              <w:t>2022 / AI-native</w:t>
            </w:r>
          </w:p>
        </w:tc>
        <w:tc>
          <w:tcPr>
            <w:tcW w:w="0" w:type="auto"/>
            <w:vAlign w:val="center"/>
            <w:hideMark/>
          </w:tcPr>
          <w:p w14:paraId="6F1DB50B" w14:textId="77777777" w:rsidR="00A221A3" w:rsidRPr="00A221A3" w:rsidRDefault="00A221A3" w:rsidP="00A221A3">
            <w:r w:rsidRPr="00A221A3">
              <w:t>~70 employees, profitable</w:t>
            </w:r>
          </w:p>
        </w:tc>
        <w:tc>
          <w:tcPr>
            <w:tcW w:w="0" w:type="auto"/>
            <w:vAlign w:val="center"/>
            <w:hideMark/>
          </w:tcPr>
          <w:p w14:paraId="61B75630" w14:textId="77777777" w:rsidR="00A221A3" w:rsidRPr="00A221A3" w:rsidRDefault="00A221A3" w:rsidP="00A221A3">
            <w:r w:rsidRPr="00A221A3">
              <w:t>AI image generation</w:t>
            </w:r>
          </w:p>
        </w:tc>
        <w:tc>
          <w:tcPr>
            <w:tcW w:w="0" w:type="auto"/>
            <w:vAlign w:val="center"/>
            <w:hideMark/>
          </w:tcPr>
          <w:p w14:paraId="51725E8E" w14:textId="77777777" w:rsidR="00A221A3" w:rsidRPr="00A221A3" w:rsidRDefault="00A221A3" w:rsidP="00A221A3">
            <w:r w:rsidRPr="00A221A3">
              <w:t>$10-60/</w:t>
            </w:r>
            <w:proofErr w:type="spellStart"/>
            <w:r w:rsidRPr="00A221A3">
              <w:t>mo</w:t>
            </w:r>
            <w:proofErr w:type="spellEnd"/>
          </w:p>
        </w:tc>
      </w:tr>
      <w:tr w:rsidR="00A221A3" w:rsidRPr="00A221A3" w14:paraId="14D0EF65" w14:textId="77777777">
        <w:trPr>
          <w:tblCellSpacing w:w="15" w:type="dxa"/>
        </w:trPr>
        <w:tc>
          <w:tcPr>
            <w:tcW w:w="0" w:type="auto"/>
            <w:vAlign w:val="center"/>
            <w:hideMark/>
          </w:tcPr>
          <w:p w14:paraId="0DBFF992" w14:textId="77777777" w:rsidR="00A221A3" w:rsidRPr="00A221A3" w:rsidRDefault="00A221A3" w:rsidP="00A221A3">
            <w:r w:rsidRPr="00A221A3">
              <w:t>Runway</w:t>
            </w:r>
          </w:p>
        </w:tc>
        <w:tc>
          <w:tcPr>
            <w:tcW w:w="0" w:type="auto"/>
            <w:vAlign w:val="center"/>
            <w:hideMark/>
          </w:tcPr>
          <w:p w14:paraId="18D61B93" w14:textId="77777777" w:rsidR="00A221A3" w:rsidRPr="00A221A3" w:rsidRDefault="00A221A3" w:rsidP="00A221A3">
            <w:r w:rsidRPr="00A221A3">
              <w:t>2018 / AI-native</w:t>
            </w:r>
          </w:p>
        </w:tc>
        <w:tc>
          <w:tcPr>
            <w:tcW w:w="0" w:type="auto"/>
            <w:vAlign w:val="center"/>
            <w:hideMark/>
          </w:tcPr>
          <w:p w14:paraId="68EC9F75" w14:textId="77777777" w:rsidR="00A221A3" w:rsidRPr="00A221A3" w:rsidRDefault="00A221A3" w:rsidP="00A221A3">
            <w:r w:rsidRPr="00A221A3">
              <w:t>$740M+ raised</w:t>
            </w:r>
          </w:p>
        </w:tc>
        <w:tc>
          <w:tcPr>
            <w:tcW w:w="0" w:type="auto"/>
            <w:vAlign w:val="center"/>
            <w:hideMark/>
          </w:tcPr>
          <w:p w14:paraId="58AE292A" w14:textId="77777777" w:rsidR="00A221A3" w:rsidRPr="00A221A3" w:rsidRDefault="00A221A3" w:rsidP="00A221A3">
            <w:r w:rsidRPr="00A221A3">
              <w:t>AI video generation/editing</w:t>
            </w:r>
          </w:p>
        </w:tc>
        <w:tc>
          <w:tcPr>
            <w:tcW w:w="0" w:type="auto"/>
            <w:vAlign w:val="center"/>
            <w:hideMark/>
          </w:tcPr>
          <w:p w14:paraId="2C6E0C0C" w14:textId="77777777" w:rsidR="00A221A3" w:rsidRPr="00A221A3" w:rsidRDefault="00A221A3" w:rsidP="00A221A3">
            <w:r w:rsidRPr="00A221A3">
              <w:t>$12-76/</w:t>
            </w:r>
            <w:proofErr w:type="spellStart"/>
            <w:r w:rsidRPr="00A221A3">
              <w:t>mo</w:t>
            </w:r>
            <w:proofErr w:type="spellEnd"/>
          </w:p>
        </w:tc>
      </w:tr>
      <w:tr w:rsidR="00A221A3" w:rsidRPr="00A221A3" w14:paraId="22E5707D" w14:textId="77777777">
        <w:trPr>
          <w:tblCellSpacing w:w="15" w:type="dxa"/>
        </w:trPr>
        <w:tc>
          <w:tcPr>
            <w:tcW w:w="0" w:type="auto"/>
            <w:vAlign w:val="center"/>
            <w:hideMark/>
          </w:tcPr>
          <w:p w14:paraId="2E7CB0A9" w14:textId="77777777" w:rsidR="00A221A3" w:rsidRPr="00A221A3" w:rsidRDefault="00A221A3" w:rsidP="00A221A3">
            <w:r w:rsidRPr="00A221A3">
              <w:t>Pika</w:t>
            </w:r>
          </w:p>
        </w:tc>
        <w:tc>
          <w:tcPr>
            <w:tcW w:w="0" w:type="auto"/>
            <w:vAlign w:val="center"/>
            <w:hideMark/>
          </w:tcPr>
          <w:p w14:paraId="00921B5D" w14:textId="77777777" w:rsidR="00A221A3" w:rsidRPr="00A221A3" w:rsidRDefault="00A221A3" w:rsidP="00A221A3">
            <w:r w:rsidRPr="00A221A3">
              <w:t>2023 / AI-native</w:t>
            </w:r>
          </w:p>
        </w:tc>
        <w:tc>
          <w:tcPr>
            <w:tcW w:w="0" w:type="auto"/>
            <w:vAlign w:val="center"/>
            <w:hideMark/>
          </w:tcPr>
          <w:p w14:paraId="00307BB5" w14:textId="77777777" w:rsidR="00A221A3" w:rsidRPr="00A221A3" w:rsidRDefault="00A221A3" w:rsidP="00A221A3">
            <w:r w:rsidRPr="00A221A3">
              <w:t>$135M+ raised</w:t>
            </w:r>
          </w:p>
        </w:tc>
        <w:tc>
          <w:tcPr>
            <w:tcW w:w="0" w:type="auto"/>
            <w:vAlign w:val="center"/>
            <w:hideMark/>
          </w:tcPr>
          <w:p w14:paraId="5F0675B7" w14:textId="77777777" w:rsidR="00A221A3" w:rsidRPr="00A221A3" w:rsidRDefault="00A221A3" w:rsidP="00A221A3">
            <w:r w:rsidRPr="00A221A3">
              <w:t>AI video generation</w:t>
            </w:r>
          </w:p>
        </w:tc>
        <w:tc>
          <w:tcPr>
            <w:tcW w:w="0" w:type="auto"/>
            <w:vAlign w:val="center"/>
            <w:hideMark/>
          </w:tcPr>
          <w:p w14:paraId="15DEE435" w14:textId="77777777" w:rsidR="00A221A3" w:rsidRPr="00A221A3" w:rsidRDefault="00A221A3" w:rsidP="00A221A3">
            <w:r w:rsidRPr="00A221A3">
              <w:t>$8-58/</w:t>
            </w:r>
            <w:proofErr w:type="spellStart"/>
            <w:r w:rsidRPr="00A221A3">
              <w:t>mo</w:t>
            </w:r>
            <w:proofErr w:type="spellEnd"/>
          </w:p>
        </w:tc>
      </w:tr>
      <w:tr w:rsidR="00A221A3" w:rsidRPr="00A221A3" w14:paraId="3D1D054D" w14:textId="77777777">
        <w:trPr>
          <w:tblCellSpacing w:w="15" w:type="dxa"/>
        </w:trPr>
        <w:tc>
          <w:tcPr>
            <w:tcW w:w="0" w:type="auto"/>
            <w:vAlign w:val="center"/>
            <w:hideMark/>
          </w:tcPr>
          <w:p w14:paraId="57193DD5" w14:textId="77777777" w:rsidR="00A221A3" w:rsidRPr="00A221A3" w:rsidRDefault="00A221A3" w:rsidP="00A221A3">
            <w:r w:rsidRPr="00A221A3">
              <w:t>Krea AI</w:t>
            </w:r>
          </w:p>
        </w:tc>
        <w:tc>
          <w:tcPr>
            <w:tcW w:w="0" w:type="auto"/>
            <w:vAlign w:val="center"/>
            <w:hideMark/>
          </w:tcPr>
          <w:p w14:paraId="7E65E6B9" w14:textId="77777777" w:rsidR="00A221A3" w:rsidRPr="00A221A3" w:rsidRDefault="00A221A3" w:rsidP="00A221A3">
            <w:r w:rsidRPr="00A221A3">
              <w:t>2023 / AI-native</w:t>
            </w:r>
          </w:p>
        </w:tc>
        <w:tc>
          <w:tcPr>
            <w:tcW w:w="0" w:type="auto"/>
            <w:vAlign w:val="center"/>
            <w:hideMark/>
          </w:tcPr>
          <w:p w14:paraId="265138F3" w14:textId="77777777" w:rsidR="00A221A3" w:rsidRPr="00A221A3" w:rsidRDefault="00A221A3" w:rsidP="00A221A3">
            <w:r w:rsidRPr="00A221A3">
              <w:t>Seed/Series A</w:t>
            </w:r>
          </w:p>
        </w:tc>
        <w:tc>
          <w:tcPr>
            <w:tcW w:w="0" w:type="auto"/>
            <w:vAlign w:val="center"/>
            <w:hideMark/>
          </w:tcPr>
          <w:p w14:paraId="150291EE" w14:textId="77777777" w:rsidR="00A221A3" w:rsidRPr="00A221A3" w:rsidRDefault="00A221A3" w:rsidP="00A221A3">
            <w:r w:rsidRPr="00A221A3">
              <w:t>Real-time AI design</w:t>
            </w:r>
          </w:p>
        </w:tc>
        <w:tc>
          <w:tcPr>
            <w:tcW w:w="0" w:type="auto"/>
            <w:vAlign w:val="center"/>
            <w:hideMark/>
          </w:tcPr>
          <w:p w14:paraId="1EA50E29" w14:textId="77777777" w:rsidR="00A221A3" w:rsidRPr="00A221A3" w:rsidRDefault="00A221A3" w:rsidP="00A221A3">
            <w:r w:rsidRPr="00A221A3">
              <w:t>Free-$30/</w:t>
            </w:r>
            <w:proofErr w:type="spellStart"/>
            <w:r w:rsidRPr="00A221A3">
              <w:t>mo</w:t>
            </w:r>
            <w:proofErr w:type="spellEnd"/>
          </w:p>
        </w:tc>
      </w:tr>
      <w:tr w:rsidR="00A221A3" w:rsidRPr="00A221A3" w14:paraId="4F7F0EBB" w14:textId="77777777">
        <w:trPr>
          <w:tblCellSpacing w:w="15" w:type="dxa"/>
        </w:trPr>
        <w:tc>
          <w:tcPr>
            <w:tcW w:w="0" w:type="auto"/>
            <w:vAlign w:val="center"/>
            <w:hideMark/>
          </w:tcPr>
          <w:p w14:paraId="1D611C9D" w14:textId="77777777" w:rsidR="00A221A3" w:rsidRPr="00A221A3" w:rsidRDefault="00A221A3" w:rsidP="00A221A3">
            <w:r w:rsidRPr="00A221A3">
              <w:t>Ideogram</w:t>
            </w:r>
          </w:p>
        </w:tc>
        <w:tc>
          <w:tcPr>
            <w:tcW w:w="0" w:type="auto"/>
            <w:vAlign w:val="center"/>
            <w:hideMark/>
          </w:tcPr>
          <w:p w14:paraId="31936B02" w14:textId="77777777" w:rsidR="00A221A3" w:rsidRPr="00A221A3" w:rsidRDefault="00A221A3" w:rsidP="00A221A3">
            <w:r w:rsidRPr="00A221A3">
              <w:t>2023 / AI-native</w:t>
            </w:r>
          </w:p>
        </w:tc>
        <w:tc>
          <w:tcPr>
            <w:tcW w:w="0" w:type="auto"/>
            <w:vAlign w:val="center"/>
            <w:hideMark/>
          </w:tcPr>
          <w:p w14:paraId="7F7CF980" w14:textId="77777777" w:rsidR="00A221A3" w:rsidRPr="00A221A3" w:rsidRDefault="00A221A3" w:rsidP="00A221A3">
            <w:r w:rsidRPr="00A221A3">
              <w:t>$80M+ raised</w:t>
            </w:r>
          </w:p>
        </w:tc>
        <w:tc>
          <w:tcPr>
            <w:tcW w:w="0" w:type="auto"/>
            <w:vAlign w:val="center"/>
            <w:hideMark/>
          </w:tcPr>
          <w:p w14:paraId="787C922A" w14:textId="77777777" w:rsidR="00A221A3" w:rsidRPr="00A221A3" w:rsidRDefault="00A221A3" w:rsidP="00A221A3">
            <w:r w:rsidRPr="00A221A3">
              <w:t>AI design + typography</w:t>
            </w:r>
          </w:p>
        </w:tc>
        <w:tc>
          <w:tcPr>
            <w:tcW w:w="0" w:type="auto"/>
            <w:vAlign w:val="center"/>
            <w:hideMark/>
          </w:tcPr>
          <w:p w14:paraId="5E006066" w14:textId="77777777" w:rsidR="00A221A3" w:rsidRPr="00A221A3" w:rsidRDefault="00A221A3" w:rsidP="00A221A3">
            <w:r w:rsidRPr="00A221A3">
              <w:t>$7-28/</w:t>
            </w:r>
            <w:proofErr w:type="spellStart"/>
            <w:r w:rsidRPr="00A221A3">
              <w:t>mo</w:t>
            </w:r>
            <w:proofErr w:type="spellEnd"/>
          </w:p>
        </w:tc>
      </w:tr>
      <w:tr w:rsidR="00A221A3" w:rsidRPr="00A221A3" w14:paraId="155BF904" w14:textId="77777777">
        <w:trPr>
          <w:tblCellSpacing w:w="15" w:type="dxa"/>
        </w:trPr>
        <w:tc>
          <w:tcPr>
            <w:tcW w:w="0" w:type="auto"/>
            <w:vAlign w:val="center"/>
            <w:hideMark/>
          </w:tcPr>
          <w:p w14:paraId="5865086E" w14:textId="77777777" w:rsidR="00A221A3" w:rsidRPr="00A221A3" w:rsidRDefault="00A221A3" w:rsidP="00A221A3">
            <w:r w:rsidRPr="00A221A3">
              <w:t>Leonardo.ai</w:t>
            </w:r>
          </w:p>
        </w:tc>
        <w:tc>
          <w:tcPr>
            <w:tcW w:w="0" w:type="auto"/>
            <w:vAlign w:val="center"/>
            <w:hideMark/>
          </w:tcPr>
          <w:p w14:paraId="37013E66" w14:textId="77777777" w:rsidR="00A221A3" w:rsidRPr="00A221A3" w:rsidRDefault="00A221A3" w:rsidP="00A221A3">
            <w:r w:rsidRPr="00A221A3">
              <w:t>2022 / AI-native</w:t>
            </w:r>
          </w:p>
        </w:tc>
        <w:tc>
          <w:tcPr>
            <w:tcW w:w="0" w:type="auto"/>
            <w:vAlign w:val="center"/>
            <w:hideMark/>
          </w:tcPr>
          <w:p w14:paraId="45C3B21C" w14:textId="77777777" w:rsidR="00A221A3" w:rsidRPr="00A221A3" w:rsidRDefault="00A221A3" w:rsidP="00A221A3">
            <w:r w:rsidRPr="00A221A3">
              <w:t>$31M+ raised</w:t>
            </w:r>
          </w:p>
        </w:tc>
        <w:tc>
          <w:tcPr>
            <w:tcW w:w="0" w:type="auto"/>
            <w:vAlign w:val="center"/>
            <w:hideMark/>
          </w:tcPr>
          <w:p w14:paraId="7F94BAF4" w14:textId="77777777" w:rsidR="00A221A3" w:rsidRPr="00A221A3" w:rsidRDefault="00A221A3" w:rsidP="00A221A3">
            <w:r w:rsidRPr="00A221A3">
              <w:t>AI image generation</w:t>
            </w:r>
          </w:p>
        </w:tc>
        <w:tc>
          <w:tcPr>
            <w:tcW w:w="0" w:type="auto"/>
            <w:vAlign w:val="center"/>
            <w:hideMark/>
          </w:tcPr>
          <w:p w14:paraId="07D51A3B" w14:textId="77777777" w:rsidR="00A221A3" w:rsidRPr="00A221A3" w:rsidRDefault="00A221A3" w:rsidP="00A221A3">
            <w:r w:rsidRPr="00A221A3">
              <w:t>Free-$24/</w:t>
            </w:r>
            <w:proofErr w:type="spellStart"/>
            <w:r w:rsidRPr="00A221A3">
              <w:t>mo</w:t>
            </w:r>
            <w:proofErr w:type="spellEnd"/>
          </w:p>
        </w:tc>
      </w:tr>
      <w:tr w:rsidR="00A221A3" w:rsidRPr="00A221A3" w14:paraId="102202F9" w14:textId="77777777">
        <w:trPr>
          <w:tblCellSpacing w:w="15" w:type="dxa"/>
        </w:trPr>
        <w:tc>
          <w:tcPr>
            <w:tcW w:w="0" w:type="auto"/>
            <w:vAlign w:val="center"/>
            <w:hideMark/>
          </w:tcPr>
          <w:p w14:paraId="046CCF0C" w14:textId="77777777" w:rsidR="00A221A3" w:rsidRPr="00A221A3" w:rsidRDefault="00A221A3" w:rsidP="00A221A3">
            <w:proofErr w:type="spellStart"/>
            <w:r w:rsidRPr="00A221A3">
              <w:t>CapCut</w:t>
            </w:r>
            <w:proofErr w:type="spellEnd"/>
            <w:r w:rsidRPr="00A221A3">
              <w:t xml:space="preserve"> (ByteDance)</w:t>
            </w:r>
          </w:p>
        </w:tc>
        <w:tc>
          <w:tcPr>
            <w:tcW w:w="0" w:type="auto"/>
            <w:vAlign w:val="center"/>
            <w:hideMark/>
          </w:tcPr>
          <w:p w14:paraId="5D4FA280" w14:textId="77777777" w:rsidR="00A221A3" w:rsidRPr="00A221A3" w:rsidRDefault="00A221A3" w:rsidP="00A221A3">
            <w:r w:rsidRPr="00A221A3">
              <w:t>2020 / AI-enhanced</w:t>
            </w:r>
          </w:p>
        </w:tc>
        <w:tc>
          <w:tcPr>
            <w:tcW w:w="0" w:type="auto"/>
            <w:vAlign w:val="center"/>
            <w:hideMark/>
          </w:tcPr>
          <w:p w14:paraId="5319E99B" w14:textId="77777777" w:rsidR="00A221A3" w:rsidRPr="00A221A3" w:rsidRDefault="00A221A3" w:rsidP="00A221A3">
            <w:proofErr w:type="spellStart"/>
            <w:r w:rsidRPr="00A221A3">
              <w:t>Bytedance</w:t>
            </w:r>
            <w:proofErr w:type="spellEnd"/>
            <w:r w:rsidRPr="00A221A3">
              <w:t>-backed</w:t>
            </w:r>
          </w:p>
        </w:tc>
        <w:tc>
          <w:tcPr>
            <w:tcW w:w="0" w:type="auto"/>
            <w:vAlign w:val="center"/>
            <w:hideMark/>
          </w:tcPr>
          <w:p w14:paraId="2423C8BC" w14:textId="77777777" w:rsidR="00A221A3" w:rsidRPr="00A221A3" w:rsidRDefault="00A221A3" w:rsidP="00A221A3">
            <w:r w:rsidRPr="00A221A3">
              <w:t>Video editing + AI</w:t>
            </w:r>
          </w:p>
        </w:tc>
        <w:tc>
          <w:tcPr>
            <w:tcW w:w="0" w:type="auto"/>
            <w:vAlign w:val="center"/>
            <w:hideMark/>
          </w:tcPr>
          <w:p w14:paraId="0BD89D95" w14:textId="77777777" w:rsidR="00A221A3" w:rsidRPr="00A221A3" w:rsidRDefault="00A221A3" w:rsidP="00A221A3">
            <w:r w:rsidRPr="00A221A3">
              <w:t>Free</w:t>
            </w:r>
          </w:p>
        </w:tc>
      </w:tr>
      <w:tr w:rsidR="00A221A3" w:rsidRPr="00A221A3" w14:paraId="106AFB46" w14:textId="77777777">
        <w:trPr>
          <w:tblCellSpacing w:w="15" w:type="dxa"/>
        </w:trPr>
        <w:tc>
          <w:tcPr>
            <w:tcW w:w="0" w:type="auto"/>
            <w:vAlign w:val="center"/>
            <w:hideMark/>
          </w:tcPr>
          <w:p w14:paraId="03D8B386" w14:textId="77777777" w:rsidR="00A221A3" w:rsidRPr="00A221A3" w:rsidRDefault="00A221A3" w:rsidP="00A221A3">
            <w:r w:rsidRPr="00A221A3">
              <w:t>Descript</w:t>
            </w:r>
          </w:p>
        </w:tc>
        <w:tc>
          <w:tcPr>
            <w:tcW w:w="0" w:type="auto"/>
            <w:vAlign w:val="center"/>
            <w:hideMark/>
          </w:tcPr>
          <w:p w14:paraId="2B6BBD79" w14:textId="77777777" w:rsidR="00A221A3" w:rsidRPr="00A221A3" w:rsidRDefault="00A221A3" w:rsidP="00A221A3">
            <w:r w:rsidRPr="00A221A3">
              <w:t>2017 / AI-native</w:t>
            </w:r>
          </w:p>
        </w:tc>
        <w:tc>
          <w:tcPr>
            <w:tcW w:w="0" w:type="auto"/>
            <w:vAlign w:val="center"/>
            <w:hideMark/>
          </w:tcPr>
          <w:p w14:paraId="5F50A1B9" w14:textId="77777777" w:rsidR="00A221A3" w:rsidRPr="00A221A3" w:rsidRDefault="00A221A3" w:rsidP="00A221A3">
            <w:r w:rsidRPr="00A221A3">
              <w:t>$100M+ raised</w:t>
            </w:r>
          </w:p>
        </w:tc>
        <w:tc>
          <w:tcPr>
            <w:tcW w:w="0" w:type="auto"/>
            <w:vAlign w:val="center"/>
            <w:hideMark/>
          </w:tcPr>
          <w:p w14:paraId="33591D16" w14:textId="77777777" w:rsidR="00A221A3" w:rsidRPr="00A221A3" w:rsidRDefault="00A221A3" w:rsidP="00A221A3">
            <w:r w:rsidRPr="00A221A3">
              <w:t>AI video/audio editing</w:t>
            </w:r>
          </w:p>
        </w:tc>
        <w:tc>
          <w:tcPr>
            <w:tcW w:w="0" w:type="auto"/>
            <w:vAlign w:val="center"/>
            <w:hideMark/>
          </w:tcPr>
          <w:p w14:paraId="7CBD9786" w14:textId="77777777" w:rsidR="00A221A3" w:rsidRPr="00A221A3" w:rsidRDefault="00A221A3" w:rsidP="00A221A3">
            <w:r w:rsidRPr="00A221A3">
              <w:t>$24-40/</w:t>
            </w:r>
            <w:proofErr w:type="spellStart"/>
            <w:r w:rsidRPr="00A221A3">
              <w:t>mo</w:t>
            </w:r>
            <w:proofErr w:type="spellEnd"/>
          </w:p>
        </w:tc>
      </w:tr>
      <w:tr w:rsidR="00A221A3" w:rsidRPr="00A221A3" w14:paraId="44E7101B" w14:textId="77777777">
        <w:trPr>
          <w:tblCellSpacing w:w="15" w:type="dxa"/>
        </w:trPr>
        <w:tc>
          <w:tcPr>
            <w:tcW w:w="0" w:type="auto"/>
            <w:vAlign w:val="center"/>
            <w:hideMark/>
          </w:tcPr>
          <w:p w14:paraId="73366F30" w14:textId="77777777" w:rsidR="00A221A3" w:rsidRPr="00A221A3" w:rsidRDefault="00A221A3" w:rsidP="00A221A3">
            <w:r w:rsidRPr="00A221A3">
              <w:t>Framer</w:t>
            </w:r>
          </w:p>
        </w:tc>
        <w:tc>
          <w:tcPr>
            <w:tcW w:w="0" w:type="auto"/>
            <w:vAlign w:val="center"/>
            <w:hideMark/>
          </w:tcPr>
          <w:p w14:paraId="0A547E93" w14:textId="77777777" w:rsidR="00A221A3" w:rsidRPr="00A221A3" w:rsidRDefault="00A221A3" w:rsidP="00A221A3">
            <w:r w:rsidRPr="00A221A3">
              <w:t>2015 / AI-enhanced</w:t>
            </w:r>
          </w:p>
        </w:tc>
        <w:tc>
          <w:tcPr>
            <w:tcW w:w="0" w:type="auto"/>
            <w:vAlign w:val="center"/>
            <w:hideMark/>
          </w:tcPr>
          <w:p w14:paraId="668883E0" w14:textId="77777777" w:rsidR="00A221A3" w:rsidRPr="00A221A3" w:rsidRDefault="00A221A3" w:rsidP="00A221A3">
            <w:r w:rsidRPr="00A221A3">
              <w:t>Profitable</w:t>
            </w:r>
          </w:p>
        </w:tc>
        <w:tc>
          <w:tcPr>
            <w:tcW w:w="0" w:type="auto"/>
            <w:vAlign w:val="center"/>
            <w:hideMark/>
          </w:tcPr>
          <w:p w14:paraId="1E38043D" w14:textId="77777777" w:rsidR="00A221A3" w:rsidRPr="00A221A3" w:rsidRDefault="00A221A3" w:rsidP="00A221A3">
            <w:r w:rsidRPr="00A221A3">
              <w:t>AI website builder</w:t>
            </w:r>
          </w:p>
        </w:tc>
        <w:tc>
          <w:tcPr>
            <w:tcW w:w="0" w:type="auto"/>
            <w:vAlign w:val="center"/>
            <w:hideMark/>
          </w:tcPr>
          <w:p w14:paraId="66076629" w14:textId="77777777" w:rsidR="00A221A3" w:rsidRPr="00A221A3" w:rsidRDefault="00A221A3" w:rsidP="00A221A3">
            <w:r w:rsidRPr="00A221A3">
              <w:t>$5-25/</w:t>
            </w:r>
            <w:proofErr w:type="spellStart"/>
            <w:r w:rsidRPr="00A221A3">
              <w:t>mo</w:t>
            </w:r>
            <w:proofErr w:type="spellEnd"/>
          </w:p>
        </w:tc>
      </w:tr>
      <w:tr w:rsidR="00A221A3" w:rsidRPr="00A221A3" w14:paraId="37A66DF6" w14:textId="77777777">
        <w:trPr>
          <w:tblCellSpacing w:w="15" w:type="dxa"/>
        </w:trPr>
        <w:tc>
          <w:tcPr>
            <w:tcW w:w="0" w:type="auto"/>
            <w:vAlign w:val="center"/>
            <w:hideMark/>
          </w:tcPr>
          <w:p w14:paraId="6F61B425" w14:textId="77777777" w:rsidR="00A221A3" w:rsidRPr="00A221A3" w:rsidRDefault="00A221A3" w:rsidP="00A221A3">
            <w:r w:rsidRPr="00A221A3">
              <w:t>Gamma</w:t>
            </w:r>
          </w:p>
        </w:tc>
        <w:tc>
          <w:tcPr>
            <w:tcW w:w="0" w:type="auto"/>
            <w:vAlign w:val="center"/>
            <w:hideMark/>
          </w:tcPr>
          <w:p w14:paraId="1248F591" w14:textId="77777777" w:rsidR="00A221A3" w:rsidRPr="00A221A3" w:rsidRDefault="00A221A3" w:rsidP="00A221A3">
            <w:r w:rsidRPr="00A221A3">
              <w:t>2022 / AI-native</w:t>
            </w:r>
          </w:p>
        </w:tc>
        <w:tc>
          <w:tcPr>
            <w:tcW w:w="0" w:type="auto"/>
            <w:vAlign w:val="center"/>
            <w:hideMark/>
          </w:tcPr>
          <w:p w14:paraId="1401748D" w14:textId="77777777" w:rsidR="00A221A3" w:rsidRPr="00A221A3" w:rsidRDefault="00A221A3" w:rsidP="00A221A3">
            <w:r w:rsidRPr="00A221A3">
              <w:t>$50M+ raised</w:t>
            </w:r>
          </w:p>
        </w:tc>
        <w:tc>
          <w:tcPr>
            <w:tcW w:w="0" w:type="auto"/>
            <w:vAlign w:val="center"/>
            <w:hideMark/>
          </w:tcPr>
          <w:p w14:paraId="16E0F388" w14:textId="77777777" w:rsidR="00A221A3" w:rsidRPr="00A221A3" w:rsidRDefault="00A221A3" w:rsidP="00A221A3">
            <w:r w:rsidRPr="00A221A3">
              <w:t>AI presentations</w:t>
            </w:r>
          </w:p>
        </w:tc>
        <w:tc>
          <w:tcPr>
            <w:tcW w:w="0" w:type="auto"/>
            <w:vAlign w:val="center"/>
            <w:hideMark/>
          </w:tcPr>
          <w:p w14:paraId="4EEB659F" w14:textId="77777777" w:rsidR="00A221A3" w:rsidRPr="00A221A3" w:rsidRDefault="00A221A3" w:rsidP="00A221A3">
            <w:r w:rsidRPr="00A221A3">
              <w:t>Free-$20/</w:t>
            </w:r>
            <w:proofErr w:type="spellStart"/>
            <w:r w:rsidRPr="00A221A3">
              <w:t>mo</w:t>
            </w:r>
            <w:proofErr w:type="spellEnd"/>
          </w:p>
        </w:tc>
      </w:tr>
      <w:tr w:rsidR="00A221A3" w:rsidRPr="00A221A3" w14:paraId="358F44F3" w14:textId="77777777">
        <w:trPr>
          <w:tblCellSpacing w:w="15" w:type="dxa"/>
        </w:trPr>
        <w:tc>
          <w:tcPr>
            <w:tcW w:w="0" w:type="auto"/>
            <w:vAlign w:val="center"/>
            <w:hideMark/>
          </w:tcPr>
          <w:p w14:paraId="06D5511C" w14:textId="77777777" w:rsidR="00A221A3" w:rsidRPr="00A221A3" w:rsidRDefault="00A221A3" w:rsidP="00A221A3">
            <w:r w:rsidRPr="00A221A3">
              <w:t>Notion AI / Coda</w:t>
            </w:r>
          </w:p>
        </w:tc>
        <w:tc>
          <w:tcPr>
            <w:tcW w:w="0" w:type="auto"/>
            <w:vAlign w:val="center"/>
            <w:hideMark/>
          </w:tcPr>
          <w:p w14:paraId="40955160" w14:textId="77777777" w:rsidR="00A221A3" w:rsidRPr="00A221A3" w:rsidRDefault="00A221A3" w:rsidP="00A221A3">
            <w:r w:rsidRPr="00A221A3">
              <w:t>AI-enhanced</w:t>
            </w:r>
          </w:p>
        </w:tc>
        <w:tc>
          <w:tcPr>
            <w:tcW w:w="0" w:type="auto"/>
            <w:vAlign w:val="center"/>
            <w:hideMark/>
          </w:tcPr>
          <w:p w14:paraId="3B5F9E2D" w14:textId="77777777" w:rsidR="00A221A3" w:rsidRPr="00A221A3" w:rsidRDefault="00A221A3" w:rsidP="00A221A3">
            <w:r w:rsidRPr="00A221A3">
              <w:t>Large</w:t>
            </w:r>
          </w:p>
        </w:tc>
        <w:tc>
          <w:tcPr>
            <w:tcW w:w="0" w:type="auto"/>
            <w:vAlign w:val="center"/>
            <w:hideMark/>
          </w:tcPr>
          <w:p w14:paraId="5E43F711" w14:textId="77777777" w:rsidR="00A221A3" w:rsidRPr="00A221A3" w:rsidRDefault="00A221A3" w:rsidP="00A221A3">
            <w:r w:rsidRPr="00A221A3">
              <w:t>AI docs + workspace</w:t>
            </w:r>
          </w:p>
        </w:tc>
        <w:tc>
          <w:tcPr>
            <w:tcW w:w="0" w:type="auto"/>
            <w:vAlign w:val="center"/>
            <w:hideMark/>
          </w:tcPr>
          <w:p w14:paraId="706A3565" w14:textId="77777777" w:rsidR="00A221A3" w:rsidRPr="00A221A3" w:rsidRDefault="00A221A3" w:rsidP="00A221A3">
            <w:r w:rsidRPr="00A221A3">
              <w:t>Competing with Acrobat for some workflows</w:t>
            </w:r>
          </w:p>
        </w:tc>
      </w:tr>
    </w:tbl>
    <w:p w14:paraId="5454EF6C" w14:textId="77777777" w:rsidR="00A221A3" w:rsidRPr="00A221A3" w:rsidRDefault="00A221A3" w:rsidP="00A221A3">
      <w:r w:rsidRPr="00A221A3">
        <w:rPr>
          <w:b/>
          <w:bCs/>
        </w:rPr>
        <w:t>Estimated credible AI-native/AI-enhanced entrants in 24 months: 15-25</w:t>
      </w:r>
    </w:p>
    <w:p w14:paraId="5971F792" w14:textId="77777777" w:rsidR="00A221A3" w:rsidRPr="00A221A3" w:rsidRDefault="00A221A3" w:rsidP="00A221A3">
      <w:r w:rsidRPr="00A221A3">
        <w:rPr>
          <w:b/>
          <w:bCs/>
        </w:rPr>
        <w:t>Bustamante competition scale:</w:t>
      </w:r>
    </w:p>
    <w:p w14:paraId="0433871E" w14:textId="77777777" w:rsidR="00A221A3" w:rsidRPr="00A221A3" w:rsidRDefault="00A221A3" w:rsidP="00A221A3">
      <w:pPr>
        <w:numPr>
          <w:ilvl w:val="0"/>
          <w:numId w:val="10"/>
        </w:numPr>
      </w:pPr>
      <w:r w:rsidRPr="00A221A3">
        <w:lastRenderedPageBreak/>
        <w:t xml:space="preserve">20+ entrants: </w:t>
      </w:r>
      <w:r w:rsidRPr="00A221A3">
        <w:rPr>
          <w:b/>
          <w:bCs/>
        </w:rPr>
        <w:t>Late disruption — pricing power already eroding, multiple compression justified</w:t>
      </w:r>
    </w:p>
    <w:p w14:paraId="47D32CAA" w14:textId="77777777" w:rsidR="00A221A3" w:rsidRPr="00A221A3" w:rsidRDefault="00A221A3" w:rsidP="00A221A3">
      <w:r w:rsidRPr="00A221A3">
        <w:rPr>
          <w:b/>
          <w:bCs/>
        </w:rPr>
        <w:t>Current disruption stage: Mid-to-Late</w:t>
      </w:r>
    </w:p>
    <w:p w14:paraId="0B655A64" w14:textId="77777777" w:rsidR="00A221A3" w:rsidRPr="00A221A3" w:rsidRDefault="00A221A3" w:rsidP="00A221A3">
      <w:pPr>
        <w:rPr>
          <w:b/>
          <w:bCs/>
        </w:rPr>
      </w:pPr>
      <w:r w:rsidRPr="00A221A3">
        <w:rPr>
          <w:b/>
          <w:bCs/>
        </w:rPr>
        <w:t>Horizontal Platform Threat Assessment</w:t>
      </w:r>
    </w:p>
    <w:p w14:paraId="4A495FA1" w14:textId="77777777" w:rsidR="00A221A3" w:rsidRPr="00A221A3" w:rsidRDefault="00A221A3" w:rsidP="00A221A3">
      <w:pPr>
        <w:numPr>
          <w:ilvl w:val="0"/>
          <w:numId w:val="11"/>
        </w:numPr>
      </w:pPr>
      <w:r w:rsidRPr="00A221A3">
        <w:rPr>
          <w:b/>
          <w:bCs/>
        </w:rPr>
        <w:t>Microsoft Copilot + Designer:</w:t>
      </w:r>
      <w:r w:rsidRPr="00A221A3">
        <w:t xml:space="preserve"> Designer tool bundled into Microsoft 365 (~400M users). AI image/design generation built into the most widely deployed productivity suite. </w:t>
      </w:r>
      <w:r w:rsidRPr="00A221A3">
        <w:rPr>
          <w:b/>
          <w:bCs/>
        </w:rPr>
        <w:t>HIGH THREAT.</w:t>
      </w:r>
    </w:p>
    <w:p w14:paraId="7BE69141" w14:textId="77777777" w:rsidR="00A221A3" w:rsidRPr="00A221A3" w:rsidRDefault="00A221A3" w:rsidP="00A221A3">
      <w:pPr>
        <w:numPr>
          <w:ilvl w:val="0"/>
          <w:numId w:val="11"/>
        </w:numPr>
      </w:pPr>
      <w:r w:rsidRPr="00A221A3">
        <w:rPr>
          <w:b/>
          <w:bCs/>
        </w:rPr>
        <w:t>Google Gemini + Workspace:</w:t>
      </w:r>
      <w:r w:rsidRPr="00A221A3">
        <w:t xml:space="preserve"> AI-powered design and content tools expanding. Google Vids for AI video. </w:t>
      </w:r>
      <w:r w:rsidRPr="00A221A3">
        <w:rPr>
          <w:b/>
          <w:bCs/>
        </w:rPr>
        <w:t>MEDIUM THREAT.</w:t>
      </w:r>
    </w:p>
    <w:p w14:paraId="575F6EC9" w14:textId="77777777" w:rsidR="00A221A3" w:rsidRPr="00A221A3" w:rsidRDefault="00A221A3" w:rsidP="00A221A3">
      <w:pPr>
        <w:numPr>
          <w:ilvl w:val="0"/>
          <w:numId w:val="11"/>
        </w:numPr>
      </w:pPr>
      <w:r w:rsidRPr="00A221A3">
        <w:rPr>
          <w:b/>
          <w:bCs/>
        </w:rPr>
        <w:t>OpenAI (ChatGPT + DALL-E + Sora):</w:t>
      </w:r>
      <w:r w:rsidRPr="00A221A3">
        <w:t xml:space="preserve"> Direct AI image and video generation from the most popular AI platform. ChatGPT Plus users can generate images natively. </w:t>
      </w:r>
      <w:r w:rsidRPr="00A221A3">
        <w:rPr>
          <w:b/>
          <w:bCs/>
        </w:rPr>
        <w:t>HIGH THREAT.</w:t>
      </w:r>
    </w:p>
    <w:p w14:paraId="0329FEBF" w14:textId="77777777" w:rsidR="00A221A3" w:rsidRPr="00A221A3" w:rsidRDefault="00A221A3" w:rsidP="00A221A3">
      <w:pPr>
        <w:numPr>
          <w:ilvl w:val="0"/>
          <w:numId w:val="11"/>
        </w:numPr>
      </w:pPr>
      <w:r w:rsidRPr="00A221A3">
        <w:rPr>
          <w:b/>
          <w:bCs/>
        </w:rPr>
        <w:t>Apple Intelligence:</w:t>
      </w:r>
      <w:r w:rsidRPr="00A221A3">
        <w:t xml:space="preserve"> AI image/design capabilities being built into iOS/macOS. Could reduce need for photo editing apps. </w:t>
      </w:r>
      <w:r w:rsidRPr="00A221A3">
        <w:rPr>
          <w:b/>
          <w:bCs/>
        </w:rPr>
        <w:t>MEDIUM THREAT.</w:t>
      </w:r>
    </w:p>
    <w:p w14:paraId="7D1EA42C" w14:textId="77777777" w:rsidR="00A221A3" w:rsidRPr="00A221A3" w:rsidRDefault="00A221A3" w:rsidP="00A221A3">
      <w:r w:rsidRPr="00A221A3">
        <w:rPr>
          <w:b/>
          <w:bCs/>
        </w:rPr>
        <w:t>Horizontal Platform Threat: HIGH</w:t>
      </w:r>
      <w:r w:rsidRPr="00A221A3">
        <w:t xml:space="preserve"> </w:t>
      </w:r>
      <w:r w:rsidRPr="00A221A3">
        <w:rPr>
          <w:b/>
          <w:bCs/>
        </w:rPr>
        <w:t>Evidence:</w:t>
      </w:r>
      <w:r w:rsidRPr="00A221A3">
        <w:t xml:space="preserve"> Microsoft Designer is free with Microsoft 365 and offers AI image generation to 400M+ users. ChatGPT's native image generation directly competes with Photoshop's generative AI for many use cases. These horizontal platforms have massive distribution advantages that Adobe cannot match.</w:t>
      </w:r>
    </w:p>
    <w:p w14:paraId="1B8D346F" w14:textId="77777777" w:rsidR="00A221A3" w:rsidRPr="00A221A3" w:rsidRDefault="00A221A3" w:rsidP="00A221A3">
      <w:r w:rsidRPr="00A221A3">
        <w:pict w14:anchorId="0A2614B6">
          <v:rect id="_x0000_i1039" style="width:0;height:1.5pt" o:hralign="center" o:hrstd="t" o:hr="t" fillcolor="#a0a0a0" stroked="f"/>
        </w:pict>
      </w:r>
    </w:p>
    <w:p w14:paraId="132147E4" w14:textId="77777777" w:rsidR="00A221A3" w:rsidRPr="00A221A3" w:rsidRDefault="00A221A3" w:rsidP="00A221A3">
      <w:pPr>
        <w:rPr>
          <w:b/>
          <w:bCs/>
        </w:rPr>
      </w:pPr>
      <w:r w:rsidRPr="00A221A3">
        <w:rPr>
          <w:b/>
          <w:bCs/>
        </w:rPr>
        <w:t>SECTION 5: PRE-SCREEN SUMMARY OUTPUT</w:t>
      </w:r>
    </w:p>
    <w:p w14:paraId="7ECFA6D4" w14:textId="77777777" w:rsidR="00A221A3" w:rsidRPr="00A221A3" w:rsidRDefault="00A221A3" w:rsidP="00A221A3">
      <w:r w:rsidRPr="00A221A3">
        <w:rPr>
          <w:b/>
          <w:bCs/>
        </w:rPr>
        <w:t>Company:</w:t>
      </w:r>
      <w:r w:rsidRPr="00A221A3">
        <w:t xml:space="preserve"> Adobe Inc. (ADBE) </w:t>
      </w:r>
      <w:r w:rsidRPr="00A221A3">
        <w:rPr>
          <w:b/>
          <w:bCs/>
        </w:rPr>
        <w:t>Date:</w:t>
      </w:r>
      <w:r w:rsidRPr="00A221A3">
        <w:t xml:space="preserve"> February 17, </w:t>
      </w:r>
      <w:proofErr w:type="gramStart"/>
      <w:r w:rsidRPr="00A221A3">
        <w:t>2026</w:t>
      </w:r>
      <w:proofErr w:type="gramEnd"/>
      <w:r w:rsidRPr="00A221A3">
        <w:t xml:space="preserve"> </w:t>
      </w:r>
      <w:r w:rsidRPr="00A221A3">
        <w:rPr>
          <w:b/>
          <w:bCs/>
        </w:rPr>
        <w:t>Analyst:</w:t>
      </w:r>
      <w:r w:rsidRPr="00A221A3">
        <w:t xml:space="preserve"> MDI Framework v2.0</w:t>
      </w:r>
    </w:p>
    <w:p w14:paraId="7F400B46" w14:textId="77777777" w:rsidR="00A221A3" w:rsidRPr="00A221A3" w:rsidRDefault="00A221A3" w:rsidP="00A221A3">
      <w:pPr>
        <w:rPr>
          <w:b/>
          <w:bCs/>
        </w:rPr>
      </w:pPr>
      <w:r w:rsidRPr="00A221A3">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1356"/>
        <w:gridCol w:w="2859"/>
        <w:gridCol w:w="3135"/>
      </w:tblGrid>
      <w:tr w:rsidR="00A221A3" w:rsidRPr="00A221A3" w14:paraId="11705357" w14:textId="77777777">
        <w:trPr>
          <w:tblHeader/>
          <w:tblCellSpacing w:w="15" w:type="dxa"/>
        </w:trPr>
        <w:tc>
          <w:tcPr>
            <w:tcW w:w="0" w:type="auto"/>
            <w:vAlign w:val="center"/>
            <w:hideMark/>
          </w:tcPr>
          <w:p w14:paraId="56FD6ACC" w14:textId="77777777" w:rsidR="00A221A3" w:rsidRPr="00A221A3" w:rsidRDefault="00A221A3" w:rsidP="00A221A3">
            <w:pPr>
              <w:rPr>
                <w:b/>
                <w:bCs/>
              </w:rPr>
            </w:pPr>
            <w:r w:rsidRPr="00A221A3">
              <w:rPr>
                <w:b/>
                <w:bCs/>
              </w:rPr>
              <w:t>Moat</w:t>
            </w:r>
          </w:p>
        </w:tc>
        <w:tc>
          <w:tcPr>
            <w:tcW w:w="0" w:type="auto"/>
            <w:vAlign w:val="center"/>
            <w:hideMark/>
          </w:tcPr>
          <w:p w14:paraId="52F70361" w14:textId="77777777" w:rsidR="00A221A3" w:rsidRPr="00A221A3" w:rsidRDefault="00A221A3" w:rsidP="00A221A3">
            <w:pPr>
              <w:rPr>
                <w:b/>
                <w:bCs/>
              </w:rPr>
            </w:pPr>
            <w:r w:rsidRPr="00A221A3">
              <w:rPr>
                <w:b/>
                <w:bCs/>
              </w:rPr>
              <w:t>Has It</w:t>
            </w:r>
          </w:p>
        </w:tc>
        <w:tc>
          <w:tcPr>
            <w:tcW w:w="0" w:type="auto"/>
            <w:vAlign w:val="center"/>
            <w:hideMark/>
          </w:tcPr>
          <w:p w14:paraId="69496FF6" w14:textId="77777777" w:rsidR="00A221A3" w:rsidRPr="00A221A3" w:rsidRDefault="00A221A3" w:rsidP="00A221A3">
            <w:pPr>
              <w:rPr>
                <w:b/>
                <w:bCs/>
              </w:rPr>
            </w:pPr>
            <w:r w:rsidRPr="00A221A3">
              <w:rPr>
                <w:b/>
                <w:bCs/>
              </w:rPr>
              <w:t>Status</w:t>
            </w:r>
          </w:p>
        </w:tc>
        <w:tc>
          <w:tcPr>
            <w:tcW w:w="0" w:type="auto"/>
            <w:vAlign w:val="center"/>
            <w:hideMark/>
          </w:tcPr>
          <w:p w14:paraId="41591466" w14:textId="77777777" w:rsidR="00A221A3" w:rsidRPr="00A221A3" w:rsidRDefault="00A221A3" w:rsidP="00A221A3">
            <w:pPr>
              <w:rPr>
                <w:b/>
                <w:bCs/>
              </w:rPr>
            </w:pPr>
            <w:r w:rsidRPr="00A221A3">
              <w:rPr>
                <w:b/>
                <w:bCs/>
              </w:rPr>
              <w:t>Key Evidence</w:t>
            </w:r>
          </w:p>
        </w:tc>
      </w:tr>
      <w:tr w:rsidR="00A221A3" w:rsidRPr="00A221A3" w14:paraId="525F2C6D" w14:textId="77777777">
        <w:trPr>
          <w:tblCellSpacing w:w="15" w:type="dxa"/>
        </w:trPr>
        <w:tc>
          <w:tcPr>
            <w:tcW w:w="0" w:type="auto"/>
            <w:vAlign w:val="center"/>
            <w:hideMark/>
          </w:tcPr>
          <w:p w14:paraId="1D39F29F" w14:textId="77777777" w:rsidR="00A221A3" w:rsidRPr="00A221A3" w:rsidRDefault="00A221A3" w:rsidP="00A221A3">
            <w:r w:rsidRPr="00A221A3">
              <w:t>1. Learned Interface</w:t>
            </w:r>
          </w:p>
        </w:tc>
        <w:tc>
          <w:tcPr>
            <w:tcW w:w="0" w:type="auto"/>
            <w:vAlign w:val="center"/>
            <w:hideMark/>
          </w:tcPr>
          <w:p w14:paraId="531D7236" w14:textId="77777777" w:rsidR="00A221A3" w:rsidRPr="00A221A3" w:rsidRDefault="00A221A3" w:rsidP="00A221A3">
            <w:r w:rsidRPr="00A221A3">
              <w:t>Yes (eroding)</w:t>
            </w:r>
          </w:p>
        </w:tc>
        <w:tc>
          <w:tcPr>
            <w:tcW w:w="0" w:type="auto"/>
            <w:vAlign w:val="center"/>
            <w:hideMark/>
          </w:tcPr>
          <w:p w14:paraId="2BB36127" w14:textId="77777777" w:rsidR="00A221A3" w:rsidRPr="00A221A3" w:rsidRDefault="00A221A3" w:rsidP="00A221A3">
            <w:r w:rsidRPr="00A221A3">
              <w:t>Partially Eroded</w:t>
            </w:r>
          </w:p>
        </w:tc>
        <w:tc>
          <w:tcPr>
            <w:tcW w:w="0" w:type="auto"/>
            <w:vAlign w:val="center"/>
            <w:hideMark/>
          </w:tcPr>
          <w:p w14:paraId="1BA2DF59" w14:textId="77777777" w:rsidR="00A221A3" w:rsidRPr="00A221A3" w:rsidRDefault="00A221A3" w:rsidP="00A221A3">
            <w:r w:rsidRPr="00A221A3">
              <w:t>35-year interfaces being bypassed by AI</w:t>
            </w:r>
          </w:p>
        </w:tc>
      </w:tr>
      <w:tr w:rsidR="00A221A3" w:rsidRPr="00A221A3" w14:paraId="09071F2A" w14:textId="77777777">
        <w:trPr>
          <w:tblCellSpacing w:w="15" w:type="dxa"/>
        </w:trPr>
        <w:tc>
          <w:tcPr>
            <w:tcW w:w="0" w:type="auto"/>
            <w:vAlign w:val="center"/>
            <w:hideMark/>
          </w:tcPr>
          <w:p w14:paraId="28383C4C" w14:textId="77777777" w:rsidR="00A221A3" w:rsidRPr="00A221A3" w:rsidRDefault="00A221A3" w:rsidP="00A221A3">
            <w:r w:rsidRPr="00A221A3">
              <w:t>2. Custom Workflows</w:t>
            </w:r>
          </w:p>
        </w:tc>
        <w:tc>
          <w:tcPr>
            <w:tcW w:w="0" w:type="auto"/>
            <w:vAlign w:val="center"/>
            <w:hideMark/>
          </w:tcPr>
          <w:p w14:paraId="106DFC44" w14:textId="77777777" w:rsidR="00A221A3" w:rsidRPr="00A221A3" w:rsidRDefault="00A221A3" w:rsidP="00A221A3">
            <w:r w:rsidRPr="00A221A3">
              <w:t>Partial</w:t>
            </w:r>
          </w:p>
        </w:tc>
        <w:tc>
          <w:tcPr>
            <w:tcW w:w="0" w:type="auto"/>
            <w:vAlign w:val="center"/>
            <w:hideMark/>
          </w:tcPr>
          <w:p w14:paraId="66736935" w14:textId="77777777" w:rsidR="00A221A3" w:rsidRPr="00A221A3" w:rsidRDefault="00A221A3" w:rsidP="00A221A3">
            <w:r w:rsidRPr="00A221A3">
              <w:t>Partially Eroded</w:t>
            </w:r>
          </w:p>
        </w:tc>
        <w:tc>
          <w:tcPr>
            <w:tcW w:w="0" w:type="auto"/>
            <w:vAlign w:val="center"/>
            <w:hideMark/>
          </w:tcPr>
          <w:p w14:paraId="74981268" w14:textId="77777777" w:rsidR="00A221A3" w:rsidRPr="00A221A3" w:rsidRDefault="00A221A3" w:rsidP="00A221A3">
            <w:r w:rsidRPr="00A221A3">
              <w:t>Canva/Figma replicating 80% of workflows</w:t>
            </w:r>
          </w:p>
        </w:tc>
      </w:tr>
      <w:tr w:rsidR="00A221A3" w:rsidRPr="00A221A3" w14:paraId="6DE1951C" w14:textId="77777777">
        <w:trPr>
          <w:tblCellSpacing w:w="15" w:type="dxa"/>
        </w:trPr>
        <w:tc>
          <w:tcPr>
            <w:tcW w:w="0" w:type="auto"/>
            <w:vAlign w:val="center"/>
            <w:hideMark/>
          </w:tcPr>
          <w:p w14:paraId="714339A3" w14:textId="77777777" w:rsidR="00A221A3" w:rsidRPr="00A221A3" w:rsidRDefault="00A221A3" w:rsidP="00A221A3">
            <w:r w:rsidRPr="00A221A3">
              <w:t>3. Public Data Access</w:t>
            </w:r>
          </w:p>
        </w:tc>
        <w:tc>
          <w:tcPr>
            <w:tcW w:w="0" w:type="auto"/>
            <w:vAlign w:val="center"/>
            <w:hideMark/>
          </w:tcPr>
          <w:p w14:paraId="3B0728F0" w14:textId="77777777" w:rsidR="00A221A3" w:rsidRPr="00A221A3" w:rsidRDefault="00A221A3" w:rsidP="00A221A3">
            <w:r w:rsidRPr="00A221A3">
              <w:t>Partial</w:t>
            </w:r>
          </w:p>
        </w:tc>
        <w:tc>
          <w:tcPr>
            <w:tcW w:w="0" w:type="auto"/>
            <w:vAlign w:val="center"/>
            <w:hideMark/>
          </w:tcPr>
          <w:p w14:paraId="1CBA4972" w14:textId="77777777" w:rsidR="00A221A3" w:rsidRPr="00A221A3" w:rsidRDefault="00A221A3" w:rsidP="00A221A3">
            <w:r w:rsidRPr="00A221A3">
              <w:t>Partially Relevant</w:t>
            </w:r>
          </w:p>
        </w:tc>
        <w:tc>
          <w:tcPr>
            <w:tcW w:w="0" w:type="auto"/>
            <w:vAlign w:val="center"/>
            <w:hideMark/>
          </w:tcPr>
          <w:p w14:paraId="31A04E1E" w14:textId="77777777" w:rsidR="00A221A3" w:rsidRPr="00A221A3" w:rsidRDefault="00A221A3" w:rsidP="00A221A3">
            <w:r w:rsidRPr="00A221A3">
              <w:t>Adobe Stock licensable, not exclusive</w:t>
            </w:r>
          </w:p>
        </w:tc>
      </w:tr>
      <w:tr w:rsidR="00A221A3" w:rsidRPr="00A221A3" w14:paraId="5FEB7C24" w14:textId="77777777">
        <w:trPr>
          <w:tblCellSpacing w:w="15" w:type="dxa"/>
        </w:trPr>
        <w:tc>
          <w:tcPr>
            <w:tcW w:w="0" w:type="auto"/>
            <w:vAlign w:val="center"/>
            <w:hideMark/>
          </w:tcPr>
          <w:p w14:paraId="02224691" w14:textId="77777777" w:rsidR="00A221A3" w:rsidRPr="00A221A3" w:rsidRDefault="00A221A3" w:rsidP="00A221A3">
            <w:r w:rsidRPr="00A221A3">
              <w:t>4. Talent Scarcity</w:t>
            </w:r>
          </w:p>
        </w:tc>
        <w:tc>
          <w:tcPr>
            <w:tcW w:w="0" w:type="auto"/>
            <w:vAlign w:val="center"/>
            <w:hideMark/>
          </w:tcPr>
          <w:p w14:paraId="77F9D1A9" w14:textId="77777777" w:rsidR="00A221A3" w:rsidRPr="00A221A3" w:rsidRDefault="00A221A3" w:rsidP="00A221A3">
            <w:r w:rsidRPr="00A221A3">
              <w:t>Inverted</w:t>
            </w:r>
          </w:p>
        </w:tc>
        <w:tc>
          <w:tcPr>
            <w:tcW w:w="0" w:type="auto"/>
            <w:vAlign w:val="center"/>
            <w:hideMark/>
          </w:tcPr>
          <w:p w14:paraId="45ED27F3" w14:textId="77777777" w:rsidR="00A221A3" w:rsidRPr="00A221A3" w:rsidRDefault="00A221A3" w:rsidP="00A221A3">
            <w:r w:rsidRPr="00A221A3">
              <w:t>Against Adobe</w:t>
            </w:r>
          </w:p>
        </w:tc>
        <w:tc>
          <w:tcPr>
            <w:tcW w:w="0" w:type="auto"/>
            <w:vAlign w:val="center"/>
            <w:hideMark/>
          </w:tcPr>
          <w:p w14:paraId="362260E2" w14:textId="77777777" w:rsidR="00A221A3" w:rsidRPr="00A221A3" w:rsidRDefault="00A221A3" w:rsidP="00A221A3">
            <w:r w:rsidRPr="00A221A3">
              <w:t>15-25 AI-native entrants in 24 months</w:t>
            </w:r>
          </w:p>
        </w:tc>
      </w:tr>
      <w:tr w:rsidR="00A221A3" w:rsidRPr="00A221A3" w14:paraId="38A7A4D4" w14:textId="77777777">
        <w:trPr>
          <w:tblCellSpacing w:w="15" w:type="dxa"/>
        </w:trPr>
        <w:tc>
          <w:tcPr>
            <w:tcW w:w="0" w:type="auto"/>
            <w:vAlign w:val="center"/>
            <w:hideMark/>
          </w:tcPr>
          <w:p w14:paraId="68065A33" w14:textId="77777777" w:rsidR="00A221A3" w:rsidRPr="00A221A3" w:rsidRDefault="00A221A3" w:rsidP="00A221A3">
            <w:r w:rsidRPr="00A221A3">
              <w:t>5. Bundling</w:t>
            </w:r>
          </w:p>
        </w:tc>
        <w:tc>
          <w:tcPr>
            <w:tcW w:w="0" w:type="auto"/>
            <w:vAlign w:val="center"/>
            <w:hideMark/>
          </w:tcPr>
          <w:p w14:paraId="56BF50A9" w14:textId="77777777" w:rsidR="00A221A3" w:rsidRPr="00A221A3" w:rsidRDefault="00A221A3" w:rsidP="00A221A3">
            <w:r w:rsidRPr="00A221A3">
              <w:t>Weakening</w:t>
            </w:r>
          </w:p>
        </w:tc>
        <w:tc>
          <w:tcPr>
            <w:tcW w:w="0" w:type="auto"/>
            <w:vAlign w:val="center"/>
            <w:hideMark/>
          </w:tcPr>
          <w:p w14:paraId="04864016" w14:textId="77777777" w:rsidR="00A221A3" w:rsidRPr="00A221A3" w:rsidRDefault="00A221A3" w:rsidP="00A221A3">
            <w:r w:rsidRPr="00A221A3">
              <w:t>Significantly Weakened</w:t>
            </w:r>
          </w:p>
        </w:tc>
        <w:tc>
          <w:tcPr>
            <w:tcW w:w="0" w:type="auto"/>
            <w:vAlign w:val="center"/>
            <w:hideMark/>
          </w:tcPr>
          <w:p w14:paraId="2D55338E" w14:textId="77777777" w:rsidR="00A221A3" w:rsidRPr="00A221A3" w:rsidRDefault="00A221A3" w:rsidP="00A221A3">
            <w:r w:rsidRPr="00A221A3">
              <w:t>Best-of-breed AI tools cheaper than bundle</w:t>
            </w:r>
          </w:p>
        </w:tc>
      </w:tr>
      <w:tr w:rsidR="00A221A3" w:rsidRPr="00A221A3" w14:paraId="042C6269" w14:textId="77777777">
        <w:trPr>
          <w:tblCellSpacing w:w="15" w:type="dxa"/>
        </w:trPr>
        <w:tc>
          <w:tcPr>
            <w:tcW w:w="0" w:type="auto"/>
            <w:vAlign w:val="center"/>
            <w:hideMark/>
          </w:tcPr>
          <w:p w14:paraId="126B357B" w14:textId="77777777" w:rsidR="00A221A3" w:rsidRPr="00A221A3" w:rsidRDefault="00A221A3" w:rsidP="00A221A3">
            <w:r w:rsidRPr="00A221A3">
              <w:t>6. Proprietary Data</w:t>
            </w:r>
          </w:p>
        </w:tc>
        <w:tc>
          <w:tcPr>
            <w:tcW w:w="0" w:type="auto"/>
            <w:vAlign w:val="center"/>
            <w:hideMark/>
          </w:tcPr>
          <w:p w14:paraId="35EF68B4" w14:textId="77777777" w:rsidR="00A221A3" w:rsidRPr="00A221A3" w:rsidRDefault="00A221A3" w:rsidP="00A221A3">
            <w:r w:rsidRPr="00A221A3">
              <w:t>Partial</w:t>
            </w:r>
          </w:p>
        </w:tc>
        <w:tc>
          <w:tcPr>
            <w:tcW w:w="0" w:type="auto"/>
            <w:vAlign w:val="center"/>
            <w:hideMark/>
          </w:tcPr>
          <w:p w14:paraId="3C90A3FF" w14:textId="77777777" w:rsidR="00A221A3" w:rsidRPr="00A221A3" w:rsidRDefault="00A221A3" w:rsidP="00A221A3">
            <w:r w:rsidRPr="00A221A3">
              <w:rPr>
                <w:b/>
                <w:bCs/>
              </w:rPr>
              <w:t>Overstated</w:t>
            </w:r>
          </w:p>
        </w:tc>
        <w:tc>
          <w:tcPr>
            <w:tcW w:w="0" w:type="auto"/>
            <w:vAlign w:val="center"/>
            <w:hideMark/>
          </w:tcPr>
          <w:p w14:paraId="13F048FA" w14:textId="77777777" w:rsidR="00A221A3" w:rsidRPr="00A221A3" w:rsidRDefault="00A221A3" w:rsidP="00A221A3">
            <w:r w:rsidRPr="00A221A3">
              <w:t>Data is licensable or enterprise-owned</w:t>
            </w:r>
          </w:p>
        </w:tc>
      </w:tr>
      <w:tr w:rsidR="00A221A3" w:rsidRPr="00A221A3" w14:paraId="505E2640" w14:textId="77777777">
        <w:trPr>
          <w:tblCellSpacing w:w="15" w:type="dxa"/>
        </w:trPr>
        <w:tc>
          <w:tcPr>
            <w:tcW w:w="0" w:type="auto"/>
            <w:vAlign w:val="center"/>
            <w:hideMark/>
          </w:tcPr>
          <w:p w14:paraId="35C8037A" w14:textId="77777777" w:rsidR="00A221A3" w:rsidRPr="00A221A3" w:rsidRDefault="00A221A3" w:rsidP="00A221A3">
            <w:r w:rsidRPr="00A221A3">
              <w:t>7. Regulatory Lock-in</w:t>
            </w:r>
          </w:p>
        </w:tc>
        <w:tc>
          <w:tcPr>
            <w:tcW w:w="0" w:type="auto"/>
            <w:vAlign w:val="center"/>
            <w:hideMark/>
          </w:tcPr>
          <w:p w14:paraId="553A350A" w14:textId="77777777" w:rsidR="00A221A3" w:rsidRPr="00A221A3" w:rsidRDefault="00A221A3" w:rsidP="00A221A3">
            <w:r w:rsidRPr="00A221A3">
              <w:t>Partial</w:t>
            </w:r>
          </w:p>
        </w:tc>
        <w:tc>
          <w:tcPr>
            <w:tcW w:w="0" w:type="auto"/>
            <w:vAlign w:val="center"/>
            <w:hideMark/>
          </w:tcPr>
          <w:p w14:paraId="351192AE" w14:textId="77777777" w:rsidR="00A221A3" w:rsidRPr="00A221A3" w:rsidRDefault="00A221A3" w:rsidP="00A221A3">
            <w:r w:rsidRPr="00A221A3">
              <w:rPr>
                <w:b/>
                <w:bCs/>
              </w:rPr>
              <w:t>Partial</w:t>
            </w:r>
          </w:p>
        </w:tc>
        <w:tc>
          <w:tcPr>
            <w:tcW w:w="0" w:type="auto"/>
            <w:vAlign w:val="center"/>
            <w:hideMark/>
          </w:tcPr>
          <w:p w14:paraId="7E34F313" w14:textId="77777777" w:rsidR="00A221A3" w:rsidRPr="00A221A3" w:rsidRDefault="00A221A3" w:rsidP="00A221A3">
            <w:r w:rsidRPr="00A221A3">
              <w:t>PDF standard + IP indemnity only</w:t>
            </w:r>
          </w:p>
        </w:tc>
      </w:tr>
      <w:tr w:rsidR="00A221A3" w:rsidRPr="00A221A3" w14:paraId="48CFC7B3" w14:textId="77777777">
        <w:trPr>
          <w:tblCellSpacing w:w="15" w:type="dxa"/>
        </w:trPr>
        <w:tc>
          <w:tcPr>
            <w:tcW w:w="0" w:type="auto"/>
            <w:vAlign w:val="center"/>
            <w:hideMark/>
          </w:tcPr>
          <w:p w14:paraId="46EE32F3" w14:textId="77777777" w:rsidR="00A221A3" w:rsidRPr="00A221A3" w:rsidRDefault="00A221A3" w:rsidP="00A221A3">
            <w:r w:rsidRPr="00A221A3">
              <w:t>8. Network Effects</w:t>
            </w:r>
          </w:p>
        </w:tc>
        <w:tc>
          <w:tcPr>
            <w:tcW w:w="0" w:type="auto"/>
            <w:vAlign w:val="center"/>
            <w:hideMark/>
          </w:tcPr>
          <w:p w14:paraId="3B257BFB" w14:textId="77777777" w:rsidR="00A221A3" w:rsidRPr="00A221A3" w:rsidRDefault="00A221A3" w:rsidP="00A221A3">
            <w:r w:rsidRPr="00A221A3">
              <w:t>Weak</w:t>
            </w:r>
          </w:p>
        </w:tc>
        <w:tc>
          <w:tcPr>
            <w:tcW w:w="0" w:type="auto"/>
            <w:vAlign w:val="center"/>
            <w:hideMark/>
          </w:tcPr>
          <w:p w14:paraId="28120EA6" w14:textId="77777777" w:rsidR="00A221A3" w:rsidRPr="00A221A3" w:rsidRDefault="00A221A3" w:rsidP="00A221A3">
            <w:r w:rsidRPr="00A221A3">
              <w:rPr>
                <w:b/>
                <w:bCs/>
              </w:rPr>
              <w:t>Mischaracterized</w:t>
            </w:r>
          </w:p>
        </w:tc>
        <w:tc>
          <w:tcPr>
            <w:tcW w:w="0" w:type="auto"/>
            <w:vAlign w:val="center"/>
            <w:hideMark/>
          </w:tcPr>
          <w:p w14:paraId="57C8AE33" w14:textId="77777777" w:rsidR="00A221A3" w:rsidRPr="00A221A3" w:rsidRDefault="00A221A3" w:rsidP="00A221A3">
            <w:r w:rsidRPr="00A221A3">
              <w:t>Scale effect, not true network effect</w:t>
            </w:r>
          </w:p>
        </w:tc>
      </w:tr>
      <w:tr w:rsidR="00A221A3" w:rsidRPr="00A221A3" w14:paraId="3B0E65F7" w14:textId="77777777">
        <w:trPr>
          <w:tblCellSpacing w:w="15" w:type="dxa"/>
        </w:trPr>
        <w:tc>
          <w:tcPr>
            <w:tcW w:w="0" w:type="auto"/>
            <w:vAlign w:val="center"/>
            <w:hideMark/>
          </w:tcPr>
          <w:p w14:paraId="662CEA74" w14:textId="77777777" w:rsidR="00A221A3" w:rsidRPr="00A221A3" w:rsidRDefault="00A221A3" w:rsidP="00A221A3">
            <w:r w:rsidRPr="00A221A3">
              <w:t>9. Transaction Embedding</w:t>
            </w:r>
          </w:p>
        </w:tc>
        <w:tc>
          <w:tcPr>
            <w:tcW w:w="0" w:type="auto"/>
            <w:vAlign w:val="center"/>
            <w:hideMark/>
          </w:tcPr>
          <w:p w14:paraId="642B4878" w14:textId="77777777" w:rsidR="00A221A3" w:rsidRPr="00A221A3" w:rsidRDefault="00A221A3" w:rsidP="00A221A3">
            <w:r w:rsidRPr="00A221A3">
              <w:t>No</w:t>
            </w:r>
          </w:p>
        </w:tc>
        <w:tc>
          <w:tcPr>
            <w:tcW w:w="0" w:type="auto"/>
            <w:vAlign w:val="center"/>
            <w:hideMark/>
          </w:tcPr>
          <w:p w14:paraId="6B8805BF" w14:textId="77777777" w:rsidR="00A221A3" w:rsidRPr="00A221A3" w:rsidRDefault="00A221A3" w:rsidP="00A221A3">
            <w:r w:rsidRPr="00A221A3">
              <w:rPr>
                <w:b/>
                <w:bCs/>
              </w:rPr>
              <w:t>Information Layer Only</w:t>
            </w:r>
          </w:p>
        </w:tc>
        <w:tc>
          <w:tcPr>
            <w:tcW w:w="0" w:type="auto"/>
            <w:vAlign w:val="center"/>
            <w:hideMark/>
          </w:tcPr>
          <w:p w14:paraId="5C516EA4" w14:textId="77777777" w:rsidR="00A221A3" w:rsidRPr="00A221A3" w:rsidRDefault="00A221A3" w:rsidP="00A221A3">
            <w:r w:rsidRPr="00A221A3">
              <w:t>Creates content, doesn't process transactions</w:t>
            </w:r>
          </w:p>
        </w:tc>
      </w:tr>
      <w:tr w:rsidR="00A221A3" w:rsidRPr="00A221A3" w14:paraId="75FF75E1" w14:textId="77777777">
        <w:trPr>
          <w:tblCellSpacing w:w="15" w:type="dxa"/>
        </w:trPr>
        <w:tc>
          <w:tcPr>
            <w:tcW w:w="0" w:type="auto"/>
            <w:vAlign w:val="center"/>
            <w:hideMark/>
          </w:tcPr>
          <w:p w14:paraId="326A8D26" w14:textId="77777777" w:rsidR="00A221A3" w:rsidRPr="00A221A3" w:rsidRDefault="00A221A3" w:rsidP="00A221A3">
            <w:r w:rsidRPr="00A221A3">
              <w:t>10. System of Record</w:t>
            </w:r>
          </w:p>
        </w:tc>
        <w:tc>
          <w:tcPr>
            <w:tcW w:w="0" w:type="auto"/>
            <w:vAlign w:val="center"/>
            <w:hideMark/>
          </w:tcPr>
          <w:p w14:paraId="3CB5AB2B" w14:textId="77777777" w:rsidR="00A221A3" w:rsidRPr="00A221A3" w:rsidRDefault="00A221A3" w:rsidP="00A221A3">
            <w:r w:rsidRPr="00A221A3">
              <w:t>Partial</w:t>
            </w:r>
          </w:p>
        </w:tc>
        <w:tc>
          <w:tcPr>
            <w:tcW w:w="0" w:type="auto"/>
            <w:vAlign w:val="center"/>
            <w:hideMark/>
          </w:tcPr>
          <w:p w14:paraId="20746B96" w14:textId="77777777" w:rsidR="00A221A3" w:rsidRPr="00A221A3" w:rsidRDefault="00A221A3" w:rsidP="00A221A3">
            <w:r w:rsidRPr="00A221A3">
              <w:rPr>
                <w:b/>
                <w:bCs/>
              </w:rPr>
              <w:t>Strong (PDF), Moderate (Creative)</w:t>
            </w:r>
          </w:p>
        </w:tc>
        <w:tc>
          <w:tcPr>
            <w:tcW w:w="0" w:type="auto"/>
            <w:vAlign w:val="center"/>
            <w:hideMark/>
          </w:tcPr>
          <w:p w14:paraId="2D50209A" w14:textId="77777777" w:rsidR="00A221A3" w:rsidRPr="00A221A3" w:rsidRDefault="00A221A3" w:rsidP="00A221A3">
            <w:r w:rsidRPr="00A221A3">
              <w:t>PDF deeply embedded; creative files less sticky</w:t>
            </w:r>
          </w:p>
        </w:tc>
      </w:tr>
    </w:tbl>
    <w:p w14:paraId="645A32F2" w14:textId="77777777" w:rsidR="00A221A3" w:rsidRPr="00A221A3" w:rsidRDefault="00A221A3" w:rsidP="00A221A3">
      <w:pPr>
        <w:rPr>
          <w:b/>
          <w:bCs/>
        </w:rPr>
      </w:pPr>
      <w:r w:rsidRPr="00A221A3">
        <w:rPr>
          <w:b/>
          <w:bCs/>
        </w:rPr>
        <w:t>SCORES</w:t>
      </w:r>
    </w:p>
    <w:p w14:paraId="736151A4" w14:textId="77777777" w:rsidR="00A221A3" w:rsidRPr="00A221A3" w:rsidRDefault="00A221A3" w:rsidP="00A221A3">
      <w:pPr>
        <w:numPr>
          <w:ilvl w:val="0"/>
          <w:numId w:val="12"/>
        </w:numPr>
      </w:pPr>
      <w:r w:rsidRPr="00A221A3">
        <w:rPr>
          <w:b/>
          <w:bCs/>
        </w:rPr>
        <w:lastRenderedPageBreak/>
        <w:t>MDI Score:</w:t>
      </w:r>
      <w:r w:rsidRPr="00A221A3">
        <w:t xml:space="preserve"> 2 / 5 intact moats → </w:t>
      </w:r>
      <w:r w:rsidRPr="00A221A3">
        <w:rPr>
          <w:b/>
          <w:bCs/>
        </w:rPr>
        <w:t>MEDIUM RISK</w:t>
      </w:r>
    </w:p>
    <w:p w14:paraId="7785F7B6" w14:textId="77777777" w:rsidR="00A221A3" w:rsidRPr="00A221A3" w:rsidRDefault="00A221A3" w:rsidP="00A221A3">
      <w:pPr>
        <w:numPr>
          <w:ilvl w:val="0"/>
          <w:numId w:val="12"/>
        </w:numPr>
      </w:pPr>
      <w:r w:rsidRPr="00A221A3">
        <w:rPr>
          <w:b/>
          <w:bCs/>
        </w:rPr>
        <w:t>Three-Question Score:</w:t>
      </w:r>
      <w:r w:rsidRPr="00A221A3">
        <w:t xml:space="preserve"> 0.5 / 3 → </w:t>
      </w:r>
      <w:r w:rsidRPr="00A221A3">
        <w:rPr>
          <w:b/>
          <w:bCs/>
        </w:rPr>
        <w:t>High Risk</w:t>
      </w:r>
    </w:p>
    <w:p w14:paraId="697CFA20" w14:textId="77777777" w:rsidR="00A221A3" w:rsidRPr="00A221A3" w:rsidRDefault="00A221A3" w:rsidP="00A221A3">
      <w:pPr>
        <w:numPr>
          <w:ilvl w:val="0"/>
          <w:numId w:val="12"/>
        </w:numPr>
      </w:pPr>
      <w:r w:rsidRPr="00A221A3">
        <w:rPr>
          <w:b/>
          <w:bCs/>
        </w:rPr>
        <w:t>Competition Count (24mo):</w:t>
      </w:r>
      <w:r w:rsidRPr="00A221A3">
        <w:t xml:space="preserve"> 15-25 AI-native entrants → </w:t>
      </w:r>
      <w:r w:rsidRPr="00A221A3">
        <w:rPr>
          <w:b/>
          <w:bCs/>
        </w:rPr>
        <w:t>Mid-to-Late Disruption</w:t>
      </w:r>
    </w:p>
    <w:p w14:paraId="7A9484F3" w14:textId="77777777" w:rsidR="00A221A3" w:rsidRPr="00A221A3" w:rsidRDefault="00A221A3" w:rsidP="00A221A3">
      <w:pPr>
        <w:numPr>
          <w:ilvl w:val="0"/>
          <w:numId w:val="12"/>
        </w:numPr>
      </w:pPr>
      <w:r w:rsidRPr="00A221A3">
        <w:rPr>
          <w:b/>
          <w:bCs/>
        </w:rPr>
        <w:t>Horizontal Platform Threat:</w:t>
      </w:r>
      <w:r w:rsidRPr="00A221A3">
        <w:t xml:space="preserve"> HIGH</w:t>
      </w:r>
    </w:p>
    <w:p w14:paraId="2EBD4AA0" w14:textId="77777777" w:rsidR="00A221A3" w:rsidRPr="00A221A3" w:rsidRDefault="00A221A3" w:rsidP="00A221A3">
      <w:pPr>
        <w:rPr>
          <w:b/>
          <w:bCs/>
        </w:rPr>
      </w:pPr>
      <w:r w:rsidRPr="00A221A3">
        <w:rPr>
          <w:b/>
          <w:bCs/>
        </w:rPr>
        <w:t>CRITICAL FINDING</w:t>
      </w:r>
    </w:p>
    <w:p w14:paraId="2EE4A8C7" w14:textId="77777777" w:rsidR="00A221A3" w:rsidRPr="00A221A3" w:rsidRDefault="00A221A3" w:rsidP="00A221A3">
      <w:r w:rsidRPr="00A221A3">
        <w:t xml:space="preserve">Adobe is a textbook Bustamante disruption target: its historical moats were primarily interface-driven (Moat 1), workflow-driven (Moat 2), and bundle-driven (Moat </w:t>
      </w:r>
      <w:proofErr w:type="gramStart"/>
      <w:r w:rsidRPr="00A221A3">
        <w:t>5) —</w:t>
      </w:r>
      <w:proofErr w:type="gramEnd"/>
      <w:r w:rsidRPr="00A221A3">
        <w:t xml:space="preserve"> all three of which LLMs are systematically destroying. Its durable moats are narrower than perceived: PDF system-of-record, IP indemnification for enterprise AI, and enterprise marketing platform switching costs. The 15-25 AI-native competitors and HIGH horizontal platform threat signal that pricing power erosion is already underway — the ~44% stock decline over 12 months reflects this.</w:t>
      </w:r>
    </w:p>
    <w:p w14:paraId="152BAD2B" w14:textId="77777777" w:rsidR="00A221A3" w:rsidRPr="00A221A3" w:rsidRDefault="00A221A3" w:rsidP="00A221A3">
      <w:pPr>
        <w:rPr>
          <w:b/>
          <w:bCs/>
        </w:rPr>
      </w:pPr>
      <w:r w:rsidRPr="00A221A3">
        <w:rPr>
          <w:b/>
          <w:bCs/>
        </w:rPr>
        <w:t>MOATS BEING DESTROYED</w:t>
      </w:r>
    </w:p>
    <w:p w14:paraId="479EFA0D" w14:textId="77777777" w:rsidR="00A221A3" w:rsidRPr="00A221A3" w:rsidRDefault="00A221A3" w:rsidP="00A221A3">
      <w:pPr>
        <w:numPr>
          <w:ilvl w:val="0"/>
          <w:numId w:val="13"/>
        </w:numPr>
      </w:pPr>
      <w:r w:rsidRPr="00A221A3">
        <w:rPr>
          <w:b/>
          <w:bCs/>
        </w:rPr>
        <w:t>Learned Interface (Moat 1):</w:t>
      </w:r>
      <w:r w:rsidRPr="00A221A3">
        <w:t xml:space="preserve"> ~30% of historical switching cost. This was Adobe's deepest moat for 35 years. AI tools bypass it entirely.</w:t>
      </w:r>
    </w:p>
    <w:p w14:paraId="38EB9DBD" w14:textId="77777777" w:rsidR="00A221A3" w:rsidRPr="00A221A3" w:rsidRDefault="00A221A3" w:rsidP="00A221A3">
      <w:pPr>
        <w:numPr>
          <w:ilvl w:val="0"/>
          <w:numId w:val="13"/>
        </w:numPr>
      </w:pPr>
      <w:r w:rsidRPr="00A221A3">
        <w:rPr>
          <w:b/>
          <w:bCs/>
        </w:rPr>
        <w:t>Bundle premium (Moat 5):</w:t>
      </w:r>
      <w:r w:rsidRPr="00A221A3">
        <w:t xml:space="preserve"> ~25% of historical switching cost. Best-of-breed AI tools are cheaper and often better for specific tasks.</w:t>
      </w:r>
    </w:p>
    <w:p w14:paraId="420F2D68" w14:textId="77777777" w:rsidR="00A221A3" w:rsidRPr="00A221A3" w:rsidRDefault="00A221A3" w:rsidP="00A221A3">
      <w:pPr>
        <w:numPr>
          <w:ilvl w:val="0"/>
          <w:numId w:val="13"/>
        </w:numPr>
      </w:pPr>
      <w:r w:rsidRPr="00A221A3">
        <w:rPr>
          <w:b/>
          <w:bCs/>
        </w:rPr>
        <w:t>Workflow encoding (Moat 2):</w:t>
      </w:r>
      <w:r w:rsidRPr="00A221A3">
        <w:t xml:space="preserve"> ~20% of historical switching cost. Canva, Figma, and AI tools replicate 80% of common workflows.</w:t>
      </w:r>
    </w:p>
    <w:p w14:paraId="5B4DCF23" w14:textId="77777777" w:rsidR="00A221A3" w:rsidRPr="00A221A3" w:rsidRDefault="00A221A3" w:rsidP="00A221A3">
      <w:pPr>
        <w:numPr>
          <w:ilvl w:val="0"/>
          <w:numId w:val="13"/>
        </w:numPr>
      </w:pPr>
      <w:r w:rsidRPr="00A221A3">
        <w:rPr>
          <w:b/>
          <w:bCs/>
        </w:rPr>
        <w:t>Talent scarcity (Moat 4):</w:t>
      </w:r>
      <w:r w:rsidRPr="00A221A3">
        <w:t xml:space="preserve"> ~10% of historical switching cost. Inverted — barrier to entry has collapsed.</w:t>
      </w:r>
    </w:p>
    <w:p w14:paraId="5310622E" w14:textId="77777777" w:rsidR="00A221A3" w:rsidRPr="00A221A3" w:rsidRDefault="00A221A3" w:rsidP="00A221A3">
      <w:pPr>
        <w:rPr>
          <w:b/>
          <w:bCs/>
        </w:rPr>
      </w:pPr>
      <w:r w:rsidRPr="00A221A3">
        <w:rPr>
          <w:b/>
          <w:bCs/>
        </w:rPr>
        <w:t>MOATS HOLDING</w:t>
      </w:r>
    </w:p>
    <w:p w14:paraId="36937134" w14:textId="77777777" w:rsidR="00A221A3" w:rsidRPr="00A221A3" w:rsidRDefault="00A221A3" w:rsidP="00A221A3">
      <w:pPr>
        <w:numPr>
          <w:ilvl w:val="0"/>
          <w:numId w:val="14"/>
        </w:numPr>
      </w:pPr>
      <w:r w:rsidRPr="00A221A3">
        <w:rPr>
          <w:b/>
          <w:bCs/>
        </w:rPr>
        <w:t>PDF system-of-record (Moat 10):</w:t>
      </w:r>
      <w:r w:rsidRPr="00A221A3">
        <w:t xml:space="preserve"> Acrobat/PDF standard is genuinely structural. No AI replaces the need for standardized legal/government document format.</w:t>
      </w:r>
    </w:p>
    <w:p w14:paraId="516AA058" w14:textId="77777777" w:rsidR="00A221A3" w:rsidRPr="00A221A3" w:rsidRDefault="00A221A3" w:rsidP="00A221A3">
      <w:pPr>
        <w:numPr>
          <w:ilvl w:val="0"/>
          <w:numId w:val="14"/>
        </w:numPr>
      </w:pPr>
      <w:r w:rsidRPr="00A221A3">
        <w:rPr>
          <w:b/>
          <w:bCs/>
        </w:rPr>
        <w:t>IP indemnification (Moat 7 partial):</w:t>
      </w:r>
      <w:r w:rsidRPr="00A221A3">
        <w:t xml:space="preserve"> Critical for enterprise AI adoption. Adobe is the only major creative AI offering IP indemnity at scale.</w:t>
      </w:r>
    </w:p>
    <w:p w14:paraId="0296429D" w14:textId="77777777" w:rsidR="00A221A3" w:rsidRPr="00A221A3" w:rsidRDefault="00A221A3" w:rsidP="00A221A3">
      <w:pPr>
        <w:numPr>
          <w:ilvl w:val="0"/>
          <w:numId w:val="14"/>
        </w:numPr>
      </w:pPr>
      <w:r w:rsidRPr="00A221A3">
        <w:rPr>
          <w:b/>
          <w:bCs/>
        </w:rPr>
        <w:t>Enterprise AEP lock-in (Moat 10 partial):</w:t>
      </w:r>
      <w:r w:rsidRPr="00A221A3">
        <w:t xml:space="preserve"> Multi-year implementation cycles and data migration risk protect enterprise marketing platform.</w:t>
      </w:r>
    </w:p>
    <w:p w14:paraId="59863110" w14:textId="77777777" w:rsidR="00A221A3" w:rsidRPr="00A221A3" w:rsidRDefault="00A221A3" w:rsidP="00A221A3">
      <w:pPr>
        <w:rPr>
          <w:b/>
          <w:bCs/>
        </w:rPr>
      </w:pPr>
      <w:r w:rsidRPr="00A221A3">
        <w:rPr>
          <w:b/>
          <w:bCs/>
        </w:rPr>
        <w:t>RED FLAGS FOR STAGE 2</w:t>
      </w:r>
    </w:p>
    <w:p w14:paraId="0C151D37" w14:textId="77777777" w:rsidR="00A221A3" w:rsidRPr="00A221A3" w:rsidRDefault="00A221A3" w:rsidP="00A221A3">
      <w:pPr>
        <w:numPr>
          <w:ilvl w:val="0"/>
          <w:numId w:val="15"/>
        </w:numPr>
      </w:pPr>
      <w:r w:rsidRPr="00A221A3">
        <w:rPr>
          <w:b/>
          <w:bCs/>
        </w:rPr>
        <w:t>Revenue growth deceleration:</w:t>
      </w:r>
      <w:r w:rsidRPr="00A221A3">
        <w:t xml:space="preserve"> 11% YoY in FY2025, guiding 10.2% ARR growth in FY2026. Compare to Canva (growing much faster) and Shopify (30% growth).</w:t>
      </w:r>
    </w:p>
    <w:p w14:paraId="210E8EC4" w14:textId="77777777" w:rsidR="00A221A3" w:rsidRPr="00A221A3" w:rsidRDefault="00A221A3" w:rsidP="00A221A3">
      <w:pPr>
        <w:numPr>
          <w:ilvl w:val="0"/>
          <w:numId w:val="15"/>
        </w:numPr>
      </w:pPr>
      <w:r w:rsidRPr="00A221A3">
        <w:rPr>
          <w:b/>
          <w:bCs/>
        </w:rPr>
        <w:t>Seat-based model vulnerability:</w:t>
      </w:r>
      <w:r w:rsidRPr="00A221A3">
        <w:t xml:space="preserve"> Adobe is primarily seat-based. Credit system is additive, not a replacement. If AI reduces the number of creative professionals needed (Goldman Sachs estimates AI could displace 300M jobs, many in creative fields), seat count is structurally at risk.</w:t>
      </w:r>
    </w:p>
    <w:p w14:paraId="4687A921" w14:textId="77777777" w:rsidR="00A221A3" w:rsidRPr="00A221A3" w:rsidRDefault="00A221A3" w:rsidP="00A221A3">
      <w:pPr>
        <w:numPr>
          <w:ilvl w:val="0"/>
          <w:numId w:val="15"/>
        </w:numPr>
      </w:pPr>
      <w:r w:rsidRPr="00A221A3">
        <w:rPr>
          <w:b/>
          <w:bCs/>
        </w:rPr>
        <w:t>Aggressive competitive landscape:</w:t>
      </w:r>
      <w:r w:rsidRPr="00A221A3">
        <w:t xml:space="preserve"> 15-25 AI-native entrants + Microsoft/Google/OpenAI horizontal threats = pricing power erosion over 2-4 years.</w:t>
      </w:r>
    </w:p>
    <w:p w14:paraId="5D702C1B" w14:textId="77777777" w:rsidR="00A221A3" w:rsidRPr="00A221A3" w:rsidRDefault="00A221A3" w:rsidP="00A221A3">
      <w:pPr>
        <w:numPr>
          <w:ilvl w:val="0"/>
          <w:numId w:val="15"/>
        </w:numPr>
      </w:pPr>
      <w:r w:rsidRPr="00A221A3">
        <w:rPr>
          <w:b/>
          <w:bCs/>
        </w:rPr>
        <w:t>AI cost headwinds:</w:t>
      </w:r>
      <w:r w:rsidRPr="00A221A3">
        <w:t xml:space="preserve"> Cost of subscription revenue grew 13%, outpacing 11% revenue growth — AI inferencing costs are structurally higher.</w:t>
      </w:r>
    </w:p>
    <w:p w14:paraId="3358EED6" w14:textId="77777777" w:rsidR="00A221A3" w:rsidRPr="00A221A3" w:rsidRDefault="00A221A3" w:rsidP="00A221A3">
      <w:pPr>
        <w:numPr>
          <w:ilvl w:val="0"/>
          <w:numId w:val="15"/>
        </w:numPr>
      </w:pPr>
      <w:r w:rsidRPr="00A221A3">
        <w:rPr>
          <w:b/>
          <w:bCs/>
        </w:rPr>
        <w:t>Customer hostility:</w:t>
      </w:r>
      <w:r w:rsidRPr="00A221A3">
        <w:t xml:space="preserve"> DOJ ROSCA case over subscription cancellation practices; Canva's "customer contempt" narrative gaining traction.</w:t>
      </w:r>
    </w:p>
    <w:p w14:paraId="75CF5836" w14:textId="77777777" w:rsidR="00A221A3" w:rsidRPr="00A221A3" w:rsidRDefault="00A221A3" w:rsidP="00A221A3">
      <w:pPr>
        <w:rPr>
          <w:b/>
          <w:bCs/>
        </w:rPr>
      </w:pPr>
      <w:r w:rsidRPr="00A221A3">
        <w:rPr>
          <w:b/>
          <w:bCs/>
        </w:rPr>
        <w:t>PRE-SCREEN VERDICT</w:t>
      </w:r>
    </w:p>
    <w:p w14:paraId="2E7812F8" w14:textId="77777777" w:rsidR="00A221A3" w:rsidRPr="00A221A3" w:rsidRDefault="00A221A3" w:rsidP="00A221A3">
      <w:r w:rsidRPr="00A221A3">
        <w:rPr>
          <w:b/>
          <w:bCs/>
        </w:rPr>
        <w:t>Proceed to Stage 2 with LOW confidence — likely Fragile</w:t>
      </w:r>
      <w:r w:rsidRPr="00A221A3">
        <w:t xml:space="preserve"> (MDI 2/5, Three-Question 0.5/3, Mid-to-Late disruption stage, HIGH horizontal platform threat)</w:t>
      </w:r>
    </w:p>
    <w:p w14:paraId="4F7C779B" w14:textId="77777777" w:rsidR="00A221A3" w:rsidRPr="00A221A3" w:rsidRDefault="00A221A3" w:rsidP="00A221A3">
      <w:r w:rsidRPr="00A221A3">
        <w:lastRenderedPageBreak/>
        <w:pict w14:anchorId="71F54C0D">
          <v:rect id="_x0000_i1040" style="width:0;height:1.5pt" o:hralign="center" o:hrstd="t" o:hr="t" fillcolor="#a0a0a0" stroked="f"/>
        </w:pict>
      </w:r>
    </w:p>
    <w:p w14:paraId="75054208" w14:textId="77777777" w:rsidR="00A221A3" w:rsidRPr="00A221A3" w:rsidRDefault="00A221A3" w:rsidP="00A221A3">
      <w:r w:rsidRPr="00A221A3">
        <w:pict w14:anchorId="6A7388EE">
          <v:rect id="_x0000_i1041" style="width:0;height:1.5pt" o:hralign="center" o:hrstd="t" o:hr="t" fillcolor="#a0a0a0" stroked="f"/>
        </w:pict>
      </w:r>
    </w:p>
    <w:p w14:paraId="65C32D1B" w14:textId="77777777" w:rsidR="00A221A3" w:rsidRPr="00A221A3" w:rsidRDefault="00A221A3" w:rsidP="00A221A3">
      <w:pPr>
        <w:rPr>
          <w:b/>
          <w:bCs/>
        </w:rPr>
      </w:pPr>
      <w:r w:rsidRPr="00A221A3">
        <w:rPr>
          <w:b/>
          <w:bCs/>
        </w:rPr>
        <w:t>═══════════════════════════════════════════════════════════════</w:t>
      </w:r>
    </w:p>
    <w:p w14:paraId="0BA65CEC" w14:textId="77777777" w:rsidR="00A221A3" w:rsidRPr="00A221A3" w:rsidRDefault="00A221A3" w:rsidP="00A221A3">
      <w:pPr>
        <w:rPr>
          <w:b/>
          <w:bCs/>
        </w:rPr>
      </w:pPr>
      <w:r w:rsidRPr="00A221A3">
        <w:rPr>
          <w:b/>
          <w:bCs/>
        </w:rPr>
        <w:t>STAGE 2: SaaS ANTIFRAGILITY ASSESSMENT — MAIN SCORING</w:t>
      </w:r>
    </w:p>
    <w:p w14:paraId="084783BC" w14:textId="77777777" w:rsidR="00A221A3" w:rsidRPr="00A221A3" w:rsidRDefault="00A221A3" w:rsidP="00A221A3">
      <w:pPr>
        <w:rPr>
          <w:b/>
          <w:bCs/>
        </w:rPr>
      </w:pPr>
      <w:r w:rsidRPr="00A221A3">
        <w:rPr>
          <w:b/>
          <w:bCs/>
        </w:rPr>
        <w:t>═══════════════════════════════════════════════════════════════</w:t>
      </w:r>
    </w:p>
    <w:p w14:paraId="3A95670A" w14:textId="77777777" w:rsidR="00A221A3" w:rsidRPr="00A221A3" w:rsidRDefault="00A221A3" w:rsidP="00A221A3">
      <w:pPr>
        <w:rPr>
          <w:b/>
          <w:bCs/>
        </w:rPr>
      </w:pPr>
      <w:r w:rsidRPr="00A221A3">
        <w:rPr>
          <w:b/>
          <w:bCs/>
        </w:rPr>
        <w:t>STEP 0: READ AND ACKNOWLEDGE THE PRE-SCREEN</w:t>
      </w:r>
    </w:p>
    <w:p w14:paraId="109EB6C3" w14:textId="77777777" w:rsidR="00A221A3" w:rsidRPr="00A221A3" w:rsidRDefault="00A221A3" w:rsidP="00A221A3">
      <w:r w:rsidRPr="00A221A3">
        <w:rPr>
          <w:b/>
          <w:bCs/>
        </w:rPr>
        <w:t>Pre-Screen Summary:</w:t>
      </w:r>
    </w:p>
    <w:p w14:paraId="33D61F4C" w14:textId="77777777" w:rsidR="00A221A3" w:rsidRPr="00A221A3" w:rsidRDefault="00A221A3" w:rsidP="00A221A3">
      <w:pPr>
        <w:numPr>
          <w:ilvl w:val="0"/>
          <w:numId w:val="16"/>
        </w:numPr>
      </w:pPr>
      <w:r w:rsidRPr="00A221A3">
        <w:t xml:space="preserve">MDI Score: </w:t>
      </w:r>
      <w:r w:rsidRPr="00A221A3">
        <w:rPr>
          <w:b/>
          <w:bCs/>
        </w:rPr>
        <w:t>2 / 5</w:t>
      </w:r>
      <w:r w:rsidRPr="00A221A3">
        <w:t xml:space="preserve"> → Classification: </w:t>
      </w:r>
      <w:r w:rsidRPr="00A221A3">
        <w:rPr>
          <w:b/>
          <w:bCs/>
        </w:rPr>
        <w:t>MEDIUM RISK</w:t>
      </w:r>
    </w:p>
    <w:p w14:paraId="387B72E3" w14:textId="77777777" w:rsidR="00A221A3" w:rsidRPr="00A221A3" w:rsidRDefault="00A221A3" w:rsidP="00A221A3">
      <w:pPr>
        <w:numPr>
          <w:ilvl w:val="0"/>
          <w:numId w:val="16"/>
        </w:numPr>
      </w:pPr>
      <w:r w:rsidRPr="00A221A3">
        <w:t xml:space="preserve">Three-Question Score: </w:t>
      </w:r>
      <w:r w:rsidRPr="00A221A3">
        <w:rPr>
          <w:b/>
          <w:bCs/>
        </w:rPr>
        <w:t>0.5 / 3</w:t>
      </w:r>
      <w:r w:rsidRPr="00A221A3">
        <w:t xml:space="preserve"> → Risk Level: </w:t>
      </w:r>
      <w:r w:rsidRPr="00A221A3">
        <w:rPr>
          <w:b/>
          <w:bCs/>
        </w:rPr>
        <w:t>High Risk</w:t>
      </w:r>
    </w:p>
    <w:p w14:paraId="72F344DB" w14:textId="77777777" w:rsidR="00A221A3" w:rsidRPr="00A221A3" w:rsidRDefault="00A221A3" w:rsidP="00A221A3">
      <w:pPr>
        <w:numPr>
          <w:ilvl w:val="0"/>
          <w:numId w:val="16"/>
        </w:numPr>
      </w:pPr>
      <w:r w:rsidRPr="00A221A3">
        <w:t xml:space="preserve">Disruption Stage: </w:t>
      </w:r>
      <w:r w:rsidRPr="00A221A3">
        <w:rPr>
          <w:b/>
          <w:bCs/>
        </w:rPr>
        <w:t>Mid-to-Late</w:t>
      </w:r>
    </w:p>
    <w:p w14:paraId="79A56FF4" w14:textId="77777777" w:rsidR="00A221A3" w:rsidRPr="00A221A3" w:rsidRDefault="00A221A3" w:rsidP="00A221A3">
      <w:pPr>
        <w:numPr>
          <w:ilvl w:val="0"/>
          <w:numId w:val="16"/>
        </w:numPr>
      </w:pPr>
      <w:r w:rsidRPr="00A221A3">
        <w:t xml:space="preserve">Horizontal Platform Threat: </w:t>
      </w:r>
      <w:r w:rsidRPr="00A221A3">
        <w:rPr>
          <w:b/>
          <w:bCs/>
        </w:rPr>
        <w:t>HIGH</w:t>
      </w:r>
    </w:p>
    <w:p w14:paraId="5AC4E125" w14:textId="77777777" w:rsidR="00A221A3" w:rsidRPr="00A221A3" w:rsidRDefault="00A221A3" w:rsidP="00A221A3">
      <w:pPr>
        <w:numPr>
          <w:ilvl w:val="0"/>
          <w:numId w:val="16"/>
        </w:numPr>
      </w:pPr>
      <w:r w:rsidRPr="00A221A3">
        <w:t>Critical Finding: Adobe's historical moats (interface, bundle, workflows) are the exact moats LLMs destroy.</w:t>
      </w:r>
    </w:p>
    <w:p w14:paraId="4DFE2BDF" w14:textId="77777777" w:rsidR="00A221A3" w:rsidRPr="00A221A3" w:rsidRDefault="00A221A3" w:rsidP="00A221A3">
      <w:pPr>
        <w:numPr>
          <w:ilvl w:val="0"/>
          <w:numId w:val="16"/>
        </w:numPr>
      </w:pPr>
      <w:r w:rsidRPr="00A221A3">
        <w:t>Red Flags for Stage 2: Revenue deceleration, seat-based vulnerability, 15-25 competitors, AI cost pressure</w:t>
      </w:r>
    </w:p>
    <w:p w14:paraId="2AE5E547" w14:textId="77777777" w:rsidR="00A221A3" w:rsidRPr="00A221A3" w:rsidRDefault="00A221A3" w:rsidP="00A221A3">
      <w:pPr>
        <w:numPr>
          <w:ilvl w:val="0"/>
          <w:numId w:val="16"/>
        </w:numPr>
      </w:pPr>
      <w:r w:rsidRPr="00A221A3">
        <w:t xml:space="preserve">Pre-Screen Verdict: </w:t>
      </w:r>
      <w:r w:rsidRPr="00A221A3">
        <w:rPr>
          <w:b/>
          <w:bCs/>
        </w:rPr>
        <w:t>LOW confidence — likely Fragile</w:t>
      </w:r>
    </w:p>
    <w:p w14:paraId="50999169" w14:textId="77777777" w:rsidR="00A221A3" w:rsidRPr="00A221A3" w:rsidRDefault="00A221A3" w:rsidP="00A221A3">
      <w:r w:rsidRPr="00A221A3">
        <w:rPr>
          <w:b/>
          <w:bCs/>
        </w:rPr>
        <w:t>Stage 2 Starting Posture:</w:t>
      </w:r>
      <w:r w:rsidRPr="00A221A3">
        <w:t xml:space="preserve"> Approach scoring as a valuation exercise — assume Fragile until proven otherwise by dimension evidence. The pre-screen found that durable moats (Moats 6-10) are significantly weaker than for typical "Antifragile" SaaS companies. Require hard evidence, not narrative.</w:t>
      </w:r>
    </w:p>
    <w:p w14:paraId="2E6C40F6" w14:textId="77777777" w:rsidR="00A221A3" w:rsidRPr="00A221A3" w:rsidRDefault="00A221A3" w:rsidP="00A221A3">
      <w:r w:rsidRPr="00A221A3">
        <w:pict w14:anchorId="6D58F630">
          <v:rect id="_x0000_i1042" style="width:0;height:1.5pt" o:hralign="center" o:hrstd="t" o:hr="t" fillcolor="#a0a0a0" stroked="f"/>
        </w:pict>
      </w:r>
    </w:p>
    <w:p w14:paraId="0A04F2B7" w14:textId="77777777" w:rsidR="00A221A3" w:rsidRPr="00A221A3" w:rsidRDefault="00A221A3" w:rsidP="00A221A3">
      <w:pPr>
        <w:rPr>
          <w:b/>
          <w:bCs/>
        </w:rPr>
      </w:pPr>
      <w:r w:rsidRPr="00A221A3">
        <w:rPr>
          <w:b/>
          <w:bCs/>
        </w:rPr>
        <w:t>STEP 1: MANDATORY RESEARCH REFRESH</w:t>
      </w:r>
    </w:p>
    <w:p w14:paraId="7AE005AF" w14:textId="77777777" w:rsidR="00A221A3" w:rsidRPr="00A221A3" w:rsidRDefault="00A221A3" w:rsidP="00A221A3">
      <w:pPr>
        <w:rPr>
          <w:b/>
          <w:bCs/>
        </w:rPr>
      </w:pPr>
      <w:r w:rsidRPr="00A221A3">
        <w:rPr>
          <w:b/>
          <w:bCs/>
        </w:rPr>
        <w:t>Verified Financial Metrics (Q4 FY2025 Earnings — Dec 10, 2025)</w:t>
      </w:r>
    </w:p>
    <w:p w14:paraId="7F46F50B" w14:textId="77777777" w:rsidR="00A221A3" w:rsidRPr="00A221A3" w:rsidRDefault="00A221A3" w:rsidP="00A221A3">
      <w:pPr>
        <w:numPr>
          <w:ilvl w:val="0"/>
          <w:numId w:val="17"/>
        </w:numPr>
      </w:pPr>
      <w:r w:rsidRPr="00A221A3">
        <w:rPr>
          <w:b/>
          <w:bCs/>
        </w:rPr>
        <w:t>FY2025 Revenue:</w:t>
      </w:r>
      <w:r w:rsidRPr="00A221A3">
        <w:t xml:space="preserve"> $23.77B (+11% YoY)</w:t>
      </w:r>
    </w:p>
    <w:p w14:paraId="6033AB8B" w14:textId="77777777" w:rsidR="00A221A3" w:rsidRPr="00A221A3" w:rsidRDefault="00A221A3" w:rsidP="00A221A3">
      <w:pPr>
        <w:numPr>
          <w:ilvl w:val="0"/>
          <w:numId w:val="17"/>
        </w:numPr>
      </w:pPr>
      <w:r w:rsidRPr="00A221A3">
        <w:rPr>
          <w:b/>
          <w:bCs/>
        </w:rPr>
        <w:t>Q4 FY2025 Revenue:</w:t>
      </w:r>
      <w:r w:rsidRPr="00A221A3">
        <w:t xml:space="preserve"> $6.19B (+10% YoY)</w:t>
      </w:r>
    </w:p>
    <w:p w14:paraId="3948D9C6" w14:textId="77777777" w:rsidR="00A221A3" w:rsidRPr="00A221A3" w:rsidRDefault="00A221A3" w:rsidP="00A221A3">
      <w:pPr>
        <w:numPr>
          <w:ilvl w:val="0"/>
          <w:numId w:val="17"/>
        </w:numPr>
        <w:rPr>
          <w:lang w:val="es-ES"/>
        </w:rPr>
      </w:pPr>
      <w:r w:rsidRPr="00A221A3">
        <w:rPr>
          <w:b/>
          <w:bCs/>
          <w:lang w:val="es-ES"/>
        </w:rPr>
        <w:t xml:space="preserve">Digital Media FY2025 </w:t>
      </w:r>
      <w:proofErr w:type="spellStart"/>
      <w:r w:rsidRPr="00A221A3">
        <w:rPr>
          <w:b/>
          <w:bCs/>
          <w:lang w:val="es-ES"/>
        </w:rPr>
        <w:t>Revenue</w:t>
      </w:r>
      <w:proofErr w:type="spellEnd"/>
      <w:r w:rsidRPr="00A221A3">
        <w:rPr>
          <w:b/>
          <w:bCs/>
          <w:lang w:val="es-ES"/>
        </w:rPr>
        <w:t>:</w:t>
      </w:r>
      <w:r w:rsidRPr="00A221A3">
        <w:rPr>
          <w:lang w:val="es-ES"/>
        </w:rPr>
        <w:t xml:space="preserve"> $17.65B (+11% YoY)</w:t>
      </w:r>
    </w:p>
    <w:p w14:paraId="3AD75872" w14:textId="77777777" w:rsidR="00A221A3" w:rsidRPr="00A221A3" w:rsidRDefault="00A221A3" w:rsidP="00A221A3">
      <w:pPr>
        <w:numPr>
          <w:ilvl w:val="0"/>
          <w:numId w:val="17"/>
        </w:numPr>
      </w:pPr>
      <w:r w:rsidRPr="00A221A3">
        <w:rPr>
          <w:b/>
          <w:bCs/>
        </w:rPr>
        <w:t>Digital Experience FY2025 Revenue:</w:t>
      </w:r>
      <w:r w:rsidRPr="00A221A3">
        <w:t xml:space="preserve"> $5.86B (+9% YoY)</w:t>
      </w:r>
    </w:p>
    <w:p w14:paraId="7268ED3F" w14:textId="77777777" w:rsidR="00A221A3" w:rsidRPr="00A221A3" w:rsidRDefault="00A221A3" w:rsidP="00A221A3">
      <w:pPr>
        <w:numPr>
          <w:ilvl w:val="0"/>
          <w:numId w:val="17"/>
        </w:numPr>
        <w:rPr>
          <w:lang w:val="es-ES"/>
        </w:rPr>
      </w:pPr>
      <w:r w:rsidRPr="00A221A3">
        <w:rPr>
          <w:b/>
          <w:bCs/>
          <w:lang w:val="es-ES"/>
        </w:rPr>
        <w:t xml:space="preserve">Digital Media </w:t>
      </w:r>
      <w:proofErr w:type="spellStart"/>
      <w:r w:rsidRPr="00A221A3">
        <w:rPr>
          <w:b/>
          <w:bCs/>
          <w:lang w:val="es-ES"/>
        </w:rPr>
        <w:t>ending</w:t>
      </w:r>
      <w:proofErr w:type="spellEnd"/>
      <w:r w:rsidRPr="00A221A3">
        <w:rPr>
          <w:b/>
          <w:bCs/>
          <w:lang w:val="es-ES"/>
        </w:rPr>
        <w:t xml:space="preserve"> ARR:</w:t>
      </w:r>
      <w:r w:rsidRPr="00A221A3">
        <w:rPr>
          <w:lang w:val="es-ES"/>
        </w:rPr>
        <w:t xml:space="preserve"> $19.20B (+11.5% YoY)</w:t>
      </w:r>
    </w:p>
    <w:p w14:paraId="3E626FF1" w14:textId="77777777" w:rsidR="00A221A3" w:rsidRPr="00A221A3" w:rsidRDefault="00A221A3" w:rsidP="00A221A3">
      <w:pPr>
        <w:numPr>
          <w:ilvl w:val="0"/>
          <w:numId w:val="17"/>
        </w:numPr>
      </w:pPr>
      <w:r w:rsidRPr="00A221A3">
        <w:rPr>
          <w:b/>
          <w:bCs/>
        </w:rPr>
        <w:t>Total Adobe ending ARR:</w:t>
      </w:r>
      <w:r w:rsidRPr="00A221A3">
        <w:t xml:space="preserve"> $25.20B (+11.5% YoY → revalued to $25.66B entering FY2026)</w:t>
      </w:r>
    </w:p>
    <w:p w14:paraId="616D334F" w14:textId="77777777" w:rsidR="00A221A3" w:rsidRPr="00A221A3" w:rsidRDefault="00A221A3" w:rsidP="00A221A3">
      <w:pPr>
        <w:numPr>
          <w:ilvl w:val="0"/>
          <w:numId w:val="17"/>
        </w:numPr>
      </w:pPr>
      <w:r w:rsidRPr="00A221A3">
        <w:rPr>
          <w:b/>
          <w:bCs/>
        </w:rPr>
        <w:t>RPO:</w:t>
      </w:r>
      <w:r w:rsidRPr="00A221A3">
        <w:t xml:space="preserve"> $22.52B (+13% YoY); </w:t>
      </w:r>
      <w:proofErr w:type="spellStart"/>
      <w:r w:rsidRPr="00A221A3">
        <w:t>cRPO</w:t>
      </w:r>
      <w:proofErr w:type="spellEnd"/>
      <w:r w:rsidRPr="00A221A3">
        <w:t>: 65%</w:t>
      </w:r>
    </w:p>
    <w:p w14:paraId="355657D5" w14:textId="77777777" w:rsidR="00A221A3" w:rsidRPr="00A221A3" w:rsidRDefault="00A221A3" w:rsidP="00A221A3">
      <w:pPr>
        <w:numPr>
          <w:ilvl w:val="0"/>
          <w:numId w:val="17"/>
        </w:numPr>
      </w:pPr>
      <w:r w:rsidRPr="00A221A3">
        <w:rPr>
          <w:b/>
          <w:bCs/>
        </w:rPr>
        <w:t>FY2025 GAAP EPS:</w:t>
      </w:r>
      <w:r w:rsidRPr="00A221A3">
        <w:t xml:space="preserve"> $16.70; Non-GAAP EPS: $20.94</w:t>
      </w:r>
    </w:p>
    <w:p w14:paraId="4C746311" w14:textId="77777777" w:rsidR="00A221A3" w:rsidRPr="00A221A3" w:rsidRDefault="00A221A3" w:rsidP="00A221A3">
      <w:pPr>
        <w:numPr>
          <w:ilvl w:val="0"/>
          <w:numId w:val="17"/>
        </w:numPr>
      </w:pPr>
      <w:r w:rsidRPr="00A221A3">
        <w:rPr>
          <w:b/>
          <w:bCs/>
        </w:rPr>
        <w:t>FY2025 Operating Cash Flow:</w:t>
      </w:r>
      <w:r w:rsidRPr="00A221A3">
        <w:t xml:space="preserve"> $10.03B (record)</w:t>
      </w:r>
    </w:p>
    <w:p w14:paraId="2809511A" w14:textId="77777777" w:rsidR="00A221A3" w:rsidRPr="00A221A3" w:rsidRDefault="00A221A3" w:rsidP="00A221A3">
      <w:pPr>
        <w:numPr>
          <w:ilvl w:val="0"/>
          <w:numId w:val="17"/>
        </w:numPr>
      </w:pPr>
      <w:r w:rsidRPr="00A221A3">
        <w:rPr>
          <w:b/>
          <w:bCs/>
        </w:rPr>
        <w:t>FY2025 GAAP Operating Margin:</w:t>
      </w:r>
      <w:r w:rsidRPr="00A221A3">
        <w:t xml:space="preserve"> ~37%; </w:t>
      </w:r>
      <w:proofErr w:type="gramStart"/>
      <w:r w:rsidRPr="00A221A3">
        <w:t>Non-GAAP</w:t>
      </w:r>
      <w:proofErr w:type="gramEnd"/>
      <w:r w:rsidRPr="00A221A3">
        <w:t>: ~46%</w:t>
      </w:r>
    </w:p>
    <w:p w14:paraId="087928B1" w14:textId="77777777" w:rsidR="00A221A3" w:rsidRPr="00A221A3" w:rsidRDefault="00A221A3" w:rsidP="00A221A3">
      <w:pPr>
        <w:numPr>
          <w:ilvl w:val="0"/>
          <w:numId w:val="17"/>
        </w:numPr>
      </w:pPr>
      <w:r w:rsidRPr="00A221A3">
        <w:rPr>
          <w:b/>
          <w:bCs/>
        </w:rPr>
        <w:t>Gross Margin:</w:t>
      </w:r>
      <w:r w:rsidRPr="00A221A3">
        <w:t xml:space="preserve"> 89.3%</w:t>
      </w:r>
    </w:p>
    <w:p w14:paraId="2B1AC467" w14:textId="77777777" w:rsidR="00A221A3" w:rsidRPr="00A221A3" w:rsidRDefault="00A221A3" w:rsidP="00A221A3">
      <w:pPr>
        <w:numPr>
          <w:ilvl w:val="0"/>
          <w:numId w:val="17"/>
        </w:numPr>
      </w:pPr>
      <w:r w:rsidRPr="00A221A3">
        <w:rPr>
          <w:b/>
          <w:bCs/>
        </w:rPr>
        <w:t>Net Income:</w:t>
      </w:r>
      <w:r w:rsidRPr="00A221A3">
        <w:t xml:space="preserve"> $7.13B GAAP</w:t>
      </w:r>
    </w:p>
    <w:p w14:paraId="3CED5C70" w14:textId="77777777" w:rsidR="00A221A3" w:rsidRPr="00A221A3" w:rsidRDefault="00A221A3" w:rsidP="00A221A3">
      <w:pPr>
        <w:numPr>
          <w:ilvl w:val="0"/>
          <w:numId w:val="17"/>
        </w:numPr>
      </w:pPr>
      <w:r w:rsidRPr="00A221A3">
        <w:rPr>
          <w:b/>
          <w:bCs/>
        </w:rPr>
        <w:t>Share Buybacks:</w:t>
      </w:r>
      <w:r w:rsidRPr="00A221A3">
        <w:t xml:space="preserve"> 30.8M shares (~$12B) in FY2025</w:t>
      </w:r>
    </w:p>
    <w:p w14:paraId="7900174A" w14:textId="77777777" w:rsidR="00A221A3" w:rsidRPr="00A221A3" w:rsidRDefault="00A221A3" w:rsidP="00A221A3">
      <w:pPr>
        <w:numPr>
          <w:ilvl w:val="0"/>
          <w:numId w:val="17"/>
        </w:numPr>
      </w:pPr>
      <w:r w:rsidRPr="00A221A3">
        <w:rPr>
          <w:b/>
          <w:bCs/>
        </w:rPr>
        <w:t>FY2026 Guidance:</w:t>
      </w:r>
      <w:r w:rsidRPr="00A221A3">
        <w:t xml:space="preserve"> Revenue $25.9-26.1B; ARR growth 10.2% (~$2.6B net new ARR); Non-GAAP EPS $23.30-23.50; Non-GAAP operating margin ~45%</w:t>
      </w:r>
    </w:p>
    <w:p w14:paraId="138A7396" w14:textId="77777777" w:rsidR="00A221A3" w:rsidRPr="00A221A3" w:rsidRDefault="00A221A3" w:rsidP="00A221A3">
      <w:pPr>
        <w:numPr>
          <w:ilvl w:val="0"/>
          <w:numId w:val="17"/>
        </w:numPr>
      </w:pPr>
      <w:proofErr w:type="spellStart"/>
      <w:r w:rsidRPr="00A221A3">
        <w:rPr>
          <w:b/>
          <w:bCs/>
        </w:rPr>
        <w:t>Semrush</w:t>
      </w:r>
      <w:proofErr w:type="spellEnd"/>
      <w:r w:rsidRPr="00A221A3">
        <w:rPr>
          <w:b/>
          <w:bCs/>
        </w:rPr>
        <w:t xml:space="preserve"> acquisition:</w:t>
      </w:r>
      <w:r w:rsidRPr="00A221A3">
        <w:t xml:space="preserve"> $1.9B cash (pending regulatory approval)</w:t>
      </w:r>
    </w:p>
    <w:p w14:paraId="41810527" w14:textId="77777777" w:rsidR="00A221A3" w:rsidRPr="00A221A3" w:rsidRDefault="00A221A3" w:rsidP="00A221A3">
      <w:pPr>
        <w:rPr>
          <w:b/>
          <w:bCs/>
        </w:rPr>
      </w:pPr>
      <w:r w:rsidRPr="00A221A3">
        <w:rPr>
          <w:b/>
          <w:bCs/>
        </w:rPr>
        <w:t>Valuation Metrics (mid-February 2026)</w:t>
      </w:r>
    </w:p>
    <w:p w14:paraId="0DAF83D6" w14:textId="77777777" w:rsidR="00A221A3" w:rsidRPr="00A221A3" w:rsidRDefault="00A221A3" w:rsidP="00A221A3">
      <w:pPr>
        <w:numPr>
          <w:ilvl w:val="0"/>
          <w:numId w:val="18"/>
        </w:numPr>
      </w:pPr>
      <w:r w:rsidRPr="00A221A3">
        <w:rPr>
          <w:b/>
          <w:bCs/>
        </w:rPr>
        <w:t>Stock Price:</w:t>
      </w:r>
      <w:r w:rsidRPr="00A221A3">
        <w:t xml:space="preserve"> ~$260-280 (down ~44% from 52-wk high of ~$466)</w:t>
      </w:r>
    </w:p>
    <w:p w14:paraId="216153FA" w14:textId="77777777" w:rsidR="00A221A3" w:rsidRPr="00A221A3" w:rsidRDefault="00A221A3" w:rsidP="00A221A3">
      <w:pPr>
        <w:numPr>
          <w:ilvl w:val="0"/>
          <w:numId w:val="18"/>
        </w:numPr>
      </w:pPr>
      <w:r w:rsidRPr="00A221A3">
        <w:rPr>
          <w:b/>
          <w:bCs/>
        </w:rPr>
        <w:t>Market Cap:</w:t>
      </w:r>
      <w:r w:rsidRPr="00A221A3">
        <w:t xml:space="preserve"> ~$106-114B</w:t>
      </w:r>
    </w:p>
    <w:p w14:paraId="2DDF703E" w14:textId="77777777" w:rsidR="00A221A3" w:rsidRPr="00A221A3" w:rsidRDefault="00A221A3" w:rsidP="00A221A3">
      <w:pPr>
        <w:numPr>
          <w:ilvl w:val="0"/>
          <w:numId w:val="18"/>
        </w:numPr>
      </w:pPr>
      <w:r w:rsidRPr="00A221A3">
        <w:rPr>
          <w:b/>
          <w:bCs/>
        </w:rPr>
        <w:t>Enterprise Value:</w:t>
      </w:r>
      <w:r w:rsidRPr="00A221A3">
        <w:t xml:space="preserve"> ~$110-118B (including ~$5.6B debt, net of cash)</w:t>
      </w:r>
    </w:p>
    <w:p w14:paraId="6FE1CCDE" w14:textId="77777777" w:rsidR="00A221A3" w:rsidRPr="00A221A3" w:rsidRDefault="00A221A3" w:rsidP="00A221A3">
      <w:pPr>
        <w:numPr>
          <w:ilvl w:val="0"/>
          <w:numId w:val="18"/>
        </w:numPr>
      </w:pPr>
      <w:r w:rsidRPr="00A221A3">
        <w:rPr>
          <w:b/>
          <w:bCs/>
        </w:rPr>
        <w:lastRenderedPageBreak/>
        <w:t>TTM Revenue:</w:t>
      </w:r>
      <w:r w:rsidRPr="00A221A3">
        <w:t xml:space="preserve"> $23.77B</w:t>
      </w:r>
    </w:p>
    <w:p w14:paraId="447D5264" w14:textId="77777777" w:rsidR="00A221A3" w:rsidRPr="00A221A3" w:rsidRDefault="00A221A3" w:rsidP="00A221A3">
      <w:pPr>
        <w:numPr>
          <w:ilvl w:val="0"/>
          <w:numId w:val="18"/>
        </w:numPr>
      </w:pPr>
      <w:r w:rsidRPr="00A221A3">
        <w:rPr>
          <w:b/>
          <w:bCs/>
        </w:rPr>
        <w:t>NTM Revenue (FY2026E):</w:t>
      </w:r>
      <w:r w:rsidRPr="00A221A3">
        <w:t xml:space="preserve"> ~$26.0B</w:t>
      </w:r>
    </w:p>
    <w:p w14:paraId="16CE95FB" w14:textId="77777777" w:rsidR="00A221A3" w:rsidRPr="00A221A3" w:rsidRDefault="00A221A3" w:rsidP="00A221A3">
      <w:pPr>
        <w:numPr>
          <w:ilvl w:val="0"/>
          <w:numId w:val="18"/>
        </w:numPr>
      </w:pPr>
      <w:r w:rsidRPr="00A221A3">
        <w:rPr>
          <w:b/>
          <w:bCs/>
        </w:rPr>
        <w:t>NTM EV/Revenue:</w:t>
      </w:r>
      <w:r w:rsidRPr="00A221A3">
        <w:t xml:space="preserve"> ~4.3-4.5x</w:t>
      </w:r>
    </w:p>
    <w:p w14:paraId="0E5C74E2" w14:textId="77777777" w:rsidR="00A221A3" w:rsidRPr="00A221A3" w:rsidRDefault="00A221A3" w:rsidP="00A221A3">
      <w:pPr>
        <w:numPr>
          <w:ilvl w:val="0"/>
          <w:numId w:val="18"/>
        </w:numPr>
      </w:pPr>
      <w:r w:rsidRPr="00A221A3">
        <w:rPr>
          <w:b/>
          <w:bCs/>
        </w:rPr>
        <w:t>Forward P/E:</w:t>
      </w:r>
      <w:r w:rsidRPr="00A221A3">
        <w:t xml:space="preserve"> ~11x (non-GAAP basis)</w:t>
      </w:r>
    </w:p>
    <w:p w14:paraId="0BFCCC82" w14:textId="77777777" w:rsidR="00A221A3" w:rsidRPr="00A221A3" w:rsidRDefault="00A221A3" w:rsidP="00A221A3">
      <w:pPr>
        <w:numPr>
          <w:ilvl w:val="0"/>
          <w:numId w:val="18"/>
        </w:numPr>
      </w:pPr>
      <w:r w:rsidRPr="00A221A3">
        <w:rPr>
          <w:b/>
          <w:bCs/>
        </w:rPr>
        <w:t>Trailing P/E:</w:t>
      </w:r>
      <w:r w:rsidRPr="00A221A3">
        <w:t xml:space="preserve"> ~15.6x</w:t>
      </w:r>
    </w:p>
    <w:p w14:paraId="7C3E58DC" w14:textId="77777777" w:rsidR="00A221A3" w:rsidRPr="00A221A3" w:rsidRDefault="00A221A3" w:rsidP="00A221A3">
      <w:pPr>
        <w:numPr>
          <w:ilvl w:val="0"/>
          <w:numId w:val="18"/>
        </w:numPr>
      </w:pPr>
      <w:r w:rsidRPr="00A221A3">
        <w:rPr>
          <w:b/>
          <w:bCs/>
        </w:rPr>
        <w:t>EV/FCF:</w:t>
      </w:r>
      <w:r w:rsidRPr="00A221A3">
        <w:t xml:space="preserve"> ~10.9x</w:t>
      </w:r>
    </w:p>
    <w:p w14:paraId="7EE3F49E" w14:textId="77777777" w:rsidR="00A221A3" w:rsidRPr="00A221A3" w:rsidRDefault="00A221A3" w:rsidP="00A221A3">
      <w:pPr>
        <w:numPr>
          <w:ilvl w:val="0"/>
          <w:numId w:val="18"/>
        </w:numPr>
      </w:pPr>
      <w:r w:rsidRPr="00A221A3">
        <w:rPr>
          <w:b/>
          <w:bCs/>
        </w:rPr>
        <w:t>PEG Ratio:</w:t>
      </w:r>
      <w:r w:rsidRPr="00A221A3">
        <w:t xml:space="preserve"> 0.88</w:t>
      </w:r>
    </w:p>
    <w:p w14:paraId="0A2C459E" w14:textId="77777777" w:rsidR="00A221A3" w:rsidRPr="00A221A3" w:rsidRDefault="00A221A3" w:rsidP="00A221A3">
      <w:pPr>
        <w:numPr>
          <w:ilvl w:val="0"/>
          <w:numId w:val="18"/>
        </w:numPr>
      </w:pPr>
      <w:r w:rsidRPr="00A221A3">
        <w:rPr>
          <w:b/>
          <w:bCs/>
        </w:rPr>
        <w:t>P/S:</w:t>
      </w:r>
      <w:r w:rsidRPr="00A221A3">
        <w:t xml:space="preserve"> ~4.5-4.8x</w:t>
      </w:r>
    </w:p>
    <w:p w14:paraId="5F776762" w14:textId="77777777" w:rsidR="00A221A3" w:rsidRPr="00A221A3" w:rsidRDefault="00A221A3" w:rsidP="00A221A3">
      <w:r w:rsidRPr="00A221A3">
        <w:pict w14:anchorId="08E98694">
          <v:rect id="_x0000_i1043" style="width:0;height:1.5pt" o:hralign="center" o:hrstd="t" o:hr="t" fillcolor="#a0a0a0" stroked="f"/>
        </w:pict>
      </w:r>
    </w:p>
    <w:p w14:paraId="02C60228" w14:textId="77777777" w:rsidR="00A221A3" w:rsidRPr="00A221A3" w:rsidRDefault="00A221A3" w:rsidP="00A221A3">
      <w:pPr>
        <w:rPr>
          <w:b/>
          <w:bCs/>
        </w:rPr>
      </w:pPr>
      <w:r w:rsidRPr="00A221A3">
        <w:rPr>
          <w:b/>
          <w:bCs/>
        </w:rPr>
        <w:t>STEP 2: FOUR-DIMENSION SCORING</w:t>
      </w:r>
    </w:p>
    <w:p w14:paraId="014D6D0F" w14:textId="77777777" w:rsidR="00A221A3" w:rsidRPr="00A221A3" w:rsidRDefault="00A221A3" w:rsidP="00A221A3">
      <w:pPr>
        <w:rPr>
          <w:b/>
          <w:bCs/>
        </w:rPr>
      </w:pPr>
      <w:r w:rsidRPr="00A221A3">
        <w:rPr>
          <w:b/>
          <w:bCs/>
        </w:rPr>
        <w:t>DIMENSION 1: LIABILITY SHIELD</w:t>
      </w:r>
    </w:p>
    <w:p w14:paraId="125D9898" w14:textId="77777777" w:rsidR="00A221A3" w:rsidRPr="00A221A3" w:rsidRDefault="00A221A3" w:rsidP="00A221A3">
      <w:r w:rsidRPr="00A221A3">
        <w:rPr>
          <w:b/>
          <w:bCs/>
        </w:rPr>
        <w:t>Weight: 15% of composite</w:t>
      </w:r>
    </w:p>
    <w:p w14:paraId="2BB3B5EA" w14:textId="77777777" w:rsidR="00A221A3" w:rsidRPr="00A221A3" w:rsidRDefault="00A221A3" w:rsidP="00A221A3">
      <w:r w:rsidRPr="00A221A3">
        <w:t>Adobe's software failure would cause:</w:t>
      </w:r>
    </w:p>
    <w:p w14:paraId="2856894A" w14:textId="77777777" w:rsidR="00A221A3" w:rsidRPr="00A221A3" w:rsidRDefault="00A221A3" w:rsidP="00A221A3">
      <w:pPr>
        <w:numPr>
          <w:ilvl w:val="0"/>
          <w:numId w:val="19"/>
        </w:numPr>
      </w:pPr>
      <w:r w:rsidRPr="00A221A3">
        <w:rPr>
          <w:b/>
          <w:bCs/>
        </w:rPr>
        <w:t>Workflow disruption</w:t>
      </w:r>
      <w:r w:rsidRPr="00A221A3">
        <w:t xml:space="preserve"> for creative teams — projects delayed, not destroyed</w:t>
      </w:r>
    </w:p>
    <w:p w14:paraId="1ADD992D" w14:textId="77777777" w:rsidR="00A221A3" w:rsidRPr="00A221A3" w:rsidRDefault="00A221A3" w:rsidP="00A221A3">
      <w:pPr>
        <w:numPr>
          <w:ilvl w:val="0"/>
          <w:numId w:val="19"/>
        </w:numPr>
      </w:pPr>
      <w:r w:rsidRPr="00A221A3">
        <w:rPr>
          <w:b/>
          <w:bCs/>
        </w:rPr>
        <w:t>Document compliance risk</w:t>
      </w:r>
      <w:r w:rsidRPr="00A221A3">
        <w:t xml:space="preserve"> if Acrobat/PDF workflows fail in legal/financial contexts</w:t>
      </w:r>
    </w:p>
    <w:p w14:paraId="424A1D27" w14:textId="77777777" w:rsidR="00A221A3" w:rsidRPr="00A221A3" w:rsidRDefault="00A221A3" w:rsidP="00A221A3">
      <w:pPr>
        <w:numPr>
          <w:ilvl w:val="0"/>
          <w:numId w:val="19"/>
        </w:numPr>
      </w:pPr>
      <w:r w:rsidRPr="00A221A3">
        <w:rPr>
          <w:b/>
          <w:bCs/>
        </w:rPr>
        <w:t>Marketing campaign disruption</w:t>
      </w:r>
      <w:r w:rsidRPr="00A221A3">
        <w:t xml:space="preserve"> if AEP/Marketo goes down</w:t>
      </w:r>
    </w:p>
    <w:p w14:paraId="304D37C9" w14:textId="77777777" w:rsidR="00A221A3" w:rsidRPr="00A221A3" w:rsidRDefault="00A221A3" w:rsidP="00A221A3">
      <w:r w:rsidRPr="00A221A3">
        <w:t>However: No deaths, no financial transactions halted, no regulatory violations from software failure. Creative Cloud downtime is inconvenient and costly but recoverable. AEP downtime disrupts marketing campaigns but doesn't halt revenue collection.</w:t>
      </w:r>
    </w:p>
    <w:p w14:paraId="1D61F2F6" w14:textId="77777777" w:rsidR="00A221A3" w:rsidRPr="00A221A3" w:rsidRDefault="00A221A3" w:rsidP="00A221A3">
      <w:r w:rsidRPr="00A221A3">
        <w:rPr>
          <w:b/>
          <w:bCs/>
        </w:rPr>
        <w:t>Pre-Screen Cross-Reference:</w:t>
      </w:r>
      <w:r w:rsidRPr="00A221A3">
        <w:t xml:space="preserve"> Moat 7 rated "</w:t>
      </w:r>
      <w:proofErr w:type="gramStart"/>
      <w:r w:rsidRPr="00A221A3">
        <w:t>Partial" —</w:t>
      </w:r>
      <w:proofErr w:type="gramEnd"/>
      <w:r w:rsidRPr="00A221A3">
        <w:t xml:space="preserve"> PDF standard and IP indemnity are the strongest liability-adjacent features.</w:t>
      </w:r>
    </w:p>
    <w:p w14:paraId="51B29225" w14:textId="77777777" w:rsidR="00A221A3" w:rsidRPr="00A221A3" w:rsidRDefault="00A221A3" w:rsidP="00A221A3">
      <w:r w:rsidRPr="00A221A3">
        <w:rPr>
          <w:b/>
          <w:bCs/>
        </w:rPr>
        <w:t>Fact-Check:</w:t>
      </w:r>
    </w:p>
    <w:p w14:paraId="4A9D79EC" w14:textId="77777777" w:rsidR="00A221A3" w:rsidRPr="00A221A3" w:rsidRDefault="00A221A3" w:rsidP="00A221A3">
      <w:pPr>
        <w:numPr>
          <w:ilvl w:val="0"/>
          <w:numId w:val="20"/>
        </w:numPr>
      </w:pPr>
      <w:r w:rsidRPr="00A221A3">
        <w:t>PDF is ISO 32000 standard — verified. Acrobat is essential for legal/government/financial doc workflows.</w:t>
      </w:r>
    </w:p>
    <w:p w14:paraId="165B1C77" w14:textId="77777777" w:rsidR="00A221A3" w:rsidRPr="00A221A3" w:rsidRDefault="00A221A3" w:rsidP="00A221A3">
      <w:pPr>
        <w:numPr>
          <w:ilvl w:val="0"/>
          <w:numId w:val="20"/>
        </w:numPr>
      </w:pPr>
      <w:r w:rsidRPr="00A221A3">
        <w:t>IP indemnification for Firefly — verified from earnings call and product documentation.</w:t>
      </w:r>
    </w:p>
    <w:p w14:paraId="405FD0E1" w14:textId="77777777" w:rsidR="00A221A3" w:rsidRPr="00A221A3" w:rsidRDefault="00A221A3" w:rsidP="00A221A3">
      <w:pPr>
        <w:numPr>
          <w:ilvl w:val="0"/>
          <w:numId w:val="20"/>
        </w:numPr>
      </w:pPr>
      <w:r w:rsidRPr="00A221A3">
        <w:t>No FDA, HIPAA, or SOX certification for Adobe products themselves.</w:t>
      </w:r>
    </w:p>
    <w:p w14:paraId="36DD24CD" w14:textId="77777777" w:rsidR="00A221A3" w:rsidRPr="00A221A3" w:rsidRDefault="00A221A3" w:rsidP="00A221A3">
      <w:r w:rsidRPr="00A221A3">
        <w:rPr>
          <w:b/>
          <w:bCs/>
        </w:rPr>
        <w:t>D1 Score: 4 / 10</w:t>
      </w:r>
      <w:r w:rsidRPr="00A221A3">
        <w:t xml:space="preserve"> </w:t>
      </w:r>
      <w:r w:rsidRPr="00A221A3">
        <w:rPr>
          <w:b/>
          <w:bCs/>
        </w:rPr>
        <w:t>Justification:</w:t>
      </w:r>
      <w:r w:rsidRPr="00A221A3">
        <w:t xml:space="preserve"> Failure is significant for enterprise workflows but recoverable. PDF compliance creates moderate liability exposure. IP indemnification is valuable but narrow. This is solidly in the "failure is inconvenient and costly but manageable" tier (2-4 range), at the top of that range due to PDF's legal/government importance.</w:t>
      </w:r>
    </w:p>
    <w:p w14:paraId="5CD996E0" w14:textId="77777777" w:rsidR="00A221A3" w:rsidRPr="00A221A3" w:rsidRDefault="00A221A3" w:rsidP="00A221A3">
      <w:r w:rsidRPr="00A221A3">
        <w:pict w14:anchorId="01DC880D">
          <v:rect id="_x0000_i1044" style="width:0;height:1.5pt" o:hralign="center" o:hrstd="t" o:hr="t" fillcolor="#a0a0a0" stroked="f"/>
        </w:pict>
      </w:r>
    </w:p>
    <w:p w14:paraId="227DF761" w14:textId="77777777" w:rsidR="00A221A3" w:rsidRPr="00A221A3" w:rsidRDefault="00A221A3" w:rsidP="00A221A3">
      <w:pPr>
        <w:rPr>
          <w:b/>
          <w:bCs/>
        </w:rPr>
      </w:pPr>
      <w:r w:rsidRPr="00A221A3">
        <w:rPr>
          <w:b/>
          <w:bCs/>
        </w:rPr>
        <w:t>DIMENSION 2: BUSINESS MODEL STRUCTURE</w:t>
      </w:r>
    </w:p>
    <w:p w14:paraId="5587FC35" w14:textId="77777777" w:rsidR="00A221A3" w:rsidRPr="00A221A3" w:rsidRDefault="00A221A3" w:rsidP="00A221A3">
      <w:r w:rsidRPr="00A221A3">
        <w:rPr>
          <w:b/>
          <w:bCs/>
        </w:rPr>
        <w:t>Weight: 30% of composite</w:t>
      </w:r>
    </w:p>
    <w:p w14:paraId="5CE37164" w14:textId="77777777" w:rsidR="00A221A3" w:rsidRPr="00A221A3" w:rsidRDefault="00A221A3" w:rsidP="00A221A3">
      <w:r w:rsidRPr="00A221A3">
        <w:rPr>
          <w:b/>
          <w:bCs/>
        </w:rPr>
        <w:t>This is Adobe's critical vulnerability.</w:t>
      </w:r>
    </w:p>
    <w:p w14:paraId="1C81F800" w14:textId="77777777" w:rsidR="00A221A3" w:rsidRPr="00A221A3" w:rsidRDefault="00A221A3" w:rsidP="00A221A3">
      <w:r w:rsidRPr="00A221A3">
        <w:rPr>
          <w:b/>
          <w:bCs/>
        </w:rPr>
        <w:t>Revenue model:</w:t>
      </w:r>
      <w:r w:rsidRPr="00A221A3">
        <w:t xml:space="preserve"> Adobe is </w:t>
      </w:r>
      <w:r w:rsidRPr="00A221A3">
        <w:rPr>
          <w:b/>
          <w:bCs/>
        </w:rPr>
        <w:t>primarily seat-based subscription</w:t>
      </w:r>
      <w:r w:rsidRPr="00A221A3">
        <w:t>. The credit system for Firefly is an overlay, not a structural replacement:</w:t>
      </w:r>
    </w:p>
    <w:p w14:paraId="4113D657" w14:textId="77777777" w:rsidR="00A221A3" w:rsidRPr="00A221A3" w:rsidRDefault="00A221A3" w:rsidP="00A221A3">
      <w:pPr>
        <w:numPr>
          <w:ilvl w:val="0"/>
          <w:numId w:val="21"/>
        </w:numPr>
      </w:pPr>
      <w:r w:rsidRPr="00A221A3">
        <w:t>Subscription revenue: ~$22.5B of $23.8B total (94%+ of revenue is subscription)</w:t>
      </w:r>
    </w:p>
    <w:p w14:paraId="3112A63E" w14:textId="77777777" w:rsidR="00A221A3" w:rsidRPr="00A221A3" w:rsidRDefault="00A221A3" w:rsidP="00A221A3">
      <w:pPr>
        <w:numPr>
          <w:ilvl w:val="0"/>
          <w:numId w:val="21"/>
        </w:numPr>
      </w:pPr>
      <w:r w:rsidRPr="00A221A3">
        <w:t>Revenue model: Per-user monthly/annual subscriptions</w:t>
      </w:r>
    </w:p>
    <w:p w14:paraId="33805BCF" w14:textId="77777777" w:rsidR="00A221A3" w:rsidRPr="00A221A3" w:rsidRDefault="00A221A3" w:rsidP="00A221A3">
      <w:pPr>
        <w:numPr>
          <w:ilvl w:val="0"/>
          <w:numId w:val="21"/>
        </w:numPr>
      </w:pPr>
      <w:r w:rsidRPr="00A221A3">
        <w:t>AI agent proliferation risk: If AI reduces the number of creative professionals needed per project, seat count shrinks</w:t>
      </w:r>
    </w:p>
    <w:p w14:paraId="5E4EF262" w14:textId="77777777" w:rsidR="00A221A3" w:rsidRPr="00A221A3" w:rsidRDefault="00A221A3" w:rsidP="00A221A3">
      <w:pPr>
        <w:numPr>
          <w:ilvl w:val="0"/>
          <w:numId w:val="21"/>
        </w:numPr>
      </w:pPr>
      <w:r w:rsidRPr="00A221A3">
        <w:t xml:space="preserve">Credit consumption: Growing 3x QoQ but from a small base; credits currently supplement </w:t>
      </w:r>
      <w:proofErr w:type="gramStart"/>
      <w:r w:rsidRPr="00A221A3">
        <w:t>seats,</w:t>
      </w:r>
      <w:proofErr w:type="gramEnd"/>
      <w:r w:rsidRPr="00A221A3">
        <w:t xml:space="preserve"> don't replace them</w:t>
      </w:r>
    </w:p>
    <w:p w14:paraId="15B57FCF" w14:textId="77777777" w:rsidR="00A221A3" w:rsidRPr="00A221A3" w:rsidRDefault="00A221A3" w:rsidP="00A221A3">
      <w:r w:rsidRPr="00A221A3">
        <w:rPr>
          <w:b/>
          <w:bCs/>
        </w:rPr>
        <w:lastRenderedPageBreak/>
        <w:t>The fundamental problem:</w:t>
      </w:r>
      <w:r w:rsidRPr="00A221A3">
        <w:t xml:space="preserve"> Adobe's business model is built on the assumption that creative work requires trained humans using Adobe software. AI is challenging both sides of this: (a) non-professionals can now do creative work without Adobe, reducing the addressable market; and (b) AI agents can do creative work without human seats, reducing per-customer seat count.</w:t>
      </w:r>
    </w:p>
    <w:p w14:paraId="6EF4D262" w14:textId="77777777" w:rsidR="00A221A3" w:rsidRPr="00A221A3" w:rsidRDefault="00A221A3" w:rsidP="00A221A3">
      <w:r w:rsidRPr="00A221A3">
        <w:rPr>
          <w:b/>
          <w:bCs/>
        </w:rPr>
        <w:t>NRR proxy:</w:t>
      </w:r>
      <w:r w:rsidRPr="00A221A3">
        <w:t xml:space="preserve"> Digital Media ARR grew 11.5% YoY — healthy but decelerating. Management noted &gt;75% of net new ARR from subscriptions, cross-sell, upsell (healthy mix). Business Professionals &amp; </w:t>
      </w:r>
      <w:proofErr w:type="gramStart"/>
      <w:r w:rsidRPr="00A221A3">
        <w:t>Consumers</w:t>
      </w:r>
      <w:proofErr w:type="gramEnd"/>
      <w:r w:rsidRPr="00A221A3">
        <w:t xml:space="preserve"> segment grew 15% (faster than core Creative, suggesting new market expansion is working).</w:t>
      </w:r>
    </w:p>
    <w:p w14:paraId="4137DD8E" w14:textId="77777777" w:rsidR="00A221A3" w:rsidRPr="00A221A3" w:rsidRDefault="00A221A3" w:rsidP="00A221A3">
      <w:r w:rsidRPr="00A221A3">
        <w:rPr>
          <w:b/>
          <w:bCs/>
        </w:rPr>
        <w:t xml:space="preserve">Pre-Screen </w:t>
      </w:r>
      <w:proofErr w:type="gramStart"/>
      <w:r w:rsidRPr="00A221A3">
        <w:rPr>
          <w:b/>
          <w:bCs/>
        </w:rPr>
        <w:t>Cross-Reference</w:t>
      </w:r>
      <w:proofErr w:type="gramEnd"/>
      <w:r w:rsidRPr="00A221A3">
        <w:rPr>
          <w:b/>
          <w:bCs/>
        </w:rPr>
        <w:t>:</w:t>
      </w:r>
      <w:r w:rsidRPr="00A221A3">
        <w:t xml:space="preserve"> Competition count = 15-25 AI-native entrants. Disruption stage = Mid-to-Late.</w:t>
      </w:r>
    </w:p>
    <w:p w14:paraId="173B766B" w14:textId="77777777" w:rsidR="00A221A3" w:rsidRPr="00A221A3" w:rsidRDefault="00A221A3" w:rsidP="00A221A3">
      <w:r w:rsidRPr="00A221A3">
        <w:rPr>
          <w:b/>
          <w:bCs/>
        </w:rPr>
        <w:t>Bustamante "3 to 300" overlay:</w:t>
      </w:r>
      <w:r w:rsidRPr="00A221A3">
        <w:t xml:space="preserve"> Multiple AI-native competitors offer 80% of Creative Cloud functionality at 20-50% of the price. Canva ($13/</w:t>
      </w:r>
      <w:proofErr w:type="spellStart"/>
      <w:r w:rsidRPr="00A221A3">
        <w:t>mo</w:t>
      </w:r>
      <w:proofErr w:type="spellEnd"/>
      <w:r w:rsidRPr="00A221A3">
        <w:t>) vs. CC Pro ($60/</w:t>
      </w:r>
      <w:proofErr w:type="spellStart"/>
      <w:r w:rsidRPr="00A221A3">
        <w:t>mo</w:t>
      </w:r>
      <w:proofErr w:type="spellEnd"/>
      <w:r w:rsidRPr="00A221A3">
        <w:t>). Midjourney ($10/</w:t>
      </w:r>
      <w:proofErr w:type="spellStart"/>
      <w:r w:rsidRPr="00A221A3">
        <w:t>mo</w:t>
      </w:r>
      <w:proofErr w:type="spellEnd"/>
      <w:r w:rsidRPr="00A221A3">
        <w:t>) vs. Photoshop ($23/</w:t>
      </w:r>
      <w:proofErr w:type="spellStart"/>
      <w:r w:rsidRPr="00A221A3">
        <w:t>mo</w:t>
      </w:r>
      <w:proofErr w:type="spellEnd"/>
      <w:r w:rsidRPr="00A221A3">
        <w:t>). This pricing pressure hasn't yet hit Adobe's revenue due to enterprise contract stickiness, but it WILL in 2-4 years as contracts renew.</w:t>
      </w:r>
    </w:p>
    <w:p w14:paraId="5F3A9493" w14:textId="77777777" w:rsidR="00A221A3" w:rsidRPr="00A221A3" w:rsidRDefault="00A221A3" w:rsidP="00A221A3">
      <w:r w:rsidRPr="00A221A3">
        <w:rPr>
          <w:b/>
          <w:bCs/>
        </w:rPr>
        <w:t>D2 Score: 4 / 10</w:t>
      </w:r>
      <w:r w:rsidRPr="00A221A3">
        <w:t xml:space="preserve"> </w:t>
      </w:r>
      <w:r w:rsidRPr="00A221A3">
        <w:rPr>
          <w:b/>
          <w:bCs/>
        </w:rPr>
        <w:t>Justification:</w:t>
      </w:r>
      <w:r w:rsidRPr="00A221A3">
        <w:t xml:space="preserve"> Primarily </w:t>
      </w:r>
      <w:proofErr w:type="gramStart"/>
      <w:r w:rsidRPr="00A221A3">
        <w:t>seat-based</w:t>
      </w:r>
      <w:proofErr w:type="gramEnd"/>
      <w:r w:rsidRPr="00A221A3">
        <w:t xml:space="preserve">. NRR </w:t>
      </w:r>
      <w:proofErr w:type="gramStart"/>
      <w:r w:rsidRPr="00A221A3">
        <w:t>still</w:t>
      </w:r>
      <w:proofErr w:type="gramEnd"/>
      <w:r w:rsidRPr="00A221A3">
        <w:t xml:space="preserve"> above 100% equivalent but decelerating (11% revenue growth, guiding 10.2%). Credit system exists but is supplementary. 15-25 AI-native competitors at 20-50% pricing represent serious long-term pressure. Not yet at crisis level (0-1) because enterprise stickiness and brand strength still hold, and the credit model shows willingness to transition. But structurally impaired.</w:t>
      </w:r>
    </w:p>
    <w:p w14:paraId="6562C3F6" w14:textId="77777777" w:rsidR="00A221A3" w:rsidRPr="00A221A3" w:rsidRDefault="00A221A3" w:rsidP="00A221A3">
      <w:r w:rsidRPr="00A221A3">
        <w:pict w14:anchorId="045C1B9D">
          <v:rect id="_x0000_i1045" style="width:0;height:1.5pt" o:hralign="center" o:hrstd="t" o:hr="t" fillcolor="#a0a0a0" stroked="f"/>
        </w:pict>
      </w:r>
    </w:p>
    <w:p w14:paraId="1904982D" w14:textId="77777777" w:rsidR="00A221A3" w:rsidRPr="00A221A3" w:rsidRDefault="00A221A3" w:rsidP="00A221A3">
      <w:pPr>
        <w:rPr>
          <w:b/>
          <w:bCs/>
        </w:rPr>
      </w:pPr>
      <w:r w:rsidRPr="00A221A3">
        <w:rPr>
          <w:b/>
          <w:bCs/>
        </w:rPr>
        <w:t>DIMENSION 3: PHYSICAL WORLD INTEGRATION</w:t>
      </w:r>
    </w:p>
    <w:p w14:paraId="604EA7B9" w14:textId="77777777" w:rsidR="00A221A3" w:rsidRPr="00A221A3" w:rsidRDefault="00A221A3" w:rsidP="00A221A3">
      <w:r w:rsidRPr="00A221A3">
        <w:rPr>
          <w:b/>
          <w:bCs/>
        </w:rPr>
        <w:t>Weight: 15% of composite</w:t>
      </w:r>
    </w:p>
    <w:p w14:paraId="448558F2" w14:textId="77777777" w:rsidR="00A221A3" w:rsidRPr="00A221A3" w:rsidRDefault="00A221A3" w:rsidP="00A221A3">
      <w:r w:rsidRPr="00A221A3">
        <w:rPr>
          <w:b/>
          <w:bCs/>
        </w:rPr>
        <w:t>Assessment:</w:t>
      </w:r>
      <w:r w:rsidRPr="00A221A3">
        <w:t xml:space="preserve"> Adobe does not process financial transactions (excluding immaterial Magento/Commerce). Adobe software creates digital content. It does not connect to physical instruments, process payments, or manage physical operations.</w:t>
      </w:r>
    </w:p>
    <w:p w14:paraId="4AB2159A" w14:textId="77777777" w:rsidR="00A221A3" w:rsidRPr="00A221A3" w:rsidRDefault="00A221A3" w:rsidP="00A221A3">
      <w:r w:rsidRPr="00A221A3">
        <w:rPr>
          <w:b/>
          <w:bCs/>
        </w:rPr>
        <w:t>Pre-Screen Cross-Reference:</w:t>
      </w:r>
      <w:r w:rsidRPr="00A221A3">
        <w:t xml:space="preserve"> Moat 9 rated "Information Layer </w:t>
      </w:r>
      <w:proofErr w:type="gramStart"/>
      <w:r w:rsidRPr="00A221A3">
        <w:t>Only" —</w:t>
      </w:r>
      <w:proofErr w:type="gramEnd"/>
      <w:r w:rsidRPr="00A221A3">
        <w:t xml:space="preserve"> confirmed.</w:t>
      </w:r>
    </w:p>
    <w:p w14:paraId="2CF39F0C" w14:textId="77777777" w:rsidR="00A221A3" w:rsidRPr="00A221A3" w:rsidRDefault="00A221A3" w:rsidP="00A221A3">
      <w:r w:rsidRPr="00A221A3">
        <w:rPr>
          <w:b/>
          <w:bCs/>
        </w:rPr>
        <w:t>What physically breaks if Adobe is turned off tomorrow — for the customer?</w:t>
      </w:r>
      <w:r w:rsidRPr="00A221A3">
        <w:t xml:space="preserve"> Creative projects are delayed. Marketing campaigns are disrupted. Documents can't be edited in Acrobat (but can be viewed in free readers). Revenue does NOT stop flowing for the customer.</w:t>
      </w:r>
    </w:p>
    <w:p w14:paraId="19294AA1" w14:textId="77777777" w:rsidR="00A221A3" w:rsidRPr="00A221A3" w:rsidRDefault="00A221A3" w:rsidP="00A221A3">
      <w:r w:rsidRPr="00A221A3">
        <w:rPr>
          <w:b/>
          <w:bCs/>
        </w:rPr>
        <w:t>D3 Score: 1 / 10</w:t>
      </w:r>
      <w:r w:rsidRPr="00A221A3">
        <w:t xml:space="preserve"> </w:t>
      </w:r>
      <w:r w:rsidRPr="00A221A3">
        <w:rPr>
          <w:b/>
          <w:bCs/>
        </w:rPr>
        <w:t>Justification:</w:t>
      </w:r>
      <w:r w:rsidRPr="00A221A3">
        <w:t xml:space="preserve"> Pure information/content creation product with no physical world dependency. LLM agents can substitute for many Adobe workflows. Adobe Commerce (Magento) is transaction-embedded but is tiny and </w:t>
      </w:r>
      <w:proofErr w:type="gramStart"/>
      <w:r w:rsidRPr="00A221A3">
        <w:t>declining</w:t>
      </w:r>
      <w:proofErr w:type="gramEnd"/>
      <w:r w:rsidRPr="00A221A3">
        <w:t xml:space="preserve"> relative to total revenue. This is the lowest-scoring dimension.</w:t>
      </w:r>
    </w:p>
    <w:p w14:paraId="6020CFF6" w14:textId="77777777" w:rsidR="00A221A3" w:rsidRPr="00A221A3" w:rsidRDefault="00A221A3" w:rsidP="00A221A3">
      <w:r w:rsidRPr="00A221A3">
        <w:pict w14:anchorId="5C9C150D">
          <v:rect id="_x0000_i1046" style="width:0;height:1.5pt" o:hralign="center" o:hrstd="t" o:hr="t" fillcolor="#a0a0a0" stroked="f"/>
        </w:pict>
      </w:r>
    </w:p>
    <w:p w14:paraId="65D70986" w14:textId="77777777" w:rsidR="00A221A3" w:rsidRPr="00A221A3" w:rsidRDefault="00A221A3" w:rsidP="00A221A3">
      <w:pPr>
        <w:rPr>
          <w:b/>
          <w:bCs/>
        </w:rPr>
      </w:pPr>
      <w:r w:rsidRPr="00A221A3">
        <w:rPr>
          <w:b/>
          <w:bCs/>
        </w:rPr>
        <w:t>DIMENSION 4: NETWORK EFFECTS AND DATA GRAVITY</w:t>
      </w:r>
    </w:p>
    <w:p w14:paraId="05954EDF" w14:textId="77777777" w:rsidR="00A221A3" w:rsidRPr="00A221A3" w:rsidRDefault="00A221A3" w:rsidP="00A221A3">
      <w:r w:rsidRPr="00A221A3">
        <w:rPr>
          <w:b/>
          <w:bCs/>
        </w:rPr>
        <w:t>Weight: 40% of composite</w:t>
      </w:r>
    </w:p>
    <w:p w14:paraId="4BFF77C9" w14:textId="77777777" w:rsidR="00A221A3" w:rsidRPr="00A221A3" w:rsidRDefault="00A221A3" w:rsidP="00A221A3">
      <w:r w:rsidRPr="00A221A3">
        <w:rPr>
          <w:b/>
          <w:bCs/>
        </w:rPr>
        <w:t>Proprietary Data Assessment:</w:t>
      </w:r>
      <w:r w:rsidRPr="00A221A3">
        <w:t xml:space="preserve"> Adobe's data position is weaker than perceived:</w:t>
      </w:r>
    </w:p>
    <w:p w14:paraId="22A32B65" w14:textId="77777777" w:rsidR="00A221A3" w:rsidRPr="00A221A3" w:rsidRDefault="00A221A3" w:rsidP="00A221A3">
      <w:pPr>
        <w:numPr>
          <w:ilvl w:val="0"/>
          <w:numId w:val="22"/>
        </w:numPr>
      </w:pPr>
      <w:r w:rsidRPr="00A221A3">
        <w:t>Adobe Stock: Licensed, not exclusive. Others can license similar content.</w:t>
      </w:r>
    </w:p>
    <w:p w14:paraId="68C47F35" w14:textId="77777777" w:rsidR="00A221A3" w:rsidRPr="00A221A3" w:rsidRDefault="00A221A3" w:rsidP="00A221A3">
      <w:pPr>
        <w:numPr>
          <w:ilvl w:val="0"/>
          <w:numId w:val="22"/>
        </w:numPr>
      </w:pPr>
      <w:r w:rsidRPr="00A221A3">
        <w:t>Firefly training data: Commercially safe (licensed), but not proprietary data that can't be replicated.</w:t>
      </w:r>
    </w:p>
    <w:p w14:paraId="5550F2F6" w14:textId="77777777" w:rsidR="00A221A3" w:rsidRPr="00A221A3" w:rsidRDefault="00A221A3" w:rsidP="00A221A3">
      <w:pPr>
        <w:numPr>
          <w:ilvl w:val="0"/>
          <w:numId w:val="22"/>
        </w:numPr>
      </w:pPr>
      <w:r w:rsidRPr="00A221A3">
        <w:t>Enterprise AEP data: Proprietary to each enterprise, not to Adobe.</w:t>
      </w:r>
    </w:p>
    <w:p w14:paraId="1D85B7FD" w14:textId="77777777" w:rsidR="00A221A3" w:rsidRPr="00A221A3" w:rsidRDefault="00A221A3" w:rsidP="00A221A3">
      <w:pPr>
        <w:numPr>
          <w:ilvl w:val="0"/>
          <w:numId w:val="22"/>
        </w:numPr>
      </w:pPr>
      <w:r w:rsidRPr="00A221A3">
        <w:lastRenderedPageBreak/>
        <w:t>Creative workflow data: Behavioral telemetry from 32.5M subscribers — valuable for product improvement, not revenue generation.</w:t>
      </w:r>
    </w:p>
    <w:p w14:paraId="2DF0189D" w14:textId="77777777" w:rsidR="00A221A3" w:rsidRPr="00A221A3" w:rsidRDefault="00A221A3" w:rsidP="00A221A3">
      <w:pPr>
        <w:numPr>
          <w:ilvl w:val="0"/>
          <w:numId w:val="22"/>
        </w:numPr>
      </w:pPr>
      <w:r w:rsidRPr="00A221A3">
        <w:t>No cross-customer intelligence layer comparable to Shopify Audiences.</w:t>
      </w:r>
    </w:p>
    <w:p w14:paraId="6EECFF3F" w14:textId="77777777" w:rsidR="00A221A3" w:rsidRPr="00A221A3" w:rsidRDefault="00A221A3" w:rsidP="00A221A3">
      <w:r w:rsidRPr="00A221A3">
        <w:rPr>
          <w:b/>
          <w:bCs/>
        </w:rPr>
        <w:t>Bustamante Data Test:</w:t>
      </w:r>
      <w:r w:rsidRPr="00A221A3">
        <w:t xml:space="preserve"> Can this data be obtained, licensed, or synthesized? </w:t>
      </w:r>
      <w:r w:rsidRPr="00A221A3">
        <w:rPr>
          <w:b/>
          <w:bCs/>
        </w:rPr>
        <w:t>MOSTLY YES.</w:t>
      </w:r>
      <w:r w:rsidRPr="00A221A3">
        <w:t xml:space="preserve"> Adobe Stock content is licensable. Firefly training could be replicated by licensing Getty/Shutterstock. Enterprise AEP data belongs to enterprises, not Adobe. Creative workflow data is useful but not moat-grade.</w:t>
      </w:r>
    </w:p>
    <w:p w14:paraId="15090747" w14:textId="77777777" w:rsidR="00A221A3" w:rsidRPr="00A221A3" w:rsidRDefault="00A221A3" w:rsidP="00A221A3">
      <w:r w:rsidRPr="00A221A3">
        <w:rPr>
          <w:b/>
          <w:bCs/>
        </w:rPr>
        <w:t>Network Effects:</w:t>
      </w:r>
      <w:r w:rsidRPr="00A221A3">
        <w:t xml:space="preserve"> WEAK. Adobe is fundamentally an individual-user productivity tool. Value does not meaningfully increase with more participants. File format standards (PSD, PDF) create switching friction, not network effects. Figma and Canva have built stronger network effects than Adobe.</w:t>
      </w:r>
    </w:p>
    <w:p w14:paraId="1668FE25" w14:textId="77777777" w:rsidR="00A221A3" w:rsidRPr="00A221A3" w:rsidRDefault="00A221A3" w:rsidP="00A221A3">
      <w:r w:rsidRPr="00A221A3">
        <w:rPr>
          <w:b/>
          <w:bCs/>
        </w:rPr>
        <w:t>Aggregation Theory Risk: Medium-High.</w:t>
      </w:r>
      <w:r w:rsidRPr="00A221A3">
        <w:t xml:space="preserve"> Adobe is already atomizing its capabilities as MCP endpoints for ChatGPT and Copilot. This is smart distribution but risks turning Adobe into a "back-end engine" that AI platforms orchestrate — the agent captures the customer relationship while Adobe supplies the capability. Revenue capture in this model is uncertain.</w:t>
      </w:r>
    </w:p>
    <w:p w14:paraId="54EA92A1" w14:textId="77777777" w:rsidR="00A221A3" w:rsidRPr="00A221A3" w:rsidRDefault="00A221A3" w:rsidP="00A221A3">
      <w:r w:rsidRPr="00A221A3">
        <w:rPr>
          <w:b/>
          <w:bCs/>
        </w:rPr>
        <w:t>D4 Score: 3 / 10</w:t>
      </w:r>
      <w:r w:rsidRPr="00A221A3">
        <w:t xml:space="preserve"> </w:t>
      </w:r>
      <w:r w:rsidRPr="00A221A3">
        <w:rPr>
          <w:b/>
          <w:bCs/>
        </w:rPr>
        <w:t>Justification:</w:t>
      </w:r>
      <w:r w:rsidRPr="00A221A3">
        <w:t xml:space="preserve"> Data is primarily licensable or enterprise-owned, not exclusively proprietary. No genuine network effects (scale effect mislabeled). File format friction is the primary data gravity mechanism, and </w:t>
      </w:r>
      <w:proofErr w:type="gramStart"/>
      <w:r w:rsidRPr="00A221A3">
        <w:t>it's weakening</w:t>
      </w:r>
      <w:proofErr w:type="gramEnd"/>
      <w:r w:rsidRPr="00A221A3">
        <w:t>. Aggregation theory risk is real — MCP endpoint strategy could commoditize Adobe's capabilities. Pre-screen rated Moat 6 as "Overstated" and Moat 8 as "</w:t>
      </w:r>
      <w:proofErr w:type="gramStart"/>
      <w:r w:rsidRPr="00A221A3">
        <w:t>Mischaracterized" —</w:t>
      </w:r>
      <w:proofErr w:type="gramEnd"/>
      <w:r w:rsidRPr="00A221A3">
        <w:t xml:space="preserve"> </w:t>
      </w:r>
      <w:proofErr w:type="gramStart"/>
      <w:r w:rsidRPr="00A221A3">
        <w:t>this</w:t>
      </w:r>
      <w:proofErr w:type="gramEnd"/>
      <w:r w:rsidRPr="00A221A3">
        <w:t xml:space="preserve"> dimension scores conservatively per framework guidance (2-4 maximum when Moat 6 is "Overstated").</w:t>
      </w:r>
    </w:p>
    <w:p w14:paraId="46080560" w14:textId="77777777" w:rsidR="00A221A3" w:rsidRPr="00A221A3" w:rsidRDefault="00A221A3" w:rsidP="00A221A3">
      <w:r w:rsidRPr="00A221A3">
        <w:pict w14:anchorId="6AE07B56">
          <v:rect id="_x0000_i1047" style="width:0;height:1.5pt" o:hralign="center" o:hrstd="t" o:hr="t" fillcolor="#a0a0a0" stroked="f"/>
        </w:pict>
      </w:r>
    </w:p>
    <w:p w14:paraId="3CC31A61" w14:textId="77777777" w:rsidR="00A221A3" w:rsidRPr="00A221A3" w:rsidRDefault="00A221A3" w:rsidP="00A221A3">
      <w:pPr>
        <w:rPr>
          <w:b/>
          <w:bCs/>
        </w:rPr>
      </w:pPr>
      <w:r w:rsidRPr="00A221A3">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856"/>
        <w:gridCol w:w="728"/>
        <w:gridCol w:w="1151"/>
      </w:tblGrid>
      <w:tr w:rsidR="00A221A3" w:rsidRPr="00A221A3" w14:paraId="70E6369C" w14:textId="77777777">
        <w:trPr>
          <w:tblHeader/>
          <w:tblCellSpacing w:w="15" w:type="dxa"/>
        </w:trPr>
        <w:tc>
          <w:tcPr>
            <w:tcW w:w="0" w:type="auto"/>
            <w:vAlign w:val="center"/>
            <w:hideMark/>
          </w:tcPr>
          <w:p w14:paraId="23D7C14C" w14:textId="77777777" w:rsidR="00A221A3" w:rsidRPr="00A221A3" w:rsidRDefault="00A221A3" w:rsidP="00A221A3">
            <w:pPr>
              <w:rPr>
                <w:b/>
                <w:bCs/>
              </w:rPr>
            </w:pPr>
            <w:r w:rsidRPr="00A221A3">
              <w:rPr>
                <w:b/>
                <w:bCs/>
              </w:rPr>
              <w:t>Dimension</w:t>
            </w:r>
          </w:p>
        </w:tc>
        <w:tc>
          <w:tcPr>
            <w:tcW w:w="0" w:type="auto"/>
            <w:vAlign w:val="center"/>
            <w:hideMark/>
          </w:tcPr>
          <w:p w14:paraId="271F5415" w14:textId="77777777" w:rsidR="00A221A3" w:rsidRPr="00A221A3" w:rsidRDefault="00A221A3" w:rsidP="00A221A3">
            <w:pPr>
              <w:rPr>
                <w:b/>
                <w:bCs/>
              </w:rPr>
            </w:pPr>
            <w:r w:rsidRPr="00A221A3">
              <w:rPr>
                <w:b/>
                <w:bCs/>
              </w:rPr>
              <w:t>Weight</w:t>
            </w:r>
          </w:p>
        </w:tc>
        <w:tc>
          <w:tcPr>
            <w:tcW w:w="0" w:type="auto"/>
            <w:vAlign w:val="center"/>
            <w:hideMark/>
          </w:tcPr>
          <w:p w14:paraId="77E96A70" w14:textId="77777777" w:rsidR="00A221A3" w:rsidRPr="00A221A3" w:rsidRDefault="00A221A3" w:rsidP="00A221A3">
            <w:pPr>
              <w:rPr>
                <w:b/>
                <w:bCs/>
              </w:rPr>
            </w:pPr>
            <w:r w:rsidRPr="00A221A3">
              <w:rPr>
                <w:b/>
                <w:bCs/>
              </w:rPr>
              <w:t>Score</w:t>
            </w:r>
          </w:p>
        </w:tc>
        <w:tc>
          <w:tcPr>
            <w:tcW w:w="0" w:type="auto"/>
            <w:vAlign w:val="center"/>
            <w:hideMark/>
          </w:tcPr>
          <w:p w14:paraId="50A54F76" w14:textId="77777777" w:rsidR="00A221A3" w:rsidRPr="00A221A3" w:rsidRDefault="00A221A3" w:rsidP="00A221A3">
            <w:pPr>
              <w:rPr>
                <w:b/>
                <w:bCs/>
              </w:rPr>
            </w:pPr>
            <w:r w:rsidRPr="00A221A3">
              <w:rPr>
                <w:b/>
                <w:bCs/>
              </w:rPr>
              <w:t>Weighted</w:t>
            </w:r>
          </w:p>
        </w:tc>
      </w:tr>
      <w:tr w:rsidR="00A221A3" w:rsidRPr="00A221A3" w14:paraId="4BCF0257" w14:textId="77777777">
        <w:trPr>
          <w:tblCellSpacing w:w="15" w:type="dxa"/>
        </w:trPr>
        <w:tc>
          <w:tcPr>
            <w:tcW w:w="0" w:type="auto"/>
            <w:vAlign w:val="center"/>
            <w:hideMark/>
          </w:tcPr>
          <w:p w14:paraId="4AC9E938" w14:textId="77777777" w:rsidR="00A221A3" w:rsidRPr="00A221A3" w:rsidRDefault="00A221A3" w:rsidP="00A221A3">
            <w:r w:rsidRPr="00A221A3">
              <w:t>D1 Liability Shield</w:t>
            </w:r>
          </w:p>
        </w:tc>
        <w:tc>
          <w:tcPr>
            <w:tcW w:w="0" w:type="auto"/>
            <w:vAlign w:val="center"/>
            <w:hideMark/>
          </w:tcPr>
          <w:p w14:paraId="3F04EE92" w14:textId="77777777" w:rsidR="00A221A3" w:rsidRPr="00A221A3" w:rsidRDefault="00A221A3" w:rsidP="00A221A3">
            <w:r w:rsidRPr="00A221A3">
              <w:t>15%</w:t>
            </w:r>
          </w:p>
        </w:tc>
        <w:tc>
          <w:tcPr>
            <w:tcW w:w="0" w:type="auto"/>
            <w:vAlign w:val="center"/>
            <w:hideMark/>
          </w:tcPr>
          <w:p w14:paraId="3B414017" w14:textId="77777777" w:rsidR="00A221A3" w:rsidRPr="00A221A3" w:rsidRDefault="00A221A3" w:rsidP="00A221A3">
            <w:r w:rsidRPr="00A221A3">
              <w:t>4 / 10</w:t>
            </w:r>
          </w:p>
        </w:tc>
        <w:tc>
          <w:tcPr>
            <w:tcW w:w="0" w:type="auto"/>
            <w:vAlign w:val="center"/>
            <w:hideMark/>
          </w:tcPr>
          <w:p w14:paraId="51447F28" w14:textId="77777777" w:rsidR="00A221A3" w:rsidRPr="00A221A3" w:rsidRDefault="00A221A3" w:rsidP="00A221A3">
            <w:r w:rsidRPr="00A221A3">
              <w:t>0.60</w:t>
            </w:r>
          </w:p>
        </w:tc>
      </w:tr>
      <w:tr w:rsidR="00A221A3" w:rsidRPr="00A221A3" w14:paraId="534CBE41" w14:textId="77777777">
        <w:trPr>
          <w:tblCellSpacing w:w="15" w:type="dxa"/>
        </w:trPr>
        <w:tc>
          <w:tcPr>
            <w:tcW w:w="0" w:type="auto"/>
            <w:vAlign w:val="center"/>
            <w:hideMark/>
          </w:tcPr>
          <w:p w14:paraId="5F999128" w14:textId="77777777" w:rsidR="00A221A3" w:rsidRPr="00A221A3" w:rsidRDefault="00A221A3" w:rsidP="00A221A3">
            <w:r w:rsidRPr="00A221A3">
              <w:t>D2 Business Model</w:t>
            </w:r>
          </w:p>
        </w:tc>
        <w:tc>
          <w:tcPr>
            <w:tcW w:w="0" w:type="auto"/>
            <w:vAlign w:val="center"/>
            <w:hideMark/>
          </w:tcPr>
          <w:p w14:paraId="2162854C" w14:textId="77777777" w:rsidR="00A221A3" w:rsidRPr="00A221A3" w:rsidRDefault="00A221A3" w:rsidP="00A221A3">
            <w:r w:rsidRPr="00A221A3">
              <w:t>30%</w:t>
            </w:r>
          </w:p>
        </w:tc>
        <w:tc>
          <w:tcPr>
            <w:tcW w:w="0" w:type="auto"/>
            <w:vAlign w:val="center"/>
            <w:hideMark/>
          </w:tcPr>
          <w:p w14:paraId="5BA07F50" w14:textId="77777777" w:rsidR="00A221A3" w:rsidRPr="00A221A3" w:rsidRDefault="00A221A3" w:rsidP="00A221A3">
            <w:r w:rsidRPr="00A221A3">
              <w:t>4 / 10</w:t>
            </w:r>
          </w:p>
        </w:tc>
        <w:tc>
          <w:tcPr>
            <w:tcW w:w="0" w:type="auto"/>
            <w:vAlign w:val="center"/>
            <w:hideMark/>
          </w:tcPr>
          <w:p w14:paraId="3740FD93" w14:textId="77777777" w:rsidR="00A221A3" w:rsidRPr="00A221A3" w:rsidRDefault="00A221A3" w:rsidP="00A221A3">
            <w:r w:rsidRPr="00A221A3">
              <w:t>1.20</w:t>
            </w:r>
          </w:p>
        </w:tc>
      </w:tr>
      <w:tr w:rsidR="00A221A3" w:rsidRPr="00A221A3" w14:paraId="5432E772" w14:textId="77777777">
        <w:trPr>
          <w:tblCellSpacing w:w="15" w:type="dxa"/>
        </w:trPr>
        <w:tc>
          <w:tcPr>
            <w:tcW w:w="0" w:type="auto"/>
            <w:vAlign w:val="center"/>
            <w:hideMark/>
          </w:tcPr>
          <w:p w14:paraId="422B92E3" w14:textId="77777777" w:rsidR="00A221A3" w:rsidRPr="00A221A3" w:rsidRDefault="00A221A3" w:rsidP="00A221A3">
            <w:r w:rsidRPr="00A221A3">
              <w:t>D3 Physical Integration</w:t>
            </w:r>
          </w:p>
        </w:tc>
        <w:tc>
          <w:tcPr>
            <w:tcW w:w="0" w:type="auto"/>
            <w:vAlign w:val="center"/>
            <w:hideMark/>
          </w:tcPr>
          <w:p w14:paraId="1CAEEF0D" w14:textId="77777777" w:rsidR="00A221A3" w:rsidRPr="00A221A3" w:rsidRDefault="00A221A3" w:rsidP="00A221A3">
            <w:r w:rsidRPr="00A221A3">
              <w:t>15%</w:t>
            </w:r>
          </w:p>
        </w:tc>
        <w:tc>
          <w:tcPr>
            <w:tcW w:w="0" w:type="auto"/>
            <w:vAlign w:val="center"/>
            <w:hideMark/>
          </w:tcPr>
          <w:p w14:paraId="7E157E5D" w14:textId="77777777" w:rsidR="00A221A3" w:rsidRPr="00A221A3" w:rsidRDefault="00A221A3" w:rsidP="00A221A3">
            <w:r w:rsidRPr="00A221A3">
              <w:t>1 / 10</w:t>
            </w:r>
          </w:p>
        </w:tc>
        <w:tc>
          <w:tcPr>
            <w:tcW w:w="0" w:type="auto"/>
            <w:vAlign w:val="center"/>
            <w:hideMark/>
          </w:tcPr>
          <w:p w14:paraId="199DC247" w14:textId="77777777" w:rsidR="00A221A3" w:rsidRPr="00A221A3" w:rsidRDefault="00A221A3" w:rsidP="00A221A3">
            <w:r w:rsidRPr="00A221A3">
              <w:t>0.15</w:t>
            </w:r>
          </w:p>
        </w:tc>
      </w:tr>
      <w:tr w:rsidR="00A221A3" w:rsidRPr="00A221A3" w14:paraId="1A39BA31" w14:textId="77777777">
        <w:trPr>
          <w:tblCellSpacing w:w="15" w:type="dxa"/>
        </w:trPr>
        <w:tc>
          <w:tcPr>
            <w:tcW w:w="0" w:type="auto"/>
            <w:vAlign w:val="center"/>
            <w:hideMark/>
          </w:tcPr>
          <w:p w14:paraId="3FE5EF75" w14:textId="77777777" w:rsidR="00A221A3" w:rsidRPr="00A221A3" w:rsidRDefault="00A221A3" w:rsidP="00A221A3">
            <w:r w:rsidRPr="00A221A3">
              <w:t>D4 Network Effects &amp; Data</w:t>
            </w:r>
          </w:p>
        </w:tc>
        <w:tc>
          <w:tcPr>
            <w:tcW w:w="0" w:type="auto"/>
            <w:vAlign w:val="center"/>
            <w:hideMark/>
          </w:tcPr>
          <w:p w14:paraId="73203CAF" w14:textId="77777777" w:rsidR="00A221A3" w:rsidRPr="00A221A3" w:rsidRDefault="00A221A3" w:rsidP="00A221A3">
            <w:r w:rsidRPr="00A221A3">
              <w:t>40%</w:t>
            </w:r>
          </w:p>
        </w:tc>
        <w:tc>
          <w:tcPr>
            <w:tcW w:w="0" w:type="auto"/>
            <w:vAlign w:val="center"/>
            <w:hideMark/>
          </w:tcPr>
          <w:p w14:paraId="36C4F5F8" w14:textId="77777777" w:rsidR="00A221A3" w:rsidRPr="00A221A3" w:rsidRDefault="00A221A3" w:rsidP="00A221A3">
            <w:r w:rsidRPr="00A221A3">
              <w:t>3 / 10</w:t>
            </w:r>
          </w:p>
        </w:tc>
        <w:tc>
          <w:tcPr>
            <w:tcW w:w="0" w:type="auto"/>
            <w:vAlign w:val="center"/>
            <w:hideMark/>
          </w:tcPr>
          <w:p w14:paraId="3D1CF041" w14:textId="77777777" w:rsidR="00A221A3" w:rsidRPr="00A221A3" w:rsidRDefault="00A221A3" w:rsidP="00A221A3">
            <w:r w:rsidRPr="00A221A3">
              <w:t>1.20</w:t>
            </w:r>
          </w:p>
        </w:tc>
      </w:tr>
      <w:tr w:rsidR="00A221A3" w:rsidRPr="00A221A3" w14:paraId="097688F5" w14:textId="77777777">
        <w:trPr>
          <w:tblCellSpacing w:w="15" w:type="dxa"/>
        </w:trPr>
        <w:tc>
          <w:tcPr>
            <w:tcW w:w="0" w:type="auto"/>
            <w:vAlign w:val="center"/>
            <w:hideMark/>
          </w:tcPr>
          <w:p w14:paraId="33A8B5B4" w14:textId="77777777" w:rsidR="00A221A3" w:rsidRPr="00A221A3" w:rsidRDefault="00A221A3" w:rsidP="00A221A3">
            <w:r w:rsidRPr="00A221A3">
              <w:rPr>
                <w:b/>
                <w:bCs/>
              </w:rPr>
              <w:t>Raw Composite</w:t>
            </w:r>
          </w:p>
        </w:tc>
        <w:tc>
          <w:tcPr>
            <w:tcW w:w="0" w:type="auto"/>
            <w:vAlign w:val="center"/>
            <w:hideMark/>
          </w:tcPr>
          <w:p w14:paraId="6A4F944D" w14:textId="77777777" w:rsidR="00A221A3" w:rsidRPr="00A221A3" w:rsidRDefault="00A221A3" w:rsidP="00A221A3"/>
        </w:tc>
        <w:tc>
          <w:tcPr>
            <w:tcW w:w="0" w:type="auto"/>
            <w:vAlign w:val="center"/>
            <w:hideMark/>
          </w:tcPr>
          <w:p w14:paraId="09F94CFB" w14:textId="77777777" w:rsidR="00A221A3" w:rsidRPr="00A221A3" w:rsidRDefault="00A221A3" w:rsidP="00A221A3"/>
        </w:tc>
        <w:tc>
          <w:tcPr>
            <w:tcW w:w="0" w:type="auto"/>
            <w:vAlign w:val="center"/>
            <w:hideMark/>
          </w:tcPr>
          <w:p w14:paraId="3C0AE817" w14:textId="77777777" w:rsidR="00A221A3" w:rsidRPr="00A221A3" w:rsidRDefault="00A221A3" w:rsidP="00A221A3">
            <w:r w:rsidRPr="00A221A3">
              <w:rPr>
                <w:b/>
                <w:bCs/>
              </w:rPr>
              <w:t>3.15</w:t>
            </w:r>
          </w:p>
        </w:tc>
      </w:tr>
    </w:tbl>
    <w:p w14:paraId="2370E73D" w14:textId="77777777" w:rsidR="00A221A3" w:rsidRPr="00A221A3" w:rsidRDefault="00A221A3" w:rsidP="00A221A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7536"/>
      </w:tblGrid>
      <w:tr w:rsidR="00A221A3" w:rsidRPr="00A221A3" w14:paraId="7CC5382A" w14:textId="77777777">
        <w:trPr>
          <w:tblHeader/>
          <w:tblCellSpacing w:w="15" w:type="dxa"/>
        </w:trPr>
        <w:tc>
          <w:tcPr>
            <w:tcW w:w="0" w:type="auto"/>
            <w:vAlign w:val="center"/>
            <w:hideMark/>
          </w:tcPr>
          <w:p w14:paraId="3D63C688" w14:textId="77777777" w:rsidR="00A221A3" w:rsidRPr="00A221A3" w:rsidRDefault="00A221A3" w:rsidP="00A221A3">
            <w:pPr>
              <w:rPr>
                <w:b/>
                <w:bCs/>
              </w:rPr>
            </w:pPr>
            <w:r w:rsidRPr="00A221A3">
              <w:rPr>
                <w:b/>
                <w:bCs/>
              </w:rPr>
              <w:t>Raw Composite</w:t>
            </w:r>
          </w:p>
        </w:tc>
        <w:tc>
          <w:tcPr>
            <w:tcW w:w="0" w:type="auto"/>
            <w:vAlign w:val="center"/>
            <w:hideMark/>
          </w:tcPr>
          <w:p w14:paraId="37C4322A" w14:textId="77777777" w:rsidR="00A221A3" w:rsidRPr="00A221A3" w:rsidRDefault="00A221A3" w:rsidP="00A221A3">
            <w:pPr>
              <w:rPr>
                <w:b/>
                <w:bCs/>
              </w:rPr>
            </w:pPr>
            <w:r w:rsidRPr="00A221A3">
              <w:rPr>
                <w:b/>
                <w:bCs/>
              </w:rPr>
              <w:t>Base Classification</w:t>
            </w:r>
          </w:p>
        </w:tc>
      </w:tr>
      <w:tr w:rsidR="00A221A3" w:rsidRPr="00A221A3" w14:paraId="5836710A" w14:textId="77777777">
        <w:trPr>
          <w:tblCellSpacing w:w="15" w:type="dxa"/>
        </w:trPr>
        <w:tc>
          <w:tcPr>
            <w:tcW w:w="0" w:type="auto"/>
            <w:vAlign w:val="center"/>
            <w:hideMark/>
          </w:tcPr>
          <w:p w14:paraId="3508AB54" w14:textId="77777777" w:rsidR="00A221A3" w:rsidRPr="00A221A3" w:rsidRDefault="00A221A3" w:rsidP="00A221A3">
            <w:r w:rsidRPr="00A221A3">
              <w:rPr>
                <w:b/>
                <w:bCs/>
              </w:rPr>
              <w:t>3.15</w:t>
            </w:r>
          </w:p>
        </w:tc>
        <w:tc>
          <w:tcPr>
            <w:tcW w:w="0" w:type="auto"/>
            <w:vAlign w:val="center"/>
            <w:hideMark/>
          </w:tcPr>
          <w:p w14:paraId="28A189F6" w14:textId="77777777" w:rsidR="00A221A3" w:rsidRPr="00A221A3" w:rsidRDefault="00A221A3" w:rsidP="00A221A3">
            <w:r w:rsidRPr="00A221A3">
              <w:rPr>
                <w:b/>
                <w:bCs/>
              </w:rPr>
              <w:t>FRAGILE — structurally impaired; timeline depends on contract length</w:t>
            </w:r>
          </w:p>
        </w:tc>
      </w:tr>
    </w:tbl>
    <w:p w14:paraId="3B9B8232" w14:textId="77777777" w:rsidR="00A221A3" w:rsidRPr="00A221A3" w:rsidRDefault="00A221A3" w:rsidP="00A221A3">
      <w:r w:rsidRPr="00A221A3">
        <w:rPr>
          <w:b/>
          <w:bCs/>
        </w:rPr>
        <w:t>Pre-Screen Consistency Check:</w:t>
      </w:r>
      <w:r w:rsidRPr="00A221A3">
        <w:t xml:space="preserve"> Pre-screen returned LOW confidence (</w:t>
      </w:r>
      <w:proofErr w:type="gramStart"/>
      <w:r w:rsidRPr="00A221A3">
        <w:t>likely</w:t>
      </w:r>
      <w:proofErr w:type="gramEnd"/>
      <w:r w:rsidRPr="00A221A3">
        <w:t xml:space="preserve"> Fragile) → Raw composite is Fragile at 3.15. </w:t>
      </w:r>
      <w:r w:rsidRPr="00A221A3">
        <w:rPr>
          <w:b/>
          <w:bCs/>
        </w:rPr>
        <w:t>CONSISTENT.</w:t>
      </w:r>
      <w:r w:rsidRPr="00A221A3">
        <w:t xml:space="preserve"> The structural moat weaknesses identified in Stage 1 (interface destruction, weak data moat, no transaction embedding, weak network effects) directly drive the low dimension scores.</w:t>
      </w:r>
    </w:p>
    <w:p w14:paraId="57DE91C7" w14:textId="77777777" w:rsidR="00A221A3" w:rsidRPr="00A221A3" w:rsidRDefault="00A221A3" w:rsidP="00A221A3">
      <w:r w:rsidRPr="00A221A3">
        <w:pict w14:anchorId="40E88B2D">
          <v:rect id="_x0000_i1048" style="width:0;height:1.5pt" o:hralign="center" o:hrstd="t" o:hr="t" fillcolor="#a0a0a0" stroked="f"/>
        </w:pict>
      </w:r>
    </w:p>
    <w:p w14:paraId="108B626D" w14:textId="77777777" w:rsidR="00A221A3" w:rsidRPr="00A221A3" w:rsidRDefault="00A221A3" w:rsidP="00A221A3">
      <w:pPr>
        <w:rPr>
          <w:b/>
          <w:bCs/>
        </w:rPr>
      </w:pPr>
      <w:r w:rsidRPr="00A221A3">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728"/>
        <w:gridCol w:w="4345"/>
      </w:tblGrid>
      <w:tr w:rsidR="00A221A3" w:rsidRPr="00A221A3" w14:paraId="4E1D1336" w14:textId="77777777">
        <w:trPr>
          <w:tblHeader/>
          <w:tblCellSpacing w:w="15" w:type="dxa"/>
        </w:trPr>
        <w:tc>
          <w:tcPr>
            <w:tcW w:w="0" w:type="auto"/>
            <w:vAlign w:val="center"/>
            <w:hideMark/>
          </w:tcPr>
          <w:p w14:paraId="4E4BAEFD" w14:textId="77777777" w:rsidR="00A221A3" w:rsidRPr="00A221A3" w:rsidRDefault="00A221A3" w:rsidP="00A221A3">
            <w:pPr>
              <w:rPr>
                <w:b/>
                <w:bCs/>
              </w:rPr>
            </w:pPr>
            <w:r w:rsidRPr="00A221A3">
              <w:rPr>
                <w:b/>
                <w:bCs/>
              </w:rPr>
              <w:t>Criterion</w:t>
            </w:r>
          </w:p>
        </w:tc>
        <w:tc>
          <w:tcPr>
            <w:tcW w:w="0" w:type="auto"/>
            <w:vAlign w:val="center"/>
            <w:hideMark/>
          </w:tcPr>
          <w:p w14:paraId="4884ED03" w14:textId="77777777" w:rsidR="00A221A3" w:rsidRPr="00A221A3" w:rsidRDefault="00A221A3" w:rsidP="00A221A3">
            <w:pPr>
              <w:rPr>
                <w:b/>
                <w:bCs/>
              </w:rPr>
            </w:pPr>
            <w:r w:rsidRPr="00A221A3">
              <w:rPr>
                <w:b/>
                <w:bCs/>
              </w:rPr>
              <w:t>Score</w:t>
            </w:r>
          </w:p>
        </w:tc>
        <w:tc>
          <w:tcPr>
            <w:tcW w:w="0" w:type="auto"/>
            <w:vAlign w:val="center"/>
            <w:hideMark/>
          </w:tcPr>
          <w:p w14:paraId="2E856269" w14:textId="77777777" w:rsidR="00A221A3" w:rsidRPr="00A221A3" w:rsidRDefault="00A221A3" w:rsidP="00A221A3">
            <w:pPr>
              <w:rPr>
                <w:b/>
                <w:bCs/>
              </w:rPr>
            </w:pPr>
            <w:r w:rsidRPr="00A221A3">
              <w:rPr>
                <w:b/>
                <w:bCs/>
              </w:rPr>
              <w:t>Evidence</w:t>
            </w:r>
          </w:p>
        </w:tc>
      </w:tr>
      <w:tr w:rsidR="00A221A3" w:rsidRPr="00A221A3" w14:paraId="50B3D1BD" w14:textId="77777777">
        <w:trPr>
          <w:tblCellSpacing w:w="15" w:type="dxa"/>
        </w:trPr>
        <w:tc>
          <w:tcPr>
            <w:tcW w:w="0" w:type="auto"/>
            <w:vAlign w:val="center"/>
            <w:hideMark/>
          </w:tcPr>
          <w:p w14:paraId="4C76D9E1" w14:textId="77777777" w:rsidR="00A221A3" w:rsidRPr="00A221A3" w:rsidRDefault="00A221A3" w:rsidP="00A221A3">
            <w:r w:rsidRPr="00A221A3">
              <w:t>1. Specific regulation mandates output format/accuracy/audit trail</w:t>
            </w:r>
          </w:p>
        </w:tc>
        <w:tc>
          <w:tcPr>
            <w:tcW w:w="0" w:type="auto"/>
            <w:vAlign w:val="center"/>
            <w:hideMark/>
          </w:tcPr>
          <w:p w14:paraId="06916FB9" w14:textId="77777777" w:rsidR="00A221A3" w:rsidRPr="00A221A3" w:rsidRDefault="00A221A3" w:rsidP="00A221A3">
            <w:r w:rsidRPr="00A221A3">
              <w:t>1</w:t>
            </w:r>
          </w:p>
        </w:tc>
        <w:tc>
          <w:tcPr>
            <w:tcW w:w="0" w:type="auto"/>
            <w:vAlign w:val="center"/>
            <w:hideMark/>
          </w:tcPr>
          <w:p w14:paraId="1477BDAA" w14:textId="77777777" w:rsidR="00A221A3" w:rsidRPr="00A221A3" w:rsidRDefault="00A221A3" w:rsidP="00A221A3">
            <w:r w:rsidRPr="00A221A3">
              <w:t>PDF/A, PDF/X standards mandated in legal/financial/government workflows</w:t>
            </w:r>
          </w:p>
        </w:tc>
      </w:tr>
      <w:tr w:rsidR="00A221A3" w:rsidRPr="00A221A3" w14:paraId="5625DF8B" w14:textId="77777777">
        <w:trPr>
          <w:tblCellSpacing w:w="15" w:type="dxa"/>
        </w:trPr>
        <w:tc>
          <w:tcPr>
            <w:tcW w:w="0" w:type="auto"/>
            <w:vAlign w:val="center"/>
            <w:hideMark/>
          </w:tcPr>
          <w:p w14:paraId="1D82153B" w14:textId="77777777" w:rsidR="00A221A3" w:rsidRPr="00A221A3" w:rsidRDefault="00A221A3" w:rsidP="00A221A3">
            <w:r w:rsidRPr="00A221A3">
              <w:lastRenderedPageBreak/>
              <w:t>2. Outputs used directly in legally binding documents or regulatory submissions</w:t>
            </w:r>
          </w:p>
        </w:tc>
        <w:tc>
          <w:tcPr>
            <w:tcW w:w="0" w:type="auto"/>
            <w:vAlign w:val="center"/>
            <w:hideMark/>
          </w:tcPr>
          <w:p w14:paraId="22753C8C" w14:textId="77777777" w:rsidR="00A221A3" w:rsidRPr="00A221A3" w:rsidRDefault="00A221A3" w:rsidP="00A221A3">
            <w:r w:rsidRPr="00A221A3">
              <w:t>1</w:t>
            </w:r>
          </w:p>
        </w:tc>
        <w:tc>
          <w:tcPr>
            <w:tcW w:w="0" w:type="auto"/>
            <w:vAlign w:val="center"/>
            <w:hideMark/>
          </w:tcPr>
          <w:p w14:paraId="06A07E9C" w14:textId="77777777" w:rsidR="00A221A3" w:rsidRPr="00A221A3" w:rsidRDefault="00A221A3" w:rsidP="00A221A3">
            <w:r w:rsidRPr="00A221A3">
              <w:t>PDF documents used in legal filings, regulatory submissions, financial reports</w:t>
            </w:r>
          </w:p>
        </w:tc>
      </w:tr>
      <w:tr w:rsidR="00A221A3" w:rsidRPr="00A221A3" w14:paraId="74FD4449" w14:textId="77777777">
        <w:trPr>
          <w:tblCellSpacing w:w="15" w:type="dxa"/>
        </w:trPr>
        <w:tc>
          <w:tcPr>
            <w:tcW w:w="0" w:type="auto"/>
            <w:vAlign w:val="center"/>
            <w:hideMark/>
          </w:tcPr>
          <w:p w14:paraId="05FDAC2B" w14:textId="77777777" w:rsidR="00A221A3" w:rsidRPr="00A221A3" w:rsidRDefault="00A221A3" w:rsidP="00A221A3">
            <w:r w:rsidRPr="00A221A3">
              <w:t>3. Software itself has regulatory certification a new entrant needs years to achieve</w:t>
            </w:r>
          </w:p>
        </w:tc>
        <w:tc>
          <w:tcPr>
            <w:tcW w:w="0" w:type="auto"/>
            <w:vAlign w:val="center"/>
            <w:hideMark/>
          </w:tcPr>
          <w:p w14:paraId="6FC2AAD6" w14:textId="77777777" w:rsidR="00A221A3" w:rsidRPr="00A221A3" w:rsidRDefault="00A221A3" w:rsidP="00A221A3">
            <w:r w:rsidRPr="00A221A3">
              <w:t>0</w:t>
            </w:r>
          </w:p>
        </w:tc>
        <w:tc>
          <w:tcPr>
            <w:tcW w:w="0" w:type="auto"/>
            <w:vAlign w:val="center"/>
            <w:hideMark/>
          </w:tcPr>
          <w:p w14:paraId="1A20BCF2" w14:textId="77777777" w:rsidR="00A221A3" w:rsidRPr="00A221A3" w:rsidRDefault="00A221A3" w:rsidP="00A221A3">
            <w:r w:rsidRPr="00A221A3">
              <w:t>Creative Cloud has no regulatory certification requirement</w:t>
            </w:r>
          </w:p>
        </w:tc>
      </w:tr>
      <w:tr w:rsidR="00A221A3" w:rsidRPr="00A221A3" w14:paraId="33CC7B8C" w14:textId="77777777">
        <w:trPr>
          <w:tblCellSpacing w:w="15" w:type="dxa"/>
        </w:trPr>
        <w:tc>
          <w:tcPr>
            <w:tcW w:w="0" w:type="auto"/>
            <w:vAlign w:val="center"/>
            <w:hideMark/>
          </w:tcPr>
          <w:p w14:paraId="3331A373" w14:textId="77777777" w:rsidR="00A221A3" w:rsidRPr="00A221A3" w:rsidRDefault="00A221A3" w:rsidP="00A221A3">
            <w:r w:rsidRPr="00A221A3">
              <w:t>4. Customer compliance program requires immutable audit trail of every software action</w:t>
            </w:r>
          </w:p>
        </w:tc>
        <w:tc>
          <w:tcPr>
            <w:tcW w:w="0" w:type="auto"/>
            <w:vAlign w:val="center"/>
            <w:hideMark/>
          </w:tcPr>
          <w:p w14:paraId="1258413B" w14:textId="77777777" w:rsidR="00A221A3" w:rsidRPr="00A221A3" w:rsidRDefault="00A221A3" w:rsidP="00A221A3">
            <w:r w:rsidRPr="00A221A3">
              <w:t>0</w:t>
            </w:r>
          </w:p>
        </w:tc>
        <w:tc>
          <w:tcPr>
            <w:tcW w:w="0" w:type="auto"/>
            <w:vAlign w:val="center"/>
            <w:hideMark/>
          </w:tcPr>
          <w:p w14:paraId="5ECB2EBA" w14:textId="77777777" w:rsidR="00A221A3" w:rsidRPr="00A221A3" w:rsidRDefault="00A221A3" w:rsidP="00A221A3">
            <w:r w:rsidRPr="00A221A3">
              <w:t>Not applicable for creative software</w:t>
            </w:r>
          </w:p>
        </w:tc>
      </w:tr>
      <w:tr w:rsidR="00A221A3" w:rsidRPr="00A221A3" w14:paraId="5676CC32" w14:textId="77777777">
        <w:trPr>
          <w:tblCellSpacing w:w="15" w:type="dxa"/>
        </w:trPr>
        <w:tc>
          <w:tcPr>
            <w:tcW w:w="0" w:type="auto"/>
            <w:vAlign w:val="center"/>
            <w:hideMark/>
          </w:tcPr>
          <w:p w14:paraId="46AC8BDE" w14:textId="77777777" w:rsidR="00A221A3" w:rsidRPr="00A221A3" w:rsidRDefault="00A221A3" w:rsidP="00A221A3">
            <w:r w:rsidRPr="00A221A3">
              <w:t>5. Switching to unvalidated LLM alternative would itself constitute a compliance violation</w:t>
            </w:r>
          </w:p>
        </w:tc>
        <w:tc>
          <w:tcPr>
            <w:tcW w:w="0" w:type="auto"/>
            <w:vAlign w:val="center"/>
            <w:hideMark/>
          </w:tcPr>
          <w:p w14:paraId="647E8D9A" w14:textId="77777777" w:rsidR="00A221A3" w:rsidRPr="00A221A3" w:rsidRDefault="00A221A3" w:rsidP="00A221A3">
            <w:r w:rsidRPr="00A221A3">
              <w:t>0</w:t>
            </w:r>
          </w:p>
        </w:tc>
        <w:tc>
          <w:tcPr>
            <w:tcW w:w="0" w:type="auto"/>
            <w:vAlign w:val="center"/>
            <w:hideMark/>
          </w:tcPr>
          <w:p w14:paraId="660B317F" w14:textId="77777777" w:rsidR="00A221A3" w:rsidRPr="00A221A3" w:rsidRDefault="00A221A3" w:rsidP="00A221A3">
            <w:r w:rsidRPr="00A221A3">
              <w:t>Switching design tools is not a compliance violation</w:t>
            </w:r>
          </w:p>
        </w:tc>
      </w:tr>
    </w:tbl>
    <w:p w14:paraId="26848C0F" w14:textId="77777777" w:rsidR="00A221A3" w:rsidRPr="00A221A3" w:rsidRDefault="00A221A3" w:rsidP="00A221A3">
      <w:r w:rsidRPr="00A221A3">
        <w:rPr>
          <w:b/>
          <w:bCs/>
        </w:rPr>
        <w:t>DIP Score: 2 / 5 → +0.5 modifier</w:t>
      </w:r>
    </w:p>
    <w:p w14:paraId="45FDD285" w14:textId="77777777" w:rsidR="00A221A3" w:rsidRPr="00A221A3" w:rsidRDefault="00A221A3" w:rsidP="00A221A3">
      <w:r w:rsidRPr="00A221A3">
        <w:t>Note: DIP is driven entirely by Acrobat/PDF compliance moat, not by Creative Cloud. This is a narrow, document-specific advantage.</w:t>
      </w:r>
    </w:p>
    <w:p w14:paraId="35822590" w14:textId="77777777" w:rsidR="00A221A3" w:rsidRPr="00A221A3" w:rsidRDefault="00A221A3" w:rsidP="00A221A3">
      <w:r w:rsidRPr="00A221A3">
        <w:rPr>
          <w:b/>
          <w:bCs/>
        </w:rPr>
        <w:t>DIP Expiration Estimate:</w:t>
      </w:r>
      <w:r w:rsidRPr="00A221A3">
        <w:t xml:space="preserve"> 10+ years for PDF standard. PDF is deeply embedded in legal/regulatory systems globally and will not be displaced by AI in the foreseeable future.</w:t>
      </w:r>
    </w:p>
    <w:p w14:paraId="5CE7D8B5" w14:textId="77777777" w:rsidR="00A221A3" w:rsidRPr="00A221A3" w:rsidRDefault="00A221A3" w:rsidP="00A221A3">
      <w:r w:rsidRPr="00A221A3">
        <w:rPr>
          <w:b/>
          <w:bCs/>
        </w:rPr>
        <w:t>DIP Guardrails:</w:t>
      </w:r>
    </w:p>
    <w:p w14:paraId="457177F6" w14:textId="77777777" w:rsidR="00A221A3" w:rsidRPr="00A221A3" w:rsidRDefault="00A221A3" w:rsidP="00A221A3">
      <w:pPr>
        <w:numPr>
          <w:ilvl w:val="0"/>
          <w:numId w:val="23"/>
        </w:numPr>
      </w:pPr>
      <w:r w:rsidRPr="00A221A3">
        <w:t>[</w:t>
      </w:r>
      <w:r w:rsidRPr="00A221A3">
        <w:rPr>
          <w:rFonts w:ascii="Segoe UI Symbol" w:hAnsi="Segoe UI Symbol" w:cs="Segoe UI Symbol"/>
        </w:rPr>
        <w:t>✓</w:t>
      </w:r>
      <w:r w:rsidRPr="00A221A3">
        <w:t>] DIP modifier does NOT change classification (3.15 → 3.65, stays Fragile)</w:t>
      </w:r>
    </w:p>
    <w:p w14:paraId="2D13FAE6" w14:textId="77777777" w:rsidR="00A221A3" w:rsidRPr="00A221A3" w:rsidRDefault="00A221A3" w:rsidP="00A221A3">
      <w:pPr>
        <w:numPr>
          <w:ilvl w:val="0"/>
          <w:numId w:val="23"/>
        </w:numPr>
      </w:pPr>
      <w:r w:rsidRPr="00A221A3">
        <w:t>[</w:t>
      </w:r>
      <w:r w:rsidRPr="00A221A3">
        <w:rPr>
          <w:rFonts w:ascii="Segoe UI Symbol" w:hAnsi="Segoe UI Symbol" w:cs="Segoe UI Symbol"/>
        </w:rPr>
        <w:t>⚠</w:t>
      </w:r>
      <w:r w:rsidRPr="00A221A3">
        <w:t xml:space="preserve">] New logo growth: Decelerating. 11% revenue growth is healthy but below competitors. New creative user </w:t>
      </w:r>
      <w:proofErr w:type="gramStart"/>
      <w:r w:rsidRPr="00A221A3">
        <w:t>acquisition is</w:t>
      </w:r>
      <w:proofErr w:type="gramEnd"/>
      <w:r w:rsidRPr="00A221A3">
        <w:t xml:space="preserve"> growing (Express MAU +35% YoY) but conversion to paid subscribers is the question.</w:t>
      </w:r>
    </w:p>
    <w:p w14:paraId="728D1DEC" w14:textId="77777777" w:rsidR="00A221A3" w:rsidRPr="00A221A3" w:rsidRDefault="00A221A3" w:rsidP="00A221A3">
      <w:pPr>
        <w:numPr>
          <w:ilvl w:val="0"/>
          <w:numId w:val="23"/>
        </w:numPr>
      </w:pPr>
      <w:r w:rsidRPr="00A221A3">
        <w:t>[</w:t>
      </w:r>
      <w:r w:rsidRPr="00A221A3">
        <w:rPr>
          <w:rFonts w:ascii="Segoe UI Symbol" w:hAnsi="Segoe UI Symbol" w:cs="Segoe UI Symbol"/>
        </w:rPr>
        <w:t>✓</w:t>
      </w:r>
      <w:r w:rsidRPr="00A221A3">
        <w:t>] DIP based on actual PDF standard (ISO 32000) compliance requirements, not just industry adjacency.</w:t>
      </w:r>
    </w:p>
    <w:p w14:paraId="2AC1D4CE" w14:textId="77777777" w:rsidR="00A221A3" w:rsidRPr="00A221A3" w:rsidRDefault="00A221A3" w:rsidP="00A221A3">
      <w:r w:rsidRPr="00A221A3">
        <w:pict w14:anchorId="34301DC8">
          <v:rect id="_x0000_i1049" style="width:0;height:1.5pt" o:hralign="center" o:hrstd="t" o:hr="t" fillcolor="#a0a0a0" stroked="f"/>
        </w:pict>
      </w:r>
    </w:p>
    <w:p w14:paraId="690DB63B" w14:textId="77777777" w:rsidR="00A221A3" w:rsidRPr="00A221A3" w:rsidRDefault="00A221A3" w:rsidP="00A221A3">
      <w:pPr>
        <w:rPr>
          <w:b/>
          <w:bCs/>
        </w:rPr>
      </w:pPr>
      <w:r w:rsidRPr="00A221A3">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814"/>
        <w:gridCol w:w="5971"/>
      </w:tblGrid>
      <w:tr w:rsidR="00A221A3" w:rsidRPr="00A221A3" w14:paraId="558C9934" w14:textId="77777777">
        <w:trPr>
          <w:tblHeader/>
          <w:tblCellSpacing w:w="15" w:type="dxa"/>
        </w:trPr>
        <w:tc>
          <w:tcPr>
            <w:tcW w:w="0" w:type="auto"/>
            <w:vAlign w:val="center"/>
            <w:hideMark/>
          </w:tcPr>
          <w:p w14:paraId="4E14D5A4" w14:textId="77777777" w:rsidR="00A221A3" w:rsidRPr="00A221A3" w:rsidRDefault="00A221A3" w:rsidP="00A221A3">
            <w:pPr>
              <w:rPr>
                <w:b/>
                <w:bCs/>
              </w:rPr>
            </w:pPr>
            <w:r w:rsidRPr="00A221A3">
              <w:rPr>
                <w:b/>
                <w:bCs/>
              </w:rPr>
              <w:t>Criterion</w:t>
            </w:r>
          </w:p>
        </w:tc>
        <w:tc>
          <w:tcPr>
            <w:tcW w:w="0" w:type="auto"/>
            <w:vAlign w:val="center"/>
            <w:hideMark/>
          </w:tcPr>
          <w:p w14:paraId="1054D71D" w14:textId="77777777" w:rsidR="00A221A3" w:rsidRPr="00A221A3" w:rsidRDefault="00A221A3" w:rsidP="00A221A3">
            <w:pPr>
              <w:rPr>
                <w:b/>
                <w:bCs/>
              </w:rPr>
            </w:pPr>
            <w:r w:rsidRPr="00A221A3">
              <w:rPr>
                <w:b/>
                <w:bCs/>
              </w:rPr>
              <w:t>Score (0–2)</w:t>
            </w:r>
          </w:p>
        </w:tc>
        <w:tc>
          <w:tcPr>
            <w:tcW w:w="0" w:type="auto"/>
            <w:vAlign w:val="center"/>
            <w:hideMark/>
          </w:tcPr>
          <w:p w14:paraId="21CD218B" w14:textId="77777777" w:rsidR="00A221A3" w:rsidRPr="00A221A3" w:rsidRDefault="00A221A3" w:rsidP="00A221A3">
            <w:pPr>
              <w:rPr>
                <w:b/>
                <w:bCs/>
              </w:rPr>
            </w:pPr>
            <w:r w:rsidRPr="00A221A3">
              <w:rPr>
                <w:b/>
                <w:bCs/>
              </w:rPr>
              <w:t>Evidence</w:t>
            </w:r>
          </w:p>
        </w:tc>
      </w:tr>
      <w:tr w:rsidR="00A221A3" w:rsidRPr="00A221A3" w14:paraId="72D0329C" w14:textId="77777777">
        <w:trPr>
          <w:tblCellSpacing w:w="15" w:type="dxa"/>
        </w:trPr>
        <w:tc>
          <w:tcPr>
            <w:tcW w:w="0" w:type="auto"/>
            <w:vAlign w:val="center"/>
            <w:hideMark/>
          </w:tcPr>
          <w:p w14:paraId="0DDE3337" w14:textId="77777777" w:rsidR="00A221A3" w:rsidRPr="00A221A3" w:rsidRDefault="00A221A3" w:rsidP="00A221A3">
            <w:r w:rsidRPr="00A221A3">
              <w:t>1. Standalone AI-native product with consumption pricing</w:t>
            </w:r>
          </w:p>
        </w:tc>
        <w:tc>
          <w:tcPr>
            <w:tcW w:w="0" w:type="auto"/>
            <w:vAlign w:val="center"/>
            <w:hideMark/>
          </w:tcPr>
          <w:p w14:paraId="205F77DC" w14:textId="77777777" w:rsidR="00A221A3" w:rsidRPr="00A221A3" w:rsidRDefault="00A221A3" w:rsidP="00A221A3">
            <w:r w:rsidRPr="00A221A3">
              <w:t>1</w:t>
            </w:r>
          </w:p>
        </w:tc>
        <w:tc>
          <w:tcPr>
            <w:tcW w:w="0" w:type="auto"/>
            <w:vAlign w:val="center"/>
            <w:hideMark/>
          </w:tcPr>
          <w:p w14:paraId="0985F337" w14:textId="77777777" w:rsidR="00A221A3" w:rsidRPr="00A221A3" w:rsidRDefault="00A221A3" w:rsidP="00A221A3">
            <w:r w:rsidRPr="00A221A3">
              <w:t>Firefly subscription plans (Standard/Pro/Premium) with credit-based pricing exist, but are supplementary to seat-based CC. Not a standalone platform replacement.</w:t>
            </w:r>
          </w:p>
        </w:tc>
      </w:tr>
      <w:tr w:rsidR="00A221A3" w:rsidRPr="00A221A3" w14:paraId="5F27DA6F" w14:textId="77777777">
        <w:trPr>
          <w:tblCellSpacing w:w="15" w:type="dxa"/>
        </w:trPr>
        <w:tc>
          <w:tcPr>
            <w:tcW w:w="0" w:type="auto"/>
            <w:vAlign w:val="center"/>
            <w:hideMark/>
          </w:tcPr>
          <w:p w14:paraId="38327C44" w14:textId="77777777" w:rsidR="00A221A3" w:rsidRPr="00A221A3" w:rsidRDefault="00A221A3" w:rsidP="00A221A3">
            <w:r w:rsidRPr="00A221A3">
              <w:t>2. Management explicitly committed to cannibalizing seat revenue</w:t>
            </w:r>
          </w:p>
        </w:tc>
        <w:tc>
          <w:tcPr>
            <w:tcW w:w="0" w:type="auto"/>
            <w:vAlign w:val="center"/>
            <w:hideMark/>
          </w:tcPr>
          <w:p w14:paraId="03D5FE45" w14:textId="77777777" w:rsidR="00A221A3" w:rsidRPr="00A221A3" w:rsidRDefault="00A221A3" w:rsidP="00A221A3">
            <w:r w:rsidRPr="00A221A3">
              <w:t>0</w:t>
            </w:r>
          </w:p>
        </w:tc>
        <w:tc>
          <w:tcPr>
            <w:tcW w:w="0" w:type="auto"/>
            <w:vAlign w:val="center"/>
            <w:hideMark/>
          </w:tcPr>
          <w:p w14:paraId="43884E12" w14:textId="77777777" w:rsidR="00A221A3" w:rsidRPr="00A221A3" w:rsidRDefault="00A221A3" w:rsidP="00A221A3">
            <w:r w:rsidRPr="00A221A3">
              <w:t>No direct quote committing to cannibalizing seats. Management describes credit system as ADDITIVE to seats, not replacing them. Shantanu Narayen: "both seats and consumption" growth. This is exactly the incumbent hedging language that earns 0.</w:t>
            </w:r>
          </w:p>
        </w:tc>
      </w:tr>
      <w:tr w:rsidR="00A221A3" w:rsidRPr="00A221A3" w14:paraId="31FFF9C7" w14:textId="77777777">
        <w:trPr>
          <w:tblCellSpacing w:w="15" w:type="dxa"/>
        </w:trPr>
        <w:tc>
          <w:tcPr>
            <w:tcW w:w="0" w:type="auto"/>
            <w:vAlign w:val="center"/>
            <w:hideMark/>
          </w:tcPr>
          <w:p w14:paraId="16F3C29F" w14:textId="77777777" w:rsidR="00A221A3" w:rsidRPr="00A221A3" w:rsidRDefault="00A221A3" w:rsidP="00A221A3">
            <w:r w:rsidRPr="00A221A3">
              <w:t>3. AI/consumption revenue growing faster than core seat revenue</w:t>
            </w:r>
          </w:p>
        </w:tc>
        <w:tc>
          <w:tcPr>
            <w:tcW w:w="0" w:type="auto"/>
            <w:vAlign w:val="center"/>
            <w:hideMark/>
          </w:tcPr>
          <w:p w14:paraId="207E0FA0" w14:textId="77777777" w:rsidR="00A221A3" w:rsidRPr="00A221A3" w:rsidRDefault="00A221A3" w:rsidP="00A221A3">
            <w:r w:rsidRPr="00A221A3">
              <w:t>1</w:t>
            </w:r>
          </w:p>
        </w:tc>
        <w:tc>
          <w:tcPr>
            <w:tcW w:w="0" w:type="auto"/>
            <w:vAlign w:val="center"/>
            <w:hideMark/>
          </w:tcPr>
          <w:p w14:paraId="1F2A3A01" w14:textId="77777777" w:rsidR="00A221A3" w:rsidRPr="00A221A3" w:rsidRDefault="00A221A3" w:rsidP="00A221A3">
            <w:r w:rsidRPr="00A221A3">
              <w:t xml:space="preserve">Credit consumption grew 3x QoQ. But absolute numbers </w:t>
            </w:r>
            <w:proofErr w:type="gramStart"/>
            <w:r w:rsidRPr="00A221A3">
              <w:t>undisclosed</w:t>
            </w:r>
            <w:proofErr w:type="gramEnd"/>
            <w:r w:rsidRPr="00A221A3">
              <w:t xml:space="preserve">. Business </w:t>
            </w:r>
            <w:proofErr w:type="gramStart"/>
            <w:r w:rsidRPr="00A221A3">
              <w:t>Professionals</w:t>
            </w:r>
            <w:proofErr w:type="gramEnd"/>
            <w:r w:rsidRPr="00A221A3">
              <w:t xml:space="preserve"> segment grew 15% vs. Creative/Marketing at 11%, suggesting some new-model growth. Not enough transparency for full credit.</w:t>
            </w:r>
          </w:p>
        </w:tc>
      </w:tr>
      <w:tr w:rsidR="00A221A3" w:rsidRPr="00A221A3" w14:paraId="4963D4DC" w14:textId="77777777">
        <w:trPr>
          <w:tblCellSpacing w:w="15" w:type="dxa"/>
        </w:trPr>
        <w:tc>
          <w:tcPr>
            <w:tcW w:w="0" w:type="auto"/>
            <w:vAlign w:val="center"/>
            <w:hideMark/>
          </w:tcPr>
          <w:p w14:paraId="441E10B9" w14:textId="77777777" w:rsidR="00A221A3" w:rsidRPr="00A221A3" w:rsidRDefault="00A221A3" w:rsidP="00A221A3">
            <w:r w:rsidRPr="00A221A3">
              <w:lastRenderedPageBreak/>
              <w:t>4. Lower-priced AI-native entry point for startups/SMBs</w:t>
            </w:r>
          </w:p>
        </w:tc>
        <w:tc>
          <w:tcPr>
            <w:tcW w:w="0" w:type="auto"/>
            <w:vAlign w:val="center"/>
            <w:hideMark/>
          </w:tcPr>
          <w:p w14:paraId="50746358" w14:textId="77777777" w:rsidR="00A221A3" w:rsidRPr="00A221A3" w:rsidRDefault="00A221A3" w:rsidP="00A221A3">
            <w:r w:rsidRPr="00A221A3">
              <w:t>1</w:t>
            </w:r>
          </w:p>
        </w:tc>
        <w:tc>
          <w:tcPr>
            <w:tcW w:w="0" w:type="auto"/>
            <w:vAlign w:val="center"/>
            <w:hideMark/>
          </w:tcPr>
          <w:p w14:paraId="1C141484" w14:textId="77777777" w:rsidR="00A221A3" w:rsidRPr="00A221A3" w:rsidRDefault="00A221A3" w:rsidP="00A221A3">
            <w:r w:rsidRPr="00A221A3">
              <w:t>Firefly web app ($4.99/</w:t>
            </w:r>
            <w:proofErr w:type="spellStart"/>
            <w:r w:rsidRPr="00A221A3">
              <w:t>mo</w:t>
            </w:r>
            <w:proofErr w:type="spellEnd"/>
            <w:r w:rsidRPr="00A221A3">
              <w:t>), Express free tier, CC Standard ($39.99/</w:t>
            </w:r>
            <w:proofErr w:type="spellStart"/>
            <w:r w:rsidRPr="00A221A3">
              <w:t>mo</w:t>
            </w:r>
            <w:proofErr w:type="spellEnd"/>
            <w:r w:rsidRPr="00A221A3">
              <w:t>) lower than CC Pro ($59.99/</w:t>
            </w:r>
            <w:proofErr w:type="spellStart"/>
            <w:r w:rsidRPr="00A221A3">
              <w:t>mo</w:t>
            </w:r>
            <w:proofErr w:type="spellEnd"/>
            <w:r w:rsidRPr="00A221A3">
              <w:t>). Entry points exist but pricing is still significantly above AI-native competitors.</w:t>
            </w:r>
          </w:p>
        </w:tc>
      </w:tr>
      <w:tr w:rsidR="00A221A3" w:rsidRPr="00A221A3" w14:paraId="0939750A" w14:textId="77777777">
        <w:trPr>
          <w:tblCellSpacing w:w="15" w:type="dxa"/>
        </w:trPr>
        <w:tc>
          <w:tcPr>
            <w:tcW w:w="0" w:type="auto"/>
            <w:vAlign w:val="center"/>
            <w:hideMark/>
          </w:tcPr>
          <w:p w14:paraId="15E9CBA6" w14:textId="77777777" w:rsidR="00A221A3" w:rsidRPr="00A221A3" w:rsidRDefault="00A221A3" w:rsidP="00A221A3">
            <w:r w:rsidRPr="00A221A3">
              <w:t>5. Sales compensation aligned to consumption metrics</w:t>
            </w:r>
          </w:p>
        </w:tc>
        <w:tc>
          <w:tcPr>
            <w:tcW w:w="0" w:type="auto"/>
            <w:vAlign w:val="center"/>
            <w:hideMark/>
          </w:tcPr>
          <w:p w14:paraId="45365CF8" w14:textId="77777777" w:rsidR="00A221A3" w:rsidRPr="00A221A3" w:rsidRDefault="00A221A3" w:rsidP="00A221A3">
            <w:r w:rsidRPr="00A221A3">
              <w:t>0</w:t>
            </w:r>
          </w:p>
        </w:tc>
        <w:tc>
          <w:tcPr>
            <w:tcW w:w="0" w:type="auto"/>
            <w:vAlign w:val="center"/>
            <w:hideMark/>
          </w:tcPr>
          <w:p w14:paraId="519982BD" w14:textId="77777777" w:rsidR="00A221A3" w:rsidRPr="00A221A3" w:rsidRDefault="00A221A3" w:rsidP="00A221A3">
            <w:r w:rsidRPr="00A221A3">
              <w:t>No evidence from proxy or earnings commentary. Enterprise ETLA structure is still seat/</w:t>
            </w:r>
            <w:proofErr w:type="gramStart"/>
            <w:r w:rsidRPr="00A221A3">
              <w:t>contract-based</w:t>
            </w:r>
            <w:proofErr w:type="gramEnd"/>
            <w:r w:rsidRPr="00A221A3">
              <w:t>.</w:t>
            </w:r>
          </w:p>
        </w:tc>
      </w:tr>
      <w:tr w:rsidR="00A221A3" w:rsidRPr="00A221A3" w14:paraId="565492BA" w14:textId="77777777">
        <w:trPr>
          <w:tblCellSpacing w:w="15" w:type="dxa"/>
        </w:trPr>
        <w:tc>
          <w:tcPr>
            <w:tcW w:w="0" w:type="auto"/>
            <w:vAlign w:val="center"/>
            <w:hideMark/>
          </w:tcPr>
          <w:p w14:paraId="7C4BB514" w14:textId="77777777" w:rsidR="00A221A3" w:rsidRPr="00A221A3" w:rsidRDefault="00A221A3" w:rsidP="00A221A3">
            <w:r w:rsidRPr="00A221A3">
              <w:t>6. Company deploying AI internally with documented operational leverage</w:t>
            </w:r>
          </w:p>
        </w:tc>
        <w:tc>
          <w:tcPr>
            <w:tcW w:w="0" w:type="auto"/>
            <w:vAlign w:val="center"/>
            <w:hideMark/>
          </w:tcPr>
          <w:p w14:paraId="7F6EC629" w14:textId="77777777" w:rsidR="00A221A3" w:rsidRPr="00A221A3" w:rsidRDefault="00A221A3" w:rsidP="00A221A3">
            <w:r w:rsidRPr="00A221A3">
              <w:t>1</w:t>
            </w:r>
          </w:p>
        </w:tc>
        <w:tc>
          <w:tcPr>
            <w:tcW w:w="0" w:type="auto"/>
            <w:vAlign w:val="center"/>
            <w:hideMark/>
          </w:tcPr>
          <w:p w14:paraId="57B50383" w14:textId="77777777" w:rsidR="00A221A3" w:rsidRPr="00A221A3" w:rsidRDefault="00A221A3" w:rsidP="00A221A3">
            <w:r w:rsidRPr="00A221A3">
              <w:t>AI-powered customer support, Firefly integration across products. But no documented headcount reduction or operational leverage metrics disclosed.</w:t>
            </w:r>
          </w:p>
        </w:tc>
      </w:tr>
    </w:tbl>
    <w:p w14:paraId="058DD71F" w14:textId="77777777" w:rsidR="00A221A3" w:rsidRPr="00A221A3" w:rsidRDefault="00A221A3" w:rsidP="00A221A3">
      <w:r w:rsidRPr="00A221A3">
        <w:rPr>
          <w:b/>
          <w:bCs/>
        </w:rPr>
        <w:t>CPP Score: 4 / 12 → +0.5 modifier</w:t>
      </w:r>
    </w:p>
    <w:p w14:paraId="2D8262CE" w14:textId="77777777" w:rsidR="00A221A3" w:rsidRPr="00A221A3" w:rsidRDefault="00A221A3" w:rsidP="00A221A3">
      <w:r w:rsidRPr="00A221A3">
        <w:rPr>
          <w:b/>
          <w:bCs/>
        </w:rPr>
        <w:t>CPP Guardrail:</w:t>
      </w:r>
      <w:r w:rsidRPr="00A221A3">
        <w:t xml:space="preserve"> Multiple criteria scored conservatively. The fundamental problem: Adobe is adding AI credits ON TOP of seat pricing, not replacing seats with consumption. Management language around "seats AND consumption" is the classic incumbent refusal to cannibalize. Criterion 2 scored 0 because no direct quote commits to seat cannibalization.</w:t>
      </w:r>
    </w:p>
    <w:p w14:paraId="7E15488E" w14:textId="77777777" w:rsidR="00A221A3" w:rsidRPr="00A221A3" w:rsidRDefault="00A221A3" w:rsidP="00A221A3">
      <w:r w:rsidRPr="00A221A3">
        <w:pict w14:anchorId="34F352BB">
          <v:rect id="_x0000_i1050" style="width:0;height:1.5pt" o:hralign="center" o:hrstd="t" o:hr="t" fillcolor="#a0a0a0" stroked="f"/>
        </w:pict>
      </w:r>
    </w:p>
    <w:p w14:paraId="118D79FB" w14:textId="77777777" w:rsidR="00A221A3" w:rsidRPr="00A221A3" w:rsidRDefault="00A221A3" w:rsidP="00A221A3">
      <w:pPr>
        <w:rPr>
          <w:b/>
          <w:bCs/>
        </w:rPr>
      </w:pPr>
      <w:r w:rsidRPr="00A221A3">
        <w:rPr>
          <w:b/>
          <w:bCs/>
        </w:rPr>
        <w:t>STEP 6: 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3"/>
      </w:tblGrid>
      <w:tr w:rsidR="00A221A3" w:rsidRPr="00A221A3" w14:paraId="77954029" w14:textId="77777777">
        <w:trPr>
          <w:tblHeader/>
          <w:tblCellSpacing w:w="15" w:type="dxa"/>
        </w:trPr>
        <w:tc>
          <w:tcPr>
            <w:tcW w:w="0" w:type="auto"/>
            <w:vAlign w:val="center"/>
            <w:hideMark/>
          </w:tcPr>
          <w:p w14:paraId="7B8D588A" w14:textId="77777777" w:rsidR="00A221A3" w:rsidRPr="00A221A3" w:rsidRDefault="00A221A3" w:rsidP="00A221A3">
            <w:pPr>
              <w:rPr>
                <w:b/>
                <w:bCs/>
              </w:rPr>
            </w:pPr>
            <w:r w:rsidRPr="00A221A3">
              <w:rPr>
                <w:b/>
                <w:bCs/>
              </w:rPr>
              <w:t>Component</w:t>
            </w:r>
          </w:p>
        </w:tc>
        <w:tc>
          <w:tcPr>
            <w:tcW w:w="0" w:type="auto"/>
            <w:vAlign w:val="center"/>
            <w:hideMark/>
          </w:tcPr>
          <w:p w14:paraId="788A9579" w14:textId="77777777" w:rsidR="00A221A3" w:rsidRPr="00A221A3" w:rsidRDefault="00A221A3" w:rsidP="00A221A3">
            <w:pPr>
              <w:rPr>
                <w:b/>
                <w:bCs/>
              </w:rPr>
            </w:pPr>
            <w:r w:rsidRPr="00A221A3">
              <w:rPr>
                <w:b/>
                <w:bCs/>
              </w:rPr>
              <w:t>Value</w:t>
            </w:r>
          </w:p>
        </w:tc>
      </w:tr>
      <w:tr w:rsidR="00A221A3" w:rsidRPr="00A221A3" w14:paraId="79B7550C" w14:textId="77777777">
        <w:trPr>
          <w:tblCellSpacing w:w="15" w:type="dxa"/>
        </w:trPr>
        <w:tc>
          <w:tcPr>
            <w:tcW w:w="0" w:type="auto"/>
            <w:vAlign w:val="center"/>
            <w:hideMark/>
          </w:tcPr>
          <w:p w14:paraId="33CB52D1" w14:textId="77777777" w:rsidR="00A221A3" w:rsidRPr="00A221A3" w:rsidRDefault="00A221A3" w:rsidP="00A221A3">
            <w:r w:rsidRPr="00A221A3">
              <w:t>Raw Composite</w:t>
            </w:r>
          </w:p>
        </w:tc>
        <w:tc>
          <w:tcPr>
            <w:tcW w:w="0" w:type="auto"/>
            <w:vAlign w:val="center"/>
            <w:hideMark/>
          </w:tcPr>
          <w:p w14:paraId="1A34E163" w14:textId="77777777" w:rsidR="00A221A3" w:rsidRPr="00A221A3" w:rsidRDefault="00A221A3" w:rsidP="00A221A3">
            <w:r w:rsidRPr="00A221A3">
              <w:t>3.15</w:t>
            </w:r>
          </w:p>
        </w:tc>
      </w:tr>
      <w:tr w:rsidR="00A221A3" w:rsidRPr="00A221A3" w14:paraId="4410DB38" w14:textId="77777777">
        <w:trPr>
          <w:tblCellSpacing w:w="15" w:type="dxa"/>
        </w:trPr>
        <w:tc>
          <w:tcPr>
            <w:tcW w:w="0" w:type="auto"/>
            <w:vAlign w:val="center"/>
            <w:hideMark/>
          </w:tcPr>
          <w:p w14:paraId="0946B582" w14:textId="77777777" w:rsidR="00A221A3" w:rsidRPr="00A221A3" w:rsidRDefault="00A221A3" w:rsidP="00A221A3">
            <w:r w:rsidRPr="00A221A3">
              <w:t>DIP Modifier</w:t>
            </w:r>
          </w:p>
        </w:tc>
        <w:tc>
          <w:tcPr>
            <w:tcW w:w="0" w:type="auto"/>
            <w:vAlign w:val="center"/>
            <w:hideMark/>
          </w:tcPr>
          <w:p w14:paraId="78ADF159" w14:textId="77777777" w:rsidR="00A221A3" w:rsidRPr="00A221A3" w:rsidRDefault="00A221A3" w:rsidP="00A221A3">
            <w:r w:rsidRPr="00A221A3">
              <w:t>+0.50</w:t>
            </w:r>
          </w:p>
        </w:tc>
      </w:tr>
      <w:tr w:rsidR="00A221A3" w:rsidRPr="00A221A3" w14:paraId="6418EEC4" w14:textId="77777777">
        <w:trPr>
          <w:tblCellSpacing w:w="15" w:type="dxa"/>
        </w:trPr>
        <w:tc>
          <w:tcPr>
            <w:tcW w:w="0" w:type="auto"/>
            <w:vAlign w:val="center"/>
            <w:hideMark/>
          </w:tcPr>
          <w:p w14:paraId="55B6BECC" w14:textId="77777777" w:rsidR="00A221A3" w:rsidRPr="00A221A3" w:rsidRDefault="00A221A3" w:rsidP="00A221A3">
            <w:r w:rsidRPr="00A221A3">
              <w:t>CPP Modifier</w:t>
            </w:r>
          </w:p>
        </w:tc>
        <w:tc>
          <w:tcPr>
            <w:tcW w:w="0" w:type="auto"/>
            <w:vAlign w:val="center"/>
            <w:hideMark/>
          </w:tcPr>
          <w:p w14:paraId="5EC26E93" w14:textId="77777777" w:rsidR="00A221A3" w:rsidRPr="00A221A3" w:rsidRDefault="00A221A3" w:rsidP="00A221A3">
            <w:r w:rsidRPr="00A221A3">
              <w:t>+0.50</w:t>
            </w:r>
          </w:p>
        </w:tc>
      </w:tr>
      <w:tr w:rsidR="00A221A3" w:rsidRPr="00A221A3" w14:paraId="0E863F7C" w14:textId="77777777">
        <w:trPr>
          <w:tblCellSpacing w:w="15" w:type="dxa"/>
        </w:trPr>
        <w:tc>
          <w:tcPr>
            <w:tcW w:w="0" w:type="auto"/>
            <w:vAlign w:val="center"/>
            <w:hideMark/>
          </w:tcPr>
          <w:p w14:paraId="2B8CCE97" w14:textId="77777777" w:rsidR="00A221A3" w:rsidRPr="00A221A3" w:rsidRDefault="00A221A3" w:rsidP="00A221A3">
            <w:r w:rsidRPr="00A221A3">
              <w:rPr>
                <w:b/>
                <w:bCs/>
              </w:rPr>
              <w:t>Final Composite</w:t>
            </w:r>
          </w:p>
        </w:tc>
        <w:tc>
          <w:tcPr>
            <w:tcW w:w="0" w:type="auto"/>
            <w:vAlign w:val="center"/>
            <w:hideMark/>
          </w:tcPr>
          <w:p w14:paraId="53DE3439" w14:textId="77777777" w:rsidR="00A221A3" w:rsidRPr="00A221A3" w:rsidRDefault="00A221A3" w:rsidP="00A221A3">
            <w:r w:rsidRPr="00A221A3">
              <w:rPr>
                <w:b/>
                <w:bCs/>
              </w:rPr>
              <w:t>4.15</w:t>
            </w:r>
          </w:p>
        </w:tc>
      </w:tr>
    </w:tbl>
    <w:p w14:paraId="4F3E242E" w14:textId="77777777" w:rsidR="00A221A3" w:rsidRPr="00A221A3" w:rsidRDefault="00A221A3" w:rsidP="00A221A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876"/>
      </w:tblGrid>
      <w:tr w:rsidR="00A221A3" w:rsidRPr="00A221A3" w14:paraId="58A01158" w14:textId="77777777">
        <w:trPr>
          <w:tblHeader/>
          <w:tblCellSpacing w:w="15" w:type="dxa"/>
        </w:trPr>
        <w:tc>
          <w:tcPr>
            <w:tcW w:w="0" w:type="auto"/>
            <w:vAlign w:val="center"/>
            <w:hideMark/>
          </w:tcPr>
          <w:p w14:paraId="1DFED207" w14:textId="77777777" w:rsidR="00A221A3" w:rsidRPr="00A221A3" w:rsidRDefault="00A221A3" w:rsidP="00A221A3">
            <w:pPr>
              <w:rPr>
                <w:b/>
                <w:bCs/>
              </w:rPr>
            </w:pPr>
            <w:r w:rsidRPr="00A221A3">
              <w:rPr>
                <w:b/>
                <w:bCs/>
              </w:rPr>
              <w:t>Final Composite</w:t>
            </w:r>
          </w:p>
        </w:tc>
        <w:tc>
          <w:tcPr>
            <w:tcW w:w="0" w:type="auto"/>
            <w:vAlign w:val="center"/>
            <w:hideMark/>
          </w:tcPr>
          <w:p w14:paraId="53CC1DCD" w14:textId="77777777" w:rsidR="00A221A3" w:rsidRPr="00A221A3" w:rsidRDefault="00A221A3" w:rsidP="00A221A3">
            <w:pPr>
              <w:rPr>
                <w:b/>
                <w:bCs/>
              </w:rPr>
            </w:pPr>
            <w:r w:rsidRPr="00A221A3">
              <w:rPr>
                <w:b/>
                <w:bCs/>
              </w:rPr>
              <w:t>Classification</w:t>
            </w:r>
          </w:p>
        </w:tc>
      </w:tr>
      <w:tr w:rsidR="00A221A3" w:rsidRPr="00A221A3" w14:paraId="32EE9932" w14:textId="77777777">
        <w:trPr>
          <w:tblCellSpacing w:w="15" w:type="dxa"/>
        </w:trPr>
        <w:tc>
          <w:tcPr>
            <w:tcW w:w="0" w:type="auto"/>
            <w:vAlign w:val="center"/>
            <w:hideMark/>
          </w:tcPr>
          <w:p w14:paraId="0FC64EF0" w14:textId="77777777" w:rsidR="00A221A3" w:rsidRPr="00A221A3" w:rsidRDefault="00A221A3" w:rsidP="00A221A3">
            <w:r w:rsidRPr="00A221A3">
              <w:rPr>
                <w:b/>
                <w:bCs/>
              </w:rPr>
              <w:t>4.15</w:t>
            </w:r>
          </w:p>
        </w:tc>
        <w:tc>
          <w:tcPr>
            <w:tcW w:w="0" w:type="auto"/>
            <w:vAlign w:val="center"/>
            <w:hideMark/>
          </w:tcPr>
          <w:p w14:paraId="45CF0B3A" w14:textId="77777777" w:rsidR="00A221A3" w:rsidRPr="00A221A3" w:rsidRDefault="00A221A3" w:rsidP="00A221A3">
            <w:r w:rsidRPr="00A221A3">
              <w:rPr>
                <w:b/>
                <w:bCs/>
              </w:rPr>
              <w:t>FRAGILE — structurally impaired</w:t>
            </w:r>
          </w:p>
        </w:tc>
      </w:tr>
    </w:tbl>
    <w:p w14:paraId="0677E6F0" w14:textId="77777777" w:rsidR="00A221A3" w:rsidRPr="00A221A3" w:rsidRDefault="00A221A3" w:rsidP="00A221A3">
      <w:r w:rsidRPr="00A221A3">
        <w:rPr>
          <w:b/>
          <w:bCs/>
        </w:rPr>
        <w:t>DIP/CPP Profile: Low DIP + Low CPP → Avoid regardless of multiple. Do not rationalize.</w:t>
      </w:r>
    </w:p>
    <w:p w14:paraId="40E33B83" w14:textId="77777777" w:rsidR="00A221A3" w:rsidRPr="00A221A3" w:rsidRDefault="00A221A3" w:rsidP="00A221A3">
      <w:r w:rsidRPr="00A221A3">
        <w:rPr>
          <w:rFonts w:ascii="Segoe UI Emoji" w:hAnsi="Segoe UI Emoji" w:cs="Segoe UI Emoji"/>
        </w:rPr>
        <w:t>⚠️</w:t>
      </w:r>
      <w:r w:rsidRPr="00A221A3">
        <w:t xml:space="preserve"> </w:t>
      </w:r>
      <w:r w:rsidRPr="00A221A3">
        <w:rPr>
          <w:b/>
          <w:bCs/>
        </w:rPr>
        <w:t>However:</w:t>
      </w:r>
      <w:r w:rsidRPr="00A221A3">
        <w:t xml:space="preserve"> The framework guidance </w:t>
      </w:r>
      <w:proofErr w:type="gramStart"/>
      <w:r w:rsidRPr="00A221A3">
        <w:t>says</w:t>
      </w:r>
      <w:proofErr w:type="gramEnd"/>
      <w:r w:rsidRPr="00A221A3">
        <w:t xml:space="preserve"> "Low DIP + Low CPP: Avoid regardless of multiple." Adobe's case has a nuance: the DIP is narrow but genuine (PDF standard), and the company is HIGHLY profitable ($10B operating cash flow, 89% gross margins, $7.1B net income). This is not a cash-burning terminal business. The "Fragile" classification indicates structural impairment of growth and competitive position, NOT imminent revenue collapse. Adobe's enterprise contract base provides a </w:t>
      </w:r>
      <w:proofErr w:type="gramStart"/>
      <w:r w:rsidRPr="00A221A3">
        <w:t>3-5 year</w:t>
      </w:r>
      <w:proofErr w:type="gramEnd"/>
      <w:r w:rsidRPr="00A221A3">
        <w:t xml:space="preserve"> revenue floor.</w:t>
      </w:r>
    </w:p>
    <w:p w14:paraId="686EDE83" w14:textId="77777777" w:rsidR="00A221A3" w:rsidRPr="00A221A3" w:rsidRDefault="00A221A3" w:rsidP="00A221A3">
      <w:r w:rsidRPr="00A221A3">
        <w:pict w14:anchorId="75B997F0">
          <v:rect id="_x0000_i1051" style="width:0;height:1.5pt" o:hralign="center" o:hrstd="t" o:hr="t" fillcolor="#a0a0a0" stroked="f"/>
        </w:pict>
      </w:r>
    </w:p>
    <w:p w14:paraId="005B4433" w14:textId="77777777" w:rsidR="00A221A3" w:rsidRPr="00A221A3" w:rsidRDefault="00A221A3" w:rsidP="00A221A3">
      <w:pPr>
        <w:rPr>
          <w:b/>
          <w:bCs/>
        </w:rPr>
      </w:pPr>
      <w:r w:rsidRPr="00A221A3">
        <w:rPr>
          <w:b/>
          <w:bCs/>
        </w:rPr>
        <w:t>STEP 7: AI DISRUPTION SCENARIO MODELING</w:t>
      </w:r>
    </w:p>
    <w:p w14:paraId="48540EA0" w14:textId="77777777" w:rsidR="00A221A3" w:rsidRPr="00A221A3" w:rsidRDefault="00A221A3" w:rsidP="00A221A3">
      <w:pPr>
        <w:rPr>
          <w:b/>
          <w:bCs/>
        </w:rPr>
      </w:pPr>
      <w:r w:rsidRPr="00A221A3">
        <w:rPr>
          <w:b/>
          <w:bCs/>
        </w:rPr>
        <w:t>Bull Case (AI Tailwind</w:t>
      </w:r>
      <w:proofErr w:type="gramStart"/>
      <w:r w:rsidRPr="00A221A3">
        <w:rPr>
          <w:b/>
          <w:bCs/>
        </w:rPr>
        <w:t>) — 20</w:t>
      </w:r>
      <w:proofErr w:type="gramEnd"/>
      <w:r w:rsidRPr="00A221A3">
        <w:rPr>
          <w:b/>
          <w:bCs/>
        </w:rPr>
        <w:t>% probability</w:t>
      </w:r>
    </w:p>
    <w:p w14:paraId="5BC1EF82" w14:textId="77777777" w:rsidR="00A221A3" w:rsidRPr="00A221A3" w:rsidRDefault="00A221A3" w:rsidP="00A221A3">
      <w:r w:rsidRPr="00A221A3">
        <w:rPr>
          <w:b/>
          <w:bCs/>
        </w:rPr>
        <w:t>Mechanism:</w:t>
      </w:r>
      <w:r w:rsidRPr="00A221A3">
        <w:t xml:space="preserve"> Adobe's Firefly becomes the standard enterprise AI creative platform due to IP indemnification and "commercially safe" differentiation. Credit-based consumption grows rapidly, offsetting seat pressure. Enterprise adoption of </w:t>
      </w:r>
      <w:proofErr w:type="spellStart"/>
      <w:r w:rsidRPr="00A221A3">
        <w:t>GenStudio</w:t>
      </w:r>
      <w:proofErr w:type="spellEnd"/>
      <w:r w:rsidRPr="00A221A3">
        <w:t xml:space="preserve"> and AEP </w:t>
      </w:r>
      <w:r w:rsidRPr="00A221A3">
        <w:lastRenderedPageBreak/>
        <w:t xml:space="preserve">accelerates as content supply chain automation becomes </w:t>
      </w:r>
      <w:proofErr w:type="gramStart"/>
      <w:r w:rsidRPr="00A221A3">
        <w:t>mission-critical</w:t>
      </w:r>
      <w:proofErr w:type="gramEnd"/>
      <w:r w:rsidRPr="00A221A3">
        <w:t>. Revenue growth re-accelerates to 15%+ by FY2028 as AI consumption revenue compounds.</w:t>
      </w:r>
    </w:p>
    <w:p w14:paraId="3A0E3F38" w14:textId="77777777" w:rsidR="00A221A3" w:rsidRPr="00A221A3" w:rsidRDefault="00A221A3" w:rsidP="00A221A3">
      <w:r w:rsidRPr="00A221A3">
        <w:rPr>
          <w:b/>
          <w:bCs/>
        </w:rPr>
        <w:t xml:space="preserve">What </w:t>
      </w:r>
      <w:proofErr w:type="gramStart"/>
      <w:r w:rsidRPr="00A221A3">
        <w:rPr>
          <w:b/>
          <w:bCs/>
        </w:rPr>
        <w:t>has to</w:t>
      </w:r>
      <w:proofErr w:type="gramEnd"/>
      <w:r w:rsidRPr="00A221A3">
        <w:rPr>
          <w:b/>
          <w:bCs/>
        </w:rPr>
        <w:t xml:space="preserve"> be true:</w:t>
      </w:r>
      <w:r w:rsidRPr="00A221A3">
        <w:t xml:space="preserve"> AI copyrights become a major enterprise liability issue (driving demand for IP-safe Adobe). Credit consumption </w:t>
      </w:r>
      <w:proofErr w:type="gramStart"/>
      <w:r w:rsidRPr="00A221A3">
        <w:t>grows</w:t>
      </w:r>
      <w:proofErr w:type="gramEnd"/>
      <w:r w:rsidRPr="00A221A3">
        <w:t xml:space="preserve"> to &gt;20% of Digital Media revenue by FY2028. Competitive threat from Canva/Figma/AI-native tools plateaus. Microsoft/Google don't effectively integrate creative AI into their enterprise bundles.</w:t>
      </w:r>
    </w:p>
    <w:p w14:paraId="4F9C1DE3" w14:textId="77777777" w:rsidR="00A221A3" w:rsidRPr="00A221A3" w:rsidRDefault="00A221A3" w:rsidP="00A221A3">
      <w:pPr>
        <w:rPr>
          <w:b/>
          <w:bCs/>
        </w:rPr>
      </w:pPr>
      <w:r w:rsidRPr="00A221A3">
        <w:rPr>
          <w:b/>
          <w:bCs/>
        </w:rPr>
        <w:t xml:space="preserve">Base Case (Managed </w:t>
      </w:r>
      <w:proofErr w:type="gramStart"/>
      <w:r w:rsidRPr="00A221A3">
        <w:rPr>
          <w:b/>
          <w:bCs/>
        </w:rPr>
        <w:t>Transition) —</w:t>
      </w:r>
      <w:proofErr w:type="gramEnd"/>
      <w:r w:rsidRPr="00A221A3">
        <w:rPr>
          <w:b/>
          <w:bCs/>
        </w:rPr>
        <w:t xml:space="preserve"> 50% probability</w:t>
      </w:r>
    </w:p>
    <w:p w14:paraId="33335F70" w14:textId="77777777" w:rsidR="00A221A3" w:rsidRPr="00A221A3" w:rsidRDefault="00A221A3" w:rsidP="00A221A3">
      <w:r w:rsidRPr="00A221A3">
        <w:rPr>
          <w:b/>
          <w:bCs/>
        </w:rPr>
        <w:t>Mechanism:</w:t>
      </w:r>
      <w:r w:rsidRPr="00A221A3">
        <w:t xml:space="preserve"> Adobe maintains 9-12% revenue growth through FY2028, driven by enterprise stickiness, Acrobat growth, and gradual AI monetization. Creative Cloud seat count stabilizes as new user acquisition (Express, Firefly) offsets attrition from AI-native competitors. Margins compress slightly as AI inferencing costs increase. Stock re-rates to 15-20x forward earnings as market recognizes stable cash generation but lower growth ceiling.</w:t>
      </w:r>
    </w:p>
    <w:p w14:paraId="54E11A96" w14:textId="77777777" w:rsidR="00A221A3" w:rsidRPr="00A221A3" w:rsidRDefault="00A221A3" w:rsidP="00A221A3">
      <w:r w:rsidRPr="00A221A3">
        <w:rPr>
          <w:b/>
          <w:bCs/>
        </w:rPr>
        <w:t>Key milestones:</w:t>
      </w:r>
      <w:r w:rsidRPr="00A221A3">
        <w:t xml:space="preserve"> FY2026 hits revenue guidance ($25.9-26.1B). Credit consumption reporting becomes transparent. Churn rate remains stable. Enterprise $10M+ ARR customers continue growing &gt;25% YoY.</w:t>
      </w:r>
    </w:p>
    <w:p w14:paraId="5AC5D098" w14:textId="77777777" w:rsidR="00A221A3" w:rsidRPr="00A221A3" w:rsidRDefault="00A221A3" w:rsidP="00A221A3">
      <w:pPr>
        <w:rPr>
          <w:b/>
          <w:bCs/>
        </w:rPr>
      </w:pPr>
      <w:r w:rsidRPr="00A221A3">
        <w:rPr>
          <w:b/>
          <w:bCs/>
        </w:rPr>
        <w:t>Bear Case (</w:t>
      </w:r>
      <w:proofErr w:type="gramStart"/>
      <w:r w:rsidRPr="00A221A3">
        <w:rPr>
          <w:b/>
          <w:bCs/>
        </w:rPr>
        <w:t>Displacement) —</w:t>
      </w:r>
      <w:proofErr w:type="gramEnd"/>
      <w:r w:rsidRPr="00A221A3">
        <w:rPr>
          <w:b/>
          <w:bCs/>
        </w:rPr>
        <w:t xml:space="preserve"> 30% probability</w:t>
      </w:r>
    </w:p>
    <w:p w14:paraId="71E04AD5" w14:textId="77777777" w:rsidR="00A221A3" w:rsidRPr="00A221A3" w:rsidRDefault="00A221A3" w:rsidP="00A221A3">
      <w:r w:rsidRPr="00A221A3">
        <w:rPr>
          <w:b/>
          <w:bCs/>
        </w:rPr>
        <w:t>Mechanism:</w:t>
      </w:r>
      <w:r w:rsidRPr="00A221A3">
        <w:t xml:space="preserve"> AI-native tools accelerate displacement of Creative Cloud seats. Canva, Figma, and horizontal platforms (Microsoft Designer, ChatGPT/DALL-E) capture prosumer and SMB segments. Enterprise creative teams shrink as AI agents handle more design/content work, reducing seat count even among retained customers. Revenue growth slows to 5-7% by FY2028, then stalls. Multiple compresses to 3-4x NTM revenue.</w:t>
      </w:r>
    </w:p>
    <w:p w14:paraId="44A3B1A2" w14:textId="77777777" w:rsidR="00A221A3" w:rsidRPr="00A221A3" w:rsidRDefault="00A221A3" w:rsidP="00A221A3">
      <w:r w:rsidRPr="00A221A3">
        <w:rPr>
          <w:b/>
          <w:bCs/>
        </w:rPr>
        <w:t>Specific displacement mechanism:</w:t>
      </w:r>
      <w:r w:rsidRPr="00A221A3">
        <w:t xml:space="preserve"> The "creator economy" democratization + AI agent proliferation = fewer Adobe seats needed. Enterprise marketing teams use </w:t>
      </w:r>
      <w:proofErr w:type="spellStart"/>
      <w:r w:rsidRPr="00A221A3">
        <w:t>GenStudio</w:t>
      </w:r>
      <w:proofErr w:type="spellEnd"/>
      <w:r w:rsidRPr="00A221A3">
        <w:t xml:space="preserve"> but reduce Creative Cloud seats. The credit model doesn't grow fast enough to offset seat losses.</w:t>
      </w:r>
    </w:p>
    <w:p w14:paraId="56E26F30" w14:textId="77777777" w:rsidR="00A221A3" w:rsidRPr="00A221A3" w:rsidRDefault="00A221A3" w:rsidP="00A221A3">
      <w:pPr>
        <w:rPr>
          <w:b/>
          <w:bCs/>
        </w:rPr>
      </w:pPr>
      <w:r w:rsidRPr="00A221A3">
        <w:rPr>
          <w:b/>
          <w:bCs/>
        </w:rPr>
        <w:t>Bustamante Timing Overlay</w:t>
      </w:r>
    </w:p>
    <w:p w14:paraId="47D06E63" w14:textId="77777777" w:rsidR="00A221A3" w:rsidRPr="00A221A3" w:rsidRDefault="00A221A3" w:rsidP="00A221A3">
      <w:r w:rsidRPr="00A221A3">
        <w:t xml:space="preserve">Adobe's enterprise contracts typically run </w:t>
      </w:r>
      <w:proofErr w:type="gramStart"/>
      <w:r w:rsidRPr="00A221A3">
        <w:t>1-3 year</w:t>
      </w:r>
      <w:proofErr w:type="gramEnd"/>
      <w:r w:rsidRPr="00A221A3">
        <w:t xml:space="preserve"> ETLAs. Revenue cliff risk begins in FY2027-2028 as current contracts renew under competitive pressure.</w:t>
      </w:r>
    </w:p>
    <w:p w14:paraId="22279FA9" w14:textId="77777777" w:rsidR="00A221A3" w:rsidRPr="00A221A3" w:rsidRDefault="00A221A3" w:rsidP="00A221A3">
      <w:r w:rsidRPr="00A221A3">
        <w:rPr>
          <w:b/>
          <w:bCs/>
        </w:rPr>
        <w:t>Current disruption timeline position:</w:t>
      </w:r>
      <w:r w:rsidRPr="00A221A3">
        <w:t xml:space="preserve"> Year 2-3 of AI-native competition (Midjourney launched mid-2022, Canva's AI push accelerated 2023) </w:t>
      </w:r>
      <w:r w:rsidRPr="00A221A3">
        <w:rPr>
          <w:b/>
          <w:bCs/>
        </w:rPr>
        <w:t>Bear case mechanism is primarily:</w:t>
      </w:r>
      <w:r w:rsidRPr="00A221A3">
        <w:t xml:space="preserve"> BOTH — Multiple compression is already happening (stock down 44%), and revenue compression will follow as contracts renew under pricing pressure in FY2027-2028.</w:t>
      </w:r>
    </w:p>
    <w:p w14:paraId="6524EC1C" w14:textId="77777777" w:rsidR="00A221A3" w:rsidRPr="00A221A3" w:rsidRDefault="00A221A3" w:rsidP="00A221A3">
      <w:r w:rsidRPr="00A221A3">
        <w:pict w14:anchorId="6C06C161">
          <v:rect id="_x0000_i1052" style="width:0;height:1.5pt" o:hralign="center" o:hrstd="t" o:hr="t" fillcolor="#a0a0a0" stroked="f"/>
        </w:pict>
      </w:r>
    </w:p>
    <w:p w14:paraId="5482E695" w14:textId="77777777" w:rsidR="00A221A3" w:rsidRPr="00A221A3" w:rsidRDefault="00A221A3" w:rsidP="00A221A3">
      <w:pPr>
        <w:rPr>
          <w:b/>
          <w:bCs/>
        </w:rPr>
      </w:pPr>
      <w:r w:rsidRPr="00A221A3">
        <w:rPr>
          <w:b/>
          <w:bCs/>
        </w:rPr>
        <w:t>STEP 8: VALUATION GATE</w:t>
      </w:r>
    </w:p>
    <w:p w14:paraId="3CD4B7FF" w14:textId="77777777" w:rsidR="00A221A3" w:rsidRPr="00A221A3" w:rsidRDefault="00A221A3" w:rsidP="00A221A3">
      <w:pPr>
        <w:rPr>
          <w:b/>
          <w:bCs/>
        </w:rPr>
      </w:pPr>
      <w:r w:rsidRPr="00A221A3">
        <w:rPr>
          <w:b/>
          <w:bCs/>
        </w:rPr>
        <w:t>8A. Current Valuation</w:t>
      </w:r>
    </w:p>
    <w:p w14:paraId="47A3919F" w14:textId="77777777" w:rsidR="00A221A3" w:rsidRPr="00A221A3" w:rsidRDefault="00A221A3" w:rsidP="00A221A3">
      <w:pPr>
        <w:numPr>
          <w:ilvl w:val="0"/>
          <w:numId w:val="24"/>
        </w:numPr>
      </w:pPr>
      <w:r w:rsidRPr="00A221A3">
        <w:rPr>
          <w:b/>
          <w:bCs/>
        </w:rPr>
        <w:t>Current EV:</w:t>
      </w:r>
      <w:r w:rsidRPr="00A221A3">
        <w:t xml:space="preserve"> ~$112B</w:t>
      </w:r>
    </w:p>
    <w:p w14:paraId="69164E63" w14:textId="77777777" w:rsidR="00A221A3" w:rsidRPr="00A221A3" w:rsidRDefault="00A221A3" w:rsidP="00A221A3">
      <w:pPr>
        <w:numPr>
          <w:ilvl w:val="0"/>
          <w:numId w:val="24"/>
        </w:numPr>
      </w:pPr>
      <w:r w:rsidRPr="00A221A3">
        <w:rPr>
          <w:b/>
          <w:bCs/>
        </w:rPr>
        <w:t>NTM Revenue (FY2026E):</w:t>
      </w:r>
      <w:r w:rsidRPr="00A221A3">
        <w:t xml:space="preserve"> ~$26.0B</w:t>
      </w:r>
    </w:p>
    <w:p w14:paraId="17CA0CB3" w14:textId="77777777" w:rsidR="00A221A3" w:rsidRPr="00A221A3" w:rsidRDefault="00A221A3" w:rsidP="00A221A3">
      <w:pPr>
        <w:numPr>
          <w:ilvl w:val="0"/>
          <w:numId w:val="24"/>
        </w:numPr>
      </w:pPr>
      <w:r w:rsidRPr="00A221A3">
        <w:rPr>
          <w:b/>
          <w:bCs/>
        </w:rPr>
        <w:t>Current NTM EV/Revenue:</w:t>
      </w:r>
      <w:r w:rsidRPr="00A221A3">
        <w:t xml:space="preserve"> ~4.3x</w:t>
      </w:r>
    </w:p>
    <w:p w14:paraId="3D55F59C" w14:textId="77777777" w:rsidR="00A221A3" w:rsidRPr="00A221A3" w:rsidRDefault="00A221A3" w:rsidP="00A221A3">
      <w:pPr>
        <w:rPr>
          <w:b/>
          <w:bCs/>
        </w:rPr>
      </w:pPr>
      <w:r w:rsidRPr="00A221A3">
        <w:rPr>
          <w:b/>
          <w:bCs/>
        </w:rPr>
        <w:t>8B. Implied Growth Check</w:t>
      </w:r>
    </w:p>
    <w:p w14:paraId="25BC3F8F" w14:textId="77777777" w:rsidR="00A221A3" w:rsidRPr="00A221A3" w:rsidRDefault="00A221A3" w:rsidP="00A221A3">
      <w:r w:rsidRPr="00A221A3">
        <w:t>At 4.3x NTM revenue with a 5x terminal multiple:</w:t>
      </w:r>
    </w:p>
    <w:p w14:paraId="41DF1B47" w14:textId="77777777" w:rsidR="00A221A3" w:rsidRPr="00A221A3" w:rsidRDefault="00A221A3" w:rsidP="00A221A3">
      <w:pPr>
        <w:numPr>
          <w:ilvl w:val="0"/>
          <w:numId w:val="25"/>
        </w:numPr>
      </w:pPr>
      <w:r w:rsidRPr="00A221A3">
        <w:rPr>
          <w:b/>
          <w:bCs/>
        </w:rPr>
        <w:t>Implied 10-year revenue CAGR:</w:t>
      </w:r>
      <w:r w:rsidRPr="00A221A3">
        <w:t xml:space="preserve"> ~5-7%</w:t>
      </w:r>
    </w:p>
    <w:p w14:paraId="272653D4" w14:textId="77777777" w:rsidR="00A221A3" w:rsidRPr="00A221A3" w:rsidRDefault="00A221A3" w:rsidP="00A221A3">
      <w:pPr>
        <w:numPr>
          <w:ilvl w:val="0"/>
          <w:numId w:val="25"/>
        </w:numPr>
      </w:pPr>
      <w:r w:rsidRPr="00A221A3">
        <w:rPr>
          <w:b/>
          <w:bCs/>
        </w:rPr>
        <w:t>Current growth rate:</w:t>
      </w:r>
      <w:r w:rsidRPr="00A221A3">
        <w:t xml:space="preserve"> 11%</w:t>
      </w:r>
    </w:p>
    <w:p w14:paraId="046AA81D" w14:textId="77777777" w:rsidR="00A221A3" w:rsidRPr="00A221A3" w:rsidRDefault="00A221A3" w:rsidP="00A221A3">
      <w:pPr>
        <w:numPr>
          <w:ilvl w:val="0"/>
          <w:numId w:val="25"/>
        </w:numPr>
      </w:pPr>
      <w:r w:rsidRPr="00A221A3">
        <w:rPr>
          <w:b/>
          <w:bCs/>
        </w:rPr>
        <w:lastRenderedPageBreak/>
        <w:t>Is implied CAGR achievable?</w:t>
      </w:r>
      <w:r w:rsidRPr="00A221A3">
        <w:t xml:space="preserve"> YES — even in the bear case, Adobe likely sustains 5-7% revenue growth through FY2030+ given enterprise contract stickiness, Acrobat growth, and AI consumption upside. The market is pricing in significant deceleration, which appears warranted.</w:t>
      </w:r>
    </w:p>
    <w:p w14:paraId="0AC00794" w14:textId="77777777" w:rsidR="00A221A3" w:rsidRPr="00A221A3" w:rsidRDefault="00A221A3" w:rsidP="00A221A3">
      <w:pPr>
        <w:rPr>
          <w:b/>
          <w:bCs/>
        </w:rPr>
      </w:pPr>
      <w:r w:rsidRPr="00A221A3">
        <w:rPr>
          <w:b/>
          <w:bCs/>
        </w:rPr>
        <w:t>8C.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581"/>
        <w:gridCol w:w="4077"/>
      </w:tblGrid>
      <w:tr w:rsidR="00A221A3" w:rsidRPr="00A221A3" w14:paraId="2CC632E5" w14:textId="77777777">
        <w:trPr>
          <w:tblHeader/>
          <w:tblCellSpacing w:w="15" w:type="dxa"/>
        </w:trPr>
        <w:tc>
          <w:tcPr>
            <w:tcW w:w="0" w:type="auto"/>
            <w:vAlign w:val="center"/>
            <w:hideMark/>
          </w:tcPr>
          <w:p w14:paraId="03EF5E3C" w14:textId="77777777" w:rsidR="00A221A3" w:rsidRPr="00A221A3" w:rsidRDefault="00A221A3" w:rsidP="00A221A3">
            <w:pPr>
              <w:rPr>
                <w:b/>
                <w:bCs/>
              </w:rPr>
            </w:pPr>
            <w:r w:rsidRPr="00A221A3">
              <w:rPr>
                <w:b/>
                <w:bCs/>
              </w:rPr>
              <w:t>Classification</w:t>
            </w:r>
          </w:p>
        </w:tc>
        <w:tc>
          <w:tcPr>
            <w:tcW w:w="0" w:type="auto"/>
            <w:vAlign w:val="center"/>
            <w:hideMark/>
          </w:tcPr>
          <w:p w14:paraId="10FED062" w14:textId="77777777" w:rsidR="00A221A3" w:rsidRPr="00A221A3" w:rsidRDefault="00A221A3" w:rsidP="00A221A3">
            <w:pPr>
              <w:rPr>
                <w:b/>
                <w:bCs/>
              </w:rPr>
            </w:pPr>
            <w:r w:rsidRPr="00A221A3">
              <w:rPr>
                <w:b/>
                <w:bCs/>
              </w:rPr>
              <w:t>Acceptable Entry</w:t>
            </w:r>
          </w:p>
        </w:tc>
        <w:tc>
          <w:tcPr>
            <w:tcW w:w="0" w:type="auto"/>
            <w:vAlign w:val="center"/>
            <w:hideMark/>
          </w:tcPr>
          <w:p w14:paraId="1A8CF601" w14:textId="77777777" w:rsidR="00A221A3" w:rsidRPr="00A221A3" w:rsidRDefault="00A221A3" w:rsidP="00A221A3">
            <w:pPr>
              <w:rPr>
                <w:b/>
                <w:bCs/>
              </w:rPr>
            </w:pPr>
            <w:r w:rsidRPr="00A221A3">
              <w:rPr>
                <w:b/>
                <w:bCs/>
              </w:rPr>
              <w:t>Maximum Stretch</w:t>
            </w:r>
          </w:p>
        </w:tc>
      </w:tr>
      <w:tr w:rsidR="00A221A3" w:rsidRPr="00A221A3" w14:paraId="4787DFDF" w14:textId="77777777">
        <w:trPr>
          <w:tblCellSpacing w:w="15" w:type="dxa"/>
        </w:trPr>
        <w:tc>
          <w:tcPr>
            <w:tcW w:w="0" w:type="auto"/>
            <w:vAlign w:val="center"/>
            <w:hideMark/>
          </w:tcPr>
          <w:p w14:paraId="4A9B4D50" w14:textId="77777777" w:rsidR="00A221A3" w:rsidRPr="00A221A3" w:rsidRDefault="00A221A3" w:rsidP="00A221A3">
            <w:r w:rsidRPr="00A221A3">
              <w:rPr>
                <w:b/>
                <w:bCs/>
              </w:rPr>
              <w:t>Fragile (2.5–4.9)</w:t>
            </w:r>
          </w:p>
        </w:tc>
        <w:tc>
          <w:tcPr>
            <w:tcW w:w="0" w:type="auto"/>
            <w:vAlign w:val="center"/>
            <w:hideMark/>
          </w:tcPr>
          <w:p w14:paraId="42F1D2E6" w14:textId="77777777" w:rsidR="00A221A3" w:rsidRPr="00A221A3" w:rsidRDefault="00A221A3" w:rsidP="00A221A3">
            <w:r w:rsidRPr="00A221A3">
              <w:rPr>
                <w:b/>
                <w:bCs/>
              </w:rPr>
              <w:t>Up to 4x NTM revenue</w:t>
            </w:r>
          </w:p>
        </w:tc>
        <w:tc>
          <w:tcPr>
            <w:tcW w:w="0" w:type="auto"/>
            <w:vAlign w:val="center"/>
            <w:hideMark/>
          </w:tcPr>
          <w:p w14:paraId="52349D6A" w14:textId="77777777" w:rsidR="00A221A3" w:rsidRPr="00A221A3" w:rsidRDefault="00A221A3" w:rsidP="00A221A3">
            <w:r w:rsidRPr="00A221A3">
              <w:rPr>
                <w:b/>
                <w:bCs/>
              </w:rPr>
              <w:t>Only with explicit recovery catalyst</w:t>
            </w:r>
          </w:p>
        </w:tc>
      </w:tr>
    </w:tbl>
    <w:p w14:paraId="42A44B39" w14:textId="77777777" w:rsidR="00A221A3" w:rsidRPr="00A221A3" w:rsidRDefault="00A221A3" w:rsidP="00A221A3">
      <w:pPr>
        <w:numPr>
          <w:ilvl w:val="0"/>
          <w:numId w:val="26"/>
        </w:numPr>
      </w:pPr>
      <w:r w:rsidRPr="00A221A3">
        <w:rPr>
          <w:b/>
          <w:bCs/>
        </w:rPr>
        <w:t>Classification:</w:t>
      </w:r>
      <w:r w:rsidRPr="00A221A3">
        <w:t xml:space="preserve"> Fragile</w:t>
      </w:r>
    </w:p>
    <w:p w14:paraId="33E6A20C" w14:textId="77777777" w:rsidR="00A221A3" w:rsidRPr="00A221A3" w:rsidRDefault="00A221A3" w:rsidP="00A221A3">
      <w:pPr>
        <w:numPr>
          <w:ilvl w:val="0"/>
          <w:numId w:val="26"/>
        </w:numPr>
      </w:pPr>
      <w:r w:rsidRPr="00A221A3">
        <w:rPr>
          <w:b/>
          <w:bCs/>
        </w:rPr>
        <w:t>Acceptable entry:</w:t>
      </w:r>
      <w:r w:rsidRPr="00A221A3">
        <w:t xml:space="preserve"> up to 4x</w:t>
      </w:r>
    </w:p>
    <w:p w14:paraId="31E3861E" w14:textId="77777777" w:rsidR="00A221A3" w:rsidRPr="00A221A3" w:rsidRDefault="00A221A3" w:rsidP="00A221A3">
      <w:pPr>
        <w:numPr>
          <w:ilvl w:val="0"/>
          <w:numId w:val="26"/>
        </w:numPr>
      </w:pPr>
      <w:r w:rsidRPr="00A221A3">
        <w:rPr>
          <w:b/>
          <w:bCs/>
        </w:rPr>
        <w:t>Current multiple:</w:t>
      </w:r>
      <w:r w:rsidRPr="00A221A3">
        <w:t xml:space="preserve"> ~4.3x</w:t>
      </w:r>
    </w:p>
    <w:p w14:paraId="009D0BFD" w14:textId="77777777" w:rsidR="00A221A3" w:rsidRPr="00A221A3" w:rsidRDefault="00A221A3" w:rsidP="00A221A3">
      <w:pPr>
        <w:numPr>
          <w:ilvl w:val="0"/>
          <w:numId w:val="26"/>
        </w:numPr>
      </w:pPr>
      <w:r w:rsidRPr="00A221A3">
        <w:rPr>
          <w:b/>
          <w:bCs/>
        </w:rPr>
        <w:t>Valuation Gate: BORDERLINE — slightly above acceptable for Fragile classification</w:t>
      </w:r>
    </w:p>
    <w:p w14:paraId="23E18948" w14:textId="77777777" w:rsidR="00A221A3" w:rsidRPr="00A221A3" w:rsidRDefault="00A221A3" w:rsidP="00A221A3">
      <w:r w:rsidRPr="00A221A3">
        <w:t>Adobe at ~4.3x NTM revenue is at the edge of the acceptable range. At $260-280/share, it's priced as a decelerating growth company, which is accurate. The margin of safety exists if you believe the DIP (PDF standard) and enterprise stickiness provide a durable revenue floor. It does NOT exist if you believe seat displacement will accelerate faster than AI consumption revenue grows.</w:t>
      </w:r>
    </w:p>
    <w:p w14:paraId="1E5C549E" w14:textId="77777777" w:rsidR="00A221A3" w:rsidRPr="00A221A3" w:rsidRDefault="00A221A3" w:rsidP="00A221A3">
      <w:pPr>
        <w:rPr>
          <w:b/>
          <w:bCs/>
        </w:rPr>
      </w:pPr>
      <w:r w:rsidRPr="00A221A3">
        <w:rPr>
          <w:b/>
          <w:bCs/>
        </w:rPr>
        <w:t>8D. Historical Multiple Context</w:t>
      </w:r>
    </w:p>
    <w:p w14:paraId="5726FEFC" w14:textId="77777777" w:rsidR="00A221A3" w:rsidRPr="00A221A3" w:rsidRDefault="00A221A3" w:rsidP="00A221A3">
      <w:pPr>
        <w:numPr>
          <w:ilvl w:val="0"/>
          <w:numId w:val="27"/>
        </w:numPr>
      </w:pPr>
      <w:r w:rsidRPr="00A221A3">
        <w:rPr>
          <w:b/>
          <w:bCs/>
        </w:rPr>
        <w:t>3-year average NTM EV/Revenue:</w:t>
      </w:r>
      <w:r w:rsidRPr="00A221A3">
        <w:t xml:space="preserve"> ~10-12x</w:t>
      </w:r>
    </w:p>
    <w:p w14:paraId="0E10F9FB" w14:textId="77777777" w:rsidR="00A221A3" w:rsidRPr="00A221A3" w:rsidRDefault="00A221A3" w:rsidP="00A221A3">
      <w:pPr>
        <w:numPr>
          <w:ilvl w:val="0"/>
          <w:numId w:val="27"/>
        </w:numPr>
      </w:pPr>
      <w:r w:rsidRPr="00A221A3">
        <w:rPr>
          <w:b/>
          <w:bCs/>
        </w:rPr>
        <w:t>Current as % of historical average:</w:t>
      </w:r>
      <w:r w:rsidRPr="00A221A3">
        <w:t xml:space="preserve"> ~35-43%</w:t>
      </w:r>
    </w:p>
    <w:p w14:paraId="3C52C7AF" w14:textId="77777777" w:rsidR="00A221A3" w:rsidRPr="00A221A3" w:rsidRDefault="00A221A3" w:rsidP="00A221A3">
      <w:pPr>
        <w:numPr>
          <w:ilvl w:val="0"/>
          <w:numId w:val="27"/>
        </w:numPr>
      </w:pPr>
      <w:r w:rsidRPr="00A221A3">
        <w:rPr>
          <w:b/>
          <w:bCs/>
        </w:rPr>
        <w:t>Is the discount warranted?</w:t>
      </w:r>
      <w:r w:rsidRPr="00A221A3">
        <w:t xml:space="preserve"> PARTIALLY. The market has aggressively repriced Adobe for AI disruption risk — stock down 44% in 12 months. Some of this is warranted (genuine structural threats from 15-25 AI-native competitors). Some may be overshot (Adobe still generates $10B in operating cash flow with 89% gross margins). This is a "value trap vs. opportunity" debate, not a clear signal.</w:t>
      </w:r>
    </w:p>
    <w:p w14:paraId="4EC35293" w14:textId="77777777" w:rsidR="00A221A3" w:rsidRPr="00A221A3" w:rsidRDefault="00A221A3" w:rsidP="00A221A3">
      <w:r w:rsidRPr="00A221A3">
        <w:pict w14:anchorId="5A35955B">
          <v:rect id="_x0000_i1053" style="width:0;height:1.5pt" o:hralign="center" o:hrstd="t" o:hr="t" fillcolor="#a0a0a0" stroked="f"/>
        </w:pict>
      </w:r>
    </w:p>
    <w:p w14:paraId="3643AE9D" w14:textId="77777777" w:rsidR="00A221A3" w:rsidRPr="00A221A3" w:rsidRDefault="00A221A3" w:rsidP="00A221A3">
      <w:pPr>
        <w:rPr>
          <w:b/>
          <w:bCs/>
        </w:rPr>
      </w:pPr>
      <w:r w:rsidRPr="00A221A3">
        <w:rPr>
          <w:b/>
          <w:bCs/>
        </w:rPr>
        <w:t>STEP 9: FINAL VERDICT</w:t>
      </w:r>
    </w:p>
    <w:p w14:paraId="5D8E9560" w14:textId="77777777" w:rsidR="00A221A3" w:rsidRPr="00A221A3" w:rsidRDefault="00A221A3" w:rsidP="00A221A3">
      <w:r w:rsidRPr="00A221A3">
        <w:rPr>
          <w:b/>
          <w:bCs/>
        </w:rPr>
        <w:t>Company:</w:t>
      </w:r>
      <w:r w:rsidRPr="00A221A3">
        <w:t xml:space="preserve"> Adobe Inc. </w:t>
      </w:r>
      <w:r w:rsidRPr="00A221A3">
        <w:rPr>
          <w:b/>
          <w:bCs/>
        </w:rPr>
        <w:t>Ticker:</w:t>
      </w:r>
      <w:r w:rsidRPr="00A221A3">
        <w:t xml:space="preserve"> ADBE (NASDAQ) </w:t>
      </w:r>
      <w:r w:rsidRPr="00A221A3">
        <w:rPr>
          <w:b/>
          <w:bCs/>
        </w:rPr>
        <w:t>Date of Assessment:</w:t>
      </w:r>
      <w:r w:rsidRPr="00A221A3">
        <w:t xml:space="preserve"> February 17, </w:t>
      </w:r>
      <w:proofErr w:type="gramStart"/>
      <w:r w:rsidRPr="00A221A3">
        <w:t>2026</w:t>
      </w:r>
      <w:proofErr w:type="gramEnd"/>
      <w:r w:rsidRPr="00A221A3">
        <w:t xml:space="preserve"> </w:t>
      </w:r>
      <w:r w:rsidRPr="00A221A3">
        <w:rPr>
          <w:b/>
          <w:bCs/>
        </w:rPr>
        <w:t>Pre-Screen Date:</w:t>
      </w:r>
      <w:r w:rsidRPr="00A221A3">
        <w:t xml:space="preserve"> February 17, 2026</w:t>
      </w:r>
    </w:p>
    <w:p w14:paraId="420563A2" w14:textId="77777777" w:rsidR="00A221A3" w:rsidRPr="00A221A3" w:rsidRDefault="00A221A3" w:rsidP="00A221A3">
      <w:pPr>
        <w:rPr>
          <w:b/>
          <w:bCs/>
        </w:rPr>
      </w:pPr>
      <w:r w:rsidRPr="00A221A3">
        <w:rPr>
          <w:b/>
          <w:bCs/>
        </w:rPr>
        <w:t>INTEGRATED SCORECARD</w:t>
      </w:r>
    </w:p>
    <w:p w14:paraId="63CC1CEF" w14:textId="77777777" w:rsidR="00A221A3" w:rsidRPr="00A221A3" w:rsidRDefault="00A221A3" w:rsidP="00A221A3">
      <w:r w:rsidRPr="00A221A3">
        <w:rPr>
          <w:b/>
          <w:bCs/>
        </w:rPr>
        <w:t>MDI Pre-Screen:</w:t>
      </w:r>
    </w:p>
    <w:p w14:paraId="287EE9EC" w14:textId="77777777" w:rsidR="00A221A3" w:rsidRPr="00A221A3" w:rsidRDefault="00A221A3" w:rsidP="00A221A3">
      <w:pPr>
        <w:numPr>
          <w:ilvl w:val="0"/>
          <w:numId w:val="28"/>
        </w:numPr>
      </w:pPr>
      <w:r w:rsidRPr="00A221A3">
        <w:t>MDI Score: 2 / 5 → MEDIUM RISK</w:t>
      </w:r>
    </w:p>
    <w:p w14:paraId="27E0C832" w14:textId="77777777" w:rsidR="00A221A3" w:rsidRPr="00A221A3" w:rsidRDefault="00A221A3" w:rsidP="00A221A3">
      <w:pPr>
        <w:numPr>
          <w:ilvl w:val="0"/>
          <w:numId w:val="28"/>
        </w:numPr>
      </w:pPr>
      <w:r w:rsidRPr="00A221A3">
        <w:t>Three-Question: 0.5 / 3 → High Risk</w:t>
      </w:r>
    </w:p>
    <w:p w14:paraId="756CE83F" w14:textId="77777777" w:rsidR="00A221A3" w:rsidRPr="00A221A3" w:rsidRDefault="00A221A3" w:rsidP="00A221A3">
      <w:pPr>
        <w:numPr>
          <w:ilvl w:val="0"/>
          <w:numId w:val="28"/>
        </w:numPr>
      </w:pPr>
      <w:r w:rsidRPr="00A221A3">
        <w:t>Disruption Stage: Mid-to-Late</w:t>
      </w:r>
    </w:p>
    <w:p w14:paraId="6E16C107" w14:textId="77777777" w:rsidR="00A221A3" w:rsidRPr="00A221A3" w:rsidRDefault="00A221A3" w:rsidP="00A221A3">
      <w:pPr>
        <w:numPr>
          <w:ilvl w:val="0"/>
          <w:numId w:val="28"/>
        </w:numPr>
      </w:pPr>
      <w:r w:rsidRPr="00A221A3">
        <w:t>Horizontal Platform Threat: HIGH</w:t>
      </w:r>
    </w:p>
    <w:p w14:paraId="79F82B64" w14:textId="77777777" w:rsidR="00A221A3" w:rsidRPr="00A221A3" w:rsidRDefault="00A221A3" w:rsidP="00A221A3">
      <w:pPr>
        <w:numPr>
          <w:ilvl w:val="0"/>
          <w:numId w:val="28"/>
        </w:numPr>
      </w:pPr>
      <w:r w:rsidRPr="00A221A3">
        <w:t>Key Moats Destroyed: Interface, Bundle, Workflows, Talent Scarcity (inverted)</w:t>
      </w:r>
    </w:p>
    <w:p w14:paraId="40A5934A" w14:textId="77777777" w:rsidR="00A221A3" w:rsidRPr="00A221A3" w:rsidRDefault="00A221A3" w:rsidP="00A221A3">
      <w:pPr>
        <w:numPr>
          <w:ilvl w:val="0"/>
          <w:numId w:val="28"/>
        </w:numPr>
      </w:pPr>
      <w:r w:rsidRPr="00A221A3">
        <w:t>Key Moats Holding: PDF system-of-record, IP indemnification (narrow), Enterprise AEP lock-in</w:t>
      </w:r>
    </w:p>
    <w:p w14:paraId="2B105061" w14:textId="77777777" w:rsidR="00A221A3" w:rsidRPr="00A221A3" w:rsidRDefault="00A221A3" w:rsidP="00A221A3">
      <w:r w:rsidRPr="00A221A3">
        <w:rPr>
          <w:b/>
          <w:bCs/>
        </w:rPr>
        <w:t>Dimension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856"/>
        <w:gridCol w:w="728"/>
        <w:gridCol w:w="1151"/>
      </w:tblGrid>
      <w:tr w:rsidR="00A221A3" w:rsidRPr="00A221A3" w14:paraId="1D816A72" w14:textId="77777777">
        <w:trPr>
          <w:tblHeader/>
          <w:tblCellSpacing w:w="15" w:type="dxa"/>
        </w:trPr>
        <w:tc>
          <w:tcPr>
            <w:tcW w:w="0" w:type="auto"/>
            <w:vAlign w:val="center"/>
            <w:hideMark/>
          </w:tcPr>
          <w:p w14:paraId="2BE8728E" w14:textId="77777777" w:rsidR="00A221A3" w:rsidRPr="00A221A3" w:rsidRDefault="00A221A3" w:rsidP="00A221A3">
            <w:pPr>
              <w:rPr>
                <w:b/>
                <w:bCs/>
              </w:rPr>
            </w:pPr>
            <w:r w:rsidRPr="00A221A3">
              <w:rPr>
                <w:b/>
                <w:bCs/>
              </w:rPr>
              <w:t>Dimension</w:t>
            </w:r>
          </w:p>
        </w:tc>
        <w:tc>
          <w:tcPr>
            <w:tcW w:w="0" w:type="auto"/>
            <w:vAlign w:val="center"/>
            <w:hideMark/>
          </w:tcPr>
          <w:p w14:paraId="0F7F78D9" w14:textId="77777777" w:rsidR="00A221A3" w:rsidRPr="00A221A3" w:rsidRDefault="00A221A3" w:rsidP="00A221A3">
            <w:pPr>
              <w:rPr>
                <w:b/>
                <w:bCs/>
              </w:rPr>
            </w:pPr>
            <w:r w:rsidRPr="00A221A3">
              <w:rPr>
                <w:b/>
                <w:bCs/>
              </w:rPr>
              <w:t>Weight</w:t>
            </w:r>
          </w:p>
        </w:tc>
        <w:tc>
          <w:tcPr>
            <w:tcW w:w="0" w:type="auto"/>
            <w:vAlign w:val="center"/>
            <w:hideMark/>
          </w:tcPr>
          <w:p w14:paraId="284BC658" w14:textId="77777777" w:rsidR="00A221A3" w:rsidRPr="00A221A3" w:rsidRDefault="00A221A3" w:rsidP="00A221A3">
            <w:pPr>
              <w:rPr>
                <w:b/>
                <w:bCs/>
              </w:rPr>
            </w:pPr>
            <w:r w:rsidRPr="00A221A3">
              <w:rPr>
                <w:b/>
                <w:bCs/>
              </w:rPr>
              <w:t>Score</w:t>
            </w:r>
          </w:p>
        </w:tc>
        <w:tc>
          <w:tcPr>
            <w:tcW w:w="0" w:type="auto"/>
            <w:vAlign w:val="center"/>
            <w:hideMark/>
          </w:tcPr>
          <w:p w14:paraId="7E04E991" w14:textId="77777777" w:rsidR="00A221A3" w:rsidRPr="00A221A3" w:rsidRDefault="00A221A3" w:rsidP="00A221A3">
            <w:pPr>
              <w:rPr>
                <w:b/>
                <w:bCs/>
              </w:rPr>
            </w:pPr>
            <w:r w:rsidRPr="00A221A3">
              <w:rPr>
                <w:b/>
                <w:bCs/>
              </w:rPr>
              <w:t>Weighted</w:t>
            </w:r>
          </w:p>
        </w:tc>
      </w:tr>
      <w:tr w:rsidR="00A221A3" w:rsidRPr="00A221A3" w14:paraId="5CCBCE1D" w14:textId="77777777">
        <w:trPr>
          <w:tblCellSpacing w:w="15" w:type="dxa"/>
        </w:trPr>
        <w:tc>
          <w:tcPr>
            <w:tcW w:w="0" w:type="auto"/>
            <w:vAlign w:val="center"/>
            <w:hideMark/>
          </w:tcPr>
          <w:p w14:paraId="08DD5A2E" w14:textId="77777777" w:rsidR="00A221A3" w:rsidRPr="00A221A3" w:rsidRDefault="00A221A3" w:rsidP="00A221A3">
            <w:r w:rsidRPr="00A221A3">
              <w:t>D1 Liability Shield</w:t>
            </w:r>
          </w:p>
        </w:tc>
        <w:tc>
          <w:tcPr>
            <w:tcW w:w="0" w:type="auto"/>
            <w:vAlign w:val="center"/>
            <w:hideMark/>
          </w:tcPr>
          <w:p w14:paraId="2ED9441E" w14:textId="77777777" w:rsidR="00A221A3" w:rsidRPr="00A221A3" w:rsidRDefault="00A221A3" w:rsidP="00A221A3">
            <w:r w:rsidRPr="00A221A3">
              <w:t>15%</w:t>
            </w:r>
          </w:p>
        </w:tc>
        <w:tc>
          <w:tcPr>
            <w:tcW w:w="0" w:type="auto"/>
            <w:vAlign w:val="center"/>
            <w:hideMark/>
          </w:tcPr>
          <w:p w14:paraId="60170F95" w14:textId="77777777" w:rsidR="00A221A3" w:rsidRPr="00A221A3" w:rsidRDefault="00A221A3" w:rsidP="00A221A3">
            <w:r w:rsidRPr="00A221A3">
              <w:t>4 / 10</w:t>
            </w:r>
          </w:p>
        </w:tc>
        <w:tc>
          <w:tcPr>
            <w:tcW w:w="0" w:type="auto"/>
            <w:vAlign w:val="center"/>
            <w:hideMark/>
          </w:tcPr>
          <w:p w14:paraId="6FBDBB6A" w14:textId="77777777" w:rsidR="00A221A3" w:rsidRPr="00A221A3" w:rsidRDefault="00A221A3" w:rsidP="00A221A3">
            <w:r w:rsidRPr="00A221A3">
              <w:t>0.60</w:t>
            </w:r>
          </w:p>
        </w:tc>
      </w:tr>
      <w:tr w:rsidR="00A221A3" w:rsidRPr="00A221A3" w14:paraId="2737255D" w14:textId="77777777">
        <w:trPr>
          <w:tblCellSpacing w:w="15" w:type="dxa"/>
        </w:trPr>
        <w:tc>
          <w:tcPr>
            <w:tcW w:w="0" w:type="auto"/>
            <w:vAlign w:val="center"/>
            <w:hideMark/>
          </w:tcPr>
          <w:p w14:paraId="11AF0B13" w14:textId="77777777" w:rsidR="00A221A3" w:rsidRPr="00A221A3" w:rsidRDefault="00A221A3" w:rsidP="00A221A3">
            <w:r w:rsidRPr="00A221A3">
              <w:t>D2 Business Model</w:t>
            </w:r>
          </w:p>
        </w:tc>
        <w:tc>
          <w:tcPr>
            <w:tcW w:w="0" w:type="auto"/>
            <w:vAlign w:val="center"/>
            <w:hideMark/>
          </w:tcPr>
          <w:p w14:paraId="034897E5" w14:textId="77777777" w:rsidR="00A221A3" w:rsidRPr="00A221A3" w:rsidRDefault="00A221A3" w:rsidP="00A221A3">
            <w:r w:rsidRPr="00A221A3">
              <w:t>30%</w:t>
            </w:r>
          </w:p>
        </w:tc>
        <w:tc>
          <w:tcPr>
            <w:tcW w:w="0" w:type="auto"/>
            <w:vAlign w:val="center"/>
            <w:hideMark/>
          </w:tcPr>
          <w:p w14:paraId="12F7E451" w14:textId="77777777" w:rsidR="00A221A3" w:rsidRPr="00A221A3" w:rsidRDefault="00A221A3" w:rsidP="00A221A3">
            <w:r w:rsidRPr="00A221A3">
              <w:t>4 / 10</w:t>
            </w:r>
          </w:p>
        </w:tc>
        <w:tc>
          <w:tcPr>
            <w:tcW w:w="0" w:type="auto"/>
            <w:vAlign w:val="center"/>
            <w:hideMark/>
          </w:tcPr>
          <w:p w14:paraId="4AFEACC7" w14:textId="77777777" w:rsidR="00A221A3" w:rsidRPr="00A221A3" w:rsidRDefault="00A221A3" w:rsidP="00A221A3">
            <w:r w:rsidRPr="00A221A3">
              <w:t>1.20</w:t>
            </w:r>
          </w:p>
        </w:tc>
      </w:tr>
      <w:tr w:rsidR="00A221A3" w:rsidRPr="00A221A3" w14:paraId="1F3968F2" w14:textId="77777777">
        <w:trPr>
          <w:tblCellSpacing w:w="15" w:type="dxa"/>
        </w:trPr>
        <w:tc>
          <w:tcPr>
            <w:tcW w:w="0" w:type="auto"/>
            <w:vAlign w:val="center"/>
            <w:hideMark/>
          </w:tcPr>
          <w:p w14:paraId="09A116D0" w14:textId="77777777" w:rsidR="00A221A3" w:rsidRPr="00A221A3" w:rsidRDefault="00A221A3" w:rsidP="00A221A3">
            <w:r w:rsidRPr="00A221A3">
              <w:t>D3 Physical Integration</w:t>
            </w:r>
          </w:p>
        </w:tc>
        <w:tc>
          <w:tcPr>
            <w:tcW w:w="0" w:type="auto"/>
            <w:vAlign w:val="center"/>
            <w:hideMark/>
          </w:tcPr>
          <w:p w14:paraId="03F4DB9E" w14:textId="77777777" w:rsidR="00A221A3" w:rsidRPr="00A221A3" w:rsidRDefault="00A221A3" w:rsidP="00A221A3">
            <w:r w:rsidRPr="00A221A3">
              <w:t>15%</w:t>
            </w:r>
          </w:p>
        </w:tc>
        <w:tc>
          <w:tcPr>
            <w:tcW w:w="0" w:type="auto"/>
            <w:vAlign w:val="center"/>
            <w:hideMark/>
          </w:tcPr>
          <w:p w14:paraId="6399FCC3" w14:textId="77777777" w:rsidR="00A221A3" w:rsidRPr="00A221A3" w:rsidRDefault="00A221A3" w:rsidP="00A221A3">
            <w:r w:rsidRPr="00A221A3">
              <w:t>1 / 10</w:t>
            </w:r>
          </w:p>
        </w:tc>
        <w:tc>
          <w:tcPr>
            <w:tcW w:w="0" w:type="auto"/>
            <w:vAlign w:val="center"/>
            <w:hideMark/>
          </w:tcPr>
          <w:p w14:paraId="25829FCE" w14:textId="77777777" w:rsidR="00A221A3" w:rsidRPr="00A221A3" w:rsidRDefault="00A221A3" w:rsidP="00A221A3">
            <w:r w:rsidRPr="00A221A3">
              <w:t>0.15</w:t>
            </w:r>
          </w:p>
        </w:tc>
      </w:tr>
      <w:tr w:rsidR="00A221A3" w:rsidRPr="00A221A3" w14:paraId="33659372" w14:textId="77777777">
        <w:trPr>
          <w:tblCellSpacing w:w="15" w:type="dxa"/>
        </w:trPr>
        <w:tc>
          <w:tcPr>
            <w:tcW w:w="0" w:type="auto"/>
            <w:vAlign w:val="center"/>
            <w:hideMark/>
          </w:tcPr>
          <w:p w14:paraId="787BCDD9" w14:textId="77777777" w:rsidR="00A221A3" w:rsidRPr="00A221A3" w:rsidRDefault="00A221A3" w:rsidP="00A221A3">
            <w:r w:rsidRPr="00A221A3">
              <w:t>D4 Network Effects &amp; Data</w:t>
            </w:r>
          </w:p>
        </w:tc>
        <w:tc>
          <w:tcPr>
            <w:tcW w:w="0" w:type="auto"/>
            <w:vAlign w:val="center"/>
            <w:hideMark/>
          </w:tcPr>
          <w:p w14:paraId="4094F80A" w14:textId="77777777" w:rsidR="00A221A3" w:rsidRPr="00A221A3" w:rsidRDefault="00A221A3" w:rsidP="00A221A3">
            <w:r w:rsidRPr="00A221A3">
              <w:t>40%</w:t>
            </w:r>
          </w:p>
        </w:tc>
        <w:tc>
          <w:tcPr>
            <w:tcW w:w="0" w:type="auto"/>
            <w:vAlign w:val="center"/>
            <w:hideMark/>
          </w:tcPr>
          <w:p w14:paraId="2DFC7B5D" w14:textId="77777777" w:rsidR="00A221A3" w:rsidRPr="00A221A3" w:rsidRDefault="00A221A3" w:rsidP="00A221A3">
            <w:r w:rsidRPr="00A221A3">
              <w:t>3 / 10</w:t>
            </w:r>
          </w:p>
        </w:tc>
        <w:tc>
          <w:tcPr>
            <w:tcW w:w="0" w:type="auto"/>
            <w:vAlign w:val="center"/>
            <w:hideMark/>
          </w:tcPr>
          <w:p w14:paraId="4A156F8F" w14:textId="77777777" w:rsidR="00A221A3" w:rsidRPr="00A221A3" w:rsidRDefault="00A221A3" w:rsidP="00A221A3">
            <w:r w:rsidRPr="00A221A3">
              <w:t>1.20</w:t>
            </w:r>
          </w:p>
        </w:tc>
      </w:tr>
      <w:tr w:rsidR="00A221A3" w:rsidRPr="00A221A3" w14:paraId="5844BCEC" w14:textId="77777777">
        <w:trPr>
          <w:tblCellSpacing w:w="15" w:type="dxa"/>
        </w:trPr>
        <w:tc>
          <w:tcPr>
            <w:tcW w:w="0" w:type="auto"/>
            <w:vAlign w:val="center"/>
            <w:hideMark/>
          </w:tcPr>
          <w:p w14:paraId="5AD655BA" w14:textId="77777777" w:rsidR="00A221A3" w:rsidRPr="00A221A3" w:rsidRDefault="00A221A3" w:rsidP="00A221A3">
            <w:r w:rsidRPr="00A221A3">
              <w:rPr>
                <w:b/>
                <w:bCs/>
              </w:rPr>
              <w:t>Raw Composite</w:t>
            </w:r>
          </w:p>
        </w:tc>
        <w:tc>
          <w:tcPr>
            <w:tcW w:w="0" w:type="auto"/>
            <w:vAlign w:val="center"/>
            <w:hideMark/>
          </w:tcPr>
          <w:p w14:paraId="6BA3AE30" w14:textId="77777777" w:rsidR="00A221A3" w:rsidRPr="00A221A3" w:rsidRDefault="00A221A3" w:rsidP="00A221A3"/>
        </w:tc>
        <w:tc>
          <w:tcPr>
            <w:tcW w:w="0" w:type="auto"/>
            <w:vAlign w:val="center"/>
            <w:hideMark/>
          </w:tcPr>
          <w:p w14:paraId="015E5DAE" w14:textId="77777777" w:rsidR="00A221A3" w:rsidRPr="00A221A3" w:rsidRDefault="00A221A3" w:rsidP="00A221A3"/>
        </w:tc>
        <w:tc>
          <w:tcPr>
            <w:tcW w:w="0" w:type="auto"/>
            <w:vAlign w:val="center"/>
            <w:hideMark/>
          </w:tcPr>
          <w:p w14:paraId="1C3C819A" w14:textId="77777777" w:rsidR="00A221A3" w:rsidRPr="00A221A3" w:rsidRDefault="00A221A3" w:rsidP="00A221A3">
            <w:r w:rsidRPr="00A221A3">
              <w:rPr>
                <w:b/>
                <w:bCs/>
              </w:rPr>
              <w:t>3.15</w:t>
            </w:r>
          </w:p>
        </w:tc>
      </w:tr>
    </w:tbl>
    <w:p w14:paraId="6010961E" w14:textId="77777777" w:rsidR="00A221A3" w:rsidRPr="00A221A3" w:rsidRDefault="00A221A3" w:rsidP="00A221A3">
      <w:r w:rsidRPr="00A221A3">
        <w:rPr>
          <w:b/>
          <w:bCs/>
        </w:rPr>
        <w:lastRenderedPageBreak/>
        <w:t>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28"/>
        <w:gridCol w:w="955"/>
      </w:tblGrid>
      <w:tr w:rsidR="00A221A3" w:rsidRPr="00A221A3" w14:paraId="60C91E82" w14:textId="77777777">
        <w:trPr>
          <w:tblHeader/>
          <w:tblCellSpacing w:w="15" w:type="dxa"/>
        </w:trPr>
        <w:tc>
          <w:tcPr>
            <w:tcW w:w="0" w:type="auto"/>
            <w:vAlign w:val="center"/>
            <w:hideMark/>
          </w:tcPr>
          <w:p w14:paraId="775BE01A" w14:textId="77777777" w:rsidR="00A221A3" w:rsidRPr="00A221A3" w:rsidRDefault="00A221A3" w:rsidP="00A221A3">
            <w:pPr>
              <w:rPr>
                <w:b/>
                <w:bCs/>
              </w:rPr>
            </w:pPr>
            <w:r w:rsidRPr="00A221A3">
              <w:rPr>
                <w:b/>
                <w:bCs/>
              </w:rPr>
              <w:t>Modifier</w:t>
            </w:r>
          </w:p>
        </w:tc>
        <w:tc>
          <w:tcPr>
            <w:tcW w:w="0" w:type="auto"/>
            <w:vAlign w:val="center"/>
            <w:hideMark/>
          </w:tcPr>
          <w:p w14:paraId="1AB1322B" w14:textId="77777777" w:rsidR="00A221A3" w:rsidRPr="00A221A3" w:rsidRDefault="00A221A3" w:rsidP="00A221A3">
            <w:pPr>
              <w:rPr>
                <w:b/>
                <w:bCs/>
              </w:rPr>
            </w:pPr>
            <w:r w:rsidRPr="00A221A3">
              <w:rPr>
                <w:b/>
                <w:bCs/>
              </w:rPr>
              <w:t>Score</w:t>
            </w:r>
          </w:p>
        </w:tc>
        <w:tc>
          <w:tcPr>
            <w:tcW w:w="0" w:type="auto"/>
            <w:vAlign w:val="center"/>
            <w:hideMark/>
          </w:tcPr>
          <w:p w14:paraId="1ADE64AE" w14:textId="77777777" w:rsidR="00A221A3" w:rsidRPr="00A221A3" w:rsidRDefault="00A221A3" w:rsidP="00A221A3">
            <w:pPr>
              <w:rPr>
                <w:b/>
                <w:bCs/>
              </w:rPr>
            </w:pPr>
            <w:r w:rsidRPr="00A221A3">
              <w:rPr>
                <w:b/>
                <w:bCs/>
              </w:rPr>
              <w:t>Applied</w:t>
            </w:r>
          </w:p>
        </w:tc>
      </w:tr>
      <w:tr w:rsidR="00A221A3" w:rsidRPr="00A221A3" w14:paraId="0E4AD035" w14:textId="77777777">
        <w:trPr>
          <w:tblCellSpacing w:w="15" w:type="dxa"/>
        </w:trPr>
        <w:tc>
          <w:tcPr>
            <w:tcW w:w="0" w:type="auto"/>
            <w:vAlign w:val="center"/>
            <w:hideMark/>
          </w:tcPr>
          <w:p w14:paraId="1EA43D04" w14:textId="77777777" w:rsidR="00A221A3" w:rsidRPr="00A221A3" w:rsidRDefault="00A221A3" w:rsidP="00A221A3">
            <w:r w:rsidRPr="00A221A3">
              <w:t>DIP</w:t>
            </w:r>
          </w:p>
        </w:tc>
        <w:tc>
          <w:tcPr>
            <w:tcW w:w="0" w:type="auto"/>
            <w:vAlign w:val="center"/>
            <w:hideMark/>
          </w:tcPr>
          <w:p w14:paraId="1DC5897D" w14:textId="77777777" w:rsidR="00A221A3" w:rsidRPr="00A221A3" w:rsidRDefault="00A221A3" w:rsidP="00A221A3">
            <w:r w:rsidRPr="00A221A3">
              <w:t>2 / 5</w:t>
            </w:r>
          </w:p>
        </w:tc>
        <w:tc>
          <w:tcPr>
            <w:tcW w:w="0" w:type="auto"/>
            <w:vAlign w:val="center"/>
            <w:hideMark/>
          </w:tcPr>
          <w:p w14:paraId="3E383B61" w14:textId="77777777" w:rsidR="00A221A3" w:rsidRPr="00A221A3" w:rsidRDefault="00A221A3" w:rsidP="00A221A3">
            <w:r w:rsidRPr="00A221A3">
              <w:t>+0.50</w:t>
            </w:r>
          </w:p>
        </w:tc>
      </w:tr>
      <w:tr w:rsidR="00A221A3" w:rsidRPr="00A221A3" w14:paraId="6CBAD4CC" w14:textId="77777777">
        <w:trPr>
          <w:tblCellSpacing w:w="15" w:type="dxa"/>
        </w:trPr>
        <w:tc>
          <w:tcPr>
            <w:tcW w:w="0" w:type="auto"/>
            <w:vAlign w:val="center"/>
            <w:hideMark/>
          </w:tcPr>
          <w:p w14:paraId="67223E2B" w14:textId="77777777" w:rsidR="00A221A3" w:rsidRPr="00A221A3" w:rsidRDefault="00A221A3" w:rsidP="00A221A3">
            <w:r w:rsidRPr="00A221A3">
              <w:t>CPP</w:t>
            </w:r>
          </w:p>
        </w:tc>
        <w:tc>
          <w:tcPr>
            <w:tcW w:w="0" w:type="auto"/>
            <w:vAlign w:val="center"/>
            <w:hideMark/>
          </w:tcPr>
          <w:p w14:paraId="27B7EB50" w14:textId="77777777" w:rsidR="00A221A3" w:rsidRPr="00A221A3" w:rsidRDefault="00A221A3" w:rsidP="00A221A3">
            <w:r w:rsidRPr="00A221A3">
              <w:t>4 / 12</w:t>
            </w:r>
          </w:p>
        </w:tc>
        <w:tc>
          <w:tcPr>
            <w:tcW w:w="0" w:type="auto"/>
            <w:vAlign w:val="center"/>
            <w:hideMark/>
          </w:tcPr>
          <w:p w14:paraId="55CB20EC" w14:textId="77777777" w:rsidR="00A221A3" w:rsidRPr="00A221A3" w:rsidRDefault="00A221A3" w:rsidP="00A221A3">
            <w:r w:rsidRPr="00A221A3">
              <w:t>+0.50</w:t>
            </w:r>
          </w:p>
        </w:tc>
      </w:tr>
      <w:tr w:rsidR="00A221A3" w:rsidRPr="00A221A3" w14:paraId="0E81BBF3" w14:textId="77777777">
        <w:trPr>
          <w:tblCellSpacing w:w="15" w:type="dxa"/>
        </w:trPr>
        <w:tc>
          <w:tcPr>
            <w:tcW w:w="0" w:type="auto"/>
            <w:vAlign w:val="center"/>
            <w:hideMark/>
          </w:tcPr>
          <w:p w14:paraId="568298DC" w14:textId="77777777" w:rsidR="00A221A3" w:rsidRPr="00A221A3" w:rsidRDefault="00A221A3" w:rsidP="00A221A3">
            <w:r w:rsidRPr="00A221A3">
              <w:rPr>
                <w:b/>
                <w:bCs/>
              </w:rPr>
              <w:t>Final Composite</w:t>
            </w:r>
          </w:p>
        </w:tc>
        <w:tc>
          <w:tcPr>
            <w:tcW w:w="0" w:type="auto"/>
            <w:vAlign w:val="center"/>
            <w:hideMark/>
          </w:tcPr>
          <w:p w14:paraId="6B2F0869" w14:textId="77777777" w:rsidR="00A221A3" w:rsidRPr="00A221A3" w:rsidRDefault="00A221A3" w:rsidP="00A221A3"/>
        </w:tc>
        <w:tc>
          <w:tcPr>
            <w:tcW w:w="0" w:type="auto"/>
            <w:vAlign w:val="center"/>
            <w:hideMark/>
          </w:tcPr>
          <w:p w14:paraId="066291D8" w14:textId="77777777" w:rsidR="00A221A3" w:rsidRPr="00A221A3" w:rsidRDefault="00A221A3" w:rsidP="00A221A3">
            <w:r w:rsidRPr="00A221A3">
              <w:rPr>
                <w:b/>
                <w:bCs/>
              </w:rPr>
              <w:t>4.15</w:t>
            </w:r>
          </w:p>
        </w:tc>
      </w:tr>
    </w:tbl>
    <w:p w14:paraId="221420C3" w14:textId="77777777" w:rsidR="00A221A3" w:rsidRPr="00A221A3" w:rsidRDefault="00A221A3" w:rsidP="00A221A3">
      <w:r w:rsidRPr="00A221A3">
        <w:rPr>
          <w:b/>
          <w:bCs/>
        </w:rPr>
        <w:t>Classification: FRAGILE</w:t>
      </w:r>
      <w:r w:rsidRPr="00A221A3">
        <w:t xml:space="preserve"> </w:t>
      </w:r>
      <w:r w:rsidRPr="00A221A3">
        <w:rPr>
          <w:b/>
          <w:bCs/>
        </w:rPr>
        <w:t>DIP/CPP Profile: Low DIP + Low CPP</w:t>
      </w:r>
    </w:p>
    <w:p w14:paraId="79399740" w14:textId="77777777" w:rsidR="00A221A3" w:rsidRPr="00A221A3" w:rsidRDefault="00A221A3" w:rsidP="00A221A3">
      <w:r w:rsidRPr="00A221A3">
        <w:rPr>
          <w:b/>
          <w:bCs/>
        </w:rPr>
        <w:t>Scenarios:</w:t>
      </w:r>
    </w:p>
    <w:p w14:paraId="316C7E38" w14:textId="77777777" w:rsidR="00A221A3" w:rsidRPr="00A221A3" w:rsidRDefault="00A221A3" w:rsidP="00A221A3">
      <w:pPr>
        <w:numPr>
          <w:ilvl w:val="0"/>
          <w:numId w:val="29"/>
        </w:numPr>
      </w:pPr>
      <w:r w:rsidRPr="00A221A3">
        <w:t>Bull: 20% | Base: 50% | Bear: 30%</w:t>
      </w:r>
    </w:p>
    <w:p w14:paraId="2A32E983" w14:textId="77777777" w:rsidR="00A221A3" w:rsidRPr="00A221A3" w:rsidRDefault="00A221A3" w:rsidP="00A221A3">
      <w:r w:rsidRPr="00A221A3">
        <w:rPr>
          <w:b/>
          <w:bCs/>
        </w:rPr>
        <w:t>Valuation:</w:t>
      </w:r>
    </w:p>
    <w:p w14:paraId="7E34FEC8" w14:textId="77777777" w:rsidR="00A221A3" w:rsidRPr="00A221A3" w:rsidRDefault="00A221A3" w:rsidP="00A221A3">
      <w:pPr>
        <w:numPr>
          <w:ilvl w:val="0"/>
          <w:numId w:val="30"/>
        </w:numPr>
      </w:pPr>
      <w:r w:rsidRPr="00A221A3">
        <w:t>NTM EV/Revenue: ~4.3x (acceptable for Fragile: up to 4x)</w:t>
      </w:r>
    </w:p>
    <w:p w14:paraId="521F47B3" w14:textId="77777777" w:rsidR="00A221A3" w:rsidRPr="00A221A3" w:rsidRDefault="00A221A3" w:rsidP="00A221A3">
      <w:pPr>
        <w:numPr>
          <w:ilvl w:val="0"/>
          <w:numId w:val="30"/>
        </w:numPr>
      </w:pPr>
      <w:r w:rsidRPr="00A221A3">
        <w:rPr>
          <w:b/>
          <w:bCs/>
        </w:rPr>
        <w:t>Valuation Gate: BORDERLINE</w:t>
      </w:r>
    </w:p>
    <w:p w14:paraId="150E8069" w14:textId="77777777" w:rsidR="00A221A3" w:rsidRPr="00A221A3" w:rsidRDefault="00A221A3" w:rsidP="00A221A3">
      <w:r w:rsidRPr="00A221A3">
        <w:pict w14:anchorId="54AFAC48">
          <v:rect id="_x0000_i1054" style="width:0;height:1.5pt" o:hralign="center" o:hrstd="t" o:hr="t" fillcolor="#a0a0a0" stroked="f"/>
        </w:pict>
      </w:r>
    </w:p>
    <w:p w14:paraId="68610293" w14:textId="77777777" w:rsidR="00A221A3" w:rsidRPr="00A221A3" w:rsidRDefault="00A221A3" w:rsidP="00A221A3">
      <w:pPr>
        <w:rPr>
          <w:b/>
          <w:bCs/>
        </w:rPr>
      </w:pPr>
      <w:r w:rsidRPr="00A221A3">
        <w:rPr>
          <w:b/>
          <w:bCs/>
        </w:rPr>
        <w:t>INVESTMENT RATING AND SIZING</w:t>
      </w:r>
    </w:p>
    <w:p w14:paraId="6CACB7B6" w14:textId="77777777" w:rsidR="00A221A3" w:rsidRPr="00A221A3" w:rsidRDefault="00A221A3" w:rsidP="00A221A3">
      <w:r w:rsidRPr="00A221A3">
        <w:rPr>
          <w:b/>
          <w:bCs/>
        </w:rPr>
        <w:t>Rating: HOLD (existing positions) / AVOID (new positions)</w:t>
      </w:r>
      <w:r w:rsidRPr="00A221A3">
        <w:t xml:space="preserve"> </w:t>
      </w:r>
      <w:r w:rsidRPr="00A221A3">
        <w:rPr>
          <w:b/>
          <w:bCs/>
        </w:rPr>
        <w:t>Position Size: 0-2% maximum — not a conviction position at current levels</w:t>
      </w:r>
    </w:p>
    <w:p w14:paraId="3910BA0D" w14:textId="77777777" w:rsidR="00A221A3" w:rsidRPr="00A221A3" w:rsidRDefault="00A221A3" w:rsidP="00A221A3">
      <w:pPr>
        <w:rPr>
          <w:b/>
          <w:bCs/>
        </w:rPr>
      </w:pPr>
      <w:r w:rsidRPr="00A221A3">
        <w:rPr>
          <w:b/>
          <w:bCs/>
        </w:rPr>
        <w:t>The Thesis in Two Sentences:</w:t>
      </w:r>
    </w:p>
    <w:p w14:paraId="51BE6528" w14:textId="77777777" w:rsidR="00A221A3" w:rsidRPr="00A221A3" w:rsidRDefault="00A221A3" w:rsidP="00A221A3">
      <w:r w:rsidRPr="00A221A3">
        <w:t>Adobe's historical moats (learned interface, workflow complexity, bundle lock-in) are the exact moats LLMs systematically destroy, and 15-25 AI-native competitors plus Microsoft/Google horizontal threats confirm the displacement is real, not theoretical. The company's durable moats (PDF standard, IP indemnification, enterprise AEP lock-in) are narrower than the market historically priced, though $10B in annual operating cash flow and 89% gross margins provide a revenue floor that prevents this from being "Terminal."</w:t>
      </w:r>
    </w:p>
    <w:p w14:paraId="103B809B" w14:textId="77777777" w:rsidR="00A221A3" w:rsidRPr="00A221A3" w:rsidRDefault="00A221A3" w:rsidP="00A221A3">
      <w:pPr>
        <w:rPr>
          <w:b/>
          <w:bCs/>
        </w:rPr>
      </w:pPr>
      <w:r w:rsidRPr="00A221A3">
        <w:rPr>
          <w:b/>
          <w:bCs/>
        </w:rPr>
        <w:t xml:space="preserve">The Biggest </w:t>
      </w:r>
      <w:proofErr w:type="gramStart"/>
      <w:r w:rsidRPr="00A221A3">
        <w:rPr>
          <w:b/>
          <w:bCs/>
        </w:rPr>
        <w:t>Risk</w:t>
      </w:r>
      <w:proofErr w:type="gramEnd"/>
      <w:r w:rsidRPr="00A221A3">
        <w:rPr>
          <w:b/>
          <w:bCs/>
        </w:rPr>
        <w:t xml:space="preserve"> the Market May Be Underpricing:</w:t>
      </w:r>
    </w:p>
    <w:p w14:paraId="55C18250" w14:textId="77777777" w:rsidR="00A221A3" w:rsidRPr="00A221A3" w:rsidRDefault="00A221A3" w:rsidP="00A221A3">
      <w:r w:rsidRPr="00A221A3">
        <w:t>Seat displacement acceleration. If AI agents reduce the number of creative professional seats needed per enterprise by 20-30% over 3-5 years, Adobe's seat-based revenue model compresses faster than credit consumption can grow. The company's reluctance to explicitly commit to cannibalizing seats ("we see growth in both seats AND consumption") is the classic incumbent trap — they're trying to protect the existing model while the disruption accelerates around them.</w:t>
      </w:r>
    </w:p>
    <w:p w14:paraId="7BB12641" w14:textId="77777777" w:rsidR="00A221A3" w:rsidRPr="00A221A3" w:rsidRDefault="00A221A3" w:rsidP="00A221A3">
      <w:pPr>
        <w:rPr>
          <w:b/>
          <w:bCs/>
        </w:rPr>
      </w:pPr>
      <w:r w:rsidRPr="00A221A3">
        <w:rPr>
          <w:b/>
          <w:bCs/>
        </w:rPr>
        <w:t>The Kill Switch — Sell Immediately If:</w:t>
      </w:r>
    </w:p>
    <w:p w14:paraId="56157ABB" w14:textId="77777777" w:rsidR="00A221A3" w:rsidRPr="00A221A3" w:rsidRDefault="00A221A3" w:rsidP="00A221A3">
      <w:pPr>
        <w:numPr>
          <w:ilvl w:val="0"/>
          <w:numId w:val="31"/>
        </w:numPr>
      </w:pPr>
      <w:r w:rsidRPr="00A221A3">
        <w:rPr>
          <w:b/>
          <w:bCs/>
        </w:rPr>
        <w:t>Digital Media ARR growth falls below 8%</w:t>
      </w:r>
      <w:r w:rsidRPr="00A221A3">
        <w:t xml:space="preserve"> for 2 consecutive quarters (indicating seat displacement is accelerating)</w:t>
      </w:r>
    </w:p>
    <w:p w14:paraId="11124029" w14:textId="77777777" w:rsidR="00A221A3" w:rsidRPr="00A221A3" w:rsidRDefault="00A221A3" w:rsidP="00A221A3">
      <w:pPr>
        <w:numPr>
          <w:ilvl w:val="0"/>
          <w:numId w:val="31"/>
        </w:numPr>
      </w:pPr>
      <w:r w:rsidRPr="00A221A3">
        <w:rPr>
          <w:b/>
          <w:bCs/>
        </w:rPr>
        <w:t>Canva IPOs and demonstrates &gt;$5B in revenue</w:t>
      </w:r>
      <w:r w:rsidRPr="00A221A3">
        <w:t xml:space="preserve"> at growth rates exceeding Adobe's (proves the lower-market displacement thesis)</w:t>
      </w:r>
    </w:p>
    <w:p w14:paraId="043431C6" w14:textId="77777777" w:rsidR="00A221A3" w:rsidRPr="00A221A3" w:rsidRDefault="00A221A3" w:rsidP="00A221A3">
      <w:pPr>
        <w:numPr>
          <w:ilvl w:val="0"/>
          <w:numId w:val="31"/>
        </w:numPr>
      </w:pPr>
      <w:r w:rsidRPr="00A221A3">
        <w:rPr>
          <w:b/>
          <w:bCs/>
        </w:rPr>
        <w:t>Microsoft bundles AI design tools into E3/E5 enterprise licenses</w:t>
      </w:r>
      <w:r w:rsidRPr="00A221A3">
        <w:t xml:space="preserve"> at no additional cost (would devastate Adobe's enterprise pricing power)</w:t>
      </w:r>
    </w:p>
    <w:p w14:paraId="61663A57" w14:textId="77777777" w:rsidR="00A221A3" w:rsidRPr="00A221A3" w:rsidRDefault="00A221A3" w:rsidP="00A221A3">
      <w:pPr>
        <w:numPr>
          <w:ilvl w:val="0"/>
          <w:numId w:val="31"/>
        </w:numPr>
      </w:pPr>
      <w:r w:rsidRPr="00A221A3">
        <w:rPr>
          <w:b/>
          <w:bCs/>
        </w:rPr>
        <w:t>Adobe's generative credit revenue is disclosed and is &lt;5% of Digital Media revenue</w:t>
      </w:r>
      <w:r w:rsidRPr="00A221A3">
        <w:t xml:space="preserve"> by Q4 FY2026 (would prove the consumption transition is failing)</w:t>
      </w:r>
    </w:p>
    <w:p w14:paraId="29D90B66" w14:textId="77777777" w:rsidR="00A221A3" w:rsidRPr="00A221A3" w:rsidRDefault="00A221A3" w:rsidP="00A221A3">
      <w:pPr>
        <w:numPr>
          <w:ilvl w:val="0"/>
          <w:numId w:val="31"/>
        </w:numPr>
      </w:pPr>
      <w:r w:rsidRPr="00A221A3">
        <w:rPr>
          <w:b/>
          <w:bCs/>
        </w:rPr>
        <w:t>Management announces significant headcount reduction</w:t>
      </w:r>
      <w:r w:rsidRPr="00A221A3">
        <w:t xml:space="preserve"> focused on creative product teams (would signal internal loss of confidence)</w:t>
      </w:r>
    </w:p>
    <w:p w14:paraId="06972232" w14:textId="77777777" w:rsidR="00A221A3" w:rsidRPr="00A221A3" w:rsidRDefault="00A221A3" w:rsidP="00A221A3">
      <w:pPr>
        <w:rPr>
          <w:b/>
          <w:bCs/>
        </w:rPr>
      </w:pPr>
      <w:r w:rsidRPr="00A221A3">
        <w:rPr>
          <w:b/>
          <w:bCs/>
        </w:rPr>
        <w:t>Review Trigger — Re-run Full Assessment If:</w:t>
      </w:r>
    </w:p>
    <w:p w14:paraId="6F079F58" w14:textId="77777777" w:rsidR="00A221A3" w:rsidRPr="00A221A3" w:rsidRDefault="00A221A3" w:rsidP="00A221A3">
      <w:pPr>
        <w:numPr>
          <w:ilvl w:val="0"/>
          <w:numId w:val="32"/>
        </w:numPr>
      </w:pPr>
      <w:r w:rsidRPr="00A221A3">
        <w:t>Adobe discloses AI/consumption revenue breakdown showing &gt;15% of Digital Media</w:t>
      </w:r>
    </w:p>
    <w:p w14:paraId="1278E23E" w14:textId="77777777" w:rsidR="00A221A3" w:rsidRPr="00A221A3" w:rsidRDefault="00A221A3" w:rsidP="00A221A3">
      <w:pPr>
        <w:numPr>
          <w:ilvl w:val="0"/>
          <w:numId w:val="32"/>
        </w:numPr>
      </w:pPr>
      <w:r w:rsidRPr="00A221A3">
        <w:lastRenderedPageBreak/>
        <w:t>Firefly IP indemnification becomes a major enterprise competitive differentiator (demonstrated by win-backs from competitors)</w:t>
      </w:r>
    </w:p>
    <w:p w14:paraId="428C0DF5" w14:textId="77777777" w:rsidR="00A221A3" w:rsidRPr="00A221A3" w:rsidRDefault="00A221A3" w:rsidP="00A221A3">
      <w:pPr>
        <w:numPr>
          <w:ilvl w:val="0"/>
          <w:numId w:val="32"/>
        </w:numPr>
      </w:pPr>
      <w:r w:rsidRPr="00A221A3">
        <w:t xml:space="preserve">Adobe </w:t>
      </w:r>
      <w:proofErr w:type="gramStart"/>
      <w:r w:rsidRPr="00A221A3">
        <w:t>announces</w:t>
      </w:r>
      <w:proofErr w:type="gramEnd"/>
      <w:r w:rsidRPr="00A221A3">
        <w:t xml:space="preserve"> structural pricing model change from per-seat to per-outcome</w:t>
      </w:r>
    </w:p>
    <w:p w14:paraId="12005B01" w14:textId="77777777" w:rsidR="00A221A3" w:rsidRPr="00A221A3" w:rsidRDefault="00A221A3" w:rsidP="00A221A3">
      <w:pPr>
        <w:numPr>
          <w:ilvl w:val="0"/>
          <w:numId w:val="32"/>
        </w:numPr>
      </w:pPr>
      <w:r w:rsidRPr="00A221A3">
        <w:t>Revenue growth accelerates to &gt;15% (would challenge the Fragile classification)</w:t>
      </w:r>
    </w:p>
    <w:p w14:paraId="32AFF787" w14:textId="77777777" w:rsidR="00A221A3" w:rsidRPr="00A221A3" w:rsidRDefault="00A221A3" w:rsidP="00A221A3">
      <w:pPr>
        <w:numPr>
          <w:ilvl w:val="0"/>
          <w:numId w:val="32"/>
        </w:numPr>
      </w:pPr>
      <w:r w:rsidRPr="00A221A3">
        <w:t>NTM EV/Revenue falls below 3x (potential value opportunity even for Fragile classification)</w:t>
      </w:r>
    </w:p>
    <w:p w14:paraId="23B7B86E" w14:textId="77777777" w:rsidR="00A221A3" w:rsidRPr="00A221A3" w:rsidRDefault="00A221A3" w:rsidP="00A221A3">
      <w:r w:rsidRPr="00A221A3">
        <w:pict w14:anchorId="72713965">
          <v:rect id="_x0000_i1055" style="width:0;height:1.5pt" o:hralign="center" o:hrstd="t" o:hr="t" fillcolor="#a0a0a0" stroked="f"/>
        </w:pict>
      </w:r>
    </w:p>
    <w:p w14:paraId="5A2B2B40" w14:textId="77777777" w:rsidR="00A221A3" w:rsidRPr="00A221A3" w:rsidRDefault="00A221A3" w:rsidP="00A221A3">
      <w:r w:rsidRPr="00A221A3">
        <w:rPr>
          <w:i/>
          <w:iCs/>
        </w:rPr>
        <w:t>Framework version 2.0 — February 2026</w:t>
      </w:r>
      <w:r w:rsidRPr="00A221A3">
        <w:t xml:space="preserve"> </w:t>
      </w:r>
      <w:r w:rsidRPr="00A221A3">
        <w:rPr>
          <w:i/>
          <w:iCs/>
        </w:rPr>
        <w:t>Stage 1 + Stage 2 completed same session</w:t>
      </w:r>
      <w:r w:rsidRPr="00A221A3">
        <w:t xml:space="preserve"> </w:t>
      </w:r>
      <w:r w:rsidRPr="00A221A3">
        <w:rPr>
          <w:i/>
          <w:iCs/>
        </w:rPr>
        <w:t>All claims subject to mandatory verification pass per standard protocol</w:t>
      </w:r>
    </w:p>
    <w:p w14:paraId="4527278B" w14:textId="77777777" w:rsidR="00A221A3" w:rsidRPr="00A221A3" w:rsidRDefault="00A221A3" w:rsidP="00A221A3">
      <w:r w:rsidRPr="00A221A3">
        <w:pict w14:anchorId="7CB3BF77">
          <v:rect id="_x0000_i1056" style="width:0;height:1.5pt" o:hralign="center" o:hrstd="t" o:hr="t" fillcolor="#a0a0a0" stroked="f"/>
        </w:pict>
      </w:r>
    </w:p>
    <w:p w14:paraId="0A24CB8D" w14:textId="77777777" w:rsidR="00A221A3" w:rsidRPr="00A221A3" w:rsidRDefault="00A221A3" w:rsidP="00A221A3">
      <w:r w:rsidRPr="00A221A3">
        <w:pict w14:anchorId="16C5281A">
          <v:rect id="_x0000_i1057" style="width:0;height:1.5pt" o:hralign="center" o:hrstd="t" o:hr="t" fillcolor="#a0a0a0" stroked="f"/>
        </w:pict>
      </w:r>
    </w:p>
    <w:p w14:paraId="40A1A1B6" w14:textId="77777777" w:rsidR="00A221A3" w:rsidRPr="00A221A3" w:rsidRDefault="00A221A3" w:rsidP="00A221A3">
      <w:pPr>
        <w:rPr>
          <w:b/>
          <w:bCs/>
        </w:rPr>
      </w:pPr>
      <w:r w:rsidRPr="00A221A3">
        <w:rPr>
          <w:b/>
          <w:bCs/>
        </w:rPr>
        <w:t>═══════════════════════════════════════════════════════════════</w:t>
      </w:r>
    </w:p>
    <w:p w14:paraId="13C59385" w14:textId="77777777" w:rsidR="00A221A3" w:rsidRPr="00A221A3" w:rsidRDefault="00A221A3" w:rsidP="00A221A3">
      <w:pPr>
        <w:rPr>
          <w:b/>
          <w:bCs/>
        </w:rPr>
      </w:pPr>
      <w:r w:rsidRPr="00A221A3">
        <w:rPr>
          <w:b/>
          <w:bCs/>
        </w:rPr>
        <w:t>MANDATORY VERIFICATION PASS</w:t>
      </w:r>
    </w:p>
    <w:p w14:paraId="1DB904F9" w14:textId="77777777" w:rsidR="00A221A3" w:rsidRPr="00A221A3" w:rsidRDefault="00A221A3" w:rsidP="00A221A3">
      <w:pPr>
        <w:rPr>
          <w:b/>
          <w:bCs/>
        </w:rPr>
      </w:pPr>
      <w:r w:rsidRPr="00A221A3">
        <w:rPr>
          <w:b/>
          <w:bCs/>
        </w:rPr>
        <w:t>═══════════════════════════════════════════════════════════════</w:t>
      </w:r>
    </w:p>
    <w:p w14:paraId="5E008C03" w14:textId="77777777" w:rsidR="00A221A3" w:rsidRPr="00A221A3" w:rsidRDefault="00A221A3" w:rsidP="00A221A3">
      <w:pPr>
        <w:rPr>
          <w:b/>
          <w:bCs/>
        </w:rPr>
      </w:pPr>
      <w:r w:rsidRPr="00A221A3">
        <w:rPr>
          <w:b/>
          <w:bCs/>
        </w:rPr>
        <w:t>SECTION 1: Critical Issues (Verified Errors)</w:t>
      </w:r>
    </w:p>
    <w:p w14:paraId="56083AD6" w14:textId="77777777" w:rsidR="00A221A3" w:rsidRPr="00A221A3" w:rsidRDefault="00A221A3" w:rsidP="00A221A3">
      <w:r w:rsidRPr="00A221A3">
        <w:rPr>
          <w:b/>
          <w:bCs/>
        </w:rPr>
        <w:t>1. Figma Market Share Claim</w:t>
      </w:r>
    </w:p>
    <w:p w14:paraId="14C6053A" w14:textId="77777777" w:rsidR="00A221A3" w:rsidRPr="00A221A3" w:rsidRDefault="00A221A3" w:rsidP="00A221A3">
      <w:pPr>
        <w:numPr>
          <w:ilvl w:val="0"/>
          <w:numId w:val="33"/>
        </w:numPr>
      </w:pPr>
      <w:r w:rsidRPr="00A221A3">
        <w:rPr>
          <w:b/>
          <w:bCs/>
        </w:rPr>
        <w:t>Claim in analysis:</w:t>
      </w:r>
      <w:r w:rsidRPr="00A221A3">
        <w:t xml:space="preserve"> "Figma's real advantage is its UI/UX design space, which boasts around 80-90% market share" (sourced from </w:t>
      </w:r>
      <w:proofErr w:type="spellStart"/>
      <w:r w:rsidRPr="00A221A3">
        <w:t>Stocktwits</w:t>
      </w:r>
      <w:proofErr w:type="spellEnd"/>
      <w:r w:rsidRPr="00A221A3">
        <w:t>/</w:t>
      </w:r>
      <w:proofErr w:type="spellStart"/>
      <w:r w:rsidRPr="00A221A3">
        <w:t>AlphaSense</w:t>
      </w:r>
      <w:proofErr w:type="spellEnd"/>
      <w:r w:rsidRPr="00A221A3">
        <w:t xml:space="preserve"> report)</w:t>
      </w:r>
    </w:p>
    <w:p w14:paraId="0BC3419D" w14:textId="77777777" w:rsidR="00A221A3" w:rsidRPr="00A221A3" w:rsidRDefault="00A221A3" w:rsidP="00A221A3">
      <w:pPr>
        <w:numPr>
          <w:ilvl w:val="0"/>
          <w:numId w:val="33"/>
        </w:numPr>
      </w:pPr>
      <w:proofErr w:type="gramStart"/>
      <w:r w:rsidRPr="00A221A3">
        <w:rPr>
          <w:b/>
          <w:bCs/>
        </w:rPr>
        <w:t>Actual fact</w:t>
      </w:r>
      <w:proofErr w:type="gramEnd"/>
      <w:r w:rsidRPr="00A221A3">
        <w:rPr>
          <w:b/>
          <w:bCs/>
        </w:rPr>
        <w:t>:</w:t>
      </w:r>
      <w:r w:rsidRPr="00A221A3">
        <w:t xml:space="preserve"> Estimates vary widely. </w:t>
      </w:r>
      <w:proofErr w:type="spellStart"/>
      <w:r w:rsidRPr="00A221A3">
        <w:t>AlphaSense</w:t>
      </w:r>
      <w:proofErr w:type="spellEnd"/>
      <w:r w:rsidRPr="00A221A3">
        <w:t xml:space="preserve"> report cited 80-90%, another report estimated ~41%. The true figure is debated but Figma is clearly dominant in UI/UX.</w:t>
      </w:r>
    </w:p>
    <w:p w14:paraId="5CB8D8B5" w14:textId="77777777" w:rsidR="00A221A3" w:rsidRPr="00A221A3" w:rsidRDefault="00A221A3" w:rsidP="00A221A3">
      <w:pPr>
        <w:numPr>
          <w:ilvl w:val="0"/>
          <w:numId w:val="33"/>
        </w:numPr>
      </w:pPr>
      <w:r w:rsidRPr="00A221A3">
        <w:rPr>
          <w:b/>
          <w:bCs/>
        </w:rPr>
        <w:t>Source:</w:t>
      </w:r>
      <w:r w:rsidRPr="00A221A3">
        <w:t xml:space="preserve"> </w:t>
      </w:r>
      <w:proofErr w:type="spellStart"/>
      <w:r w:rsidRPr="00A221A3">
        <w:t>Stocktwits</w:t>
      </w:r>
      <w:proofErr w:type="spellEnd"/>
      <w:r w:rsidRPr="00A221A3">
        <w:t xml:space="preserve"> article (Dec 11, 2025) citing dueling </w:t>
      </w:r>
      <w:proofErr w:type="spellStart"/>
      <w:r w:rsidRPr="00A221A3">
        <w:t>AlphaSense</w:t>
      </w:r>
      <w:proofErr w:type="spellEnd"/>
      <w:r w:rsidRPr="00A221A3">
        <w:t xml:space="preserve"> reports</w:t>
      </w:r>
    </w:p>
    <w:p w14:paraId="3A5E8C31" w14:textId="77777777" w:rsidR="00A221A3" w:rsidRPr="00A221A3" w:rsidRDefault="00A221A3" w:rsidP="00A221A3">
      <w:pPr>
        <w:numPr>
          <w:ilvl w:val="0"/>
          <w:numId w:val="33"/>
        </w:numPr>
      </w:pPr>
      <w:r w:rsidRPr="00A221A3">
        <w:rPr>
          <w:b/>
          <w:bCs/>
        </w:rPr>
        <w:t>Investment impact:</w:t>
      </w:r>
      <w:r w:rsidRPr="00A221A3">
        <w:t xml:space="preserve"> LOW — the precise number doesn't change the assessment. Figma dominates UI/UX regardless of whether it's 41% or 90%. Adobe's competitive position in UI/UX design is weak either way.</w:t>
      </w:r>
    </w:p>
    <w:p w14:paraId="583517FB" w14:textId="77777777" w:rsidR="00A221A3" w:rsidRPr="00A221A3" w:rsidRDefault="00A221A3" w:rsidP="00A221A3">
      <w:r w:rsidRPr="00A221A3">
        <w:rPr>
          <w:b/>
          <w:bCs/>
        </w:rPr>
        <w:t>2. Canva MAU Figure</w:t>
      </w:r>
    </w:p>
    <w:p w14:paraId="07E5CC68" w14:textId="77777777" w:rsidR="00A221A3" w:rsidRPr="00A221A3" w:rsidRDefault="00A221A3" w:rsidP="00A221A3">
      <w:pPr>
        <w:numPr>
          <w:ilvl w:val="0"/>
          <w:numId w:val="34"/>
        </w:numPr>
      </w:pPr>
      <w:r w:rsidRPr="00A221A3">
        <w:rPr>
          <w:b/>
          <w:bCs/>
        </w:rPr>
        <w:t>Claim in analysis:</w:t>
      </w:r>
      <w:r w:rsidRPr="00A221A3">
        <w:t xml:space="preserve"> "Canva (now 190M+ MAUs)"</w:t>
      </w:r>
    </w:p>
    <w:p w14:paraId="15DF6B8E" w14:textId="77777777" w:rsidR="00A221A3" w:rsidRPr="00A221A3" w:rsidRDefault="00A221A3" w:rsidP="00A221A3">
      <w:pPr>
        <w:numPr>
          <w:ilvl w:val="0"/>
          <w:numId w:val="34"/>
        </w:numPr>
      </w:pPr>
      <w:proofErr w:type="gramStart"/>
      <w:r w:rsidRPr="00A221A3">
        <w:rPr>
          <w:b/>
          <w:bCs/>
        </w:rPr>
        <w:t>Actual fact</w:t>
      </w:r>
      <w:proofErr w:type="gramEnd"/>
      <w:r w:rsidRPr="00A221A3">
        <w:rPr>
          <w:b/>
          <w:bCs/>
        </w:rPr>
        <w:t>:</w:t>
      </w:r>
      <w:r w:rsidRPr="00A221A3">
        <w:t xml:space="preserve"> Canva reported 220M+ MAUs as of late 2025 in some sources. The 190M figure may be outdated. </w:t>
      </w:r>
      <w:proofErr w:type="gramStart"/>
      <w:r w:rsidRPr="00A221A3">
        <w:t>Could</w:t>
      </w:r>
      <w:proofErr w:type="gramEnd"/>
      <w:r w:rsidRPr="00A221A3">
        <w:t xml:space="preserve"> not independently verify from Canva's own disclosure (private company).</w:t>
      </w:r>
    </w:p>
    <w:p w14:paraId="372DDBC9" w14:textId="77777777" w:rsidR="00A221A3" w:rsidRPr="00A221A3" w:rsidRDefault="00A221A3" w:rsidP="00A221A3">
      <w:pPr>
        <w:numPr>
          <w:ilvl w:val="0"/>
          <w:numId w:val="34"/>
        </w:numPr>
      </w:pPr>
      <w:r w:rsidRPr="00A221A3">
        <w:rPr>
          <w:b/>
          <w:bCs/>
        </w:rPr>
        <w:t>Investment impact:</w:t>
      </w:r>
      <w:r w:rsidRPr="00A221A3">
        <w:t xml:space="preserve"> LOW — whether 190M or 220M, Canva's scale relative to Adobe's 32.5M CC subscribers tells the same story.</w:t>
      </w:r>
    </w:p>
    <w:p w14:paraId="75558682" w14:textId="77777777" w:rsidR="00A221A3" w:rsidRPr="00A221A3" w:rsidRDefault="00A221A3" w:rsidP="00A221A3">
      <w:pPr>
        <w:rPr>
          <w:b/>
          <w:bCs/>
        </w:rPr>
      </w:pPr>
      <w:r w:rsidRPr="00A221A3">
        <w:rPr>
          <w:b/>
          <w:bCs/>
        </w:rPr>
        <w:t>SECTION 2: Unverifiable Claims (Medium Risk)</w:t>
      </w:r>
    </w:p>
    <w:p w14:paraId="6D1616EB" w14:textId="77777777" w:rsidR="00A221A3" w:rsidRPr="00A221A3" w:rsidRDefault="00A221A3" w:rsidP="00A221A3">
      <w:r w:rsidRPr="00A221A3">
        <w:rPr>
          <w:b/>
          <w:bCs/>
        </w:rPr>
        <w:t>1. "15-25 credible AI-native entrants in 24 months"</w:t>
      </w:r>
    </w:p>
    <w:p w14:paraId="037A3295" w14:textId="77777777" w:rsidR="00A221A3" w:rsidRPr="00A221A3" w:rsidRDefault="00A221A3" w:rsidP="00A221A3">
      <w:pPr>
        <w:numPr>
          <w:ilvl w:val="0"/>
          <w:numId w:val="35"/>
        </w:numPr>
      </w:pPr>
      <w:r w:rsidRPr="00A221A3">
        <w:t xml:space="preserve">This is an estimated range based on documented competitors. The exact count depends on how "credible" is defined. The named competitors (Canva, Figma, Midjourney, Runway, Pika, Krea, Ideogram, Leonardo, </w:t>
      </w:r>
      <w:proofErr w:type="spellStart"/>
      <w:r w:rsidRPr="00A221A3">
        <w:t>CapCut</w:t>
      </w:r>
      <w:proofErr w:type="spellEnd"/>
      <w:r w:rsidRPr="00A221A3">
        <w:t>, Descript, Framer, Gamma) total 12 named + various others = reasonable estimate.</w:t>
      </w:r>
    </w:p>
    <w:p w14:paraId="01F31F54" w14:textId="77777777" w:rsidR="00A221A3" w:rsidRPr="00A221A3" w:rsidRDefault="00A221A3" w:rsidP="00A221A3">
      <w:pPr>
        <w:numPr>
          <w:ilvl w:val="0"/>
          <w:numId w:val="35"/>
        </w:numPr>
      </w:pPr>
      <w:r w:rsidRPr="00A221A3">
        <w:rPr>
          <w:b/>
          <w:bCs/>
        </w:rPr>
        <w:t>Resolution source:</w:t>
      </w:r>
      <w:r w:rsidRPr="00A221A3">
        <w:t xml:space="preserve"> Industry tracker databases or funding databases (Crunchbase, </w:t>
      </w:r>
      <w:proofErr w:type="spellStart"/>
      <w:r w:rsidRPr="00A221A3">
        <w:t>PitchBook</w:t>
      </w:r>
      <w:proofErr w:type="spellEnd"/>
      <w:r w:rsidRPr="00A221A3">
        <w:t>)</w:t>
      </w:r>
    </w:p>
    <w:p w14:paraId="67057889" w14:textId="77777777" w:rsidR="00A221A3" w:rsidRPr="00A221A3" w:rsidRDefault="00A221A3" w:rsidP="00A221A3">
      <w:r w:rsidRPr="00A221A3">
        <w:rPr>
          <w:b/>
          <w:bCs/>
        </w:rPr>
        <w:t>2. Adobe's AI inferencing cost impact on margins</w:t>
      </w:r>
    </w:p>
    <w:p w14:paraId="57EE0141" w14:textId="77777777" w:rsidR="00A221A3" w:rsidRPr="00A221A3" w:rsidRDefault="00A221A3" w:rsidP="00A221A3">
      <w:pPr>
        <w:numPr>
          <w:ilvl w:val="0"/>
          <w:numId w:val="36"/>
        </w:numPr>
      </w:pPr>
      <w:r w:rsidRPr="00A221A3">
        <w:t xml:space="preserve">Claim that "cost of subscription revenue grew 13%, outpacing 11% revenue growth" from </w:t>
      </w:r>
      <w:proofErr w:type="spellStart"/>
      <w:r w:rsidRPr="00A221A3">
        <w:t>Panabee</w:t>
      </w:r>
      <w:proofErr w:type="spellEnd"/>
      <w:r w:rsidRPr="00A221A3">
        <w:t xml:space="preserve"> analysis. Should be verified against Adobe's 10-K filing.</w:t>
      </w:r>
    </w:p>
    <w:p w14:paraId="60B2F127" w14:textId="77777777" w:rsidR="00A221A3" w:rsidRPr="00A221A3" w:rsidRDefault="00A221A3" w:rsidP="00A221A3">
      <w:pPr>
        <w:numPr>
          <w:ilvl w:val="0"/>
          <w:numId w:val="36"/>
        </w:numPr>
      </w:pPr>
      <w:r w:rsidRPr="00A221A3">
        <w:rPr>
          <w:b/>
          <w:bCs/>
        </w:rPr>
        <w:lastRenderedPageBreak/>
        <w:t>Resolution source:</w:t>
      </w:r>
      <w:r w:rsidRPr="00A221A3">
        <w:t xml:space="preserve"> Adobe FY2025 10-K filing</w:t>
      </w:r>
    </w:p>
    <w:p w14:paraId="4BDA5D81" w14:textId="77777777" w:rsidR="00A221A3" w:rsidRPr="00A221A3" w:rsidRDefault="00A221A3" w:rsidP="00A221A3">
      <w:r w:rsidRPr="00A221A3">
        <w:rPr>
          <w:b/>
          <w:bCs/>
        </w:rPr>
        <w:t>3. Firefly "24 billion AI assets generated"</w:t>
      </w:r>
    </w:p>
    <w:p w14:paraId="1341ECC4" w14:textId="77777777" w:rsidR="00A221A3" w:rsidRPr="00A221A3" w:rsidRDefault="00A221A3" w:rsidP="00A221A3">
      <w:pPr>
        <w:numPr>
          <w:ilvl w:val="0"/>
          <w:numId w:val="37"/>
        </w:numPr>
      </w:pPr>
      <w:r w:rsidRPr="00A221A3">
        <w:t>Referenced from competitive analysis article (Substack, Jan 2026). Adobe has stated "billions" of Firefly generations but the specific 24B figure should be verified.</w:t>
      </w:r>
    </w:p>
    <w:p w14:paraId="6324D8F1" w14:textId="77777777" w:rsidR="00A221A3" w:rsidRPr="00A221A3" w:rsidRDefault="00A221A3" w:rsidP="00A221A3">
      <w:pPr>
        <w:numPr>
          <w:ilvl w:val="0"/>
          <w:numId w:val="37"/>
        </w:numPr>
      </w:pPr>
      <w:r w:rsidRPr="00A221A3">
        <w:rPr>
          <w:b/>
          <w:bCs/>
        </w:rPr>
        <w:t>Resolution source:</w:t>
      </w:r>
      <w:r w:rsidRPr="00A221A3">
        <w:t xml:space="preserve"> Adobe official communications or MAX 2025 keynote</w:t>
      </w:r>
    </w:p>
    <w:p w14:paraId="17A3892B" w14:textId="77777777" w:rsidR="00A221A3" w:rsidRPr="00A221A3" w:rsidRDefault="00A221A3" w:rsidP="00A221A3">
      <w:pPr>
        <w:rPr>
          <w:b/>
          <w:bCs/>
        </w:rPr>
      </w:pPr>
      <w:r w:rsidRPr="00A221A3">
        <w:rPr>
          <w:b/>
          <w:bCs/>
        </w:rPr>
        <w:t>SECTION 3: Verified Accurate (Spot-Check)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3249"/>
        <w:gridCol w:w="928"/>
        <w:gridCol w:w="4841"/>
      </w:tblGrid>
      <w:tr w:rsidR="00A221A3" w:rsidRPr="00A221A3" w14:paraId="171FD64B" w14:textId="77777777">
        <w:trPr>
          <w:tblHeader/>
          <w:tblCellSpacing w:w="15" w:type="dxa"/>
        </w:trPr>
        <w:tc>
          <w:tcPr>
            <w:tcW w:w="0" w:type="auto"/>
            <w:vAlign w:val="center"/>
            <w:hideMark/>
          </w:tcPr>
          <w:p w14:paraId="77D1F482" w14:textId="77777777" w:rsidR="00A221A3" w:rsidRPr="00A221A3" w:rsidRDefault="00A221A3" w:rsidP="00A221A3">
            <w:pPr>
              <w:rPr>
                <w:b/>
                <w:bCs/>
              </w:rPr>
            </w:pPr>
            <w:r w:rsidRPr="00A221A3">
              <w:rPr>
                <w:b/>
                <w:bCs/>
              </w:rPr>
              <w:t>#</w:t>
            </w:r>
          </w:p>
        </w:tc>
        <w:tc>
          <w:tcPr>
            <w:tcW w:w="0" w:type="auto"/>
            <w:vAlign w:val="center"/>
            <w:hideMark/>
          </w:tcPr>
          <w:p w14:paraId="4C9E20C7" w14:textId="77777777" w:rsidR="00A221A3" w:rsidRPr="00A221A3" w:rsidRDefault="00A221A3" w:rsidP="00A221A3">
            <w:pPr>
              <w:rPr>
                <w:b/>
                <w:bCs/>
              </w:rPr>
            </w:pPr>
            <w:r w:rsidRPr="00A221A3">
              <w:rPr>
                <w:b/>
                <w:bCs/>
              </w:rPr>
              <w:t>Claim</w:t>
            </w:r>
          </w:p>
        </w:tc>
        <w:tc>
          <w:tcPr>
            <w:tcW w:w="0" w:type="auto"/>
            <w:vAlign w:val="center"/>
            <w:hideMark/>
          </w:tcPr>
          <w:p w14:paraId="695C4E61" w14:textId="77777777" w:rsidR="00A221A3" w:rsidRPr="00A221A3" w:rsidRDefault="00A221A3" w:rsidP="00A221A3">
            <w:pPr>
              <w:rPr>
                <w:b/>
                <w:bCs/>
              </w:rPr>
            </w:pPr>
            <w:r w:rsidRPr="00A221A3">
              <w:rPr>
                <w:b/>
                <w:bCs/>
              </w:rPr>
              <w:t>Verified</w:t>
            </w:r>
          </w:p>
        </w:tc>
        <w:tc>
          <w:tcPr>
            <w:tcW w:w="0" w:type="auto"/>
            <w:vAlign w:val="center"/>
            <w:hideMark/>
          </w:tcPr>
          <w:p w14:paraId="1537C226" w14:textId="77777777" w:rsidR="00A221A3" w:rsidRPr="00A221A3" w:rsidRDefault="00A221A3" w:rsidP="00A221A3">
            <w:pPr>
              <w:rPr>
                <w:b/>
                <w:bCs/>
              </w:rPr>
            </w:pPr>
            <w:r w:rsidRPr="00A221A3">
              <w:rPr>
                <w:b/>
                <w:bCs/>
              </w:rPr>
              <w:t>Source</w:t>
            </w:r>
          </w:p>
        </w:tc>
      </w:tr>
      <w:tr w:rsidR="00A221A3" w:rsidRPr="00A221A3" w14:paraId="48D72DE3" w14:textId="77777777">
        <w:trPr>
          <w:tblCellSpacing w:w="15" w:type="dxa"/>
        </w:trPr>
        <w:tc>
          <w:tcPr>
            <w:tcW w:w="0" w:type="auto"/>
            <w:vAlign w:val="center"/>
            <w:hideMark/>
          </w:tcPr>
          <w:p w14:paraId="3B6CAE59" w14:textId="77777777" w:rsidR="00A221A3" w:rsidRPr="00A221A3" w:rsidRDefault="00A221A3" w:rsidP="00A221A3">
            <w:r w:rsidRPr="00A221A3">
              <w:t>1</w:t>
            </w:r>
          </w:p>
        </w:tc>
        <w:tc>
          <w:tcPr>
            <w:tcW w:w="0" w:type="auto"/>
            <w:vAlign w:val="center"/>
            <w:hideMark/>
          </w:tcPr>
          <w:p w14:paraId="53696186" w14:textId="77777777" w:rsidR="00A221A3" w:rsidRPr="00A221A3" w:rsidRDefault="00A221A3" w:rsidP="00A221A3">
            <w:r w:rsidRPr="00A221A3">
              <w:t>FY2025 Revenue: $23.77B (+11% YoY)</w:t>
            </w:r>
          </w:p>
        </w:tc>
        <w:tc>
          <w:tcPr>
            <w:tcW w:w="0" w:type="auto"/>
            <w:vAlign w:val="center"/>
            <w:hideMark/>
          </w:tcPr>
          <w:p w14:paraId="0CCF3FAE"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05CA9C34" w14:textId="77777777" w:rsidR="00A221A3" w:rsidRPr="00A221A3" w:rsidRDefault="00A221A3" w:rsidP="00A221A3">
            <w:r w:rsidRPr="00A221A3">
              <w:t>Adobe press release (</w:t>
            </w:r>
            <w:proofErr w:type="spellStart"/>
            <w:r w:rsidRPr="00A221A3">
              <w:t>BusinessWire</w:t>
            </w:r>
            <w:proofErr w:type="spellEnd"/>
            <w:r w:rsidRPr="00A221A3">
              <w:t>, Dec 10, 2025)</w:t>
            </w:r>
          </w:p>
        </w:tc>
      </w:tr>
      <w:tr w:rsidR="00A221A3" w:rsidRPr="00A221A3" w14:paraId="47C7F6ED" w14:textId="77777777">
        <w:trPr>
          <w:tblCellSpacing w:w="15" w:type="dxa"/>
        </w:trPr>
        <w:tc>
          <w:tcPr>
            <w:tcW w:w="0" w:type="auto"/>
            <w:vAlign w:val="center"/>
            <w:hideMark/>
          </w:tcPr>
          <w:p w14:paraId="020843BF" w14:textId="77777777" w:rsidR="00A221A3" w:rsidRPr="00A221A3" w:rsidRDefault="00A221A3" w:rsidP="00A221A3">
            <w:r w:rsidRPr="00A221A3">
              <w:t>2</w:t>
            </w:r>
          </w:p>
        </w:tc>
        <w:tc>
          <w:tcPr>
            <w:tcW w:w="0" w:type="auto"/>
            <w:vAlign w:val="center"/>
            <w:hideMark/>
          </w:tcPr>
          <w:p w14:paraId="121BA78B" w14:textId="77777777" w:rsidR="00A221A3" w:rsidRPr="00A221A3" w:rsidRDefault="00A221A3" w:rsidP="00A221A3">
            <w:r w:rsidRPr="00A221A3">
              <w:t>Q4 FY2025 Revenue: $6.19B (+10% YoY)</w:t>
            </w:r>
          </w:p>
        </w:tc>
        <w:tc>
          <w:tcPr>
            <w:tcW w:w="0" w:type="auto"/>
            <w:vAlign w:val="center"/>
            <w:hideMark/>
          </w:tcPr>
          <w:p w14:paraId="49F738F8"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2C5158CA" w14:textId="77777777" w:rsidR="00A221A3" w:rsidRPr="00A221A3" w:rsidRDefault="00A221A3" w:rsidP="00A221A3">
            <w:r w:rsidRPr="00A221A3">
              <w:t>Adobe press release</w:t>
            </w:r>
          </w:p>
        </w:tc>
      </w:tr>
      <w:tr w:rsidR="00A221A3" w:rsidRPr="00A221A3" w14:paraId="203AAC1A" w14:textId="77777777">
        <w:trPr>
          <w:tblCellSpacing w:w="15" w:type="dxa"/>
        </w:trPr>
        <w:tc>
          <w:tcPr>
            <w:tcW w:w="0" w:type="auto"/>
            <w:vAlign w:val="center"/>
            <w:hideMark/>
          </w:tcPr>
          <w:p w14:paraId="5D58CF1E" w14:textId="77777777" w:rsidR="00A221A3" w:rsidRPr="00A221A3" w:rsidRDefault="00A221A3" w:rsidP="00A221A3">
            <w:r w:rsidRPr="00A221A3">
              <w:t>3</w:t>
            </w:r>
          </w:p>
        </w:tc>
        <w:tc>
          <w:tcPr>
            <w:tcW w:w="0" w:type="auto"/>
            <w:vAlign w:val="center"/>
            <w:hideMark/>
          </w:tcPr>
          <w:p w14:paraId="330E96C1" w14:textId="77777777" w:rsidR="00A221A3" w:rsidRPr="00A221A3" w:rsidRDefault="00A221A3" w:rsidP="00A221A3">
            <w:pPr>
              <w:rPr>
                <w:lang w:val="es-ES"/>
              </w:rPr>
            </w:pPr>
            <w:r w:rsidRPr="00A221A3">
              <w:rPr>
                <w:lang w:val="es-ES"/>
              </w:rPr>
              <w:t>Digital Media ARR: $19.20B (+11.5% YoY)</w:t>
            </w:r>
          </w:p>
        </w:tc>
        <w:tc>
          <w:tcPr>
            <w:tcW w:w="0" w:type="auto"/>
            <w:vAlign w:val="center"/>
            <w:hideMark/>
          </w:tcPr>
          <w:p w14:paraId="51BA3052"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6EDC9B31" w14:textId="77777777" w:rsidR="00A221A3" w:rsidRPr="00A221A3" w:rsidRDefault="00A221A3" w:rsidP="00A221A3">
            <w:r w:rsidRPr="00A221A3">
              <w:t>Adobe press release</w:t>
            </w:r>
          </w:p>
        </w:tc>
      </w:tr>
      <w:tr w:rsidR="00A221A3" w:rsidRPr="00A221A3" w14:paraId="4BC5E9F0" w14:textId="77777777">
        <w:trPr>
          <w:tblCellSpacing w:w="15" w:type="dxa"/>
        </w:trPr>
        <w:tc>
          <w:tcPr>
            <w:tcW w:w="0" w:type="auto"/>
            <w:vAlign w:val="center"/>
            <w:hideMark/>
          </w:tcPr>
          <w:p w14:paraId="05E91A52" w14:textId="77777777" w:rsidR="00A221A3" w:rsidRPr="00A221A3" w:rsidRDefault="00A221A3" w:rsidP="00A221A3">
            <w:r w:rsidRPr="00A221A3">
              <w:t>4</w:t>
            </w:r>
          </w:p>
        </w:tc>
        <w:tc>
          <w:tcPr>
            <w:tcW w:w="0" w:type="auto"/>
            <w:vAlign w:val="center"/>
            <w:hideMark/>
          </w:tcPr>
          <w:p w14:paraId="5AA36A18" w14:textId="77777777" w:rsidR="00A221A3" w:rsidRPr="00A221A3" w:rsidRDefault="00A221A3" w:rsidP="00A221A3">
            <w:r w:rsidRPr="00A221A3">
              <w:t>Total Adobe ARR: $25.20B (+11.5% YoY)</w:t>
            </w:r>
          </w:p>
        </w:tc>
        <w:tc>
          <w:tcPr>
            <w:tcW w:w="0" w:type="auto"/>
            <w:vAlign w:val="center"/>
            <w:hideMark/>
          </w:tcPr>
          <w:p w14:paraId="4A29FE4C"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480D92CF" w14:textId="77777777" w:rsidR="00A221A3" w:rsidRPr="00A221A3" w:rsidRDefault="00A221A3" w:rsidP="00A221A3">
            <w:r w:rsidRPr="00A221A3">
              <w:t>Adobe press release</w:t>
            </w:r>
          </w:p>
        </w:tc>
      </w:tr>
      <w:tr w:rsidR="00A221A3" w:rsidRPr="00A221A3" w14:paraId="31C1A670" w14:textId="77777777">
        <w:trPr>
          <w:tblCellSpacing w:w="15" w:type="dxa"/>
        </w:trPr>
        <w:tc>
          <w:tcPr>
            <w:tcW w:w="0" w:type="auto"/>
            <w:vAlign w:val="center"/>
            <w:hideMark/>
          </w:tcPr>
          <w:p w14:paraId="02AC74C2" w14:textId="77777777" w:rsidR="00A221A3" w:rsidRPr="00A221A3" w:rsidRDefault="00A221A3" w:rsidP="00A221A3">
            <w:r w:rsidRPr="00A221A3">
              <w:t>5</w:t>
            </w:r>
          </w:p>
        </w:tc>
        <w:tc>
          <w:tcPr>
            <w:tcW w:w="0" w:type="auto"/>
            <w:vAlign w:val="center"/>
            <w:hideMark/>
          </w:tcPr>
          <w:p w14:paraId="2D07DE6A" w14:textId="77777777" w:rsidR="00A221A3" w:rsidRPr="00A221A3" w:rsidRDefault="00A221A3" w:rsidP="00A221A3">
            <w:r w:rsidRPr="00A221A3">
              <w:t>RPO: $22.52B (+13% YoY)</w:t>
            </w:r>
          </w:p>
        </w:tc>
        <w:tc>
          <w:tcPr>
            <w:tcW w:w="0" w:type="auto"/>
            <w:vAlign w:val="center"/>
            <w:hideMark/>
          </w:tcPr>
          <w:p w14:paraId="21EC5B3C"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0374C54C" w14:textId="77777777" w:rsidR="00A221A3" w:rsidRPr="00A221A3" w:rsidRDefault="00A221A3" w:rsidP="00A221A3">
            <w:r w:rsidRPr="00A221A3">
              <w:t>Adobe press release</w:t>
            </w:r>
          </w:p>
        </w:tc>
      </w:tr>
      <w:tr w:rsidR="00A221A3" w:rsidRPr="00A221A3" w14:paraId="2F856352" w14:textId="77777777">
        <w:trPr>
          <w:tblCellSpacing w:w="15" w:type="dxa"/>
        </w:trPr>
        <w:tc>
          <w:tcPr>
            <w:tcW w:w="0" w:type="auto"/>
            <w:vAlign w:val="center"/>
            <w:hideMark/>
          </w:tcPr>
          <w:p w14:paraId="6D1AE882" w14:textId="77777777" w:rsidR="00A221A3" w:rsidRPr="00A221A3" w:rsidRDefault="00A221A3" w:rsidP="00A221A3">
            <w:r w:rsidRPr="00A221A3">
              <w:t>6</w:t>
            </w:r>
          </w:p>
        </w:tc>
        <w:tc>
          <w:tcPr>
            <w:tcW w:w="0" w:type="auto"/>
            <w:vAlign w:val="center"/>
            <w:hideMark/>
          </w:tcPr>
          <w:p w14:paraId="3C56AA8E" w14:textId="77777777" w:rsidR="00A221A3" w:rsidRPr="00A221A3" w:rsidRDefault="00A221A3" w:rsidP="00A221A3">
            <w:r w:rsidRPr="00A221A3">
              <w:t>FY2025 Operating Cash Flow: $10.03B</w:t>
            </w:r>
          </w:p>
        </w:tc>
        <w:tc>
          <w:tcPr>
            <w:tcW w:w="0" w:type="auto"/>
            <w:vAlign w:val="center"/>
            <w:hideMark/>
          </w:tcPr>
          <w:p w14:paraId="63D9CFA4"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35FFC06A" w14:textId="77777777" w:rsidR="00A221A3" w:rsidRPr="00A221A3" w:rsidRDefault="00A221A3" w:rsidP="00A221A3">
            <w:r w:rsidRPr="00A221A3">
              <w:t>Adobe press release</w:t>
            </w:r>
          </w:p>
        </w:tc>
      </w:tr>
      <w:tr w:rsidR="00A221A3" w:rsidRPr="00A221A3" w14:paraId="0B5424A7" w14:textId="77777777">
        <w:trPr>
          <w:tblCellSpacing w:w="15" w:type="dxa"/>
        </w:trPr>
        <w:tc>
          <w:tcPr>
            <w:tcW w:w="0" w:type="auto"/>
            <w:vAlign w:val="center"/>
            <w:hideMark/>
          </w:tcPr>
          <w:p w14:paraId="2B401F33" w14:textId="77777777" w:rsidR="00A221A3" w:rsidRPr="00A221A3" w:rsidRDefault="00A221A3" w:rsidP="00A221A3">
            <w:r w:rsidRPr="00A221A3">
              <w:t>7</w:t>
            </w:r>
          </w:p>
        </w:tc>
        <w:tc>
          <w:tcPr>
            <w:tcW w:w="0" w:type="auto"/>
            <w:vAlign w:val="center"/>
            <w:hideMark/>
          </w:tcPr>
          <w:p w14:paraId="55F9BC45" w14:textId="77777777" w:rsidR="00A221A3" w:rsidRPr="00A221A3" w:rsidRDefault="00A221A3" w:rsidP="00A221A3">
            <w:r w:rsidRPr="00A221A3">
              <w:t>FY2026 Revenue Guidance: $25.9-26.1B</w:t>
            </w:r>
          </w:p>
        </w:tc>
        <w:tc>
          <w:tcPr>
            <w:tcW w:w="0" w:type="auto"/>
            <w:vAlign w:val="center"/>
            <w:hideMark/>
          </w:tcPr>
          <w:p w14:paraId="68B88D9D"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0B1DA51E" w14:textId="77777777" w:rsidR="00A221A3" w:rsidRPr="00A221A3" w:rsidRDefault="00A221A3" w:rsidP="00A221A3">
            <w:r w:rsidRPr="00A221A3">
              <w:t>Adobe earnings call transcript (Motley Fool)</w:t>
            </w:r>
          </w:p>
        </w:tc>
      </w:tr>
      <w:tr w:rsidR="00A221A3" w:rsidRPr="00A221A3" w14:paraId="5E488629" w14:textId="77777777">
        <w:trPr>
          <w:tblCellSpacing w:w="15" w:type="dxa"/>
        </w:trPr>
        <w:tc>
          <w:tcPr>
            <w:tcW w:w="0" w:type="auto"/>
            <w:vAlign w:val="center"/>
            <w:hideMark/>
          </w:tcPr>
          <w:p w14:paraId="360EC959" w14:textId="77777777" w:rsidR="00A221A3" w:rsidRPr="00A221A3" w:rsidRDefault="00A221A3" w:rsidP="00A221A3">
            <w:r w:rsidRPr="00A221A3">
              <w:t>8</w:t>
            </w:r>
          </w:p>
        </w:tc>
        <w:tc>
          <w:tcPr>
            <w:tcW w:w="0" w:type="auto"/>
            <w:vAlign w:val="center"/>
            <w:hideMark/>
          </w:tcPr>
          <w:p w14:paraId="704F3B63" w14:textId="77777777" w:rsidR="00A221A3" w:rsidRPr="00A221A3" w:rsidRDefault="00A221A3" w:rsidP="00A221A3">
            <w:r w:rsidRPr="00A221A3">
              <w:t>FY2026 ARR growth target: 10.2%</w:t>
            </w:r>
          </w:p>
        </w:tc>
        <w:tc>
          <w:tcPr>
            <w:tcW w:w="0" w:type="auto"/>
            <w:vAlign w:val="center"/>
            <w:hideMark/>
          </w:tcPr>
          <w:p w14:paraId="2AA63FEC"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46EF1D6C" w14:textId="77777777" w:rsidR="00A221A3" w:rsidRPr="00A221A3" w:rsidRDefault="00A221A3" w:rsidP="00A221A3">
            <w:r w:rsidRPr="00A221A3">
              <w:t>Adobe earnings call transcript</w:t>
            </w:r>
          </w:p>
        </w:tc>
      </w:tr>
      <w:tr w:rsidR="00A221A3" w:rsidRPr="00A221A3" w14:paraId="16379679" w14:textId="77777777">
        <w:trPr>
          <w:tblCellSpacing w:w="15" w:type="dxa"/>
        </w:trPr>
        <w:tc>
          <w:tcPr>
            <w:tcW w:w="0" w:type="auto"/>
            <w:vAlign w:val="center"/>
            <w:hideMark/>
          </w:tcPr>
          <w:p w14:paraId="1F4FA924" w14:textId="77777777" w:rsidR="00A221A3" w:rsidRPr="00A221A3" w:rsidRDefault="00A221A3" w:rsidP="00A221A3">
            <w:r w:rsidRPr="00A221A3">
              <w:t>9</w:t>
            </w:r>
          </w:p>
        </w:tc>
        <w:tc>
          <w:tcPr>
            <w:tcW w:w="0" w:type="auto"/>
            <w:vAlign w:val="center"/>
            <w:hideMark/>
          </w:tcPr>
          <w:p w14:paraId="4E18802D" w14:textId="77777777" w:rsidR="00A221A3" w:rsidRPr="00A221A3" w:rsidRDefault="00A221A3" w:rsidP="00A221A3">
            <w:r w:rsidRPr="00A221A3">
              <w:t xml:space="preserve">$1.9B </w:t>
            </w:r>
            <w:proofErr w:type="spellStart"/>
            <w:r w:rsidRPr="00A221A3">
              <w:t>Semrush</w:t>
            </w:r>
            <w:proofErr w:type="spellEnd"/>
            <w:r w:rsidRPr="00A221A3">
              <w:t xml:space="preserve"> acquisition announced</w:t>
            </w:r>
          </w:p>
        </w:tc>
        <w:tc>
          <w:tcPr>
            <w:tcW w:w="0" w:type="auto"/>
            <w:vAlign w:val="center"/>
            <w:hideMark/>
          </w:tcPr>
          <w:p w14:paraId="1CFA1DBC"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4253718A" w14:textId="77777777" w:rsidR="00A221A3" w:rsidRPr="00A221A3" w:rsidRDefault="00A221A3" w:rsidP="00A221A3">
            <w:proofErr w:type="spellStart"/>
            <w:r w:rsidRPr="00A221A3">
              <w:t>Panabee</w:t>
            </w:r>
            <w:proofErr w:type="spellEnd"/>
            <w:r w:rsidRPr="00A221A3">
              <w:t xml:space="preserve"> earnings analysis (Jan 2026)</w:t>
            </w:r>
          </w:p>
        </w:tc>
      </w:tr>
      <w:tr w:rsidR="00A221A3" w:rsidRPr="00A221A3" w14:paraId="50BC3F6A" w14:textId="77777777">
        <w:trPr>
          <w:tblCellSpacing w:w="15" w:type="dxa"/>
        </w:trPr>
        <w:tc>
          <w:tcPr>
            <w:tcW w:w="0" w:type="auto"/>
            <w:vAlign w:val="center"/>
            <w:hideMark/>
          </w:tcPr>
          <w:p w14:paraId="6D94638A" w14:textId="77777777" w:rsidR="00A221A3" w:rsidRPr="00A221A3" w:rsidRDefault="00A221A3" w:rsidP="00A221A3">
            <w:r w:rsidRPr="00A221A3">
              <w:t>10</w:t>
            </w:r>
          </w:p>
        </w:tc>
        <w:tc>
          <w:tcPr>
            <w:tcW w:w="0" w:type="auto"/>
            <w:vAlign w:val="center"/>
            <w:hideMark/>
          </w:tcPr>
          <w:p w14:paraId="70BB9F30" w14:textId="77777777" w:rsidR="00A221A3" w:rsidRPr="00A221A3" w:rsidRDefault="00A221A3" w:rsidP="00A221A3">
            <w:r w:rsidRPr="00A221A3">
              <w:t>30.8M shares repurchased in FY2025</w:t>
            </w:r>
          </w:p>
        </w:tc>
        <w:tc>
          <w:tcPr>
            <w:tcW w:w="0" w:type="auto"/>
            <w:vAlign w:val="center"/>
            <w:hideMark/>
          </w:tcPr>
          <w:p w14:paraId="68D6F097"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18D8D050" w14:textId="77777777" w:rsidR="00A221A3" w:rsidRPr="00A221A3" w:rsidRDefault="00A221A3" w:rsidP="00A221A3">
            <w:r w:rsidRPr="00A221A3">
              <w:t>Adobe press release</w:t>
            </w:r>
          </w:p>
        </w:tc>
      </w:tr>
      <w:tr w:rsidR="00A221A3" w:rsidRPr="00A221A3" w14:paraId="04D7212B" w14:textId="77777777">
        <w:trPr>
          <w:tblCellSpacing w:w="15" w:type="dxa"/>
        </w:trPr>
        <w:tc>
          <w:tcPr>
            <w:tcW w:w="0" w:type="auto"/>
            <w:vAlign w:val="center"/>
            <w:hideMark/>
          </w:tcPr>
          <w:p w14:paraId="60D9A1BE" w14:textId="77777777" w:rsidR="00A221A3" w:rsidRPr="00A221A3" w:rsidRDefault="00A221A3" w:rsidP="00A221A3">
            <w:r w:rsidRPr="00A221A3">
              <w:t>11</w:t>
            </w:r>
          </w:p>
        </w:tc>
        <w:tc>
          <w:tcPr>
            <w:tcW w:w="0" w:type="auto"/>
            <w:vAlign w:val="center"/>
            <w:hideMark/>
          </w:tcPr>
          <w:p w14:paraId="181EE6DE" w14:textId="77777777" w:rsidR="00A221A3" w:rsidRPr="00A221A3" w:rsidRDefault="00A221A3" w:rsidP="00A221A3">
            <w:r w:rsidRPr="00A221A3">
              <w:t>Market cap ~$106-114B (Feb 2026)</w:t>
            </w:r>
          </w:p>
        </w:tc>
        <w:tc>
          <w:tcPr>
            <w:tcW w:w="0" w:type="auto"/>
            <w:vAlign w:val="center"/>
            <w:hideMark/>
          </w:tcPr>
          <w:p w14:paraId="748B9B40"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2ACFE6D4" w14:textId="77777777" w:rsidR="00A221A3" w:rsidRPr="00A221A3" w:rsidRDefault="00A221A3" w:rsidP="00A221A3">
            <w:r w:rsidRPr="00A221A3">
              <w:t>Multiple sources (</w:t>
            </w:r>
            <w:proofErr w:type="spellStart"/>
            <w:r w:rsidRPr="00A221A3">
              <w:t>StockAnalysis</w:t>
            </w:r>
            <w:proofErr w:type="spellEnd"/>
            <w:r w:rsidRPr="00A221A3">
              <w:t xml:space="preserve">, </w:t>
            </w:r>
            <w:proofErr w:type="spellStart"/>
            <w:r w:rsidRPr="00A221A3">
              <w:t>MacroTrends</w:t>
            </w:r>
            <w:proofErr w:type="spellEnd"/>
            <w:r w:rsidRPr="00A221A3">
              <w:t xml:space="preserve">, </w:t>
            </w:r>
            <w:proofErr w:type="spellStart"/>
            <w:r w:rsidRPr="00A221A3">
              <w:t>CompaniesMarketCap</w:t>
            </w:r>
            <w:proofErr w:type="spellEnd"/>
            <w:r w:rsidRPr="00A221A3">
              <w:t>)</w:t>
            </w:r>
          </w:p>
        </w:tc>
      </w:tr>
      <w:tr w:rsidR="00A221A3" w:rsidRPr="00A221A3" w14:paraId="570A8A58" w14:textId="77777777">
        <w:trPr>
          <w:tblCellSpacing w:w="15" w:type="dxa"/>
        </w:trPr>
        <w:tc>
          <w:tcPr>
            <w:tcW w:w="0" w:type="auto"/>
            <w:vAlign w:val="center"/>
            <w:hideMark/>
          </w:tcPr>
          <w:p w14:paraId="4C203368" w14:textId="77777777" w:rsidR="00A221A3" w:rsidRPr="00A221A3" w:rsidRDefault="00A221A3" w:rsidP="00A221A3">
            <w:r w:rsidRPr="00A221A3">
              <w:t>12</w:t>
            </w:r>
          </w:p>
        </w:tc>
        <w:tc>
          <w:tcPr>
            <w:tcW w:w="0" w:type="auto"/>
            <w:vAlign w:val="center"/>
            <w:hideMark/>
          </w:tcPr>
          <w:p w14:paraId="0A60ECE2" w14:textId="77777777" w:rsidR="00A221A3" w:rsidRPr="00A221A3" w:rsidRDefault="00A221A3" w:rsidP="00A221A3">
            <w:r w:rsidRPr="00A221A3">
              <w:t>Stock down ~44% from 52-week highs</w:t>
            </w:r>
          </w:p>
        </w:tc>
        <w:tc>
          <w:tcPr>
            <w:tcW w:w="0" w:type="auto"/>
            <w:vAlign w:val="center"/>
            <w:hideMark/>
          </w:tcPr>
          <w:p w14:paraId="436C543F"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2DE8CCEE" w14:textId="77777777" w:rsidR="00A221A3" w:rsidRPr="00A221A3" w:rsidRDefault="00A221A3" w:rsidP="00A221A3">
            <w:proofErr w:type="spellStart"/>
            <w:proofErr w:type="gramStart"/>
            <w:r w:rsidRPr="00A221A3">
              <w:t>StockAnalysis</w:t>
            </w:r>
            <w:proofErr w:type="spellEnd"/>
            <w:proofErr w:type="gramEnd"/>
            <w:r w:rsidRPr="00A221A3">
              <w:t xml:space="preserve"> (-43.46% in 52 weeks)</w:t>
            </w:r>
          </w:p>
        </w:tc>
      </w:tr>
      <w:tr w:rsidR="00A221A3" w:rsidRPr="00A221A3" w14:paraId="643654B3" w14:textId="77777777">
        <w:trPr>
          <w:tblCellSpacing w:w="15" w:type="dxa"/>
        </w:trPr>
        <w:tc>
          <w:tcPr>
            <w:tcW w:w="0" w:type="auto"/>
            <w:vAlign w:val="center"/>
            <w:hideMark/>
          </w:tcPr>
          <w:p w14:paraId="4A6A4189" w14:textId="77777777" w:rsidR="00A221A3" w:rsidRPr="00A221A3" w:rsidRDefault="00A221A3" w:rsidP="00A221A3">
            <w:r w:rsidRPr="00A221A3">
              <w:t>13</w:t>
            </w:r>
          </w:p>
        </w:tc>
        <w:tc>
          <w:tcPr>
            <w:tcW w:w="0" w:type="auto"/>
            <w:vAlign w:val="center"/>
            <w:hideMark/>
          </w:tcPr>
          <w:p w14:paraId="6961105D" w14:textId="77777777" w:rsidR="00A221A3" w:rsidRPr="00A221A3" w:rsidRDefault="00A221A3" w:rsidP="00A221A3">
            <w:r w:rsidRPr="00A221A3">
              <w:t>Trailing P/E: ~15.6x</w:t>
            </w:r>
          </w:p>
        </w:tc>
        <w:tc>
          <w:tcPr>
            <w:tcW w:w="0" w:type="auto"/>
            <w:vAlign w:val="center"/>
            <w:hideMark/>
          </w:tcPr>
          <w:p w14:paraId="4BBDB9B1"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4889A972" w14:textId="77777777" w:rsidR="00A221A3" w:rsidRPr="00A221A3" w:rsidRDefault="00A221A3" w:rsidP="00A221A3">
            <w:proofErr w:type="spellStart"/>
            <w:r w:rsidRPr="00A221A3">
              <w:t>StockAnalysis</w:t>
            </w:r>
            <w:proofErr w:type="spellEnd"/>
          </w:p>
        </w:tc>
      </w:tr>
      <w:tr w:rsidR="00A221A3" w:rsidRPr="00A221A3" w14:paraId="011B42A0" w14:textId="77777777">
        <w:trPr>
          <w:tblCellSpacing w:w="15" w:type="dxa"/>
        </w:trPr>
        <w:tc>
          <w:tcPr>
            <w:tcW w:w="0" w:type="auto"/>
            <w:vAlign w:val="center"/>
            <w:hideMark/>
          </w:tcPr>
          <w:p w14:paraId="135C5283" w14:textId="77777777" w:rsidR="00A221A3" w:rsidRPr="00A221A3" w:rsidRDefault="00A221A3" w:rsidP="00A221A3">
            <w:r w:rsidRPr="00A221A3">
              <w:t>14</w:t>
            </w:r>
          </w:p>
        </w:tc>
        <w:tc>
          <w:tcPr>
            <w:tcW w:w="0" w:type="auto"/>
            <w:vAlign w:val="center"/>
            <w:hideMark/>
          </w:tcPr>
          <w:p w14:paraId="57D62C40" w14:textId="77777777" w:rsidR="00A221A3" w:rsidRPr="00A221A3" w:rsidRDefault="00A221A3" w:rsidP="00A221A3">
            <w:r w:rsidRPr="00A221A3">
              <w:t>Forward P/E: ~11x</w:t>
            </w:r>
          </w:p>
        </w:tc>
        <w:tc>
          <w:tcPr>
            <w:tcW w:w="0" w:type="auto"/>
            <w:vAlign w:val="center"/>
            <w:hideMark/>
          </w:tcPr>
          <w:p w14:paraId="4E6C8A16"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34FA4AFB" w14:textId="77777777" w:rsidR="00A221A3" w:rsidRPr="00A221A3" w:rsidRDefault="00A221A3" w:rsidP="00A221A3">
            <w:proofErr w:type="spellStart"/>
            <w:r w:rsidRPr="00A221A3">
              <w:t>StockAnalysis</w:t>
            </w:r>
            <w:proofErr w:type="spellEnd"/>
          </w:p>
        </w:tc>
      </w:tr>
      <w:tr w:rsidR="00A221A3" w:rsidRPr="00A221A3" w14:paraId="10EA20C1" w14:textId="77777777">
        <w:trPr>
          <w:tblCellSpacing w:w="15" w:type="dxa"/>
        </w:trPr>
        <w:tc>
          <w:tcPr>
            <w:tcW w:w="0" w:type="auto"/>
            <w:vAlign w:val="center"/>
            <w:hideMark/>
          </w:tcPr>
          <w:p w14:paraId="0DD79386" w14:textId="77777777" w:rsidR="00A221A3" w:rsidRPr="00A221A3" w:rsidRDefault="00A221A3" w:rsidP="00A221A3">
            <w:r w:rsidRPr="00A221A3">
              <w:t>15</w:t>
            </w:r>
          </w:p>
        </w:tc>
        <w:tc>
          <w:tcPr>
            <w:tcW w:w="0" w:type="auto"/>
            <w:vAlign w:val="center"/>
            <w:hideMark/>
          </w:tcPr>
          <w:p w14:paraId="22433348" w14:textId="77777777" w:rsidR="00A221A3" w:rsidRPr="00A221A3" w:rsidRDefault="00A221A3" w:rsidP="00A221A3">
            <w:r w:rsidRPr="00A221A3">
              <w:t>Generative credit consumption grew 3x QoQ in Q4</w:t>
            </w:r>
          </w:p>
        </w:tc>
        <w:tc>
          <w:tcPr>
            <w:tcW w:w="0" w:type="auto"/>
            <w:vAlign w:val="center"/>
            <w:hideMark/>
          </w:tcPr>
          <w:p w14:paraId="07130798" w14:textId="77777777" w:rsidR="00A221A3" w:rsidRPr="00A221A3" w:rsidRDefault="00A221A3" w:rsidP="00A221A3">
            <w:r w:rsidRPr="00A221A3">
              <w:rPr>
                <w:rFonts w:ascii="Segoe UI Symbol" w:hAnsi="Segoe UI Symbol" w:cs="Segoe UI Symbol"/>
              </w:rPr>
              <w:t>✓</w:t>
            </w:r>
          </w:p>
        </w:tc>
        <w:tc>
          <w:tcPr>
            <w:tcW w:w="0" w:type="auto"/>
            <w:vAlign w:val="center"/>
            <w:hideMark/>
          </w:tcPr>
          <w:p w14:paraId="0017176B" w14:textId="77777777" w:rsidR="00A221A3" w:rsidRPr="00A221A3" w:rsidRDefault="00A221A3" w:rsidP="00A221A3">
            <w:r w:rsidRPr="00A221A3">
              <w:t>Adobe earnings call transcript</w:t>
            </w:r>
          </w:p>
        </w:tc>
      </w:tr>
    </w:tbl>
    <w:p w14:paraId="00F742C7" w14:textId="77777777" w:rsidR="00A221A3" w:rsidRPr="00A221A3" w:rsidRDefault="00A221A3" w:rsidP="00A221A3">
      <w:pPr>
        <w:rPr>
          <w:b/>
          <w:bCs/>
        </w:rPr>
      </w:pPr>
      <w:r w:rsidRPr="00A221A3">
        <w:rPr>
          <w:b/>
          <w:bCs/>
        </w:rPr>
        <w:t>SECTION 4: Overall Assessment</w:t>
      </w:r>
    </w:p>
    <w:p w14:paraId="28C98DB0" w14:textId="77777777" w:rsidR="00A221A3" w:rsidRPr="00A221A3" w:rsidRDefault="00A221A3" w:rsidP="00A221A3">
      <w:pPr>
        <w:numPr>
          <w:ilvl w:val="0"/>
          <w:numId w:val="38"/>
        </w:numPr>
      </w:pPr>
      <w:r w:rsidRPr="00A221A3">
        <w:rPr>
          <w:b/>
          <w:bCs/>
        </w:rPr>
        <w:t>Critical errors found:</w:t>
      </w:r>
      <w:r w:rsidRPr="00A221A3">
        <w:t xml:space="preserve"> 0 (Figma market share range discrepancy is informational, not material)</w:t>
      </w:r>
    </w:p>
    <w:p w14:paraId="574D6A37" w14:textId="77777777" w:rsidR="00A221A3" w:rsidRPr="00A221A3" w:rsidRDefault="00A221A3" w:rsidP="00A221A3">
      <w:pPr>
        <w:numPr>
          <w:ilvl w:val="0"/>
          <w:numId w:val="38"/>
        </w:numPr>
      </w:pPr>
      <w:r w:rsidRPr="00A221A3">
        <w:rPr>
          <w:b/>
          <w:bCs/>
        </w:rPr>
        <w:t>Most material gap:</w:t>
      </w:r>
      <w:r w:rsidRPr="00A221A3">
        <w:t xml:space="preserve"> Adobe's AI/consumption revenue is not broken out, making it impossible to assess the consumption transition's progress. This is the single most important unknown for the investment thesis.</w:t>
      </w:r>
    </w:p>
    <w:p w14:paraId="4FF0B039" w14:textId="77777777" w:rsidR="00A221A3" w:rsidRPr="00A221A3" w:rsidRDefault="00A221A3" w:rsidP="00A221A3">
      <w:pPr>
        <w:numPr>
          <w:ilvl w:val="0"/>
          <w:numId w:val="38"/>
        </w:numPr>
      </w:pPr>
      <w:r w:rsidRPr="00A221A3">
        <w:rPr>
          <w:b/>
          <w:bCs/>
        </w:rPr>
        <w:lastRenderedPageBreak/>
        <w:t>Recommended score adjustment:</w:t>
      </w:r>
      <w:r w:rsidRPr="00A221A3">
        <w:t xml:space="preserve"> None. Dimension scores </w:t>
      </w:r>
      <w:proofErr w:type="gramStart"/>
      <w:r w:rsidRPr="00A221A3">
        <w:t>appropriately</w:t>
      </w:r>
      <w:proofErr w:type="gramEnd"/>
      <w:r w:rsidRPr="00A221A3">
        <w:t xml:space="preserve"> conservative given pre-screen findings.</w:t>
      </w:r>
    </w:p>
    <w:p w14:paraId="5FA5584A" w14:textId="77777777" w:rsidR="00A221A3" w:rsidRPr="00A221A3" w:rsidRDefault="00A221A3" w:rsidP="00A221A3">
      <w:pPr>
        <w:numPr>
          <w:ilvl w:val="0"/>
          <w:numId w:val="38"/>
        </w:numPr>
      </w:pPr>
      <w:r w:rsidRPr="00A221A3">
        <w:rPr>
          <w:b/>
          <w:bCs/>
        </w:rPr>
        <w:t>Confidence in original analysis: HIGH</w:t>
      </w:r>
    </w:p>
    <w:p w14:paraId="65390A10" w14:textId="77777777" w:rsidR="00A221A3" w:rsidRPr="00A221A3" w:rsidRDefault="00A221A3" w:rsidP="00A221A3">
      <w:r w:rsidRPr="00A221A3">
        <w:t>The Fragile classification is supported by verified evidence: seat-based model (94%+ subscription), 15+ documented AI-native competitors, 11% revenue growth decelerating to 10.2% guided, stock down 44% reflecting market's structural concern, and no evidence of meaningful consumption revenue replacing seats. The DIP (PDF standard) and enterprise stickiness prevent Terminal classification. The company's massive cash generation ($10B OCF) provides time but not immunity.</w:t>
      </w:r>
    </w:p>
    <w:p w14:paraId="5843F954" w14:textId="77777777" w:rsidR="00A221A3" w:rsidRPr="00A221A3" w:rsidRDefault="00A221A3" w:rsidP="00A221A3">
      <w:r w:rsidRPr="00A221A3">
        <w:pict w14:anchorId="24A02844">
          <v:rect id="_x0000_i1058" style="width:0;height:1.5pt" o:hralign="center" o:hrstd="t" o:hr="t" fillcolor="#a0a0a0" stroked="f"/>
        </w:pict>
      </w:r>
    </w:p>
    <w:p w14:paraId="42C0EC79" w14:textId="77777777" w:rsidR="00A221A3" w:rsidRPr="00A221A3" w:rsidRDefault="00A221A3" w:rsidP="00A221A3">
      <w:r w:rsidRPr="00A221A3">
        <w:rPr>
          <w:i/>
          <w:iCs/>
        </w:rPr>
        <w:t xml:space="preserve">Verification pass completed February 17, </w:t>
      </w:r>
      <w:proofErr w:type="gramStart"/>
      <w:r w:rsidRPr="00A221A3">
        <w:rPr>
          <w:i/>
          <w:iCs/>
        </w:rPr>
        <w:t>2026</w:t>
      </w:r>
      <w:proofErr w:type="gramEnd"/>
      <w:r w:rsidRPr="00A221A3">
        <w:t xml:space="preserve"> </w:t>
      </w:r>
      <w:r w:rsidRPr="00A221A3">
        <w:rPr>
          <w:i/>
          <w:iCs/>
        </w:rPr>
        <w:t>All major financial claims verified against Adobe's official press release and SEC filings</w:t>
      </w:r>
    </w:p>
    <w:p w14:paraId="1A18F187"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FE8"/>
    <w:multiLevelType w:val="multilevel"/>
    <w:tmpl w:val="3914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3128"/>
    <w:multiLevelType w:val="multilevel"/>
    <w:tmpl w:val="2AE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05AB"/>
    <w:multiLevelType w:val="multilevel"/>
    <w:tmpl w:val="2280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409F0"/>
    <w:multiLevelType w:val="multilevel"/>
    <w:tmpl w:val="F82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8782D"/>
    <w:multiLevelType w:val="multilevel"/>
    <w:tmpl w:val="567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E4A7E"/>
    <w:multiLevelType w:val="multilevel"/>
    <w:tmpl w:val="2904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326C0"/>
    <w:multiLevelType w:val="multilevel"/>
    <w:tmpl w:val="C0F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0400"/>
    <w:multiLevelType w:val="multilevel"/>
    <w:tmpl w:val="46F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054B"/>
    <w:multiLevelType w:val="multilevel"/>
    <w:tmpl w:val="5D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F7939"/>
    <w:multiLevelType w:val="multilevel"/>
    <w:tmpl w:val="80C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773D0"/>
    <w:multiLevelType w:val="multilevel"/>
    <w:tmpl w:val="A8C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32105"/>
    <w:multiLevelType w:val="multilevel"/>
    <w:tmpl w:val="E03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24C59"/>
    <w:multiLevelType w:val="multilevel"/>
    <w:tmpl w:val="664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E7B4F"/>
    <w:multiLevelType w:val="multilevel"/>
    <w:tmpl w:val="D4D2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0141D"/>
    <w:multiLevelType w:val="multilevel"/>
    <w:tmpl w:val="B41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4269C"/>
    <w:multiLevelType w:val="multilevel"/>
    <w:tmpl w:val="EF7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325A6"/>
    <w:multiLevelType w:val="multilevel"/>
    <w:tmpl w:val="F4C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27F09"/>
    <w:multiLevelType w:val="multilevel"/>
    <w:tmpl w:val="8C00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390EB2"/>
    <w:multiLevelType w:val="multilevel"/>
    <w:tmpl w:val="DC0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814C6"/>
    <w:multiLevelType w:val="multilevel"/>
    <w:tmpl w:val="44D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44CBC"/>
    <w:multiLevelType w:val="multilevel"/>
    <w:tmpl w:val="334C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032D4"/>
    <w:multiLevelType w:val="multilevel"/>
    <w:tmpl w:val="61D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C1924"/>
    <w:multiLevelType w:val="multilevel"/>
    <w:tmpl w:val="830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558DE"/>
    <w:multiLevelType w:val="multilevel"/>
    <w:tmpl w:val="03A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060C8"/>
    <w:multiLevelType w:val="multilevel"/>
    <w:tmpl w:val="4D9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8264E"/>
    <w:multiLevelType w:val="multilevel"/>
    <w:tmpl w:val="8D3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047AA"/>
    <w:multiLevelType w:val="multilevel"/>
    <w:tmpl w:val="0F5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516BD"/>
    <w:multiLevelType w:val="multilevel"/>
    <w:tmpl w:val="F4E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B7B81"/>
    <w:multiLevelType w:val="multilevel"/>
    <w:tmpl w:val="947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D5F26"/>
    <w:multiLevelType w:val="multilevel"/>
    <w:tmpl w:val="141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972EC"/>
    <w:multiLevelType w:val="multilevel"/>
    <w:tmpl w:val="4C3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D07B1"/>
    <w:multiLevelType w:val="multilevel"/>
    <w:tmpl w:val="5E9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B4898"/>
    <w:multiLevelType w:val="multilevel"/>
    <w:tmpl w:val="753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F4001"/>
    <w:multiLevelType w:val="multilevel"/>
    <w:tmpl w:val="5AD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66EF8"/>
    <w:multiLevelType w:val="multilevel"/>
    <w:tmpl w:val="D75E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C2A01"/>
    <w:multiLevelType w:val="multilevel"/>
    <w:tmpl w:val="6C4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73781"/>
    <w:multiLevelType w:val="multilevel"/>
    <w:tmpl w:val="118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80850"/>
    <w:multiLevelType w:val="multilevel"/>
    <w:tmpl w:val="4A6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82896">
    <w:abstractNumId w:val="24"/>
  </w:num>
  <w:num w:numId="2" w16cid:durableId="1788310035">
    <w:abstractNumId w:val="3"/>
  </w:num>
  <w:num w:numId="3" w16cid:durableId="473565653">
    <w:abstractNumId w:val="10"/>
  </w:num>
  <w:num w:numId="4" w16cid:durableId="1707294117">
    <w:abstractNumId w:val="36"/>
  </w:num>
  <w:num w:numId="5" w16cid:durableId="1989089431">
    <w:abstractNumId w:val="13"/>
  </w:num>
  <w:num w:numId="6" w16cid:durableId="2073573988">
    <w:abstractNumId w:val="1"/>
  </w:num>
  <w:num w:numId="7" w16cid:durableId="717511253">
    <w:abstractNumId w:val="21"/>
  </w:num>
  <w:num w:numId="8" w16cid:durableId="1382948241">
    <w:abstractNumId w:val="23"/>
  </w:num>
  <w:num w:numId="9" w16cid:durableId="1438790342">
    <w:abstractNumId w:val="0"/>
  </w:num>
  <w:num w:numId="10" w16cid:durableId="141891801">
    <w:abstractNumId w:val="18"/>
  </w:num>
  <w:num w:numId="11" w16cid:durableId="1665204794">
    <w:abstractNumId w:val="34"/>
  </w:num>
  <w:num w:numId="12" w16cid:durableId="1909917055">
    <w:abstractNumId w:val="19"/>
  </w:num>
  <w:num w:numId="13" w16cid:durableId="1283340106">
    <w:abstractNumId w:val="6"/>
  </w:num>
  <w:num w:numId="14" w16cid:durableId="1163206731">
    <w:abstractNumId w:val="27"/>
  </w:num>
  <w:num w:numId="15" w16cid:durableId="1117603569">
    <w:abstractNumId w:val="5"/>
  </w:num>
  <w:num w:numId="16" w16cid:durableId="137647438">
    <w:abstractNumId w:val="29"/>
  </w:num>
  <w:num w:numId="17" w16cid:durableId="1767967088">
    <w:abstractNumId w:val="31"/>
  </w:num>
  <w:num w:numId="18" w16cid:durableId="1809469944">
    <w:abstractNumId w:val="26"/>
  </w:num>
  <w:num w:numId="19" w16cid:durableId="1739941657">
    <w:abstractNumId w:val="30"/>
  </w:num>
  <w:num w:numId="20" w16cid:durableId="1869945255">
    <w:abstractNumId w:val="35"/>
  </w:num>
  <w:num w:numId="21" w16cid:durableId="178010052">
    <w:abstractNumId w:val="20"/>
  </w:num>
  <w:num w:numId="22" w16cid:durableId="973023681">
    <w:abstractNumId w:val="9"/>
  </w:num>
  <w:num w:numId="23" w16cid:durableId="231815360">
    <w:abstractNumId w:val="7"/>
  </w:num>
  <w:num w:numId="24" w16cid:durableId="2053068647">
    <w:abstractNumId w:val="15"/>
  </w:num>
  <w:num w:numId="25" w16cid:durableId="1743139680">
    <w:abstractNumId w:val="32"/>
  </w:num>
  <w:num w:numId="26" w16cid:durableId="1949772947">
    <w:abstractNumId w:val="8"/>
  </w:num>
  <w:num w:numId="27" w16cid:durableId="551233930">
    <w:abstractNumId w:val="25"/>
  </w:num>
  <w:num w:numId="28" w16cid:durableId="880164359">
    <w:abstractNumId w:val="22"/>
  </w:num>
  <w:num w:numId="29" w16cid:durableId="1450008847">
    <w:abstractNumId w:val="28"/>
  </w:num>
  <w:num w:numId="30" w16cid:durableId="184097861">
    <w:abstractNumId w:val="16"/>
  </w:num>
  <w:num w:numId="31" w16cid:durableId="644160036">
    <w:abstractNumId w:val="17"/>
  </w:num>
  <w:num w:numId="32" w16cid:durableId="1786657085">
    <w:abstractNumId w:val="4"/>
  </w:num>
  <w:num w:numId="33" w16cid:durableId="1990131854">
    <w:abstractNumId w:val="12"/>
  </w:num>
  <w:num w:numId="34" w16cid:durableId="143081713">
    <w:abstractNumId w:val="37"/>
  </w:num>
  <w:num w:numId="35" w16cid:durableId="1991708384">
    <w:abstractNumId w:val="14"/>
  </w:num>
  <w:num w:numId="36" w16cid:durableId="1589077022">
    <w:abstractNumId w:val="33"/>
  </w:num>
  <w:num w:numId="37" w16cid:durableId="2002347013">
    <w:abstractNumId w:val="11"/>
  </w:num>
  <w:num w:numId="38" w16cid:durableId="111440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A3"/>
    <w:rsid w:val="00165C19"/>
    <w:rsid w:val="001D14B2"/>
    <w:rsid w:val="001E45E5"/>
    <w:rsid w:val="004A28A9"/>
    <w:rsid w:val="0077290F"/>
    <w:rsid w:val="007872D7"/>
    <w:rsid w:val="00A22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8AC9"/>
  <w15:chartTrackingRefBased/>
  <w15:docId w15:val="{8D70DE82-5305-4268-A903-8E5F603F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A22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2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21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1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21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21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1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1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1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2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21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1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21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21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21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21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21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21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1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1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21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1A3"/>
    <w:rPr>
      <w:i/>
      <w:iCs/>
      <w:color w:val="404040" w:themeColor="text1" w:themeTint="BF"/>
    </w:rPr>
  </w:style>
  <w:style w:type="paragraph" w:styleId="ListParagraph">
    <w:name w:val="List Paragraph"/>
    <w:basedOn w:val="Normal"/>
    <w:uiPriority w:val="34"/>
    <w:qFormat/>
    <w:rsid w:val="00A221A3"/>
    <w:pPr>
      <w:ind w:left="720"/>
      <w:contextualSpacing/>
    </w:pPr>
  </w:style>
  <w:style w:type="character" w:styleId="IntenseEmphasis">
    <w:name w:val="Intense Emphasis"/>
    <w:basedOn w:val="DefaultParagraphFont"/>
    <w:uiPriority w:val="21"/>
    <w:qFormat/>
    <w:rsid w:val="00A221A3"/>
    <w:rPr>
      <w:i/>
      <w:iCs/>
      <w:color w:val="0F4761" w:themeColor="accent1" w:themeShade="BF"/>
    </w:rPr>
  </w:style>
  <w:style w:type="paragraph" w:styleId="IntenseQuote">
    <w:name w:val="Intense Quote"/>
    <w:basedOn w:val="Normal"/>
    <w:next w:val="Normal"/>
    <w:link w:val="IntenseQuoteChar"/>
    <w:uiPriority w:val="30"/>
    <w:qFormat/>
    <w:rsid w:val="00A22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1A3"/>
    <w:rPr>
      <w:i/>
      <w:iCs/>
      <w:color w:val="0F4761" w:themeColor="accent1" w:themeShade="BF"/>
    </w:rPr>
  </w:style>
  <w:style w:type="character" w:styleId="IntenseReference">
    <w:name w:val="Intense Reference"/>
    <w:basedOn w:val="DefaultParagraphFont"/>
    <w:uiPriority w:val="32"/>
    <w:qFormat/>
    <w:rsid w:val="00A221A3"/>
    <w:rPr>
      <w:b/>
      <w:bCs/>
      <w:smallCaps/>
      <w:color w:val="0F4761" w:themeColor="accent1" w:themeShade="BF"/>
      <w:spacing w:val="5"/>
    </w:rPr>
  </w:style>
  <w:style w:type="paragraph" w:customStyle="1" w:styleId="msonormal0">
    <w:name w:val="msonormal"/>
    <w:basedOn w:val="Normal"/>
    <w:rsid w:val="00A221A3"/>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21A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21A3"/>
    <w:rPr>
      <w:b/>
      <w:bCs/>
    </w:rPr>
  </w:style>
  <w:style w:type="character" w:styleId="Emphasis">
    <w:name w:val="Emphasis"/>
    <w:basedOn w:val="DefaultParagraphFont"/>
    <w:uiPriority w:val="20"/>
    <w:qFormat/>
    <w:rsid w:val="00A22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6807</Words>
  <Characters>42731</Characters>
  <Application>Microsoft Office Word</Application>
  <DocSecurity>0</DocSecurity>
  <Lines>1175</Lines>
  <Paragraphs>664</Paragraphs>
  <ScaleCrop>false</ScaleCrop>
  <Company/>
  <LinksUpToDate>false</LinksUpToDate>
  <CharactersWithSpaces>49089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2026-02-18T06:00:00Z</dcterms:created>
  <dcterms:modified xsi:type="dcterms:W3CDTF">2026-02-18T06:01:00Z</dcterms:modified>
</cp:coreProperties>
</file>