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8009" w14:textId="77777777" w:rsidR="00B11685" w:rsidRPr="00B11685" w:rsidRDefault="00B11685" w:rsidP="00B11685">
      <w:pPr>
        <w:rPr>
          <w:b/>
          <w:bCs/>
        </w:rPr>
      </w:pPr>
      <w:r w:rsidRPr="00B11685">
        <w:rPr>
          <w:b/>
          <w:bCs/>
        </w:rPr>
        <w:t>INTUIT (INTU) — STAGE 1 + STAGE 2 SaaS ANTIFRAGILITY ASSESSMENT</w:t>
      </w:r>
    </w:p>
    <w:p w14:paraId="345EB37C" w14:textId="77777777" w:rsidR="00B11685" w:rsidRPr="00B11685" w:rsidRDefault="00B11685" w:rsidP="00B11685">
      <w:pPr>
        <w:rPr>
          <w:b/>
          <w:bCs/>
        </w:rPr>
      </w:pPr>
      <w:r w:rsidRPr="00B11685">
        <w:rPr>
          <w:b/>
          <w:bCs/>
        </w:rPr>
        <w:t>Bustamante MDI × Stoffel-</w:t>
      </w:r>
      <w:proofErr w:type="spellStart"/>
      <w:r w:rsidRPr="00B11685">
        <w:rPr>
          <w:b/>
          <w:bCs/>
        </w:rPr>
        <w:t>Feroldi</w:t>
      </w:r>
      <w:proofErr w:type="spellEnd"/>
      <w:r w:rsidRPr="00B11685">
        <w:rPr>
          <w:b/>
          <w:bCs/>
        </w:rPr>
        <w:t xml:space="preserve"> Integration Framework v2.0</w:t>
      </w:r>
    </w:p>
    <w:p w14:paraId="30186A33" w14:textId="77777777" w:rsidR="00B11685" w:rsidRPr="00B11685" w:rsidRDefault="00B11685" w:rsidP="00B11685">
      <w:pPr>
        <w:rPr>
          <w:b/>
          <w:bCs/>
        </w:rPr>
      </w:pPr>
      <w:r w:rsidRPr="00B11685">
        <w:rPr>
          <w:b/>
          <w:bCs/>
        </w:rPr>
        <w:t xml:space="preserve">Date: February 18, </w:t>
      </w:r>
      <w:proofErr w:type="gramStart"/>
      <w:r w:rsidRPr="00B11685">
        <w:rPr>
          <w:b/>
          <w:bCs/>
        </w:rPr>
        <w:t>2026</w:t>
      </w:r>
      <w:proofErr w:type="gramEnd"/>
      <w:r w:rsidRPr="00B11685">
        <w:rPr>
          <w:b/>
          <w:bCs/>
        </w:rPr>
        <w:t xml:space="preserve"> | Analyst: AI-Assisted (Framework v2.0)</w:t>
      </w:r>
    </w:p>
    <w:p w14:paraId="33AEEB50" w14:textId="77777777" w:rsidR="00B11685" w:rsidRPr="00B11685" w:rsidRDefault="00B11685" w:rsidP="00B11685">
      <w:r w:rsidRPr="00B11685">
        <w:pict w14:anchorId="08128E39">
          <v:rect id="_x0000_i1025" style="width:0;height:1.5pt" o:hralign="center" o:hrstd="t" o:hr="t" fillcolor="#a0a0a0" stroked="f"/>
        </w:pict>
      </w:r>
    </w:p>
    <w:p w14:paraId="58862C29" w14:textId="77777777" w:rsidR="00B11685" w:rsidRPr="00B11685" w:rsidRDefault="00B11685" w:rsidP="00B11685">
      <w:pPr>
        <w:rPr>
          <w:b/>
          <w:bCs/>
        </w:rPr>
      </w:pPr>
      <w:r w:rsidRPr="00B11685">
        <w:rPr>
          <w:b/>
          <w:bCs/>
        </w:rPr>
        <w:t>COMPANY PROFILE — INPUTS</w:t>
      </w:r>
    </w:p>
    <w:p w14:paraId="2E590167" w14:textId="77777777" w:rsidR="00B11685" w:rsidRPr="00B11685" w:rsidRDefault="00B11685" w:rsidP="00B11685">
      <w:pPr>
        <w:numPr>
          <w:ilvl w:val="0"/>
          <w:numId w:val="1"/>
        </w:numPr>
      </w:pPr>
      <w:r w:rsidRPr="00B11685">
        <w:rPr>
          <w:b/>
          <w:bCs/>
        </w:rPr>
        <w:t>Company:</w:t>
      </w:r>
      <w:r w:rsidRPr="00B11685">
        <w:t xml:space="preserve"> Intuit Inc. | </w:t>
      </w:r>
      <w:r w:rsidRPr="00B11685">
        <w:rPr>
          <w:b/>
          <w:bCs/>
        </w:rPr>
        <w:t>Ticker:</w:t>
      </w:r>
      <w:r w:rsidRPr="00B11685">
        <w:t xml:space="preserve"> INTU (NASDAQ)</w:t>
      </w:r>
    </w:p>
    <w:p w14:paraId="2797A476" w14:textId="77777777" w:rsidR="00B11685" w:rsidRPr="00B11685" w:rsidRDefault="00B11685" w:rsidP="00B11685">
      <w:pPr>
        <w:numPr>
          <w:ilvl w:val="0"/>
          <w:numId w:val="1"/>
        </w:numPr>
      </w:pPr>
      <w:r w:rsidRPr="00B11685">
        <w:rPr>
          <w:b/>
          <w:bCs/>
        </w:rPr>
        <w:t>Core Products:</w:t>
      </w:r>
      <w:r w:rsidRPr="00B11685">
        <w:t xml:space="preserve"> QuickBooks (SMB accounting, payroll, payments), TurboTax (consumer/professional tax filing), Credit Karma (personal finance/credit), Mailchimp (email marketing/CRM), Intuit Enterprise Suite (mid-market ERP)</w:t>
      </w:r>
    </w:p>
    <w:p w14:paraId="7F8D06C0" w14:textId="77777777" w:rsidR="00B11685" w:rsidRPr="00B11685" w:rsidRDefault="00B11685" w:rsidP="00B11685">
      <w:pPr>
        <w:numPr>
          <w:ilvl w:val="0"/>
          <w:numId w:val="1"/>
        </w:numPr>
      </w:pPr>
      <w:r w:rsidRPr="00B11685">
        <w:rPr>
          <w:b/>
          <w:bCs/>
        </w:rPr>
        <w:t>Primary Customers:</w:t>
      </w:r>
      <w:r w:rsidRPr="00B11685">
        <w:t xml:space="preserve"> ~100M consumers and ~8M small businesses globally. Core customers: </w:t>
      </w:r>
      <w:proofErr w:type="gramStart"/>
      <w:r w:rsidRPr="00B11685">
        <w:t>US small</w:t>
      </w:r>
      <w:proofErr w:type="gramEnd"/>
      <w:r w:rsidRPr="00B11685">
        <w:t xml:space="preserve"> businesses (1-100 employees), individual tax </w:t>
      </w:r>
      <w:proofErr w:type="gramStart"/>
      <w:r w:rsidRPr="00B11685">
        <w:t>filers</w:t>
      </w:r>
      <w:proofErr w:type="gramEnd"/>
      <w:r w:rsidRPr="00B11685">
        <w:t xml:space="preserve"> (~150M TAM), and accounting professionals</w:t>
      </w:r>
    </w:p>
    <w:p w14:paraId="6048E351" w14:textId="77777777" w:rsidR="00B11685" w:rsidRPr="00B11685" w:rsidRDefault="00B11685" w:rsidP="00B11685">
      <w:pPr>
        <w:numPr>
          <w:ilvl w:val="0"/>
          <w:numId w:val="1"/>
        </w:numPr>
      </w:pPr>
      <w:r w:rsidRPr="00B11685">
        <w:rPr>
          <w:b/>
          <w:bCs/>
        </w:rPr>
        <w:t>Revenue Model:</w:t>
      </w:r>
      <w:r w:rsidRPr="00B11685">
        <w:t xml:space="preserve"> Primarily subscription-based (tiered monthly/annual plans) with growing transaction-based revenue (payments processing, payroll, lending). NOT pure seat-based — pricing is per-entity/per-filing, not per-user</w:t>
      </w:r>
    </w:p>
    <w:p w14:paraId="67458618" w14:textId="77777777" w:rsidR="00B11685" w:rsidRPr="00B11685" w:rsidRDefault="00B11685" w:rsidP="00B11685">
      <w:pPr>
        <w:numPr>
          <w:ilvl w:val="0"/>
          <w:numId w:val="1"/>
        </w:numPr>
      </w:pPr>
      <w:r w:rsidRPr="00B11685">
        <w:rPr>
          <w:b/>
          <w:bCs/>
        </w:rPr>
        <w:t>Recent News:</w:t>
      </w:r>
      <w:r w:rsidRPr="00B11685">
        <w:t xml:space="preserve"> $100M OpenAI partnership (Dec 2025); FY2025 revenue $18.83B (+16% YoY); Q1 FY2026 revenue $3.9B (+18% YoY); IRS Direct File killed for 2026 filing season; stock down ~50% from ATH on SaaS-</w:t>
      </w:r>
      <w:proofErr w:type="spellStart"/>
      <w:r w:rsidRPr="00B11685">
        <w:t>pocalypse</w:t>
      </w:r>
      <w:proofErr w:type="spellEnd"/>
      <w:r w:rsidRPr="00B11685">
        <w:t xml:space="preserve"> AI fears; next earnings Feb 26, 2026</w:t>
      </w:r>
    </w:p>
    <w:p w14:paraId="71364798" w14:textId="77777777" w:rsidR="00B11685" w:rsidRPr="00B11685" w:rsidRDefault="00B11685" w:rsidP="00B11685">
      <w:r w:rsidRPr="00B11685">
        <w:pict w14:anchorId="4AE6E2CB">
          <v:rect id="_x0000_i1026" style="width:0;height:1.5pt" o:hralign="center" o:hrstd="t" o:hr="t" fillcolor="#a0a0a0" stroked="f"/>
        </w:pict>
      </w:r>
    </w:p>
    <w:p w14:paraId="4A657C3E" w14:textId="77777777" w:rsidR="00B11685" w:rsidRPr="00B11685" w:rsidRDefault="00B11685" w:rsidP="00B11685">
      <w:pPr>
        <w:rPr>
          <w:b/>
          <w:bCs/>
        </w:rPr>
      </w:pPr>
      <w:r w:rsidRPr="00B11685">
        <w:rPr>
          <w:b/>
          <w:bCs/>
        </w:rPr>
        <w:t>═══════════════════════════════════════════</w:t>
      </w:r>
    </w:p>
    <w:p w14:paraId="325C3143" w14:textId="77777777" w:rsidR="00B11685" w:rsidRPr="00B11685" w:rsidRDefault="00B11685" w:rsidP="00B11685">
      <w:pPr>
        <w:rPr>
          <w:b/>
          <w:bCs/>
        </w:rPr>
      </w:pPr>
      <w:r w:rsidRPr="00B11685">
        <w:rPr>
          <w:b/>
          <w:bCs/>
        </w:rPr>
        <w:t>STAGE 1: BUSTAMANTE MOAT DESTRUCTION INDEX (MDI)</w:t>
      </w:r>
    </w:p>
    <w:p w14:paraId="15DAAFE8" w14:textId="77777777" w:rsidR="00B11685" w:rsidRPr="00B11685" w:rsidRDefault="00B11685" w:rsidP="00B11685">
      <w:pPr>
        <w:rPr>
          <w:b/>
          <w:bCs/>
        </w:rPr>
      </w:pPr>
      <w:r w:rsidRPr="00B11685">
        <w:rPr>
          <w:b/>
          <w:bCs/>
        </w:rPr>
        <w:t>═══════════════════════════════════════════</w:t>
      </w:r>
    </w:p>
    <w:p w14:paraId="019B2596" w14:textId="77777777" w:rsidR="00B11685" w:rsidRPr="00B11685" w:rsidRDefault="00B11685" w:rsidP="00B11685">
      <w:pPr>
        <w:rPr>
          <w:b/>
          <w:bCs/>
        </w:rPr>
      </w:pPr>
      <w:r w:rsidRPr="00B11685">
        <w:rPr>
          <w:b/>
          <w:bCs/>
        </w:rPr>
        <w:t>SECTION 1: THE 10-MOAT ASSESSMENT</w:t>
      </w:r>
    </w:p>
    <w:p w14:paraId="37FD97DA" w14:textId="77777777" w:rsidR="00B11685" w:rsidRPr="00B11685" w:rsidRDefault="00B11685" w:rsidP="00B11685">
      <w:r w:rsidRPr="00B11685">
        <w:pict w14:anchorId="16977308">
          <v:rect id="_x0000_i1027" style="width:0;height:1.5pt" o:hralign="center" o:hrstd="t" o:hr="t" fillcolor="#a0a0a0" stroked="f"/>
        </w:pict>
      </w:r>
    </w:p>
    <w:p w14:paraId="16B74E0E" w14:textId="77777777" w:rsidR="00B11685" w:rsidRPr="00B11685" w:rsidRDefault="00B11685" w:rsidP="00B11685">
      <w:pPr>
        <w:rPr>
          <w:b/>
          <w:bCs/>
        </w:rPr>
      </w:pPr>
      <w:r w:rsidRPr="00B11685">
        <w:rPr>
          <w:b/>
          <w:bCs/>
        </w:rPr>
        <w:t>MOAT 1: LEARNED INTERFACE</w:t>
      </w:r>
    </w:p>
    <w:p w14:paraId="113A3572" w14:textId="77777777" w:rsidR="00B11685" w:rsidRPr="00B11685" w:rsidRDefault="00B11685" w:rsidP="00B11685">
      <w:r w:rsidRPr="00B11685">
        <w:rPr>
          <w:b/>
          <w:bCs/>
        </w:rPr>
        <w:t xml:space="preserve">LLM Impact: DESTROYED (per </w:t>
      </w:r>
      <w:proofErr w:type="gramStart"/>
      <w:r w:rsidRPr="00B11685">
        <w:rPr>
          <w:b/>
          <w:bCs/>
        </w:rPr>
        <w:t>framework) —</w:t>
      </w:r>
      <w:proofErr w:type="gramEnd"/>
      <w:r w:rsidRPr="00B11685">
        <w:rPr>
          <w:b/>
          <w:bCs/>
        </w:rPr>
        <w:t xml:space="preserve"> BUT context matters here</w:t>
      </w:r>
    </w:p>
    <w:p w14:paraId="01211F66" w14:textId="77777777" w:rsidR="00B11685" w:rsidRPr="00B11685" w:rsidRDefault="00B11685" w:rsidP="00B11685">
      <w:r w:rsidRPr="00B11685">
        <w:rPr>
          <w:b/>
          <w:bCs/>
        </w:rPr>
        <w:t>Assessment:</w:t>
      </w:r>
    </w:p>
    <w:p w14:paraId="6EBE3C62" w14:textId="77777777" w:rsidR="00B11685" w:rsidRPr="00B11685" w:rsidRDefault="00B11685" w:rsidP="00B11685">
      <w:pPr>
        <w:numPr>
          <w:ilvl w:val="0"/>
          <w:numId w:val="2"/>
        </w:numPr>
      </w:pPr>
      <w:r w:rsidRPr="00B11685">
        <w:t>QuickBooks has a deeply learned interface used by millions of bookkeepers and accountants. The ProAdvisor certification ecosystem (~100K+ certified accountants) creates a workforce trained specifically on QuickBooks workflows.</w:t>
      </w:r>
    </w:p>
    <w:p w14:paraId="131F5B84" w14:textId="77777777" w:rsidR="00B11685" w:rsidRPr="00B11685" w:rsidRDefault="00B11685" w:rsidP="00B11685">
      <w:pPr>
        <w:numPr>
          <w:ilvl w:val="0"/>
          <w:numId w:val="2"/>
        </w:numPr>
      </w:pPr>
      <w:r w:rsidRPr="00B11685">
        <w:t>TurboTax's interview-style interface is already conversational — it asks questions and guides users through a decision tree. LLMs don't collapse this as dramatically as they would a complex ERP interface.</w:t>
      </w:r>
    </w:p>
    <w:p w14:paraId="350682CA" w14:textId="77777777" w:rsidR="00B11685" w:rsidRPr="00B11685" w:rsidRDefault="00B11685" w:rsidP="00B11685">
      <w:pPr>
        <w:numPr>
          <w:ilvl w:val="0"/>
          <w:numId w:val="2"/>
        </w:numPr>
      </w:pPr>
      <w:r w:rsidRPr="00B11685">
        <w:t>Intuit has ALREADY launched Intuit Assist (conversational AI across all products) and is actively cannibalizing its own interface with "done-for-you" offerings like QuickBooks Live and TurboTax Live. This is offense, not defense.</w:t>
      </w:r>
    </w:p>
    <w:p w14:paraId="55D43CD3" w14:textId="77777777" w:rsidR="00B11685" w:rsidRPr="00B11685" w:rsidRDefault="00B11685" w:rsidP="00B11685">
      <w:pPr>
        <w:numPr>
          <w:ilvl w:val="0"/>
          <w:numId w:val="2"/>
        </w:numPr>
      </w:pPr>
      <w:r w:rsidRPr="00B11685">
        <w:t>30% of QuickBooks users now engage with Intuit Assist (up from 10% prior quarter per Q1 FY2026 commentary).</w:t>
      </w:r>
    </w:p>
    <w:p w14:paraId="4A2E4265" w14:textId="77777777" w:rsidR="00B11685" w:rsidRPr="00B11685" w:rsidRDefault="00B11685" w:rsidP="00B11685">
      <w:r w:rsidRPr="00B11685">
        <w:rPr>
          <w:b/>
          <w:bCs/>
        </w:rPr>
        <w:t>Status: PARTIALLY ERODED — but Intuit is proactively driving the erosion itself</w:t>
      </w:r>
    </w:p>
    <w:p w14:paraId="6BB5EB10" w14:textId="77777777" w:rsidR="00B11685" w:rsidRPr="00B11685" w:rsidRDefault="00B11685" w:rsidP="00B11685">
      <w:r w:rsidRPr="00B11685">
        <w:rPr>
          <w:b/>
          <w:bCs/>
        </w:rPr>
        <w:t>Evidence:</w:t>
      </w:r>
      <w:r w:rsidRPr="00B11685">
        <w:t xml:space="preserve"> Intuit Assist deployed across all products; QuickBooks Live customer growth 61% in Q1 FY2026; TurboTax Live revenue grew 47% in FY2025. The company is deliberately replacing the learned interface with </w:t>
      </w:r>
      <w:proofErr w:type="spellStart"/>
      <w:r w:rsidRPr="00B11685">
        <w:t>AI+human</w:t>
      </w:r>
      <w:proofErr w:type="spellEnd"/>
      <w:r w:rsidRPr="00B11685">
        <w:t xml:space="preserve"> hybrid experiences.</w:t>
      </w:r>
    </w:p>
    <w:p w14:paraId="3D07C4DE" w14:textId="77777777" w:rsidR="00B11685" w:rsidRPr="00B11685" w:rsidRDefault="00B11685" w:rsidP="00B11685">
      <w:r w:rsidRPr="00B11685">
        <w:rPr>
          <w:b/>
          <w:bCs/>
        </w:rPr>
        <w:t>Switching cost that remains after interface erosion:</w:t>
      </w:r>
      <w:r w:rsidRPr="00B11685">
        <w:t xml:space="preserve"> Accountant workflow muscle memory (ProAdvisor network), client data history in QBO, payroll/tax filing history, bank </w:t>
      </w:r>
      <w:r w:rsidRPr="00B11685">
        <w:lastRenderedPageBreak/>
        <w:t>feed connections, app marketplace integrations (~800 apps). The interface is one layer — the data and connections beneath it are more durable.</w:t>
      </w:r>
    </w:p>
    <w:p w14:paraId="6E183C75" w14:textId="77777777" w:rsidR="00B11685" w:rsidRPr="00B11685" w:rsidRDefault="00B11685" w:rsidP="00B11685">
      <w:r w:rsidRPr="00B11685">
        <w:pict w14:anchorId="4B24BDA4">
          <v:rect id="_x0000_i1028" style="width:0;height:1.5pt" o:hralign="center" o:hrstd="t" o:hr="t" fillcolor="#a0a0a0" stroked="f"/>
        </w:pict>
      </w:r>
    </w:p>
    <w:p w14:paraId="32D43D1B" w14:textId="77777777" w:rsidR="00B11685" w:rsidRPr="00B11685" w:rsidRDefault="00B11685" w:rsidP="00B11685">
      <w:pPr>
        <w:rPr>
          <w:b/>
          <w:bCs/>
        </w:rPr>
      </w:pPr>
      <w:r w:rsidRPr="00B11685">
        <w:rPr>
          <w:b/>
          <w:bCs/>
        </w:rPr>
        <w:t>MOAT 2: CUSTOM WORKFLOWS AND BUSINESS LOGIC</w:t>
      </w:r>
    </w:p>
    <w:p w14:paraId="1338FE2B" w14:textId="77777777" w:rsidR="00B11685" w:rsidRPr="00B11685" w:rsidRDefault="00B11685" w:rsidP="00B11685">
      <w:r w:rsidRPr="00B11685">
        <w:rPr>
          <w:b/>
          <w:bCs/>
        </w:rPr>
        <w:t>LLM Impact: PARTIALLY ERODED — not destroyed</w:t>
      </w:r>
    </w:p>
    <w:p w14:paraId="0C7B646F" w14:textId="77777777" w:rsidR="00B11685" w:rsidRPr="00B11685" w:rsidRDefault="00B11685" w:rsidP="00B11685">
      <w:r w:rsidRPr="00B11685">
        <w:rPr>
          <w:b/>
          <w:bCs/>
        </w:rPr>
        <w:t>Assessment:</w:t>
      </w:r>
    </w:p>
    <w:p w14:paraId="74C89B43" w14:textId="77777777" w:rsidR="00B11685" w:rsidRPr="00B11685" w:rsidRDefault="00B11685" w:rsidP="00B11685">
      <w:pPr>
        <w:numPr>
          <w:ilvl w:val="0"/>
          <w:numId w:val="3"/>
        </w:numPr>
      </w:pPr>
      <w:r w:rsidRPr="00B11685">
        <w:t xml:space="preserve">Intuit's core value is BOTH workflow AND data. QuickBooks encodes decades of </w:t>
      </w:r>
      <w:proofErr w:type="gramStart"/>
      <w:r w:rsidRPr="00B11685">
        <w:t>US small</w:t>
      </w:r>
      <w:proofErr w:type="gramEnd"/>
      <w:r w:rsidRPr="00B11685">
        <w:t xml:space="preserve"> business accounting logic (chart of accounts, payroll tax calculations across 50 states, 1099 processing, bank reconciliation rules). TurboTax encodes the entire US tax code annually.</w:t>
      </w:r>
    </w:p>
    <w:p w14:paraId="4EF9483C" w14:textId="77777777" w:rsidR="00B11685" w:rsidRPr="00B11685" w:rsidRDefault="00B11685" w:rsidP="00B11685">
      <w:pPr>
        <w:numPr>
          <w:ilvl w:val="0"/>
          <w:numId w:val="3"/>
        </w:numPr>
      </w:pPr>
      <w:r w:rsidRPr="00B11685">
        <w:t>The tax code changes annually. TurboTax's workflow isn't static — it requires continuous, validated updating against IRS regulations. This is NOT a one-time workflow that an AI-native startup replicates in weeks.</w:t>
      </w:r>
    </w:p>
    <w:p w14:paraId="4C54F90B" w14:textId="77777777" w:rsidR="00B11685" w:rsidRPr="00B11685" w:rsidRDefault="00B11685" w:rsidP="00B11685">
      <w:pPr>
        <w:numPr>
          <w:ilvl w:val="0"/>
          <w:numId w:val="3"/>
        </w:numPr>
      </w:pPr>
      <w:r w:rsidRPr="00B11685">
        <w:t>QuickBooks payroll must calculate withholdings for all 50 states + local jurisdictions, file quarterly payroll returns, handle W-2/1099 generation. Getting this wrong creates IRS penalty liability for customers.</w:t>
      </w:r>
    </w:p>
    <w:p w14:paraId="72E2ED44" w14:textId="77777777" w:rsidR="00B11685" w:rsidRPr="00B11685" w:rsidRDefault="00B11685" w:rsidP="00B11685">
      <w:pPr>
        <w:numPr>
          <w:ilvl w:val="0"/>
          <w:numId w:val="3"/>
        </w:numPr>
      </w:pPr>
      <w:r w:rsidRPr="00B11685">
        <w:t>AI-native competitors have NOT replicated the full breadth of QuickBooks or TurboTax workflows. New entrants like Tofu, Growthy, and Bench (AI bookkeeping) are niche point solutions, not full replacements.</w:t>
      </w:r>
    </w:p>
    <w:p w14:paraId="06B5347B" w14:textId="77777777" w:rsidR="00B11685" w:rsidRPr="00B11685" w:rsidRDefault="00B11685" w:rsidP="00B11685">
      <w:r w:rsidRPr="00B11685">
        <w:rPr>
          <w:b/>
          <w:bCs/>
        </w:rPr>
        <w:t>Status: PARTIALLY ERODED</w:t>
      </w:r>
    </w:p>
    <w:p w14:paraId="70AB0003" w14:textId="77777777" w:rsidR="00B11685" w:rsidRPr="00B11685" w:rsidRDefault="00B11685" w:rsidP="00B11685">
      <w:r w:rsidRPr="00B11685">
        <w:rPr>
          <w:b/>
          <w:bCs/>
        </w:rPr>
        <w:t>Evidence:</w:t>
      </w:r>
      <w:r w:rsidRPr="00B11685">
        <w:t xml:space="preserve"> AI tools (Vic.ai, </w:t>
      </w:r>
      <w:proofErr w:type="spellStart"/>
      <w:r w:rsidRPr="00B11685">
        <w:t>Dext</w:t>
      </w:r>
      <w:proofErr w:type="spellEnd"/>
      <w:r w:rsidRPr="00B11685">
        <w:t xml:space="preserve">, </w:t>
      </w:r>
      <w:proofErr w:type="spellStart"/>
      <w:r w:rsidRPr="00B11685">
        <w:t>Docyt</w:t>
      </w:r>
      <w:proofErr w:type="spellEnd"/>
      <w:r w:rsidRPr="00B11685">
        <w:t>) automate bookkeeping sub-tasks like categorization and receipt scanning, but operate as QuickBooks integrations, not replacements. No AI-native competitor has replicated the full QuickBooks workflow stack (accounting + payroll + payments + tax filing + lending). Tax preparation specifically requires annual IRS validation that creates a recurring barrier.</w:t>
      </w:r>
    </w:p>
    <w:p w14:paraId="6B2C6F2B" w14:textId="77777777" w:rsidR="00B11685" w:rsidRPr="00B11685" w:rsidRDefault="00B11685" w:rsidP="00B11685">
      <w:r w:rsidRPr="00B11685">
        <w:rPr>
          <w:b/>
          <w:bCs/>
        </w:rPr>
        <w:t xml:space="preserve">What workflow </w:t>
      </w:r>
      <w:proofErr w:type="gramStart"/>
      <w:r w:rsidRPr="00B11685">
        <w:rPr>
          <w:b/>
          <w:bCs/>
        </w:rPr>
        <w:t>advantage</w:t>
      </w:r>
      <w:proofErr w:type="gramEnd"/>
      <w:r w:rsidRPr="00B11685">
        <w:rPr>
          <w:b/>
          <w:bCs/>
        </w:rPr>
        <w:t xml:space="preserve"> remains:</w:t>
      </w:r>
      <w:r w:rsidRPr="00B11685">
        <w:t xml:space="preserve"> Multi-state payroll tax compliance, annual tax code implementation with IRS validation, double-entry accounting with full audit trail, integrated payments-to-books reconciliation. The "last mile" of accuracy and compliance is where workflows are hardest to replicate.</w:t>
      </w:r>
    </w:p>
    <w:p w14:paraId="22B1BD08" w14:textId="77777777" w:rsidR="00B11685" w:rsidRPr="00B11685" w:rsidRDefault="00B11685" w:rsidP="00B11685">
      <w:r w:rsidRPr="00B11685">
        <w:pict w14:anchorId="5B8C1E35">
          <v:rect id="_x0000_i1029" style="width:0;height:1.5pt" o:hralign="center" o:hrstd="t" o:hr="t" fillcolor="#a0a0a0" stroked="f"/>
        </w:pict>
      </w:r>
    </w:p>
    <w:p w14:paraId="17ADB1DA" w14:textId="77777777" w:rsidR="00B11685" w:rsidRPr="00B11685" w:rsidRDefault="00B11685" w:rsidP="00B11685">
      <w:pPr>
        <w:rPr>
          <w:b/>
          <w:bCs/>
        </w:rPr>
      </w:pPr>
      <w:r w:rsidRPr="00B11685">
        <w:rPr>
          <w:b/>
          <w:bCs/>
        </w:rPr>
        <w:t>MOAT 3: PUBLIC DATA ACCESSIBILITY</w:t>
      </w:r>
    </w:p>
    <w:p w14:paraId="7D8CB8C8" w14:textId="77777777" w:rsidR="00B11685" w:rsidRPr="00B11685" w:rsidRDefault="00B11685" w:rsidP="00B11685">
      <w:r w:rsidRPr="00B11685">
        <w:rPr>
          <w:b/>
          <w:bCs/>
        </w:rPr>
        <w:t>LLM Impact: PARTIALLY RELEVANT</w:t>
      </w:r>
    </w:p>
    <w:p w14:paraId="1A99C087" w14:textId="77777777" w:rsidR="00B11685" w:rsidRPr="00B11685" w:rsidRDefault="00B11685" w:rsidP="00B11685">
      <w:r w:rsidRPr="00B11685">
        <w:rPr>
          <w:b/>
          <w:bCs/>
        </w:rPr>
        <w:t>Assessment:</w:t>
      </w:r>
    </w:p>
    <w:p w14:paraId="177BB5DD" w14:textId="77777777" w:rsidR="00B11685" w:rsidRPr="00B11685" w:rsidRDefault="00B11685" w:rsidP="00B11685">
      <w:pPr>
        <w:numPr>
          <w:ilvl w:val="0"/>
          <w:numId w:val="4"/>
        </w:numPr>
      </w:pPr>
      <w:r w:rsidRPr="00B11685">
        <w:t>The US tax code IS public data. LLMs can already answer tax questions reasonably well. This is a real threat to the simplest TurboTax DIY use cases.</w:t>
      </w:r>
    </w:p>
    <w:p w14:paraId="7FFCA950" w14:textId="77777777" w:rsidR="00B11685" w:rsidRPr="00B11685" w:rsidRDefault="00B11685" w:rsidP="00B11685">
      <w:pPr>
        <w:numPr>
          <w:ilvl w:val="0"/>
          <w:numId w:val="4"/>
        </w:numPr>
      </w:pPr>
      <w:r w:rsidRPr="00B11685">
        <w:t>HOWEVER, Intuit's value isn't making tax law accessible — it's executing the tax filing workflow end-to-end (connecting to employers for W-2 import, bank connections for interest/dividend import, IRS e-file submission, state filing, refund tracking). This is execution infrastructure, not information access.</w:t>
      </w:r>
    </w:p>
    <w:p w14:paraId="1AF84D96" w14:textId="77777777" w:rsidR="00B11685" w:rsidRPr="00B11685" w:rsidRDefault="00B11685" w:rsidP="00B11685">
      <w:pPr>
        <w:numPr>
          <w:ilvl w:val="0"/>
          <w:numId w:val="4"/>
        </w:numPr>
      </w:pPr>
      <w:r w:rsidRPr="00B11685">
        <w:t>QuickBooks' value isn't public data either — it's the customer's PRIVATE financial data organized and maintained over years.</w:t>
      </w:r>
    </w:p>
    <w:p w14:paraId="42C54025" w14:textId="77777777" w:rsidR="00B11685" w:rsidRPr="00B11685" w:rsidRDefault="00B11685" w:rsidP="00B11685">
      <w:r w:rsidRPr="00B11685">
        <w:rPr>
          <w:b/>
          <w:bCs/>
        </w:rPr>
        <w:t>Status: N/A — Intuit is not primarily a data access product</w:t>
      </w:r>
    </w:p>
    <w:p w14:paraId="243A9E50" w14:textId="77777777" w:rsidR="00B11685" w:rsidRPr="00B11685" w:rsidRDefault="00B11685" w:rsidP="00B11685">
      <w:r w:rsidRPr="00B11685">
        <w:rPr>
          <w:b/>
          <w:bCs/>
        </w:rPr>
        <w:t>Evidence:</w:t>
      </w:r>
      <w:r w:rsidRPr="00B11685">
        <w:t xml:space="preserve"> While TurboTax's simple Q&amp;A guidance faces competition from ChatGPT for basic tax questions, the actual filing execution, refund tracking, and Refund Advance lending product require transaction infrastructure, not just information.</w:t>
      </w:r>
    </w:p>
    <w:p w14:paraId="77D838DA" w14:textId="77777777" w:rsidR="00B11685" w:rsidRPr="00B11685" w:rsidRDefault="00B11685" w:rsidP="00B11685">
      <w:r w:rsidRPr="00B11685">
        <w:pict w14:anchorId="296FCB18">
          <v:rect id="_x0000_i1030" style="width:0;height:1.5pt" o:hralign="center" o:hrstd="t" o:hr="t" fillcolor="#a0a0a0" stroked="f"/>
        </w:pict>
      </w:r>
    </w:p>
    <w:p w14:paraId="3D0A0293" w14:textId="77777777" w:rsidR="00B11685" w:rsidRPr="00B11685" w:rsidRDefault="00B11685" w:rsidP="00B11685">
      <w:pPr>
        <w:rPr>
          <w:b/>
          <w:bCs/>
        </w:rPr>
      </w:pPr>
      <w:r w:rsidRPr="00B11685">
        <w:rPr>
          <w:b/>
          <w:bCs/>
        </w:rPr>
        <w:lastRenderedPageBreak/>
        <w:t>MOAT 4: TALENT SCARCITY</w:t>
      </w:r>
    </w:p>
    <w:p w14:paraId="44119326" w14:textId="77777777" w:rsidR="00B11685" w:rsidRPr="00B11685" w:rsidRDefault="00B11685" w:rsidP="00B11685">
      <w:r w:rsidRPr="00B11685">
        <w:rPr>
          <w:b/>
          <w:bCs/>
        </w:rPr>
        <w:t>LLM Impact: INVERTED — but fewer entrants than expected</w:t>
      </w:r>
    </w:p>
    <w:p w14:paraId="7146F929" w14:textId="77777777" w:rsidR="00B11685" w:rsidRPr="00B11685" w:rsidRDefault="00B11685" w:rsidP="00B11685">
      <w:r w:rsidRPr="00B11685">
        <w:rPr>
          <w:b/>
          <w:bCs/>
        </w:rPr>
        <w:t>Assessment:</w:t>
      </w:r>
    </w:p>
    <w:p w14:paraId="4AD18A5D" w14:textId="77777777" w:rsidR="00B11685" w:rsidRPr="00B11685" w:rsidRDefault="00B11685" w:rsidP="00B11685">
      <w:pPr>
        <w:numPr>
          <w:ilvl w:val="0"/>
          <w:numId w:val="5"/>
        </w:numPr>
      </w:pPr>
      <w:r w:rsidRPr="00B11685">
        <w:t xml:space="preserve">How many credible AI-native competitors have entered Intuit's core verticals in the last 24 months? </w:t>
      </w:r>
    </w:p>
    <w:p w14:paraId="63B5DDFC" w14:textId="77777777" w:rsidR="00B11685" w:rsidRPr="00B11685" w:rsidRDefault="00B11685" w:rsidP="00B11685">
      <w:pPr>
        <w:numPr>
          <w:ilvl w:val="1"/>
          <w:numId w:val="5"/>
        </w:numPr>
      </w:pPr>
      <w:r w:rsidRPr="00B11685">
        <w:rPr>
          <w:b/>
          <w:bCs/>
        </w:rPr>
        <w:t>AI bookkeeping/accounting:</w:t>
      </w:r>
      <w:r w:rsidRPr="00B11685">
        <w:t xml:space="preserve"> Tofu, Growthy, Bench (AI-first), </w:t>
      </w:r>
      <w:proofErr w:type="spellStart"/>
      <w:r w:rsidRPr="00B11685">
        <w:t>Docyt</w:t>
      </w:r>
      <w:proofErr w:type="spellEnd"/>
      <w:r w:rsidRPr="00B11685">
        <w:t>, Vic.ai, Bookkeeper (~6 new or significantly AI-upgraded entrants)</w:t>
      </w:r>
    </w:p>
    <w:p w14:paraId="53120255" w14:textId="77777777" w:rsidR="00B11685" w:rsidRPr="00B11685" w:rsidRDefault="00B11685" w:rsidP="00B11685">
      <w:pPr>
        <w:numPr>
          <w:ilvl w:val="1"/>
          <w:numId w:val="5"/>
        </w:numPr>
      </w:pPr>
      <w:r w:rsidRPr="00B11685">
        <w:rPr>
          <w:b/>
          <w:bCs/>
        </w:rPr>
        <w:t>AI tax preparation:</w:t>
      </w:r>
      <w:r w:rsidRPr="00B11685">
        <w:t xml:space="preserve"> Column Tax, April (acquired by Intuit competitor), ChatGPT-based tax guidance (free but not filing) (~2-3 credible entrants)</w:t>
      </w:r>
    </w:p>
    <w:p w14:paraId="74F06565" w14:textId="77777777" w:rsidR="00B11685" w:rsidRPr="00B11685" w:rsidRDefault="00B11685" w:rsidP="00B11685">
      <w:pPr>
        <w:numPr>
          <w:ilvl w:val="1"/>
          <w:numId w:val="5"/>
        </w:numPr>
      </w:pPr>
      <w:r w:rsidRPr="00B11685">
        <w:rPr>
          <w:b/>
          <w:bCs/>
        </w:rPr>
        <w:t>AI-first invoicing/payments:</w:t>
      </w:r>
      <w:r w:rsidRPr="00B11685">
        <w:t xml:space="preserve"> Limited — payments require money transmission licenses and banking partnerships</w:t>
      </w:r>
    </w:p>
    <w:p w14:paraId="456ED0D2" w14:textId="77777777" w:rsidR="00B11685" w:rsidRPr="00B11685" w:rsidRDefault="00B11685" w:rsidP="00B11685">
      <w:pPr>
        <w:numPr>
          <w:ilvl w:val="1"/>
          <w:numId w:val="5"/>
        </w:numPr>
      </w:pPr>
      <w:r w:rsidRPr="00B11685">
        <w:rPr>
          <w:b/>
          <w:bCs/>
        </w:rPr>
        <w:t>AI-first payroll:</w:t>
      </w:r>
      <w:r w:rsidRPr="00B11685">
        <w:t xml:space="preserve"> Very limited — payroll requires state-by-state tax filing infrastructure and trust accounting</w:t>
      </w:r>
    </w:p>
    <w:p w14:paraId="474DEF51" w14:textId="77777777" w:rsidR="00B11685" w:rsidRPr="00B11685" w:rsidRDefault="00B11685" w:rsidP="00B11685">
      <w:pPr>
        <w:numPr>
          <w:ilvl w:val="0"/>
          <w:numId w:val="5"/>
        </w:numPr>
      </w:pPr>
      <w:r w:rsidRPr="00B11685">
        <w:t>Total credible AI-native entrants across Intuit's core verticals: ~8-12 in 24 months</w:t>
      </w:r>
    </w:p>
    <w:p w14:paraId="13E2C6E7" w14:textId="77777777" w:rsidR="00B11685" w:rsidRPr="00B11685" w:rsidRDefault="00B11685" w:rsidP="00B11685">
      <w:pPr>
        <w:numPr>
          <w:ilvl w:val="0"/>
          <w:numId w:val="5"/>
        </w:numPr>
      </w:pPr>
      <w:r w:rsidRPr="00B11685">
        <w:t>CRITICAL DISTINCTION: Most AI entrants are attacking the easiest sub-tasks (categorization, receipt scanning, basic bookkeeping) rather than the full integrated workflow. The payroll, payments, and tax filing verticals have regulatory and infrastructure barriers that slow AI-native entry.</w:t>
      </w:r>
    </w:p>
    <w:p w14:paraId="7DF5428A" w14:textId="77777777" w:rsidR="00B11685" w:rsidRPr="00B11685" w:rsidRDefault="00B11685" w:rsidP="00B11685">
      <w:pPr>
        <w:numPr>
          <w:ilvl w:val="0"/>
          <w:numId w:val="5"/>
        </w:numPr>
      </w:pPr>
      <w:r w:rsidRPr="00B11685">
        <w:t>Intuit's 18,200 employees include deep tax code expertise, payment processing infrastructure, and regulatory compliance teams. This is NOT trivially replicable.</w:t>
      </w:r>
    </w:p>
    <w:p w14:paraId="450691EE" w14:textId="77777777" w:rsidR="00B11685" w:rsidRPr="00B11685" w:rsidRDefault="00B11685" w:rsidP="00B11685">
      <w:r w:rsidRPr="00B11685">
        <w:rPr>
          <w:b/>
          <w:bCs/>
        </w:rPr>
        <w:t>Status: PARTIALLY INVERTED — talent barrier lowered for bookkeeping, still high for tax/payroll/payments</w:t>
      </w:r>
    </w:p>
    <w:p w14:paraId="28194396" w14:textId="77777777" w:rsidR="00B11685" w:rsidRPr="00B11685" w:rsidRDefault="00B11685" w:rsidP="00B11685">
      <w:r w:rsidRPr="00B11685">
        <w:rPr>
          <w:b/>
          <w:bCs/>
        </w:rPr>
        <w:t>Evidence:</w:t>
      </w:r>
      <w:r w:rsidRPr="00B11685">
        <w:t xml:space="preserve"> ~8-12 AI-native entrants in 24 months across all verticals combined. Compared to </w:t>
      </w:r>
      <w:proofErr w:type="spellStart"/>
      <w:r w:rsidRPr="00B11685">
        <w:t>Monday.com's</w:t>
      </w:r>
      <w:proofErr w:type="spellEnd"/>
      <w:r w:rsidRPr="00B11685">
        <w:t xml:space="preserve"> 15+ direct competitors, Intuit faces FEWER credible full-stack challengers. The regulatory and infrastructure requirements of tax filing, payroll processing, and payment handling create a second barrier beyond pure engineering talent.</w:t>
      </w:r>
    </w:p>
    <w:p w14:paraId="6C428916" w14:textId="77777777" w:rsidR="00B11685" w:rsidRPr="00B11685" w:rsidRDefault="00B11685" w:rsidP="00B11685">
      <w:r w:rsidRPr="00B11685">
        <w:rPr>
          <w:b/>
          <w:bCs/>
        </w:rPr>
        <w:t>Competition count:</w:t>
      </w:r>
      <w:r w:rsidRPr="00B11685">
        <w:t xml:space="preserve"> ~8-12 AI-native entrants (24 months)</w:t>
      </w:r>
    </w:p>
    <w:p w14:paraId="4F9208A7" w14:textId="77777777" w:rsidR="00B11685" w:rsidRPr="00B11685" w:rsidRDefault="00B11685" w:rsidP="00B11685">
      <w:r w:rsidRPr="00B11685">
        <w:pict w14:anchorId="40CF2A84">
          <v:rect id="_x0000_i1031" style="width:0;height:1.5pt" o:hralign="center" o:hrstd="t" o:hr="t" fillcolor="#a0a0a0" stroked="f"/>
        </w:pict>
      </w:r>
    </w:p>
    <w:p w14:paraId="3062CBA8" w14:textId="77777777" w:rsidR="00B11685" w:rsidRPr="00B11685" w:rsidRDefault="00B11685" w:rsidP="00B11685">
      <w:pPr>
        <w:rPr>
          <w:b/>
          <w:bCs/>
        </w:rPr>
      </w:pPr>
      <w:r w:rsidRPr="00B11685">
        <w:rPr>
          <w:b/>
          <w:bCs/>
        </w:rPr>
        <w:t>MOAT 5: BUNDLING</w:t>
      </w:r>
    </w:p>
    <w:p w14:paraId="592BAF77" w14:textId="77777777" w:rsidR="00B11685" w:rsidRPr="00B11685" w:rsidRDefault="00B11685" w:rsidP="00B11685">
      <w:r w:rsidRPr="00B11685">
        <w:rPr>
          <w:b/>
          <w:bCs/>
        </w:rPr>
        <w:t>LLM Impact: STRENGTHENING (contrary to framework default)</w:t>
      </w:r>
    </w:p>
    <w:p w14:paraId="7BF75459" w14:textId="77777777" w:rsidR="00B11685" w:rsidRPr="00B11685" w:rsidRDefault="00B11685" w:rsidP="00B11685">
      <w:r w:rsidRPr="00B11685">
        <w:rPr>
          <w:b/>
          <w:bCs/>
        </w:rPr>
        <w:t>Assessment:</w:t>
      </w:r>
    </w:p>
    <w:p w14:paraId="5A6BDEA7" w14:textId="77777777" w:rsidR="00B11685" w:rsidRPr="00B11685" w:rsidRDefault="00B11685" w:rsidP="00B11685">
      <w:pPr>
        <w:numPr>
          <w:ilvl w:val="0"/>
          <w:numId w:val="6"/>
        </w:numPr>
      </w:pPr>
      <w:r w:rsidRPr="00B11685">
        <w:t xml:space="preserve">Intuit's bundle is DEEPENING, not unbundling. The FY2026 reorganization combined Consumer, Credit Karma, and </w:t>
      </w:r>
      <w:proofErr w:type="spellStart"/>
      <w:r w:rsidRPr="00B11685">
        <w:t>ProTax</w:t>
      </w:r>
      <w:proofErr w:type="spellEnd"/>
      <w:r w:rsidRPr="00B11685">
        <w:t xml:space="preserve"> into a single segment. QuickBooks integrates accounting + payroll + payments + lending + marketing (Mailchimp) + tax (via accountant channel).</w:t>
      </w:r>
    </w:p>
    <w:p w14:paraId="7749A47A" w14:textId="77777777" w:rsidR="00B11685" w:rsidRPr="00B11685" w:rsidRDefault="00B11685" w:rsidP="00B11685">
      <w:pPr>
        <w:numPr>
          <w:ilvl w:val="0"/>
          <w:numId w:val="6"/>
        </w:numPr>
      </w:pPr>
      <w:r w:rsidRPr="00B11685">
        <w:t>Multi-product customers have materially higher retention. QuickBooks Online Ecosystem revenue (multi-product) grew 21% in Q1 FY2026 vs. QBO accounting alone at 25%.</w:t>
      </w:r>
    </w:p>
    <w:p w14:paraId="5F37C72B" w14:textId="77777777" w:rsidR="00B11685" w:rsidRPr="00B11685" w:rsidRDefault="00B11685" w:rsidP="00B11685">
      <w:pPr>
        <w:numPr>
          <w:ilvl w:val="0"/>
          <w:numId w:val="6"/>
        </w:numPr>
      </w:pPr>
      <w:r w:rsidRPr="00B11685">
        <w:t>The "done-for-you" strategy (QuickBooks Live, TurboTax Live) further deepens the bundle by adding human expert services on top of software.</w:t>
      </w:r>
    </w:p>
    <w:p w14:paraId="79E0975B" w14:textId="77777777" w:rsidR="00B11685" w:rsidRPr="00B11685" w:rsidRDefault="00B11685" w:rsidP="00B11685">
      <w:pPr>
        <w:numPr>
          <w:ilvl w:val="0"/>
          <w:numId w:val="6"/>
        </w:numPr>
      </w:pPr>
      <w:r w:rsidRPr="00B11685">
        <w:t>Credit Karma cross-sell into TurboTax drove 27% Credit Karma revenue growth in Q1 FY2026.</w:t>
      </w:r>
    </w:p>
    <w:p w14:paraId="381B7CFD" w14:textId="77777777" w:rsidR="00B11685" w:rsidRPr="00B11685" w:rsidRDefault="00B11685" w:rsidP="00B11685">
      <w:pPr>
        <w:numPr>
          <w:ilvl w:val="0"/>
          <w:numId w:val="6"/>
        </w:numPr>
      </w:pPr>
      <w:r w:rsidRPr="00B11685">
        <w:t>Intuit Enterprise Suite bundles front-office (Mailchimp) + back-office (QuickBooks) for mid-market, competing against the complexity of Oracle NetSuite.</w:t>
      </w:r>
    </w:p>
    <w:p w14:paraId="1196C45D" w14:textId="77777777" w:rsidR="00B11685" w:rsidRPr="00B11685" w:rsidRDefault="00B11685" w:rsidP="00B11685">
      <w:r w:rsidRPr="00B11685">
        <w:rPr>
          <w:b/>
          <w:bCs/>
        </w:rPr>
        <w:lastRenderedPageBreak/>
        <w:t>Status: INTACT to STRENGTHENING</w:t>
      </w:r>
    </w:p>
    <w:p w14:paraId="5FF7DE14" w14:textId="77777777" w:rsidR="00B11685" w:rsidRPr="00B11685" w:rsidRDefault="00B11685" w:rsidP="00B11685">
      <w:r w:rsidRPr="00B11685">
        <w:rPr>
          <w:b/>
          <w:bCs/>
        </w:rPr>
        <w:t>Evidence:</w:t>
      </w:r>
      <w:r w:rsidRPr="00B11685">
        <w:t xml:space="preserve"> Payment volume processed grew 34% to $174B in FY2025. Payroll revenue grew 25% in FY2025. TurboTax Live (bundling </w:t>
      </w:r>
      <w:proofErr w:type="spellStart"/>
      <w:r w:rsidRPr="00B11685">
        <w:t>AI+human</w:t>
      </w:r>
      <w:proofErr w:type="spellEnd"/>
      <w:r w:rsidRPr="00B11685">
        <w:t xml:space="preserve"> expertise) grew 47% in FY2025 and now represents 41% of Consumer Group revenue. The bundle is expanding, not contracting.</w:t>
      </w:r>
    </w:p>
    <w:p w14:paraId="430F8B3E" w14:textId="77777777" w:rsidR="00B11685" w:rsidRPr="00B11685" w:rsidRDefault="00B11685" w:rsidP="00B11685">
      <w:r w:rsidRPr="00B11685">
        <w:rPr>
          <w:b/>
          <w:bCs/>
        </w:rPr>
        <w:t>Bundle vulnerability:</w:t>
      </w:r>
      <w:r w:rsidRPr="00B11685">
        <w:t xml:space="preserve"> Mailchimp is the weakest link — it faces intense AI competition in marketing automation (revenue was slightly down in Q1 FY2026). But the core QuickBooks + Payroll + </w:t>
      </w:r>
      <w:proofErr w:type="gramStart"/>
      <w:r w:rsidRPr="00B11685">
        <w:t>Payments</w:t>
      </w:r>
      <w:proofErr w:type="gramEnd"/>
      <w:r w:rsidRPr="00B11685">
        <w:t xml:space="preserve"> bundle is strengthening.</w:t>
      </w:r>
    </w:p>
    <w:p w14:paraId="465DAB88" w14:textId="77777777" w:rsidR="00B11685" w:rsidRPr="00B11685" w:rsidRDefault="00B11685" w:rsidP="00B11685">
      <w:r w:rsidRPr="00B11685">
        <w:pict w14:anchorId="669ED8C7">
          <v:rect id="_x0000_i1032" style="width:0;height:1.5pt" o:hralign="center" o:hrstd="t" o:hr="t" fillcolor="#a0a0a0" stroked="f"/>
        </w:pict>
      </w:r>
    </w:p>
    <w:p w14:paraId="128A4A5D" w14:textId="77777777" w:rsidR="00B11685" w:rsidRPr="00B11685" w:rsidRDefault="00B11685" w:rsidP="00B11685">
      <w:pPr>
        <w:rPr>
          <w:b/>
          <w:bCs/>
        </w:rPr>
      </w:pPr>
      <w:r w:rsidRPr="00B11685">
        <w:rPr>
          <w:b/>
          <w:bCs/>
        </w:rPr>
        <w:t>MOAT 6: PROPRIETARY AND PRIVATE DATA</w:t>
      </w:r>
    </w:p>
    <w:p w14:paraId="5E538FF9" w14:textId="77777777" w:rsidR="00B11685" w:rsidRPr="00B11685" w:rsidRDefault="00B11685" w:rsidP="00B11685">
      <w:r w:rsidRPr="00B11685">
        <w:rPr>
          <w:b/>
          <w:bCs/>
        </w:rPr>
        <w:t>LLM Impact: STRENGTHENED</w:t>
      </w:r>
    </w:p>
    <w:p w14:paraId="46C73A85" w14:textId="77777777" w:rsidR="00B11685" w:rsidRPr="00B11685" w:rsidRDefault="00B11685" w:rsidP="00B11685">
      <w:r w:rsidRPr="00B11685">
        <w:rPr>
          <w:b/>
          <w:bCs/>
        </w:rPr>
        <w:t>Assessment:</w:t>
      </w:r>
    </w:p>
    <w:p w14:paraId="641CCBD8" w14:textId="77777777" w:rsidR="00B11685" w:rsidRPr="00B11685" w:rsidRDefault="00B11685" w:rsidP="00B11685">
      <w:pPr>
        <w:numPr>
          <w:ilvl w:val="0"/>
          <w:numId w:val="7"/>
        </w:numPr>
      </w:pPr>
      <w:r w:rsidRPr="00B11685">
        <w:rPr>
          <w:b/>
          <w:bCs/>
        </w:rPr>
        <w:t>Apply the Bustamante Test:</w:t>
      </w:r>
      <w:r w:rsidRPr="00B11685">
        <w:t xml:space="preserve"> Can Intuit's data be obtained, licensed, or synthesized by someone else? </w:t>
      </w:r>
    </w:p>
    <w:p w14:paraId="3FC4FAE8" w14:textId="77777777" w:rsidR="00B11685" w:rsidRPr="00B11685" w:rsidRDefault="00B11685" w:rsidP="00B11685">
      <w:pPr>
        <w:numPr>
          <w:ilvl w:val="1"/>
          <w:numId w:val="7"/>
        </w:numPr>
      </w:pPr>
      <w:r w:rsidRPr="00B11685">
        <w:rPr>
          <w:b/>
          <w:bCs/>
        </w:rPr>
        <w:t>NO — for the core data.</w:t>
      </w:r>
      <w:r w:rsidRPr="00B11685">
        <w:t xml:space="preserve"> Intuit holds the actual financial records of ~8M small businesses and tax returns of tens of millions of consumers. This is private, first-party data generated by customers in the act of using the product. It cannot be scraped, licensed, or synthesized.</w:t>
      </w:r>
    </w:p>
    <w:p w14:paraId="02DA5D2B" w14:textId="77777777" w:rsidR="00B11685" w:rsidRPr="00B11685" w:rsidRDefault="00B11685" w:rsidP="00B11685">
      <w:pPr>
        <w:numPr>
          <w:ilvl w:val="1"/>
          <w:numId w:val="7"/>
        </w:numPr>
      </w:pPr>
      <w:r w:rsidRPr="00B11685">
        <w:t xml:space="preserve">The data </w:t>
      </w:r>
      <w:proofErr w:type="gramStart"/>
      <w:r w:rsidRPr="00B11685">
        <w:t>includes:</w:t>
      </w:r>
      <w:proofErr w:type="gramEnd"/>
      <w:r w:rsidRPr="00B11685">
        <w:t xml:space="preserve"> real-time cash flows, receivables/payables, payroll data, tax filing histories, credit scores (Credit Karma: 130M+ members), marketing engagement data (Mailchimp), and cross-product financial profiles.</w:t>
      </w:r>
    </w:p>
    <w:p w14:paraId="0E34E7A8" w14:textId="77777777" w:rsidR="00B11685" w:rsidRPr="00B11685" w:rsidRDefault="00B11685" w:rsidP="00B11685">
      <w:pPr>
        <w:numPr>
          <w:ilvl w:val="1"/>
          <w:numId w:val="7"/>
        </w:numPr>
      </w:pPr>
      <w:r w:rsidRPr="00B11685">
        <w:t>Intuit uses this proprietary data to power: cash flow forecasting, lending decisions (QuickBooks Capital), credit product matching (Credit Karma), benchmark analytics, and AI model training for Intuit Assist.</w:t>
      </w:r>
    </w:p>
    <w:p w14:paraId="1EA7D1E1" w14:textId="77777777" w:rsidR="00B11685" w:rsidRPr="00B11685" w:rsidRDefault="00B11685" w:rsidP="00B11685">
      <w:pPr>
        <w:numPr>
          <w:ilvl w:val="0"/>
          <w:numId w:val="7"/>
        </w:numPr>
      </w:pPr>
      <w:r w:rsidRPr="00B11685">
        <w:rPr>
          <w:b/>
          <w:bCs/>
        </w:rPr>
        <w:t>Cross-customer intelligence:</w:t>
      </w:r>
      <w:r w:rsidRPr="00B11685">
        <w:t xml:space="preserve"> Intuit CAN use anonymized/aggregated data across its 100M customer base to train models that understand financial patterns — seasonal cash flow trends, industry benchmarks</w:t>
      </w:r>
      <w:proofErr w:type="gramStart"/>
      <w:r w:rsidRPr="00B11685">
        <w:t>, tax</w:t>
      </w:r>
      <w:proofErr w:type="gramEnd"/>
      <w:r w:rsidRPr="00B11685">
        <w:t xml:space="preserve"> optimization opportunities. A new AI entrant with 10,000 customers simply cannot replicate this scale of financial pattern recognition.</w:t>
      </w:r>
    </w:p>
    <w:p w14:paraId="272B77E9" w14:textId="77777777" w:rsidR="00B11685" w:rsidRPr="00B11685" w:rsidRDefault="00B11685" w:rsidP="00B11685">
      <w:pPr>
        <w:numPr>
          <w:ilvl w:val="0"/>
          <w:numId w:val="7"/>
        </w:numPr>
      </w:pPr>
      <w:r w:rsidRPr="00B11685">
        <w:rPr>
          <w:b/>
          <w:bCs/>
        </w:rPr>
        <w:t>This data was collected over decades through direct customer relationships</w:t>
      </w:r>
      <w:r w:rsidRPr="00B11685">
        <w:t>, not by organizing public data.</w:t>
      </w:r>
    </w:p>
    <w:p w14:paraId="49A3F0F2" w14:textId="77777777" w:rsidR="00B11685" w:rsidRPr="00B11685" w:rsidRDefault="00B11685" w:rsidP="00B11685">
      <w:r w:rsidRPr="00B11685">
        <w:rPr>
          <w:b/>
          <w:bCs/>
        </w:rPr>
        <w:t>Status: STRENGTHENING — this is Intuit's most durable moat</w:t>
      </w:r>
    </w:p>
    <w:p w14:paraId="315F62CF" w14:textId="77777777" w:rsidR="00B11685" w:rsidRPr="00B11685" w:rsidRDefault="00B11685" w:rsidP="00B11685">
      <w:r w:rsidRPr="00B11685">
        <w:rPr>
          <w:b/>
          <w:bCs/>
        </w:rPr>
        <w:t>Evidence:</w:t>
      </w:r>
      <w:r w:rsidRPr="00B11685">
        <w:t xml:space="preserve"> CEO Goodarzi at Investor Day (Sep 2025): "Our years of investment in data, data services, AI, and human expertise" are the foundation. The $100M OpenAI partnership specifically leverages Intuit's proprietary financial data and credit models with OpenAI's frontier models. Intuit processes billions of financial transactions and has 40+ years of tax filing data.</w:t>
      </w:r>
    </w:p>
    <w:p w14:paraId="335E7272" w14:textId="77777777" w:rsidR="00B11685" w:rsidRPr="00B11685" w:rsidRDefault="00B11685" w:rsidP="00B11685">
      <w:r w:rsidRPr="00B11685">
        <w:rPr>
          <w:b/>
          <w:bCs/>
        </w:rPr>
        <w:t>Aggregation Theory Risk: LOW.</w:t>
      </w:r>
      <w:r w:rsidRPr="00B11685">
        <w:t xml:space="preserve"> Intuit IS the platform that aggregates — it is not a data supplier to another aggregator. The OpenAI/ChatGPT integration is structured as Intuit apps WITHIN ChatGPT, with Intuit maintaining the customer relationship and data custody. AI agents would need to connect TO Intuit, not replace it.</w:t>
      </w:r>
    </w:p>
    <w:p w14:paraId="495951AF" w14:textId="77777777" w:rsidR="00B11685" w:rsidRPr="00B11685" w:rsidRDefault="00B11685" w:rsidP="00B11685">
      <w:r w:rsidRPr="00B11685">
        <w:pict w14:anchorId="76EF276D">
          <v:rect id="_x0000_i1033" style="width:0;height:1.5pt" o:hralign="center" o:hrstd="t" o:hr="t" fillcolor="#a0a0a0" stroked="f"/>
        </w:pict>
      </w:r>
    </w:p>
    <w:p w14:paraId="029F915A" w14:textId="77777777" w:rsidR="00B11685" w:rsidRPr="00B11685" w:rsidRDefault="00B11685" w:rsidP="00B11685">
      <w:pPr>
        <w:rPr>
          <w:b/>
          <w:bCs/>
        </w:rPr>
      </w:pPr>
      <w:r w:rsidRPr="00B11685">
        <w:rPr>
          <w:b/>
          <w:bCs/>
        </w:rPr>
        <w:t>MOAT 7: REGULATORY AND COMPLIANCE LOCK-IN</w:t>
      </w:r>
    </w:p>
    <w:p w14:paraId="3E97D6F4" w14:textId="77777777" w:rsidR="00B11685" w:rsidRPr="00B11685" w:rsidRDefault="00B11685" w:rsidP="00B11685">
      <w:r w:rsidRPr="00B11685">
        <w:rPr>
          <w:b/>
          <w:bCs/>
        </w:rPr>
        <w:t>LLM Impact: STRUCTURAL — this is where Intuit's moat gets genuinely strong</w:t>
      </w:r>
    </w:p>
    <w:p w14:paraId="621E1D64" w14:textId="77777777" w:rsidR="00B11685" w:rsidRPr="00B11685" w:rsidRDefault="00B11685" w:rsidP="00B11685">
      <w:r w:rsidRPr="00B11685">
        <w:rPr>
          <w:b/>
          <w:bCs/>
        </w:rPr>
        <w:t>Assessment:</w:t>
      </w:r>
    </w:p>
    <w:p w14:paraId="385A7280" w14:textId="77777777" w:rsidR="00B11685" w:rsidRPr="00B11685" w:rsidRDefault="00B11685" w:rsidP="00B11685">
      <w:pPr>
        <w:numPr>
          <w:ilvl w:val="0"/>
          <w:numId w:val="8"/>
        </w:numPr>
      </w:pPr>
      <w:r w:rsidRPr="00B11685">
        <w:rPr>
          <w:b/>
          <w:bCs/>
        </w:rPr>
        <w:lastRenderedPageBreak/>
        <w:t>Tax Filing:</w:t>
      </w:r>
      <w:r w:rsidRPr="00B11685">
        <w:t xml:space="preserve"> TurboTax is an IRS Authorized e-File Provider. The software must pass annual IRS testing and certification. The US tax code changes every year — implementing those changes correctly requires specialized expertise and validation cycles. Getting a tax return wrong creates direct IRS penalty liability for the customer.</w:t>
      </w:r>
    </w:p>
    <w:p w14:paraId="00E764EE" w14:textId="77777777" w:rsidR="00B11685" w:rsidRPr="00B11685" w:rsidRDefault="00B11685" w:rsidP="00B11685">
      <w:pPr>
        <w:numPr>
          <w:ilvl w:val="0"/>
          <w:numId w:val="8"/>
        </w:numPr>
      </w:pPr>
      <w:r w:rsidRPr="00B11685">
        <w:rPr>
          <w:b/>
          <w:bCs/>
        </w:rPr>
        <w:t>Payroll:</w:t>
      </w:r>
      <w:r w:rsidRPr="00B11685">
        <w:t xml:space="preserve"> QuickBooks Payroll processes and files payroll tax returns with the IRS and all 50 state tax agencies. Payroll errors create employer tax penalties and employee harm. This requires state-by-state regulatory compliance that is genuinely expensive and time-consuming to build.</w:t>
      </w:r>
    </w:p>
    <w:p w14:paraId="4817BC6D" w14:textId="77777777" w:rsidR="00B11685" w:rsidRPr="00B11685" w:rsidRDefault="00B11685" w:rsidP="00B11685">
      <w:pPr>
        <w:numPr>
          <w:ilvl w:val="0"/>
          <w:numId w:val="8"/>
        </w:numPr>
      </w:pPr>
      <w:r w:rsidRPr="00B11685">
        <w:rPr>
          <w:b/>
          <w:bCs/>
        </w:rPr>
        <w:t>Payments:</w:t>
      </w:r>
      <w:r w:rsidRPr="00B11685">
        <w:t xml:space="preserve"> QuickBooks Payments </w:t>
      </w:r>
      <w:proofErr w:type="gramStart"/>
      <w:r w:rsidRPr="00B11685">
        <w:t>operates</w:t>
      </w:r>
      <w:proofErr w:type="gramEnd"/>
      <w:r w:rsidRPr="00B11685">
        <w:t xml:space="preserve"> under money transmission regulations. Intuit holds appropriate state money transmission licenses.</w:t>
      </w:r>
    </w:p>
    <w:p w14:paraId="51A483C1" w14:textId="77777777" w:rsidR="00B11685" w:rsidRPr="00B11685" w:rsidRDefault="00B11685" w:rsidP="00B11685">
      <w:pPr>
        <w:numPr>
          <w:ilvl w:val="0"/>
          <w:numId w:val="8"/>
        </w:numPr>
      </w:pPr>
      <w:r w:rsidRPr="00B11685">
        <w:rPr>
          <w:b/>
          <w:bCs/>
        </w:rPr>
        <w:t>SOX compliance:</w:t>
      </w:r>
      <w:r w:rsidRPr="00B11685">
        <w:t xml:space="preserve"> As a public company processing financial transactions, Intuit maintains SOX controls. More importantly, its products are used by businesses to maintain their own financial records for audit and tax purposes.</w:t>
      </w:r>
    </w:p>
    <w:p w14:paraId="2F5F6678" w14:textId="77777777" w:rsidR="00B11685" w:rsidRPr="00B11685" w:rsidRDefault="00B11685" w:rsidP="00B11685">
      <w:pPr>
        <w:numPr>
          <w:ilvl w:val="0"/>
          <w:numId w:val="8"/>
        </w:numPr>
      </w:pPr>
      <w:r w:rsidRPr="00B11685">
        <w:rPr>
          <w:b/>
          <w:bCs/>
        </w:rPr>
        <w:t>Lending:</w:t>
      </w:r>
      <w:r w:rsidRPr="00B11685">
        <w:t xml:space="preserve"> QuickBooks Capital and Credit Karma's lending marketplace operate under federal and state lending regulations.</w:t>
      </w:r>
    </w:p>
    <w:p w14:paraId="79EADDE3" w14:textId="77777777" w:rsidR="00B11685" w:rsidRPr="00B11685" w:rsidRDefault="00B11685" w:rsidP="00B11685">
      <w:pPr>
        <w:numPr>
          <w:ilvl w:val="0"/>
          <w:numId w:val="8"/>
        </w:numPr>
      </w:pPr>
      <w:r w:rsidRPr="00B11685">
        <w:rPr>
          <w:b/>
          <w:bCs/>
        </w:rPr>
        <w:t>Does regulation protect THIS software specifically?</w:t>
      </w:r>
      <w:r w:rsidRPr="00B11685">
        <w:t xml:space="preserve"> YES — for tax filing (IRS e-file certification), payroll processing (state-by-state filing requirements), and payments (money transmission licenses). An LLM-native alternative would need years to obtain these certifications and build </w:t>
      </w:r>
      <w:proofErr w:type="gramStart"/>
      <w:r w:rsidRPr="00B11685">
        <w:t>the regulatory</w:t>
      </w:r>
      <w:proofErr w:type="gramEnd"/>
      <w:r w:rsidRPr="00B11685">
        <w:t xml:space="preserve"> infrastructure.</w:t>
      </w:r>
    </w:p>
    <w:p w14:paraId="424F3491" w14:textId="77777777" w:rsidR="00B11685" w:rsidRPr="00B11685" w:rsidRDefault="00B11685" w:rsidP="00B11685">
      <w:pPr>
        <w:numPr>
          <w:ilvl w:val="0"/>
          <w:numId w:val="8"/>
        </w:numPr>
      </w:pPr>
      <w:r w:rsidRPr="00B11685">
        <w:t>The IRS Direct File program being killed for 2026 REMOVES a competitive threat and reinforces Intuit's regulatory position as the dominant gateway to tax filing.</w:t>
      </w:r>
    </w:p>
    <w:p w14:paraId="73A0761D" w14:textId="77777777" w:rsidR="00B11685" w:rsidRPr="00B11685" w:rsidRDefault="00B11685" w:rsidP="00B11685">
      <w:r w:rsidRPr="00B11685">
        <w:rPr>
          <w:b/>
          <w:bCs/>
        </w:rPr>
        <w:t>Status: STRUCTURAL</w:t>
      </w:r>
    </w:p>
    <w:p w14:paraId="6DE035C3" w14:textId="77777777" w:rsidR="00B11685" w:rsidRPr="00B11685" w:rsidRDefault="00B11685" w:rsidP="00B11685">
      <w:r w:rsidRPr="00B11685">
        <w:rPr>
          <w:b/>
          <w:bCs/>
        </w:rPr>
        <w:t>Evidence:</w:t>
      </w:r>
      <w:r w:rsidRPr="00B11685">
        <w:t xml:space="preserve"> IRS Authorized e-File Provider status; state-by-state payroll tax filing infrastructure; money transmission licenses for payments; Credit Karma operating under consumer financial protection regulations; ProAdvisor certification ecosystem creating regulated workflow dependency. Annual tax code changes create a recurring certification requirement that compounds Intuit's advantage.</w:t>
      </w:r>
    </w:p>
    <w:p w14:paraId="4D7B642A" w14:textId="77777777" w:rsidR="00B11685" w:rsidRPr="00B11685" w:rsidRDefault="00B11685" w:rsidP="00B11685">
      <w:r w:rsidRPr="00B11685">
        <w:pict w14:anchorId="4FC87855">
          <v:rect id="_x0000_i1034" style="width:0;height:1.5pt" o:hralign="center" o:hrstd="t" o:hr="t" fillcolor="#a0a0a0" stroked="f"/>
        </w:pict>
      </w:r>
    </w:p>
    <w:p w14:paraId="11BE6F82" w14:textId="77777777" w:rsidR="00B11685" w:rsidRPr="00B11685" w:rsidRDefault="00B11685" w:rsidP="00B11685">
      <w:pPr>
        <w:rPr>
          <w:b/>
          <w:bCs/>
        </w:rPr>
      </w:pPr>
      <w:r w:rsidRPr="00B11685">
        <w:rPr>
          <w:b/>
          <w:bCs/>
        </w:rPr>
        <w:t>MOAT 8: NETWORK EFFECTS</w:t>
      </w:r>
    </w:p>
    <w:p w14:paraId="51C8964F" w14:textId="77777777" w:rsidR="00B11685" w:rsidRPr="00B11685" w:rsidRDefault="00B11685" w:rsidP="00B11685">
      <w:r w:rsidRPr="00B11685">
        <w:rPr>
          <w:b/>
          <w:bCs/>
        </w:rPr>
        <w:t>LLM Impact: GENUINE NETWORK EFFECT — multi-sided</w:t>
      </w:r>
    </w:p>
    <w:p w14:paraId="173B2480" w14:textId="77777777" w:rsidR="00B11685" w:rsidRPr="00B11685" w:rsidRDefault="00B11685" w:rsidP="00B11685">
      <w:r w:rsidRPr="00B11685">
        <w:rPr>
          <w:b/>
          <w:bCs/>
        </w:rPr>
        <w:t>Assessment:</w:t>
      </w:r>
    </w:p>
    <w:p w14:paraId="52F40722" w14:textId="77777777" w:rsidR="00B11685" w:rsidRPr="00B11685" w:rsidRDefault="00B11685" w:rsidP="00B11685">
      <w:pPr>
        <w:numPr>
          <w:ilvl w:val="0"/>
          <w:numId w:val="9"/>
        </w:numPr>
      </w:pPr>
      <w:r w:rsidRPr="00B11685">
        <w:rPr>
          <w:b/>
          <w:bCs/>
        </w:rPr>
        <w:t>Accountant-Client Network:</w:t>
      </w:r>
      <w:r w:rsidRPr="00B11685">
        <w:t xml:space="preserve"> QuickBooks Online Accountant (QBOA) creates a genuine two-sided network. ~100K+ </w:t>
      </w:r>
      <w:proofErr w:type="spellStart"/>
      <w:r w:rsidRPr="00B11685">
        <w:t>ProAdvisors</w:t>
      </w:r>
      <w:proofErr w:type="spellEnd"/>
      <w:r w:rsidRPr="00B11685">
        <w:t xml:space="preserve"> recommend QuickBooks to their clients. More clients on QuickBooks → more accountants become </w:t>
      </w:r>
      <w:proofErr w:type="spellStart"/>
      <w:r w:rsidRPr="00B11685">
        <w:t>ProAdvisors</w:t>
      </w:r>
      <w:proofErr w:type="spellEnd"/>
      <w:r w:rsidRPr="00B11685">
        <w:t xml:space="preserve"> → more accountants recommend QuickBooks → more clients join. This is a real, measurable network effect.</w:t>
      </w:r>
    </w:p>
    <w:p w14:paraId="76C28BE0" w14:textId="77777777" w:rsidR="00B11685" w:rsidRPr="00B11685" w:rsidRDefault="00B11685" w:rsidP="00B11685">
      <w:pPr>
        <w:numPr>
          <w:ilvl w:val="0"/>
          <w:numId w:val="9"/>
        </w:numPr>
      </w:pPr>
      <w:r w:rsidRPr="00B11685">
        <w:rPr>
          <w:b/>
          <w:bCs/>
        </w:rPr>
        <w:t>Credit Karma Marketplace:</w:t>
      </w:r>
      <w:r w:rsidRPr="00B11685">
        <w:t xml:space="preserve"> Credit Karma's 130M+ members create a network effect with financial institutions. More consumers → more lender participation → better rates/matching → more consumers. Lender participation and consumer volume are mutually reinforcing.</w:t>
      </w:r>
    </w:p>
    <w:p w14:paraId="207CF921" w14:textId="77777777" w:rsidR="00B11685" w:rsidRPr="00B11685" w:rsidRDefault="00B11685" w:rsidP="00B11685">
      <w:pPr>
        <w:numPr>
          <w:ilvl w:val="0"/>
          <w:numId w:val="9"/>
        </w:numPr>
      </w:pPr>
      <w:r w:rsidRPr="00B11685">
        <w:rPr>
          <w:b/>
          <w:bCs/>
        </w:rPr>
        <w:t>Mailchimp's email audience network:</w:t>
      </w:r>
      <w:r w:rsidRPr="00B11685">
        <w:t xml:space="preserve"> Email campaign effectiveness correlates with deliverability reputation and audience data, which improves with scale. However, this is a weaker network effect.</w:t>
      </w:r>
    </w:p>
    <w:p w14:paraId="756E1810" w14:textId="77777777" w:rsidR="00B11685" w:rsidRPr="00B11685" w:rsidRDefault="00B11685" w:rsidP="00B11685">
      <w:pPr>
        <w:numPr>
          <w:ilvl w:val="0"/>
          <w:numId w:val="9"/>
        </w:numPr>
      </w:pPr>
      <w:r w:rsidRPr="00B11685">
        <w:rPr>
          <w:b/>
          <w:bCs/>
        </w:rPr>
        <w:lastRenderedPageBreak/>
        <w:t>App Marketplace:</w:t>
      </w:r>
      <w:r w:rsidRPr="00B11685">
        <w:t xml:space="preserve"> ~800 app integrations create ecosystem stickiness. More QuickBooks users → more app developers build integrations → more functionality → more QuickBooks users.</w:t>
      </w:r>
    </w:p>
    <w:p w14:paraId="1B9E1D0B" w14:textId="77777777" w:rsidR="00B11685" w:rsidRPr="00B11685" w:rsidRDefault="00B11685" w:rsidP="00B11685">
      <w:r w:rsidRPr="00B11685">
        <w:rPr>
          <w:b/>
          <w:bCs/>
        </w:rPr>
        <w:t>Status: GENUINE NETWORK EFFECT — multi-sided platform</w:t>
      </w:r>
    </w:p>
    <w:p w14:paraId="1BCCF2F5" w14:textId="77777777" w:rsidR="00B11685" w:rsidRPr="00B11685" w:rsidRDefault="00B11685" w:rsidP="00B11685">
      <w:r w:rsidRPr="00B11685">
        <w:rPr>
          <w:b/>
          <w:bCs/>
        </w:rPr>
        <w:t>Evidence:</w:t>
      </w:r>
      <w:r w:rsidRPr="00B11685">
        <w:t xml:space="preserve"> ProAdvisor Revenue Share Program incentivizes accountants to recommend QuickBooks (30% revenue share for 12 months). Credit Karma's Q1 FY2026 revenue grew 27% driven by deeper financial institution participation. QuickBooks app marketplace with ~800 integrations </w:t>
      </w:r>
      <w:proofErr w:type="gramStart"/>
      <w:r w:rsidRPr="00B11685">
        <w:t>creates</w:t>
      </w:r>
      <w:proofErr w:type="gramEnd"/>
      <w:r w:rsidRPr="00B11685">
        <w:t xml:space="preserve"> ecosystem lock-in. The accountant-client network specifically is structural — accountants standardize their practices around QuickBooks, creating a recommendation flywheel.</w:t>
      </w:r>
    </w:p>
    <w:p w14:paraId="2091712E" w14:textId="77777777" w:rsidR="00B11685" w:rsidRPr="00B11685" w:rsidRDefault="00B11685" w:rsidP="00B11685">
      <w:r w:rsidRPr="00B11685">
        <w:rPr>
          <w:b/>
          <w:bCs/>
        </w:rPr>
        <w:t>Network effect type:</w:t>
      </w:r>
      <w:r w:rsidRPr="00B11685">
        <w:t xml:space="preserve"> Multi-sided platform (accountant-client, consumer-lender, SMB-app developer)</w:t>
      </w:r>
    </w:p>
    <w:p w14:paraId="06AFB2D4" w14:textId="77777777" w:rsidR="00B11685" w:rsidRPr="00B11685" w:rsidRDefault="00B11685" w:rsidP="00B11685">
      <w:r w:rsidRPr="00B11685">
        <w:pict w14:anchorId="58BD38E8">
          <v:rect id="_x0000_i1035" style="width:0;height:1.5pt" o:hralign="center" o:hrstd="t" o:hr="t" fillcolor="#a0a0a0" stroked="f"/>
        </w:pict>
      </w:r>
    </w:p>
    <w:p w14:paraId="1D6C1C93" w14:textId="77777777" w:rsidR="00B11685" w:rsidRPr="00B11685" w:rsidRDefault="00B11685" w:rsidP="00B11685">
      <w:pPr>
        <w:rPr>
          <w:b/>
          <w:bCs/>
        </w:rPr>
      </w:pPr>
      <w:r w:rsidRPr="00B11685">
        <w:rPr>
          <w:b/>
          <w:bCs/>
        </w:rPr>
        <w:t>MOAT 9: TRANSACTION EMBEDDING</w:t>
      </w:r>
    </w:p>
    <w:p w14:paraId="5790F7A9" w14:textId="77777777" w:rsidR="00B11685" w:rsidRPr="00B11685" w:rsidRDefault="00B11685" w:rsidP="00B11685">
      <w:r w:rsidRPr="00B11685">
        <w:rPr>
          <w:b/>
          <w:bCs/>
        </w:rPr>
        <w:t>LLM Impact: DEEPLY EMBEDDED</w:t>
      </w:r>
    </w:p>
    <w:p w14:paraId="6F79FA70" w14:textId="77777777" w:rsidR="00B11685" w:rsidRPr="00B11685" w:rsidRDefault="00B11685" w:rsidP="00B11685">
      <w:r w:rsidRPr="00B11685">
        <w:rPr>
          <w:b/>
          <w:bCs/>
        </w:rPr>
        <w:t>Assessment:</w:t>
      </w:r>
    </w:p>
    <w:p w14:paraId="3589980B" w14:textId="77777777" w:rsidR="00B11685" w:rsidRPr="00B11685" w:rsidRDefault="00B11685" w:rsidP="00B11685">
      <w:pPr>
        <w:numPr>
          <w:ilvl w:val="0"/>
          <w:numId w:val="10"/>
        </w:numPr>
      </w:pPr>
      <w:r w:rsidRPr="00B11685">
        <w:rPr>
          <w:b/>
          <w:bCs/>
        </w:rPr>
        <w:t>QuickBooks Payments:</w:t>
      </w:r>
      <w:r w:rsidRPr="00B11685">
        <w:t xml:space="preserve"> Processes $174B in payment volume (FY2025, up 34%). This is real money flowing through Intuit's infrastructure — invoicing, payment acceptance, deposit to bank accounts, reconciliation back to the books. Turning off QuickBooks Payments immediately </w:t>
      </w:r>
      <w:proofErr w:type="gramStart"/>
      <w:r w:rsidRPr="00B11685">
        <w:t>halts</w:t>
      </w:r>
      <w:proofErr w:type="gramEnd"/>
      <w:r w:rsidRPr="00B11685">
        <w:t xml:space="preserve"> a customer's ability to receive payment.</w:t>
      </w:r>
    </w:p>
    <w:p w14:paraId="7A9AB37C" w14:textId="77777777" w:rsidR="00B11685" w:rsidRPr="00B11685" w:rsidRDefault="00B11685" w:rsidP="00B11685">
      <w:pPr>
        <w:numPr>
          <w:ilvl w:val="0"/>
          <w:numId w:val="10"/>
        </w:numPr>
      </w:pPr>
      <w:r w:rsidRPr="00B11685">
        <w:rPr>
          <w:b/>
          <w:bCs/>
        </w:rPr>
        <w:t>QuickBooks Payroll:</w:t>
      </w:r>
      <w:r w:rsidRPr="00B11685">
        <w:t xml:space="preserve"> Processes actual payroll — calculates withholdings, transfers money to employees, files payroll tax returns with IRS and state agencies. Turning off payroll means employees don't get paid.</w:t>
      </w:r>
    </w:p>
    <w:p w14:paraId="1BE4A5EB" w14:textId="77777777" w:rsidR="00B11685" w:rsidRPr="00B11685" w:rsidRDefault="00B11685" w:rsidP="00B11685">
      <w:pPr>
        <w:numPr>
          <w:ilvl w:val="0"/>
          <w:numId w:val="10"/>
        </w:numPr>
      </w:pPr>
      <w:r w:rsidRPr="00B11685">
        <w:rPr>
          <w:b/>
          <w:bCs/>
        </w:rPr>
        <w:t>QuickBooks Capital / Credit Karma Lending:</w:t>
      </w:r>
      <w:r w:rsidRPr="00B11685">
        <w:t xml:space="preserve"> Originates and facilitates loans. QuickBooks Capital uses QuickBooks financial data to underwrite SMB loans.</w:t>
      </w:r>
    </w:p>
    <w:p w14:paraId="2DBDE43E" w14:textId="77777777" w:rsidR="00B11685" w:rsidRPr="00B11685" w:rsidRDefault="00B11685" w:rsidP="00B11685">
      <w:pPr>
        <w:numPr>
          <w:ilvl w:val="0"/>
          <w:numId w:val="10"/>
        </w:numPr>
      </w:pPr>
      <w:r w:rsidRPr="00B11685">
        <w:rPr>
          <w:b/>
          <w:bCs/>
        </w:rPr>
        <w:t>TurboTax Refund Advance:</w:t>
      </w:r>
      <w:r w:rsidRPr="00B11685">
        <w:t xml:space="preserve"> Offers $0 fee, 0% APR loans of up to $4,000 against expected tax refunds — embedded financial product within the tax filing workflow.</w:t>
      </w:r>
    </w:p>
    <w:p w14:paraId="68E9D704" w14:textId="77777777" w:rsidR="00B11685" w:rsidRPr="00B11685" w:rsidRDefault="00B11685" w:rsidP="00B11685">
      <w:pPr>
        <w:numPr>
          <w:ilvl w:val="0"/>
          <w:numId w:val="10"/>
        </w:numPr>
      </w:pPr>
      <w:r w:rsidRPr="00B11685">
        <w:rPr>
          <w:b/>
          <w:bCs/>
        </w:rPr>
        <w:t>Intuit Business Credit Card (launching 2026):</w:t>
      </w:r>
      <w:r w:rsidRPr="00B11685">
        <w:t xml:space="preserve"> Integrates directly with QuickBooks bank feed — spending data automatically categorized and reconciled.</w:t>
      </w:r>
    </w:p>
    <w:p w14:paraId="6DEAB301" w14:textId="77777777" w:rsidR="00B11685" w:rsidRPr="00B11685" w:rsidRDefault="00B11685" w:rsidP="00B11685">
      <w:r w:rsidRPr="00B11685">
        <w:rPr>
          <w:b/>
          <w:bCs/>
        </w:rPr>
        <w:t>Status: DEEPLY EMBEDDED — Intuit processes real money</w:t>
      </w:r>
    </w:p>
    <w:p w14:paraId="5FE2258C" w14:textId="77777777" w:rsidR="00B11685" w:rsidRPr="00B11685" w:rsidRDefault="00B11685" w:rsidP="00B11685">
      <w:r w:rsidRPr="00B11685">
        <w:rPr>
          <w:b/>
          <w:bCs/>
        </w:rPr>
        <w:t>Evidence:</w:t>
      </w:r>
      <w:r w:rsidRPr="00B11685">
        <w:t xml:space="preserve"> $174B payment volume in FY2025 (34% growth); payroll processing across all 50 states; Credit Karma facilitating consumer lending; QuickBooks Capital SMB lending; Refund Advance loans in TurboTax. If QuickBooks goes down, the customer's payments stop, payroll doesn't run, and their books can't close. This is not an information layer — this is financial infrastructure.</w:t>
      </w:r>
    </w:p>
    <w:p w14:paraId="01C75331" w14:textId="77777777" w:rsidR="00B11685" w:rsidRPr="00B11685" w:rsidRDefault="00B11685" w:rsidP="00B11685">
      <w:r w:rsidRPr="00B11685">
        <w:pict w14:anchorId="6E3D08ED">
          <v:rect id="_x0000_i1036" style="width:0;height:1.5pt" o:hralign="center" o:hrstd="t" o:hr="t" fillcolor="#a0a0a0" stroked="f"/>
        </w:pict>
      </w:r>
    </w:p>
    <w:p w14:paraId="56CF1E6B" w14:textId="77777777" w:rsidR="00B11685" w:rsidRPr="00B11685" w:rsidRDefault="00B11685" w:rsidP="00B11685">
      <w:pPr>
        <w:rPr>
          <w:b/>
          <w:bCs/>
        </w:rPr>
      </w:pPr>
      <w:r w:rsidRPr="00B11685">
        <w:rPr>
          <w:b/>
          <w:bCs/>
        </w:rPr>
        <w:t>MOAT 10: SYSTEM-OF-RECORD STATUS</w:t>
      </w:r>
    </w:p>
    <w:p w14:paraId="62CEE1BD" w14:textId="77777777" w:rsidR="00B11685" w:rsidRPr="00B11685" w:rsidRDefault="00B11685" w:rsidP="00B11685">
      <w:r w:rsidRPr="00B11685">
        <w:rPr>
          <w:b/>
          <w:bCs/>
        </w:rPr>
        <w:t>LLM Impact: STRONG SYSTEM OF RECORD</w:t>
      </w:r>
    </w:p>
    <w:p w14:paraId="35B6EB99" w14:textId="77777777" w:rsidR="00B11685" w:rsidRPr="00B11685" w:rsidRDefault="00B11685" w:rsidP="00B11685">
      <w:r w:rsidRPr="00B11685">
        <w:rPr>
          <w:b/>
          <w:bCs/>
        </w:rPr>
        <w:t>Assessment:</w:t>
      </w:r>
    </w:p>
    <w:p w14:paraId="4579218D" w14:textId="77777777" w:rsidR="00B11685" w:rsidRPr="00B11685" w:rsidRDefault="00B11685" w:rsidP="00B11685">
      <w:pPr>
        <w:numPr>
          <w:ilvl w:val="0"/>
          <w:numId w:val="11"/>
        </w:numPr>
      </w:pPr>
      <w:r w:rsidRPr="00B11685">
        <w:t xml:space="preserve">QuickBooks IS the general ledger — the canonical source of </w:t>
      </w:r>
      <w:proofErr w:type="gramStart"/>
      <w:r w:rsidRPr="00B11685">
        <w:t>truth</w:t>
      </w:r>
      <w:proofErr w:type="gramEnd"/>
      <w:r w:rsidRPr="00B11685">
        <w:t xml:space="preserve"> for millions of small businesses' financial records. It's not supplementary analytics; it IS the books.</w:t>
      </w:r>
    </w:p>
    <w:p w14:paraId="5308F750" w14:textId="77777777" w:rsidR="00B11685" w:rsidRPr="00B11685" w:rsidRDefault="00B11685" w:rsidP="00B11685">
      <w:pPr>
        <w:numPr>
          <w:ilvl w:val="0"/>
          <w:numId w:val="11"/>
        </w:numPr>
      </w:pPr>
      <w:r w:rsidRPr="00B11685">
        <w:lastRenderedPageBreak/>
        <w:t>TurboTax contains the customer's tax filing history — prior year returns are the foundation for each new filing year.</w:t>
      </w:r>
    </w:p>
    <w:p w14:paraId="1A0490C8" w14:textId="77777777" w:rsidR="00B11685" w:rsidRPr="00B11685" w:rsidRDefault="00B11685" w:rsidP="00B11685">
      <w:pPr>
        <w:numPr>
          <w:ilvl w:val="0"/>
          <w:numId w:val="11"/>
        </w:numPr>
      </w:pPr>
      <w:r w:rsidRPr="00B11685">
        <w:t>Credit Karma maintains the consumer's credit profile, monitoring history, and financial product relationships.</w:t>
      </w:r>
    </w:p>
    <w:p w14:paraId="3C32FE88" w14:textId="77777777" w:rsidR="00B11685" w:rsidRPr="00B11685" w:rsidRDefault="00B11685" w:rsidP="00B11685">
      <w:pPr>
        <w:numPr>
          <w:ilvl w:val="0"/>
          <w:numId w:val="11"/>
        </w:numPr>
      </w:pPr>
      <w:r w:rsidRPr="00B11685">
        <w:rPr>
          <w:b/>
          <w:bCs/>
        </w:rPr>
        <w:t>Data migration risk:</w:t>
      </w:r>
      <w:r w:rsidRPr="00B11685">
        <w:t xml:space="preserve"> Moving from QuickBooks to another system requires migrating the entire general ledger — every transaction, every reconciliation, every vendor/customer record, every payroll history. Migration errors can corrupt the audit trail and create tax filing problems. This is genuinely risky and expensive.</w:t>
      </w:r>
    </w:p>
    <w:p w14:paraId="0B5B71E3" w14:textId="77777777" w:rsidR="00B11685" w:rsidRPr="00B11685" w:rsidRDefault="00B11685" w:rsidP="00B11685">
      <w:pPr>
        <w:numPr>
          <w:ilvl w:val="0"/>
          <w:numId w:val="11"/>
        </w:numPr>
      </w:pPr>
      <w:r w:rsidRPr="00B11685">
        <w:rPr>
          <w:b/>
          <w:bCs/>
        </w:rPr>
        <w:t>Agent memory risk:</w:t>
      </w:r>
      <w:r w:rsidRPr="00B11685">
        <w:t xml:space="preserve"> MEDIUM over 5-10 years. An AI agent could theoretically maintain a parallel ledger by observing bank transactions and building its own books. But the authoritative, auditable general ledger with proper double-entry accounting and tax-agency compliance is hard to replicate as a side effect of agent observation.</w:t>
      </w:r>
    </w:p>
    <w:p w14:paraId="4E2CDA12" w14:textId="77777777" w:rsidR="00B11685" w:rsidRPr="00B11685" w:rsidRDefault="00B11685" w:rsidP="00B11685">
      <w:r w:rsidRPr="00B11685">
        <w:rPr>
          <w:b/>
          <w:bCs/>
        </w:rPr>
        <w:t>Status: STRONG SYSTEM OF RECORD</w:t>
      </w:r>
    </w:p>
    <w:p w14:paraId="29B6BEC1" w14:textId="77777777" w:rsidR="00B11685" w:rsidRPr="00B11685" w:rsidRDefault="00B11685" w:rsidP="00B11685">
      <w:r w:rsidRPr="00B11685">
        <w:rPr>
          <w:b/>
          <w:bCs/>
        </w:rPr>
        <w:t>Evidence:</w:t>
      </w:r>
      <w:r w:rsidRPr="00B11685">
        <w:t xml:space="preserve"> QuickBooks is the general ledger for ~8M businesses. Migration requires moving years of transaction history with audit trail preservation. The BDO Canada partnership and ProAdvisor network reinforce system-of-record status by embedding QuickBooks into professional accounting workflows.</w:t>
      </w:r>
    </w:p>
    <w:p w14:paraId="62C0C043" w14:textId="77777777" w:rsidR="00B11685" w:rsidRPr="00B11685" w:rsidRDefault="00B11685" w:rsidP="00B11685">
      <w:r w:rsidRPr="00B11685">
        <w:rPr>
          <w:b/>
          <w:bCs/>
        </w:rPr>
        <w:t>Long-</w:t>
      </w:r>
      <w:proofErr w:type="gramStart"/>
      <w:r w:rsidRPr="00B11685">
        <w:rPr>
          <w:b/>
          <w:bCs/>
        </w:rPr>
        <w:t>term agent</w:t>
      </w:r>
      <w:proofErr w:type="gramEnd"/>
      <w:r w:rsidRPr="00B11685">
        <w:rPr>
          <w:b/>
          <w:bCs/>
        </w:rPr>
        <w:t xml:space="preserve"> memory risk: MEDIUM (</w:t>
      </w:r>
      <w:proofErr w:type="gramStart"/>
      <w:r w:rsidRPr="00B11685">
        <w:rPr>
          <w:b/>
          <w:bCs/>
        </w:rPr>
        <w:t>5-10 year</w:t>
      </w:r>
      <w:proofErr w:type="gramEnd"/>
      <w:r w:rsidRPr="00B11685">
        <w:rPr>
          <w:b/>
          <w:bCs/>
        </w:rPr>
        <w:t xml:space="preserve"> horizon).</w:t>
      </w:r>
      <w:r w:rsidRPr="00B11685">
        <w:t xml:space="preserve"> AI agents will get better at maintaining financial records, but the regulatory requirement for auditable, deterministic bookkeeping (not probabilistic AI output) provides structural protection for the system of record.</w:t>
      </w:r>
    </w:p>
    <w:p w14:paraId="179CB57D" w14:textId="77777777" w:rsidR="00B11685" w:rsidRPr="00B11685" w:rsidRDefault="00B11685" w:rsidP="00B11685">
      <w:r w:rsidRPr="00B11685">
        <w:pict w14:anchorId="368C5479">
          <v:rect id="_x0000_i1037" style="width:0;height:1.5pt" o:hralign="center" o:hrstd="t" o:hr="t" fillcolor="#a0a0a0" stroked="f"/>
        </w:pict>
      </w:r>
    </w:p>
    <w:p w14:paraId="71EB4C81" w14:textId="77777777" w:rsidR="00B11685" w:rsidRPr="00B11685" w:rsidRDefault="00B11685" w:rsidP="00B11685">
      <w:pPr>
        <w:rPr>
          <w:b/>
          <w:bCs/>
        </w:rPr>
      </w:pPr>
      <w:r w:rsidRPr="00B11685">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021"/>
        <w:gridCol w:w="2156"/>
      </w:tblGrid>
      <w:tr w:rsidR="00B11685" w:rsidRPr="00B11685" w14:paraId="5B7EFAD9" w14:textId="77777777">
        <w:trPr>
          <w:tblHeader/>
          <w:tblCellSpacing w:w="15" w:type="dxa"/>
        </w:trPr>
        <w:tc>
          <w:tcPr>
            <w:tcW w:w="0" w:type="auto"/>
            <w:vAlign w:val="center"/>
            <w:hideMark/>
          </w:tcPr>
          <w:p w14:paraId="6AE2F7BB" w14:textId="77777777" w:rsidR="00B11685" w:rsidRPr="00B11685" w:rsidRDefault="00B11685" w:rsidP="00B11685">
            <w:pPr>
              <w:rPr>
                <w:b/>
                <w:bCs/>
              </w:rPr>
            </w:pPr>
            <w:r w:rsidRPr="00B11685">
              <w:rPr>
                <w:b/>
                <w:bCs/>
              </w:rPr>
              <w:t>Moat</w:t>
            </w:r>
          </w:p>
        </w:tc>
        <w:tc>
          <w:tcPr>
            <w:tcW w:w="0" w:type="auto"/>
            <w:vAlign w:val="center"/>
            <w:hideMark/>
          </w:tcPr>
          <w:p w14:paraId="2046BF57" w14:textId="77777777" w:rsidR="00B11685" w:rsidRPr="00B11685" w:rsidRDefault="00B11685" w:rsidP="00B11685">
            <w:pPr>
              <w:rPr>
                <w:b/>
                <w:bCs/>
              </w:rPr>
            </w:pPr>
            <w:r w:rsidRPr="00B11685">
              <w:rPr>
                <w:b/>
                <w:bCs/>
              </w:rPr>
              <w:t>Company Has It?</w:t>
            </w:r>
          </w:p>
        </w:tc>
        <w:tc>
          <w:tcPr>
            <w:tcW w:w="0" w:type="auto"/>
            <w:vAlign w:val="center"/>
            <w:hideMark/>
          </w:tcPr>
          <w:p w14:paraId="55273091" w14:textId="77777777" w:rsidR="00B11685" w:rsidRPr="00B11685" w:rsidRDefault="00B11685" w:rsidP="00B11685">
            <w:pPr>
              <w:rPr>
                <w:b/>
                <w:bCs/>
              </w:rPr>
            </w:pPr>
            <w:r w:rsidRPr="00B11685">
              <w:rPr>
                <w:b/>
                <w:bCs/>
              </w:rPr>
              <w:t>Status</w:t>
            </w:r>
          </w:p>
        </w:tc>
      </w:tr>
      <w:tr w:rsidR="00B11685" w:rsidRPr="00B11685" w14:paraId="494B93DD" w14:textId="77777777">
        <w:trPr>
          <w:tblCellSpacing w:w="15" w:type="dxa"/>
        </w:trPr>
        <w:tc>
          <w:tcPr>
            <w:tcW w:w="0" w:type="auto"/>
            <w:vAlign w:val="center"/>
            <w:hideMark/>
          </w:tcPr>
          <w:p w14:paraId="316A3E4F" w14:textId="77777777" w:rsidR="00B11685" w:rsidRPr="00B11685" w:rsidRDefault="00B11685" w:rsidP="00B11685">
            <w:r w:rsidRPr="00B11685">
              <w:t>6. Proprietary Data</w:t>
            </w:r>
          </w:p>
        </w:tc>
        <w:tc>
          <w:tcPr>
            <w:tcW w:w="0" w:type="auto"/>
            <w:vAlign w:val="center"/>
            <w:hideMark/>
          </w:tcPr>
          <w:p w14:paraId="53E5309E" w14:textId="77777777" w:rsidR="00B11685" w:rsidRPr="00B11685" w:rsidRDefault="00B11685" w:rsidP="00B11685">
            <w:r w:rsidRPr="00B11685">
              <w:rPr>
                <w:b/>
                <w:bCs/>
              </w:rPr>
              <w:t>YES</w:t>
            </w:r>
          </w:p>
        </w:tc>
        <w:tc>
          <w:tcPr>
            <w:tcW w:w="0" w:type="auto"/>
            <w:vAlign w:val="center"/>
            <w:hideMark/>
          </w:tcPr>
          <w:p w14:paraId="1A870806" w14:textId="77777777" w:rsidR="00B11685" w:rsidRPr="00B11685" w:rsidRDefault="00B11685" w:rsidP="00B11685">
            <w:r w:rsidRPr="00B11685">
              <w:rPr>
                <w:b/>
                <w:bCs/>
              </w:rPr>
              <w:t>Strengthening</w:t>
            </w:r>
          </w:p>
        </w:tc>
      </w:tr>
      <w:tr w:rsidR="00B11685" w:rsidRPr="00B11685" w14:paraId="6BD02F85" w14:textId="77777777">
        <w:trPr>
          <w:tblCellSpacing w:w="15" w:type="dxa"/>
        </w:trPr>
        <w:tc>
          <w:tcPr>
            <w:tcW w:w="0" w:type="auto"/>
            <w:vAlign w:val="center"/>
            <w:hideMark/>
          </w:tcPr>
          <w:p w14:paraId="73745C46" w14:textId="77777777" w:rsidR="00B11685" w:rsidRPr="00B11685" w:rsidRDefault="00B11685" w:rsidP="00B11685">
            <w:r w:rsidRPr="00B11685">
              <w:t>7. Regulatory Lock-in</w:t>
            </w:r>
          </w:p>
        </w:tc>
        <w:tc>
          <w:tcPr>
            <w:tcW w:w="0" w:type="auto"/>
            <w:vAlign w:val="center"/>
            <w:hideMark/>
          </w:tcPr>
          <w:p w14:paraId="5204E536" w14:textId="77777777" w:rsidR="00B11685" w:rsidRPr="00B11685" w:rsidRDefault="00B11685" w:rsidP="00B11685">
            <w:r w:rsidRPr="00B11685">
              <w:rPr>
                <w:b/>
                <w:bCs/>
              </w:rPr>
              <w:t>YES</w:t>
            </w:r>
          </w:p>
        </w:tc>
        <w:tc>
          <w:tcPr>
            <w:tcW w:w="0" w:type="auto"/>
            <w:vAlign w:val="center"/>
            <w:hideMark/>
          </w:tcPr>
          <w:p w14:paraId="20DA2528" w14:textId="77777777" w:rsidR="00B11685" w:rsidRPr="00B11685" w:rsidRDefault="00B11685" w:rsidP="00B11685">
            <w:r w:rsidRPr="00B11685">
              <w:rPr>
                <w:b/>
                <w:bCs/>
              </w:rPr>
              <w:t>Structural</w:t>
            </w:r>
          </w:p>
        </w:tc>
      </w:tr>
      <w:tr w:rsidR="00B11685" w:rsidRPr="00B11685" w14:paraId="35C999D8" w14:textId="77777777">
        <w:trPr>
          <w:tblCellSpacing w:w="15" w:type="dxa"/>
        </w:trPr>
        <w:tc>
          <w:tcPr>
            <w:tcW w:w="0" w:type="auto"/>
            <w:vAlign w:val="center"/>
            <w:hideMark/>
          </w:tcPr>
          <w:p w14:paraId="2CBBDFCD" w14:textId="77777777" w:rsidR="00B11685" w:rsidRPr="00B11685" w:rsidRDefault="00B11685" w:rsidP="00B11685">
            <w:r w:rsidRPr="00B11685">
              <w:t>8. Network Effects</w:t>
            </w:r>
          </w:p>
        </w:tc>
        <w:tc>
          <w:tcPr>
            <w:tcW w:w="0" w:type="auto"/>
            <w:vAlign w:val="center"/>
            <w:hideMark/>
          </w:tcPr>
          <w:p w14:paraId="3E859743" w14:textId="77777777" w:rsidR="00B11685" w:rsidRPr="00B11685" w:rsidRDefault="00B11685" w:rsidP="00B11685">
            <w:r w:rsidRPr="00B11685">
              <w:rPr>
                <w:b/>
                <w:bCs/>
              </w:rPr>
              <w:t>YES</w:t>
            </w:r>
          </w:p>
        </w:tc>
        <w:tc>
          <w:tcPr>
            <w:tcW w:w="0" w:type="auto"/>
            <w:vAlign w:val="center"/>
            <w:hideMark/>
          </w:tcPr>
          <w:p w14:paraId="2608AC60" w14:textId="77777777" w:rsidR="00B11685" w:rsidRPr="00B11685" w:rsidRDefault="00B11685" w:rsidP="00B11685">
            <w:r w:rsidRPr="00B11685">
              <w:rPr>
                <w:b/>
                <w:bCs/>
              </w:rPr>
              <w:t>Genuine</w:t>
            </w:r>
          </w:p>
        </w:tc>
      </w:tr>
      <w:tr w:rsidR="00B11685" w:rsidRPr="00B11685" w14:paraId="22DB2113" w14:textId="77777777">
        <w:trPr>
          <w:tblCellSpacing w:w="15" w:type="dxa"/>
        </w:trPr>
        <w:tc>
          <w:tcPr>
            <w:tcW w:w="0" w:type="auto"/>
            <w:vAlign w:val="center"/>
            <w:hideMark/>
          </w:tcPr>
          <w:p w14:paraId="121FCB70" w14:textId="77777777" w:rsidR="00B11685" w:rsidRPr="00B11685" w:rsidRDefault="00B11685" w:rsidP="00B11685">
            <w:r w:rsidRPr="00B11685">
              <w:t>9. Transaction Embedding</w:t>
            </w:r>
          </w:p>
        </w:tc>
        <w:tc>
          <w:tcPr>
            <w:tcW w:w="0" w:type="auto"/>
            <w:vAlign w:val="center"/>
            <w:hideMark/>
          </w:tcPr>
          <w:p w14:paraId="68CC449A" w14:textId="77777777" w:rsidR="00B11685" w:rsidRPr="00B11685" w:rsidRDefault="00B11685" w:rsidP="00B11685">
            <w:r w:rsidRPr="00B11685">
              <w:rPr>
                <w:b/>
                <w:bCs/>
              </w:rPr>
              <w:t>YES</w:t>
            </w:r>
          </w:p>
        </w:tc>
        <w:tc>
          <w:tcPr>
            <w:tcW w:w="0" w:type="auto"/>
            <w:vAlign w:val="center"/>
            <w:hideMark/>
          </w:tcPr>
          <w:p w14:paraId="7F70BBA2" w14:textId="77777777" w:rsidR="00B11685" w:rsidRPr="00B11685" w:rsidRDefault="00B11685" w:rsidP="00B11685">
            <w:r w:rsidRPr="00B11685">
              <w:rPr>
                <w:b/>
                <w:bCs/>
              </w:rPr>
              <w:t>Deeply Embedded</w:t>
            </w:r>
          </w:p>
        </w:tc>
      </w:tr>
      <w:tr w:rsidR="00B11685" w:rsidRPr="00B11685" w14:paraId="242BD303" w14:textId="77777777">
        <w:trPr>
          <w:tblCellSpacing w:w="15" w:type="dxa"/>
        </w:trPr>
        <w:tc>
          <w:tcPr>
            <w:tcW w:w="0" w:type="auto"/>
            <w:vAlign w:val="center"/>
            <w:hideMark/>
          </w:tcPr>
          <w:p w14:paraId="4B90AD0B" w14:textId="77777777" w:rsidR="00B11685" w:rsidRPr="00B11685" w:rsidRDefault="00B11685" w:rsidP="00B11685">
            <w:r w:rsidRPr="00B11685">
              <w:t>10. System of Record</w:t>
            </w:r>
          </w:p>
        </w:tc>
        <w:tc>
          <w:tcPr>
            <w:tcW w:w="0" w:type="auto"/>
            <w:vAlign w:val="center"/>
            <w:hideMark/>
          </w:tcPr>
          <w:p w14:paraId="084B625B" w14:textId="77777777" w:rsidR="00B11685" w:rsidRPr="00B11685" w:rsidRDefault="00B11685" w:rsidP="00B11685">
            <w:r w:rsidRPr="00B11685">
              <w:rPr>
                <w:b/>
                <w:bCs/>
              </w:rPr>
              <w:t>YES</w:t>
            </w:r>
          </w:p>
        </w:tc>
        <w:tc>
          <w:tcPr>
            <w:tcW w:w="0" w:type="auto"/>
            <w:vAlign w:val="center"/>
            <w:hideMark/>
          </w:tcPr>
          <w:p w14:paraId="4F08EAFD" w14:textId="77777777" w:rsidR="00B11685" w:rsidRPr="00B11685" w:rsidRDefault="00B11685" w:rsidP="00B11685">
            <w:r w:rsidRPr="00B11685">
              <w:rPr>
                <w:b/>
                <w:bCs/>
              </w:rPr>
              <w:t>Strong</w:t>
            </w:r>
          </w:p>
        </w:tc>
      </w:tr>
    </w:tbl>
    <w:p w14:paraId="404AF188" w14:textId="77777777" w:rsidR="00B11685" w:rsidRPr="00B11685" w:rsidRDefault="00B11685" w:rsidP="00B11685">
      <w:r w:rsidRPr="00B11685">
        <w:rPr>
          <w:b/>
          <w:bCs/>
        </w:rPr>
        <w:t>Number of intact/strengthening moats: 5 of 5</w:t>
      </w:r>
    </w:p>
    <w:p w14:paraId="1620C746" w14:textId="77777777" w:rsidR="00B11685" w:rsidRPr="00B11685" w:rsidRDefault="00B11685" w:rsidP="00B11685">
      <w:r w:rsidRPr="00B11685">
        <w:rPr>
          <w:b/>
          <w:bCs/>
        </w:rPr>
        <w:t>Moats being actively destroyed (Moats 1-5):</w:t>
      </w:r>
    </w:p>
    <w:p w14:paraId="02898C3E" w14:textId="77777777" w:rsidR="00B11685" w:rsidRPr="00B11685" w:rsidRDefault="00B11685" w:rsidP="00B11685">
      <w:pPr>
        <w:numPr>
          <w:ilvl w:val="0"/>
          <w:numId w:val="12"/>
        </w:numPr>
      </w:pPr>
      <w:r w:rsidRPr="00B11685">
        <w:t>Moat 1 (Learned Interface): PARTIALLY ERODED — but Intuit is leading the erosion via Intuit Assist and done-for-you products</w:t>
      </w:r>
    </w:p>
    <w:p w14:paraId="71D5E8C2" w14:textId="77777777" w:rsidR="00B11685" w:rsidRPr="00B11685" w:rsidRDefault="00B11685" w:rsidP="00B11685">
      <w:pPr>
        <w:numPr>
          <w:ilvl w:val="0"/>
          <w:numId w:val="12"/>
        </w:numPr>
      </w:pPr>
      <w:r w:rsidRPr="00B11685">
        <w:t>Moat 2 (Custom Workflows): PARTIALLY ERODED — AI handles sub-tasks but not the integrated workflow stack</w:t>
      </w:r>
    </w:p>
    <w:p w14:paraId="364F4A33" w14:textId="77777777" w:rsidR="00B11685" w:rsidRPr="00B11685" w:rsidRDefault="00B11685" w:rsidP="00B11685">
      <w:pPr>
        <w:numPr>
          <w:ilvl w:val="0"/>
          <w:numId w:val="12"/>
        </w:numPr>
      </w:pPr>
      <w:r w:rsidRPr="00B11685">
        <w:t>Moat 3 (Public Data): N/A — not a data access product</w:t>
      </w:r>
    </w:p>
    <w:p w14:paraId="1ADE4A57" w14:textId="77777777" w:rsidR="00B11685" w:rsidRPr="00B11685" w:rsidRDefault="00B11685" w:rsidP="00B11685">
      <w:pPr>
        <w:numPr>
          <w:ilvl w:val="0"/>
          <w:numId w:val="12"/>
        </w:numPr>
      </w:pPr>
      <w:r w:rsidRPr="00B11685">
        <w:t xml:space="preserve">Moat 4 (Talent Scarcity): PARTIALLY INVERTED — ~8-12 AI-native entrants, but </w:t>
      </w:r>
      <w:proofErr w:type="gramStart"/>
      <w:r w:rsidRPr="00B11685">
        <w:t>none full</w:t>
      </w:r>
      <w:proofErr w:type="gramEnd"/>
      <w:r w:rsidRPr="00B11685">
        <w:t>-stack</w:t>
      </w:r>
    </w:p>
    <w:p w14:paraId="5CD6ADD7" w14:textId="77777777" w:rsidR="00B11685" w:rsidRPr="00B11685" w:rsidRDefault="00B11685" w:rsidP="00B11685">
      <w:pPr>
        <w:numPr>
          <w:ilvl w:val="0"/>
          <w:numId w:val="12"/>
        </w:numPr>
      </w:pPr>
      <w:r w:rsidRPr="00B11685">
        <w:t>Moat 5 (Bundling): INTACT to STRENGTHENING — bundle is deepening, not unbundling</w:t>
      </w:r>
    </w:p>
    <w:p w14:paraId="32D800D3" w14:textId="77777777" w:rsidR="00B11685" w:rsidRPr="00B11685" w:rsidRDefault="00B11685" w:rsidP="00B11685">
      <w:pPr>
        <w:rPr>
          <w:b/>
          <w:bCs/>
        </w:rPr>
      </w:pPr>
      <w:r w:rsidRPr="00B11685">
        <w:rPr>
          <w:b/>
          <w:bCs/>
        </w:rPr>
        <w:t>MDI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796"/>
      </w:tblGrid>
      <w:tr w:rsidR="00B11685" w:rsidRPr="00B11685" w14:paraId="44735D89" w14:textId="77777777">
        <w:trPr>
          <w:tblHeader/>
          <w:tblCellSpacing w:w="15" w:type="dxa"/>
        </w:trPr>
        <w:tc>
          <w:tcPr>
            <w:tcW w:w="0" w:type="auto"/>
            <w:vAlign w:val="center"/>
            <w:hideMark/>
          </w:tcPr>
          <w:p w14:paraId="23A471D3" w14:textId="77777777" w:rsidR="00B11685" w:rsidRPr="00B11685" w:rsidRDefault="00B11685" w:rsidP="00B11685">
            <w:pPr>
              <w:rPr>
                <w:b/>
                <w:bCs/>
              </w:rPr>
            </w:pPr>
            <w:r w:rsidRPr="00B11685">
              <w:rPr>
                <w:b/>
                <w:bCs/>
              </w:rPr>
              <w:t>MDI Score</w:t>
            </w:r>
          </w:p>
        </w:tc>
        <w:tc>
          <w:tcPr>
            <w:tcW w:w="0" w:type="auto"/>
            <w:vAlign w:val="center"/>
            <w:hideMark/>
          </w:tcPr>
          <w:p w14:paraId="76AF76F4" w14:textId="77777777" w:rsidR="00B11685" w:rsidRPr="00B11685" w:rsidRDefault="00B11685" w:rsidP="00B11685">
            <w:pPr>
              <w:rPr>
                <w:b/>
                <w:bCs/>
              </w:rPr>
            </w:pPr>
            <w:r w:rsidRPr="00B11685">
              <w:rPr>
                <w:b/>
                <w:bCs/>
              </w:rPr>
              <w:t>Classification</w:t>
            </w:r>
          </w:p>
        </w:tc>
      </w:tr>
      <w:tr w:rsidR="00B11685" w:rsidRPr="00B11685" w14:paraId="5D32C6FA" w14:textId="77777777">
        <w:trPr>
          <w:tblCellSpacing w:w="15" w:type="dxa"/>
        </w:trPr>
        <w:tc>
          <w:tcPr>
            <w:tcW w:w="0" w:type="auto"/>
            <w:vAlign w:val="center"/>
            <w:hideMark/>
          </w:tcPr>
          <w:p w14:paraId="18D82405" w14:textId="77777777" w:rsidR="00B11685" w:rsidRPr="00B11685" w:rsidRDefault="00B11685" w:rsidP="00B11685">
            <w:r w:rsidRPr="00B11685">
              <w:rPr>
                <w:b/>
                <w:bCs/>
              </w:rPr>
              <w:t>5/5</w:t>
            </w:r>
          </w:p>
        </w:tc>
        <w:tc>
          <w:tcPr>
            <w:tcW w:w="0" w:type="auto"/>
            <w:vAlign w:val="center"/>
            <w:hideMark/>
          </w:tcPr>
          <w:p w14:paraId="36EA7FBA" w14:textId="77777777" w:rsidR="00B11685" w:rsidRPr="00B11685" w:rsidRDefault="00B11685" w:rsidP="00B11685">
            <w:r w:rsidRPr="00B11685">
              <w:rPr>
                <w:b/>
                <w:bCs/>
              </w:rPr>
              <w:t>LOWER RISK — structural moats present</w:t>
            </w:r>
          </w:p>
        </w:tc>
      </w:tr>
    </w:tbl>
    <w:p w14:paraId="00085ECF" w14:textId="77777777" w:rsidR="00B11685" w:rsidRPr="00B11685" w:rsidRDefault="00B11685" w:rsidP="00B11685">
      <w:r w:rsidRPr="00B11685">
        <w:lastRenderedPageBreak/>
        <w:pict w14:anchorId="409180D8">
          <v:rect id="_x0000_i1038" style="width:0;height:1.5pt" o:hralign="center" o:hrstd="t" o:hr="t" fillcolor="#a0a0a0" stroked="f"/>
        </w:pict>
      </w:r>
    </w:p>
    <w:p w14:paraId="5C29D396" w14:textId="77777777" w:rsidR="00B11685" w:rsidRPr="00B11685" w:rsidRDefault="00B11685" w:rsidP="00B11685">
      <w:pPr>
        <w:rPr>
          <w:b/>
          <w:bCs/>
        </w:rPr>
      </w:pPr>
      <w:r w:rsidRPr="00B11685">
        <w:rPr>
          <w:b/>
          <w:bCs/>
        </w:rPr>
        <w:t>SECTION 3: BUSTAMANTE THREE-QUESTION TEST</w:t>
      </w:r>
    </w:p>
    <w:p w14:paraId="4BA6F7A9" w14:textId="77777777" w:rsidR="00B11685" w:rsidRPr="00B11685" w:rsidRDefault="00B11685" w:rsidP="00B11685">
      <w:r w:rsidRPr="00B11685">
        <w:rPr>
          <w:b/>
          <w:bCs/>
        </w:rPr>
        <w:t>Q1: Is the core data proprietary?</w:t>
      </w:r>
      <w:r w:rsidRPr="00B11685">
        <w:t xml:space="preserve"> Answer: </w:t>
      </w:r>
      <w:r w:rsidRPr="00B11685">
        <w:rPr>
          <w:b/>
          <w:bCs/>
        </w:rPr>
        <w:t>YES</w:t>
      </w:r>
      <w:r w:rsidRPr="00B11685">
        <w:t xml:space="preserve"> Evidence: Private financial records of ~8M businesses and ~100M consumers. First-party data generated through product usage. Cannot be obtained, licensed, or synthesized. Cross-customer intelligence from billions of financial transactions spanning 40+ years.</w:t>
      </w:r>
    </w:p>
    <w:p w14:paraId="5F77F186" w14:textId="77777777" w:rsidR="00B11685" w:rsidRPr="00B11685" w:rsidRDefault="00B11685" w:rsidP="00B11685">
      <w:r w:rsidRPr="00B11685">
        <w:rPr>
          <w:b/>
          <w:bCs/>
        </w:rPr>
        <w:t>Q2: Is there regulatory lock-in?</w:t>
      </w:r>
      <w:r w:rsidRPr="00B11685">
        <w:t xml:space="preserve"> Answer: </w:t>
      </w:r>
      <w:r w:rsidRPr="00B11685">
        <w:rPr>
          <w:b/>
          <w:bCs/>
        </w:rPr>
        <w:t>YES</w:t>
      </w:r>
      <w:r w:rsidRPr="00B11685">
        <w:t xml:space="preserve"> Evidence: IRS Authorized e-File Provider certification (annual), state-by-state payroll tax filing compliance, money transmission licenses, SOX compliance controls. An LLM-native alternative needs years to replicate this regulatory infrastructure.</w:t>
      </w:r>
    </w:p>
    <w:p w14:paraId="1779876F" w14:textId="77777777" w:rsidR="00B11685" w:rsidRPr="00B11685" w:rsidRDefault="00B11685" w:rsidP="00B11685">
      <w:r w:rsidRPr="00B11685">
        <w:rPr>
          <w:b/>
          <w:bCs/>
        </w:rPr>
        <w:t>Q3: Is the software embedded in the transaction?</w:t>
      </w:r>
      <w:r w:rsidRPr="00B11685">
        <w:t xml:space="preserve"> Answer: </w:t>
      </w:r>
      <w:r w:rsidRPr="00B11685">
        <w:rPr>
          <w:b/>
          <w:bCs/>
        </w:rPr>
        <w:t>YES</w:t>
      </w:r>
      <w:r w:rsidRPr="00B11685">
        <w:t xml:space="preserve"> Evidence: $174B payment volume processed in FY2025. Payroll processing across all 50 states. Loan origination via QuickBooks Capital and Credit Karma. Refund Advance lending in TurboTax. Real money flows through Intuit's systems.</w:t>
      </w:r>
    </w:p>
    <w:p w14:paraId="2C4D7A6D" w14:textId="77777777" w:rsidR="00B11685" w:rsidRPr="00B11685" w:rsidRDefault="00B11685" w:rsidP="00B11685">
      <w:r w:rsidRPr="00B11685">
        <w:rPr>
          <w:b/>
          <w:bCs/>
        </w:rPr>
        <w:t>Three-Question Score: 3/3 → Lower Risk</w:t>
      </w:r>
    </w:p>
    <w:p w14:paraId="335E7DEB" w14:textId="77777777" w:rsidR="00B11685" w:rsidRPr="00B11685" w:rsidRDefault="00B11685" w:rsidP="00B11685">
      <w:r w:rsidRPr="00B11685">
        <w:pict w14:anchorId="2908C4F9">
          <v:rect id="_x0000_i1039" style="width:0;height:1.5pt" o:hralign="center" o:hrstd="t" o:hr="t" fillcolor="#a0a0a0" stroked="f"/>
        </w:pict>
      </w:r>
    </w:p>
    <w:p w14:paraId="4B115D70" w14:textId="77777777" w:rsidR="00B11685" w:rsidRPr="00B11685" w:rsidRDefault="00B11685" w:rsidP="00B11685">
      <w:pPr>
        <w:rPr>
          <w:b/>
          <w:bCs/>
        </w:rPr>
      </w:pPr>
      <w:r w:rsidRPr="00B11685">
        <w:rPr>
          <w:b/>
          <w:bCs/>
        </w:rPr>
        <w:t>SECTION 4: COMPETITIVE PRESSURE ASSESSMENT</w:t>
      </w:r>
    </w:p>
    <w:p w14:paraId="743A6CF3" w14:textId="77777777" w:rsidR="00B11685" w:rsidRPr="00B11685" w:rsidRDefault="00B11685" w:rsidP="00B11685">
      <w:pPr>
        <w:rPr>
          <w:b/>
          <w:bCs/>
        </w:rPr>
      </w:pPr>
      <w:r w:rsidRPr="00B11685">
        <w:rPr>
          <w:b/>
          <w:bCs/>
        </w:rPr>
        <w:t>"3 to 300"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432"/>
        <w:gridCol w:w="1881"/>
        <w:gridCol w:w="3018"/>
        <w:gridCol w:w="1673"/>
      </w:tblGrid>
      <w:tr w:rsidR="00B11685" w:rsidRPr="00B11685" w14:paraId="7F489C00" w14:textId="77777777">
        <w:trPr>
          <w:tblHeader/>
          <w:tblCellSpacing w:w="15" w:type="dxa"/>
        </w:trPr>
        <w:tc>
          <w:tcPr>
            <w:tcW w:w="0" w:type="auto"/>
            <w:vAlign w:val="center"/>
            <w:hideMark/>
          </w:tcPr>
          <w:p w14:paraId="00728943" w14:textId="77777777" w:rsidR="00B11685" w:rsidRPr="00B11685" w:rsidRDefault="00B11685" w:rsidP="00B11685">
            <w:pPr>
              <w:rPr>
                <w:b/>
                <w:bCs/>
              </w:rPr>
            </w:pPr>
            <w:r w:rsidRPr="00B11685">
              <w:rPr>
                <w:b/>
                <w:bCs/>
              </w:rPr>
              <w:t>Competitor</w:t>
            </w:r>
          </w:p>
        </w:tc>
        <w:tc>
          <w:tcPr>
            <w:tcW w:w="0" w:type="auto"/>
            <w:vAlign w:val="center"/>
            <w:hideMark/>
          </w:tcPr>
          <w:p w14:paraId="450880DE" w14:textId="77777777" w:rsidR="00B11685" w:rsidRPr="00B11685" w:rsidRDefault="00B11685" w:rsidP="00B11685">
            <w:pPr>
              <w:rPr>
                <w:b/>
                <w:bCs/>
              </w:rPr>
            </w:pPr>
            <w:r w:rsidRPr="00B11685">
              <w:rPr>
                <w:b/>
                <w:bCs/>
              </w:rPr>
              <w:t>Founded/AI Pivot</w:t>
            </w:r>
          </w:p>
        </w:tc>
        <w:tc>
          <w:tcPr>
            <w:tcW w:w="0" w:type="auto"/>
            <w:vAlign w:val="center"/>
            <w:hideMark/>
          </w:tcPr>
          <w:p w14:paraId="7244A0F5" w14:textId="77777777" w:rsidR="00B11685" w:rsidRPr="00B11685" w:rsidRDefault="00B11685" w:rsidP="00B11685">
            <w:pPr>
              <w:rPr>
                <w:b/>
                <w:bCs/>
              </w:rPr>
            </w:pPr>
            <w:r w:rsidRPr="00B11685">
              <w:rPr>
                <w:b/>
                <w:bCs/>
              </w:rPr>
              <w:t>Funding/Status</w:t>
            </w:r>
          </w:p>
        </w:tc>
        <w:tc>
          <w:tcPr>
            <w:tcW w:w="0" w:type="auto"/>
            <w:vAlign w:val="center"/>
            <w:hideMark/>
          </w:tcPr>
          <w:p w14:paraId="4DDFDA47" w14:textId="77777777" w:rsidR="00B11685" w:rsidRPr="00B11685" w:rsidRDefault="00B11685" w:rsidP="00B11685">
            <w:pPr>
              <w:rPr>
                <w:b/>
                <w:bCs/>
              </w:rPr>
            </w:pPr>
            <w:r w:rsidRPr="00B11685">
              <w:rPr>
                <w:b/>
                <w:bCs/>
              </w:rPr>
              <w:t>Core Function</w:t>
            </w:r>
          </w:p>
        </w:tc>
        <w:tc>
          <w:tcPr>
            <w:tcW w:w="0" w:type="auto"/>
            <w:vAlign w:val="center"/>
            <w:hideMark/>
          </w:tcPr>
          <w:p w14:paraId="1FC5B8A0" w14:textId="77777777" w:rsidR="00B11685" w:rsidRPr="00B11685" w:rsidRDefault="00B11685" w:rsidP="00B11685">
            <w:pPr>
              <w:rPr>
                <w:b/>
                <w:bCs/>
              </w:rPr>
            </w:pPr>
            <w:r w:rsidRPr="00B11685">
              <w:rPr>
                <w:b/>
                <w:bCs/>
              </w:rPr>
              <w:t>Pricing vs. Intuit</w:t>
            </w:r>
          </w:p>
        </w:tc>
      </w:tr>
      <w:tr w:rsidR="00B11685" w:rsidRPr="00B11685" w14:paraId="6F5479D5" w14:textId="77777777">
        <w:trPr>
          <w:tblCellSpacing w:w="15" w:type="dxa"/>
        </w:trPr>
        <w:tc>
          <w:tcPr>
            <w:tcW w:w="0" w:type="auto"/>
            <w:vAlign w:val="center"/>
            <w:hideMark/>
          </w:tcPr>
          <w:p w14:paraId="1F95AFF3" w14:textId="77777777" w:rsidR="00B11685" w:rsidRPr="00B11685" w:rsidRDefault="00B11685" w:rsidP="00B11685">
            <w:r w:rsidRPr="00B11685">
              <w:t>Tofu</w:t>
            </w:r>
          </w:p>
        </w:tc>
        <w:tc>
          <w:tcPr>
            <w:tcW w:w="0" w:type="auto"/>
            <w:vAlign w:val="center"/>
            <w:hideMark/>
          </w:tcPr>
          <w:p w14:paraId="4C8BD22C" w14:textId="77777777" w:rsidR="00B11685" w:rsidRPr="00B11685" w:rsidRDefault="00B11685" w:rsidP="00B11685">
            <w:r w:rsidRPr="00B11685">
              <w:t>~2024</w:t>
            </w:r>
          </w:p>
        </w:tc>
        <w:tc>
          <w:tcPr>
            <w:tcW w:w="0" w:type="auto"/>
            <w:vAlign w:val="center"/>
            <w:hideMark/>
          </w:tcPr>
          <w:p w14:paraId="2B0AB41B" w14:textId="77777777" w:rsidR="00B11685" w:rsidRPr="00B11685" w:rsidRDefault="00B11685" w:rsidP="00B11685">
            <w:r w:rsidRPr="00B11685">
              <w:t>Startup</w:t>
            </w:r>
          </w:p>
        </w:tc>
        <w:tc>
          <w:tcPr>
            <w:tcW w:w="0" w:type="auto"/>
            <w:vAlign w:val="center"/>
            <w:hideMark/>
          </w:tcPr>
          <w:p w14:paraId="54AC4CA5" w14:textId="77777777" w:rsidR="00B11685" w:rsidRPr="00B11685" w:rsidRDefault="00B11685" w:rsidP="00B11685">
            <w:r w:rsidRPr="00B11685">
              <w:t>AI bookkeeping/categorization</w:t>
            </w:r>
          </w:p>
        </w:tc>
        <w:tc>
          <w:tcPr>
            <w:tcW w:w="0" w:type="auto"/>
            <w:vAlign w:val="center"/>
            <w:hideMark/>
          </w:tcPr>
          <w:p w14:paraId="710531CD" w14:textId="77777777" w:rsidR="00B11685" w:rsidRPr="00B11685" w:rsidRDefault="00B11685" w:rsidP="00B11685">
            <w:r w:rsidRPr="00B11685">
              <w:t>Free trial, contact for pricing</w:t>
            </w:r>
          </w:p>
        </w:tc>
      </w:tr>
      <w:tr w:rsidR="00B11685" w:rsidRPr="00B11685" w14:paraId="5ECA2802" w14:textId="77777777">
        <w:trPr>
          <w:tblCellSpacing w:w="15" w:type="dxa"/>
        </w:trPr>
        <w:tc>
          <w:tcPr>
            <w:tcW w:w="0" w:type="auto"/>
            <w:vAlign w:val="center"/>
            <w:hideMark/>
          </w:tcPr>
          <w:p w14:paraId="16D2E408" w14:textId="77777777" w:rsidR="00B11685" w:rsidRPr="00B11685" w:rsidRDefault="00B11685" w:rsidP="00B11685">
            <w:r w:rsidRPr="00B11685">
              <w:t>Growthy</w:t>
            </w:r>
          </w:p>
        </w:tc>
        <w:tc>
          <w:tcPr>
            <w:tcW w:w="0" w:type="auto"/>
            <w:vAlign w:val="center"/>
            <w:hideMark/>
          </w:tcPr>
          <w:p w14:paraId="3382BFEE" w14:textId="77777777" w:rsidR="00B11685" w:rsidRPr="00B11685" w:rsidRDefault="00B11685" w:rsidP="00B11685">
            <w:r w:rsidRPr="00B11685">
              <w:t>~2024</w:t>
            </w:r>
          </w:p>
        </w:tc>
        <w:tc>
          <w:tcPr>
            <w:tcW w:w="0" w:type="auto"/>
            <w:vAlign w:val="center"/>
            <w:hideMark/>
          </w:tcPr>
          <w:p w14:paraId="3A09C9B4" w14:textId="77777777" w:rsidR="00B11685" w:rsidRPr="00B11685" w:rsidRDefault="00B11685" w:rsidP="00B11685">
            <w:r w:rsidRPr="00B11685">
              <w:t>Startup</w:t>
            </w:r>
          </w:p>
        </w:tc>
        <w:tc>
          <w:tcPr>
            <w:tcW w:w="0" w:type="auto"/>
            <w:vAlign w:val="center"/>
            <w:hideMark/>
          </w:tcPr>
          <w:p w14:paraId="248BD9BB" w14:textId="77777777" w:rsidR="00B11685" w:rsidRPr="00B11685" w:rsidRDefault="00B11685" w:rsidP="00B11685">
            <w:r w:rsidRPr="00B11685">
              <w:t>AI transaction categorization</w:t>
            </w:r>
          </w:p>
        </w:tc>
        <w:tc>
          <w:tcPr>
            <w:tcW w:w="0" w:type="auto"/>
            <w:vAlign w:val="center"/>
            <w:hideMark/>
          </w:tcPr>
          <w:p w14:paraId="242C9E85" w14:textId="77777777" w:rsidR="00B11685" w:rsidRPr="00B11685" w:rsidRDefault="00B11685" w:rsidP="00B11685">
            <w:r w:rsidRPr="00B11685">
              <w:t>Contact for pricing</w:t>
            </w:r>
          </w:p>
        </w:tc>
      </w:tr>
      <w:tr w:rsidR="00B11685" w:rsidRPr="00B11685" w14:paraId="7DC15CBA" w14:textId="77777777">
        <w:trPr>
          <w:tblCellSpacing w:w="15" w:type="dxa"/>
        </w:trPr>
        <w:tc>
          <w:tcPr>
            <w:tcW w:w="0" w:type="auto"/>
            <w:vAlign w:val="center"/>
            <w:hideMark/>
          </w:tcPr>
          <w:p w14:paraId="0C6DD0D0" w14:textId="77777777" w:rsidR="00B11685" w:rsidRPr="00B11685" w:rsidRDefault="00B11685" w:rsidP="00B11685">
            <w:r w:rsidRPr="00B11685">
              <w:t>Bench (AI)</w:t>
            </w:r>
          </w:p>
        </w:tc>
        <w:tc>
          <w:tcPr>
            <w:tcW w:w="0" w:type="auto"/>
            <w:vAlign w:val="center"/>
            <w:hideMark/>
          </w:tcPr>
          <w:p w14:paraId="6BF0673E" w14:textId="77777777" w:rsidR="00B11685" w:rsidRPr="00B11685" w:rsidRDefault="00B11685" w:rsidP="00B11685">
            <w:r w:rsidRPr="00B11685">
              <w:t>2012/AI pivot 2024</w:t>
            </w:r>
          </w:p>
        </w:tc>
        <w:tc>
          <w:tcPr>
            <w:tcW w:w="0" w:type="auto"/>
            <w:vAlign w:val="center"/>
            <w:hideMark/>
          </w:tcPr>
          <w:p w14:paraId="00B5B1C2" w14:textId="77777777" w:rsidR="00B11685" w:rsidRPr="00B11685" w:rsidRDefault="00B11685" w:rsidP="00B11685">
            <w:r w:rsidRPr="00B11685">
              <w:t>Post-bankruptcy relaunch</w:t>
            </w:r>
          </w:p>
        </w:tc>
        <w:tc>
          <w:tcPr>
            <w:tcW w:w="0" w:type="auto"/>
            <w:vAlign w:val="center"/>
            <w:hideMark/>
          </w:tcPr>
          <w:p w14:paraId="5571193F" w14:textId="77777777" w:rsidR="00B11685" w:rsidRPr="00B11685" w:rsidRDefault="00B11685" w:rsidP="00B11685">
            <w:r w:rsidRPr="00B11685">
              <w:t>AI bookkeeping service</w:t>
            </w:r>
          </w:p>
        </w:tc>
        <w:tc>
          <w:tcPr>
            <w:tcW w:w="0" w:type="auto"/>
            <w:vAlign w:val="center"/>
            <w:hideMark/>
          </w:tcPr>
          <w:p w14:paraId="6EE26173" w14:textId="77777777" w:rsidR="00B11685" w:rsidRPr="00B11685" w:rsidRDefault="00B11685" w:rsidP="00B11685">
            <w:r w:rsidRPr="00B11685">
              <w:t>~$249/</w:t>
            </w:r>
            <w:proofErr w:type="spellStart"/>
            <w:r w:rsidRPr="00B11685">
              <w:t>mo</w:t>
            </w:r>
            <w:proofErr w:type="spellEnd"/>
            <w:r w:rsidRPr="00B11685">
              <w:t xml:space="preserve"> (bookkeeping service)</w:t>
            </w:r>
          </w:p>
        </w:tc>
      </w:tr>
      <w:tr w:rsidR="00B11685" w:rsidRPr="00B11685" w14:paraId="5D9B3BBA" w14:textId="77777777">
        <w:trPr>
          <w:tblCellSpacing w:w="15" w:type="dxa"/>
        </w:trPr>
        <w:tc>
          <w:tcPr>
            <w:tcW w:w="0" w:type="auto"/>
            <w:vAlign w:val="center"/>
            <w:hideMark/>
          </w:tcPr>
          <w:p w14:paraId="7E0F57C2" w14:textId="77777777" w:rsidR="00B11685" w:rsidRPr="00B11685" w:rsidRDefault="00B11685" w:rsidP="00B11685">
            <w:proofErr w:type="spellStart"/>
            <w:r w:rsidRPr="00B11685">
              <w:t>Docyt</w:t>
            </w:r>
            <w:proofErr w:type="spellEnd"/>
          </w:p>
        </w:tc>
        <w:tc>
          <w:tcPr>
            <w:tcW w:w="0" w:type="auto"/>
            <w:vAlign w:val="center"/>
            <w:hideMark/>
          </w:tcPr>
          <w:p w14:paraId="2DA6A7FC" w14:textId="77777777" w:rsidR="00B11685" w:rsidRPr="00B11685" w:rsidRDefault="00B11685" w:rsidP="00B11685">
            <w:r w:rsidRPr="00B11685">
              <w:t>~2020</w:t>
            </w:r>
          </w:p>
        </w:tc>
        <w:tc>
          <w:tcPr>
            <w:tcW w:w="0" w:type="auto"/>
            <w:vAlign w:val="center"/>
            <w:hideMark/>
          </w:tcPr>
          <w:p w14:paraId="6D8747C9" w14:textId="77777777" w:rsidR="00B11685" w:rsidRPr="00B11685" w:rsidRDefault="00B11685" w:rsidP="00B11685">
            <w:r w:rsidRPr="00B11685">
              <w:t>Series A</w:t>
            </w:r>
          </w:p>
        </w:tc>
        <w:tc>
          <w:tcPr>
            <w:tcW w:w="0" w:type="auto"/>
            <w:vAlign w:val="center"/>
            <w:hideMark/>
          </w:tcPr>
          <w:p w14:paraId="79D9D0AB" w14:textId="77777777" w:rsidR="00B11685" w:rsidRPr="00B11685" w:rsidRDefault="00B11685" w:rsidP="00B11685">
            <w:r w:rsidRPr="00B11685">
              <w:t>AI accounting automation</w:t>
            </w:r>
          </w:p>
        </w:tc>
        <w:tc>
          <w:tcPr>
            <w:tcW w:w="0" w:type="auto"/>
            <w:vAlign w:val="center"/>
            <w:hideMark/>
          </w:tcPr>
          <w:p w14:paraId="34272AA1" w14:textId="77777777" w:rsidR="00B11685" w:rsidRPr="00B11685" w:rsidRDefault="00B11685" w:rsidP="00B11685">
            <w:r w:rsidRPr="00B11685">
              <w:t>Enterprise pricing</w:t>
            </w:r>
          </w:p>
        </w:tc>
      </w:tr>
      <w:tr w:rsidR="00B11685" w:rsidRPr="00B11685" w14:paraId="5FFE3999" w14:textId="77777777">
        <w:trPr>
          <w:tblCellSpacing w:w="15" w:type="dxa"/>
        </w:trPr>
        <w:tc>
          <w:tcPr>
            <w:tcW w:w="0" w:type="auto"/>
            <w:vAlign w:val="center"/>
            <w:hideMark/>
          </w:tcPr>
          <w:p w14:paraId="274F3539" w14:textId="77777777" w:rsidR="00B11685" w:rsidRPr="00B11685" w:rsidRDefault="00B11685" w:rsidP="00B11685">
            <w:r w:rsidRPr="00B11685">
              <w:t>Vic.ai</w:t>
            </w:r>
          </w:p>
        </w:tc>
        <w:tc>
          <w:tcPr>
            <w:tcW w:w="0" w:type="auto"/>
            <w:vAlign w:val="center"/>
            <w:hideMark/>
          </w:tcPr>
          <w:p w14:paraId="24B99FB4" w14:textId="77777777" w:rsidR="00B11685" w:rsidRPr="00B11685" w:rsidRDefault="00B11685" w:rsidP="00B11685">
            <w:r w:rsidRPr="00B11685">
              <w:t>~2017</w:t>
            </w:r>
          </w:p>
        </w:tc>
        <w:tc>
          <w:tcPr>
            <w:tcW w:w="0" w:type="auto"/>
            <w:vAlign w:val="center"/>
            <w:hideMark/>
          </w:tcPr>
          <w:p w14:paraId="0030879F" w14:textId="77777777" w:rsidR="00B11685" w:rsidRPr="00B11685" w:rsidRDefault="00B11685" w:rsidP="00B11685">
            <w:r w:rsidRPr="00B11685">
              <w:t>$100M+ raised</w:t>
            </w:r>
          </w:p>
        </w:tc>
        <w:tc>
          <w:tcPr>
            <w:tcW w:w="0" w:type="auto"/>
            <w:vAlign w:val="center"/>
            <w:hideMark/>
          </w:tcPr>
          <w:p w14:paraId="60CFA053" w14:textId="77777777" w:rsidR="00B11685" w:rsidRPr="00B11685" w:rsidRDefault="00B11685" w:rsidP="00B11685">
            <w:r w:rsidRPr="00B11685">
              <w:t>AI invoice processing</w:t>
            </w:r>
          </w:p>
        </w:tc>
        <w:tc>
          <w:tcPr>
            <w:tcW w:w="0" w:type="auto"/>
            <w:vAlign w:val="center"/>
            <w:hideMark/>
          </w:tcPr>
          <w:p w14:paraId="18466786" w14:textId="77777777" w:rsidR="00B11685" w:rsidRPr="00B11685" w:rsidRDefault="00B11685" w:rsidP="00B11685">
            <w:r w:rsidRPr="00B11685">
              <w:t>Enterprise pricing</w:t>
            </w:r>
          </w:p>
        </w:tc>
      </w:tr>
      <w:tr w:rsidR="00B11685" w:rsidRPr="00B11685" w14:paraId="61F9F44E" w14:textId="77777777">
        <w:trPr>
          <w:tblCellSpacing w:w="15" w:type="dxa"/>
        </w:trPr>
        <w:tc>
          <w:tcPr>
            <w:tcW w:w="0" w:type="auto"/>
            <w:vAlign w:val="center"/>
            <w:hideMark/>
          </w:tcPr>
          <w:p w14:paraId="36F48C15" w14:textId="77777777" w:rsidR="00B11685" w:rsidRPr="00B11685" w:rsidRDefault="00B11685" w:rsidP="00B11685">
            <w:r w:rsidRPr="00B11685">
              <w:t>Column Tax</w:t>
            </w:r>
          </w:p>
        </w:tc>
        <w:tc>
          <w:tcPr>
            <w:tcW w:w="0" w:type="auto"/>
            <w:vAlign w:val="center"/>
            <w:hideMark/>
          </w:tcPr>
          <w:p w14:paraId="5EAED1E0" w14:textId="77777777" w:rsidR="00B11685" w:rsidRPr="00B11685" w:rsidRDefault="00B11685" w:rsidP="00B11685">
            <w:r w:rsidRPr="00B11685">
              <w:t>~2023</w:t>
            </w:r>
          </w:p>
        </w:tc>
        <w:tc>
          <w:tcPr>
            <w:tcW w:w="0" w:type="auto"/>
            <w:vAlign w:val="center"/>
            <w:hideMark/>
          </w:tcPr>
          <w:p w14:paraId="73B66CD1" w14:textId="77777777" w:rsidR="00B11685" w:rsidRPr="00B11685" w:rsidRDefault="00B11685" w:rsidP="00B11685">
            <w:r w:rsidRPr="00B11685">
              <w:t>Startup</w:t>
            </w:r>
          </w:p>
        </w:tc>
        <w:tc>
          <w:tcPr>
            <w:tcW w:w="0" w:type="auto"/>
            <w:vAlign w:val="center"/>
            <w:hideMark/>
          </w:tcPr>
          <w:p w14:paraId="38798417" w14:textId="77777777" w:rsidR="00B11685" w:rsidRPr="00B11685" w:rsidRDefault="00B11685" w:rsidP="00B11685">
            <w:r w:rsidRPr="00B11685">
              <w:t>AI tax preparation</w:t>
            </w:r>
          </w:p>
        </w:tc>
        <w:tc>
          <w:tcPr>
            <w:tcW w:w="0" w:type="auto"/>
            <w:vAlign w:val="center"/>
            <w:hideMark/>
          </w:tcPr>
          <w:p w14:paraId="28CD2B11" w14:textId="77777777" w:rsidR="00B11685" w:rsidRPr="00B11685" w:rsidRDefault="00B11685" w:rsidP="00B11685">
            <w:r w:rsidRPr="00B11685">
              <w:t>Free/$40+</w:t>
            </w:r>
          </w:p>
        </w:tc>
      </w:tr>
      <w:tr w:rsidR="00B11685" w:rsidRPr="00B11685" w14:paraId="75516344" w14:textId="77777777">
        <w:trPr>
          <w:tblCellSpacing w:w="15" w:type="dxa"/>
        </w:trPr>
        <w:tc>
          <w:tcPr>
            <w:tcW w:w="0" w:type="auto"/>
            <w:vAlign w:val="center"/>
            <w:hideMark/>
          </w:tcPr>
          <w:p w14:paraId="4D1E38F7" w14:textId="77777777" w:rsidR="00B11685" w:rsidRPr="00B11685" w:rsidRDefault="00B11685" w:rsidP="00B11685">
            <w:r w:rsidRPr="00B11685">
              <w:t>Xero</w:t>
            </w:r>
          </w:p>
        </w:tc>
        <w:tc>
          <w:tcPr>
            <w:tcW w:w="0" w:type="auto"/>
            <w:vAlign w:val="center"/>
            <w:hideMark/>
          </w:tcPr>
          <w:p w14:paraId="1B7C3366" w14:textId="77777777" w:rsidR="00B11685" w:rsidRPr="00B11685" w:rsidRDefault="00B11685" w:rsidP="00B11685">
            <w:r w:rsidRPr="00B11685">
              <w:t>2006</w:t>
            </w:r>
          </w:p>
        </w:tc>
        <w:tc>
          <w:tcPr>
            <w:tcW w:w="0" w:type="auto"/>
            <w:vAlign w:val="center"/>
            <w:hideMark/>
          </w:tcPr>
          <w:p w14:paraId="06CC9777" w14:textId="77777777" w:rsidR="00B11685" w:rsidRPr="00B11685" w:rsidRDefault="00B11685" w:rsidP="00B11685">
            <w:r w:rsidRPr="00B11685">
              <w:t>Public (NZ)</w:t>
            </w:r>
          </w:p>
        </w:tc>
        <w:tc>
          <w:tcPr>
            <w:tcW w:w="0" w:type="auto"/>
            <w:vAlign w:val="center"/>
            <w:hideMark/>
          </w:tcPr>
          <w:p w14:paraId="71DB67AD" w14:textId="77777777" w:rsidR="00B11685" w:rsidRPr="00B11685" w:rsidRDefault="00B11685" w:rsidP="00B11685">
            <w:r w:rsidRPr="00B11685">
              <w:t>Cloud accounting (AI upgrades)</w:t>
            </w:r>
          </w:p>
        </w:tc>
        <w:tc>
          <w:tcPr>
            <w:tcW w:w="0" w:type="auto"/>
            <w:vAlign w:val="center"/>
            <w:hideMark/>
          </w:tcPr>
          <w:p w14:paraId="09254193" w14:textId="77777777" w:rsidR="00B11685" w:rsidRPr="00B11685" w:rsidRDefault="00B11685" w:rsidP="00B11685">
            <w:r w:rsidRPr="00B11685">
              <w:t>$15-$78/</w:t>
            </w:r>
            <w:proofErr w:type="spellStart"/>
            <w:r w:rsidRPr="00B11685">
              <w:t>mo</w:t>
            </w:r>
            <w:proofErr w:type="spellEnd"/>
          </w:p>
        </w:tc>
      </w:tr>
      <w:tr w:rsidR="00B11685" w:rsidRPr="00B11685" w14:paraId="2A31075E" w14:textId="77777777">
        <w:trPr>
          <w:tblCellSpacing w:w="15" w:type="dxa"/>
        </w:trPr>
        <w:tc>
          <w:tcPr>
            <w:tcW w:w="0" w:type="auto"/>
            <w:vAlign w:val="center"/>
            <w:hideMark/>
          </w:tcPr>
          <w:p w14:paraId="4E5A10C1" w14:textId="77777777" w:rsidR="00B11685" w:rsidRPr="00B11685" w:rsidRDefault="00B11685" w:rsidP="00B11685">
            <w:r w:rsidRPr="00B11685">
              <w:t>FreshBooks</w:t>
            </w:r>
          </w:p>
        </w:tc>
        <w:tc>
          <w:tcPr>
            <w:tcW w:w="0" w:type="auto"/>
            <w:vAlign w:val="center"/>
            <w:hideMark/>
          </w:tcPr>
          <w:p w14:paraId="70418910" w14:textId="77777777" w:rsidR="00B11685" w:rsidRPr="00B11685" w:rsidRDefault="00B11685" w:rsidP="00B11685">
            <w:r w:rsidRPr="00B11685">
              <w:t>2003</w:t>
            </w:r>
          </w:p>
        </w:tc>
        <w:tc>
          <w:tcPr>
            <w:tcW w:w="0" w:type="auto"/>
            <w:vAlign w:val="center"/>
            <w:hideMark/>
          </w:tcPr>
          <w:p w14:paraId="1D34198F" w14:textId="77777777" w:rsidR="00B11685" w:rsidRPr="00B11685" w:rsidRDefault="00B11685" w:rsidP="00B11685">
            <w:r w:rsidRPr="00B11685">
              <w:t>Private</w:t>
            </w:r>
          </w:p>
        </w:tc>
        <w:tc>
          <w:tcPr>
            <w:tcW w:w="0" w:type="auto"/>
            <w:vAlign w:val="center"/>
            <w:hideMark/>
          </w:tcPr>
          <w:p w14:paraId="72C54868" w14:textId="77777777" w:rsidR="00B11685" w:rsidRPr="00B11685" w:rsidRDefault="00B11685" w:rsidP="00B11685">
            <w:r w:rsidRPr="00B11685">
              <w:t>Invoicing/accounting (AI added)</w:t>
            </w:r>
          </w:p>
        </w:tc>
        <w:tc>
          <w:tcPr>
            <w:tcW w:w="0" w:type="auto"/>
            <w:vAlign w:val="center"/>
            <w:hideMark/>
          </w:tcPr>
          <w:p w14:paraId="1577A63C" w14:textId="77777777" w:rsidR="00B11685" w:rsidRPr="00B11685" w:rsidRDefault="00B11685" w:rsidP="00B11685">
            <w:r w:rsidRPr="00B11685">
              <w:t>$19-$60/</w:t>
            </w:r>
            <w:proofErr w:type="spellStart"/>
            <w:r w:rsidRPr="00B11685">
              <w:t>mo</w:t>
            </w:r>
            <w:proofErr w:type="spellEnd"/>
          </w:p>
        </w:tc>
      </w:tr>
      <w:tr w:rsidR="00B11685" w:rsidRPr="00B11685" w14:paraId="6E23E6C3" w14:textId="77777777">
        <w:trPr>
          <w:tblCellSpacing w:w="15" w:type="dxa"/>
        </w:trPr>
        <w:tc>
          <w:tcPr>
            <w:tcW w:w="0" w:type="auto"/>
            <w:vAlign w:val="center"/>
            <w:hideMark/>
          </w:tcPr>
          <w:p w14:paraId="35F46423" w14:textId="77777777" w:rsidR="00B11685" w:rsidRPr="00B11685" w:rsidRDefault="00B11685" w:rsidP="00B11685">
            <w:r w:rsidRPr="00B11685">
              <w:t>Wave</w:t>
            </w:r>
          </w:p>
        </w:tc>
        <w:tc>
          <w:tcPr>
            <w:tcW w:w="0" w:type="auto"/>
            <w:vAlign w:val="center"/>
            <w:hideMark/>
          </w:tcPr>
          <w:p w14:paraId="7BB25506" w14:textId="77777777" w:rsidR="00B11685" w:rsidRPr="00B11685" w:rsidRDefault="00B11685" w:rsidP="00B11685">
            <w:r w:rsidRPr="00B11685">
              <w:t>2010</w:t>
            </w:r>
          </w:p>
        </w:tc>
        <w:tc>
          <w:tcPr>
            <w:tcW w:w="0" w:type="auto"/>
            <w:vAlign w:val="center"/>
            <w:hideMark/>
          </w:tcPr>
          <w:p w14:paraId="0374BDDF" w14:textId="77777777" w:rsidR="00B11685" w:rsidRPr="00B11685" w:rsidRDefault="00B11685" w:rsidP="00B11685">
            <w:r w:rsidRPr="00B11685">
              <w:t>H&amp;R Block owned</w:t>
            </w:r>
          </w:p>
        </w:tc>
        <w:tc>
          <w:tcPr>
            <w:tcW w:w="0" w:type="auto"/>
            <w:vAlign w:val="center"/>
            <w:hideMark/>
          </w:tcPr>
          <w:p w14:paraId="30A4BCB3" w14:textId="77777777" w:rsidR="00B11685" w:rsidRPr="00B11685" w:rsidRDefault="00B11685" w:rsidP="00B11685">
            <w:r w:rsidRPr="00B11685">
              <w:t>Free accounting</w:t>
            </w:r>
          </w:p>
        </w:tc>
        <w:tc>
          <w:tcPr>
            <w:tcW w:w="0" w:type="auto"/>
            <w:vAlign w:val="center"/>
            <w:hideMark/>
          </w:tcPr>
          <w:p w14:paraId="3AE7EAB5" w14:textId="77777777" w:rsidR="00B11685" w:rsidRPr="00B11685" w:rsidRDefault="00B11685" w:rsidP="00B11685">
            <w:r w:rsidRPr="00B11685">
              <w:t>Free core / $20 payroll</w:t>
            </w:r>
          </w:p>
        </w:tc>
      </w:tr>
      <w:tr w:rsidR="00B11685" w:rsidRPr="00B11685" w14:paraId="5A7DD65B" w14:textId="77777777">
        <w:trPr>
          <w:tblCellSpacing w:w="15" w:type="dxa"/>
        </w:trPr>
        <w:tc>
          <w:tcPr>
            <w:tcW w:w="0" w:type="auto"/>
            <w:vAlign w:val="center"/>
            <w:hideMark/>
          </w:tcPr>
          <w:p w14:paraId="7258ABD7" w14:textId="77777777" w:rsidR="00B11685" w:rsidRPr="00B11685" w:rsidRDefault="00B11685" w:rsidP="00B11685">
            <w:r w:rsidRPr="00B11685">
              <w:t>Zoho Books</w:t>
            </w:r>
          </w:p>
        </w:tc>
        <w:tc>
          <w:tcPr>
            <w:tcW w:w="0" w:type="auto"/>
            <w:vAlign w:val="center"/>
            <w:hideMark/>
          </w:tcPr>
          <w:p w14:paraId="4EC5519D" w14:textId="77777777" w:rsidR="00B11685" w:rsidRPr="00B11685" w:rsidRDefault="00B11685" w:rsidP="00B11685">
            <w:r w:rsidRPr="00B11685">
              <w:t>2011</w:t>
            </w:r>
          </w:p>
        </w:tc>
        <w:tc>
          <w:tcPr>
            <w:tcW w:w="0" w:type="auto"/>
            <w:vAlign w:val="center"/>
            <w:hideMark/>
          </w:tcPr>
          <w:p w14:paraId="02D8CD47" w14:textId="77777777" w:rsidR="00B11685" w:rsidRPr="00B11685" w:rsidRDefault="00B11685" w:rsidP="00B11685">
            <w:r w:rsidRPr="00B11685">
              <w:t>Private (Zoho)</w:t>
            </w:r>
          </w:p>
        </w:tc>
        <w:tc>
          <w:tcPr>
            <w:tcW w:w="0" w:type="auto"/>
            <w:vAlign w:val="center"/>
            <w:hideMark/>
          </w:tcPr>
          <w:p w14:paraId="5247DD15" w14:textId="77777777" w:rsidR="00B11685" w:rsidRPr="00B11685" w:rsidRDefault="00B11685" w:rsidP="00B11685">
            <w:r w:rsidRPr="00B11685">
              <w:t>Cloud accounting</w:t>
            </w:r>
          </w:p>
        </w:tc>
        <w:tc>
          <w:tcPr>
            <w:tcW w:w="0" w:type="auto"/>
            <w:vAlign w:val="center"/>
            <w:hideMark/>
          </w:tcPr>
          <w:p w14:paraId="29F942A1" w14:textId="77777777" w:rsidR="00B11685" w:rsidRPr="00B11685" w:rsidRDefault="00B11685" w:rsidP="00B11685">
            <w:r w:rsidRPr="00B11685">
              <w:t>Free-$29/</w:t>
            </w:r>
            <w:proofErr w:type="spellStart"/>
            <w:r w:rsidRPr="00B11685">
              <w:t>mo</w:t>
            </w:r>
            <w:proofErr w:type="spellEnd"/>
          </w:p>
        </w:tc>
      </w:tr>
    </w:tbl>
    <w:p w14:paraId="28953FEB" w14:textId="77777777" w:rsidR="00B11685" w:rsidRPr="00B11685" w:rsidRDefault="00B11685" w:rsidP="00B11685">
      <w:r w:rsidRPr="00B11685">
        <w:rPr>
          <w:b/>
          <w:bCs/>
        </w:rPr>
        <w:t>Estimated number of credible AI-native entrants in last 24 months: ~8-12</w:t>
      </w:r>
    </w:p>
    <w:p w14:paraId="00C1F291" w14:textId="77777777" w:rsidR="00B11685" w:rsidRPr="00B11685" w:rsidRDefault="00B11685" w:rsidP="00B11685">
      <w:r w:rsidRPr="00B11685">
        <w:rPr>
          <w:b/>
          <w:bCs/>
        </w:rPr>
        <w:t>Bustamante competition scale:</w:t>
      </w:r>
    </w:p>
    <w:p w14:paraId="2B835023" w14:textId="77777777" w:rsidR="00B11685" w:rsidRPr="00B11685" w:rsidRDefault="00B11685" w:rsidP="00B11685">
      <w:pPr>
        <w:numPr>
          <w:ilvl w:val="0"/>
          <w:numId w:val="13"/>
        </w:numPr>
      </w:pPr>
      <w:r w:rsidRPr="00B11685">
        <w:lastRenderedPageBreak/>
        <w:t>6-20 entrants: Mid disruption — but these are primarily point solutions attacking bookkeeping sub-tasks, NOT full-stack replacements for QuickBooks + Payroll + Payments + Tax Filing</w:t>
      </w:r>
    </w:p>
    <w:p w14:paraId="67A60FAD" w14:textId="77777777" w:rsidR="00B11685" w:rsidRPr="00B11685" w:rsidRDefault="00B11685" w:rsidP="00B11685">
      <w:r w:rsidRPr="00B11685">
        <w:rPr>
          <w:b/>
          <w:bCs/>
        </w:rPr>
        <w:t>Current disruption stage: EARLY to MID</w:t>
      </w:r>
    </w:p>
    <w:p w14:paraId="68B457B1" w14:textId="77777777" w:rsidR="00B11685" w:rsidRPr="00B11685" w:rsidRDefault="00B11685" w:rsidP="00B11685">
      <w:pPr>
        <w:numPr>
          <w:ilvl w:val="0"/>
          <w:numId w:val="14"/>
        </w:numPr>
      </w:pPr>
      <w:r w:rsidRPr="00B11685">
        <w:t>Early for tax filing and payroll (very few credible AI-native entrants with full filing/processing capability)</w:t>
      </w:r>
    </w:p>
    <w:p w14:paraId="699522C6" w14:textId="77777777" w:rsidR="00B11685" w:rsidRPr="00B11685" w:rsidRDefault="00B11685" w:rsidP="00B11685">
      <w:pPr>
        <w:numPr>
          <w:ilvl w:val="0"/>
          <w:numId w:val="14"/>
        </w:numPr>
      </w:pPr>
      <w:r w:rsidRPr="00B11685">
        <w:t xml:space="preserve">Mid for basic bookkeeping (AI categorization tools are proliferating but operating </w:t>
      </w:r>
      <w:proofErr w:type="gramStart"/>
      <w:r w:rsidRPr="00B11685">
        <w:t>as</w:t>
      </w:r>
      <w:proofErr w:type="gramEnd"/>
      <w:r w:rsidRPr="00B11685">
        <w:t xml:space="preserve"> QuickBooks add-ons, not replacements)</w:t>
      </w:r>
    </w:p>
    <w:p w14:paraId="19640157" w14:textId="77777777" w:rsidR="00B11685" w:rsidRPr="00B11685" w:rsidRDefault="00B11685" w:rsidP="00B11685">
      <w:pPr>
        <w:rPr>
          <w:b/>
          <w:bCs/>
        </w:rPr>
      </w:pPr>
      <w:r w:rsidRPr="00B11685">
        <w:rPr>
          <w:b/>
          <w:bCs/>
        </w:rPr>
        <w:t>Horizontal Platform Threat Assessment:</w:t>
      </w:r>
    </w:p>
    <w:p w14:paraId="2C94204D" w14:textId="77777777" w:rsidR="00B11685" w:rsidRPr="00B11685" w:rsidRDefault="00B11685" w:rsidP="00B11685">
      <w:pPr>
        <w:numPr>
          <w:ilvl w:val="0"/>
          <w:numId w:val="15"/>
        </w:numPr>
      </w:pPr>
      <w:r w:rsidRPr="00B11685">
        <w:rPr>
          <w:b/>
          <w:bCs/>
        </w:rPr>
        <w:t>Microsoft Copilot / Dynamics 365:</w:t>
      </w:r>
      <w:r w:rsidRPr="00B11685">
        <w:t xml:space="preserve"> Microsoft has Dynamics 365 Business Central for SMB accounting, but it targets mid-market and above. Copilot in Excel can automate spreadsheet-based bookkeeping, but this is NOT a threat to QuickBooks' integrated accounting + payroll + payments stack for SMBs. </w:t>
      </w:r>
      <w:r w:rsidRPr="00B11685">
        <w:rPr>
          <w:b/>
          <w:bCs/>
        </w:rPr>
        <w:t>MEDIUM threat</w:t>
      </w:r>
      <w:r w:rsidRPr="00B11685">
        <w:t xml:space="preserve"> to Intuit Enterprise Suite's mid-market push, </w:t>
      </w:r>
      <w:r w:rsidRPr="00B11685">
        <w:rPr>
          <w:b/>
          <w:bCs/>
        </w:rPr>
        <w:t>LOW threat</w:t>
      </w:r>
      <w:r w:rsidRPr="00B11685">
        <w:t xml:space="preserve"> to core SMB QuickBooks.</w:t>
      </w:r>
    </w:p>
    <w:p w14:paraId="49A7FE91" w14:textId="77777777" w:rsidR="00B11685" w:rsidRPr="00B11685" w:rsidRDefault="00B11685" w:rsidP="00B11685">
      <w:pPr>
        <w:numPr>
          <w:ilvl w:val="0"/>
          <w:numId w:val="15"/>
        </w:numPr>
      </w:pPr>
      <w:r w:rsidRPr="00B11685">
        <w:rPr>
          <w:b/>
          <w:bCs/>
        </w:rPr>
        <w:t>Google AI:</w:t>
      </w:r>
      <w:r w:rsidRPr="00B11685">
        <w:t xml:space="preserve"> No meaningful entry into accounting/tax software.</w:t>
      </w:r>
    </w:p>
    <w:p w14:paraId="4CDDDD49" w14:textId="77777777" w:rsidR="00B11685" w:rsidRPr="00B11685" w:rsidRDefault="00B11685" w:rsidP="00B11685">
      <w:pPr>
        <w:numPr>
          <w:ilvl w:val="0"/>
          <w:numId w:val="15"/>
        </w:numPr>
      </w:pPr>
      <w:r w:rsidRPr="00B11685">
        <w:rPr>
          <w:b/>
          <w:bCs/>
        </w:rPr>
        <w:t>Anthropic (</w:t>
      </w:r>
      <w:proofErr w:type="spellStart"/>
      <w:r w:rsidRPr="00B11685">
        <w:rPr>
          <w:b/>
          <w:bCs/>
        </w:rPr>
        <w:t>Cowork</w:t>
      </w:r>
      <w:proofErr w:type="spellEnd"/>
      <w:r w:rsidRPr="00B11685">
        <w:rPr>
          <w:b/>
          <w:bCs/>
        </w:rPr>
        <w:t>):</w:t>
      </w:r>
      <w:r w:rsidRPr="00B11685">
        <w:t xml:space="preserve"> Could theoretically automate bookkeeping tasks but </w:t>
      </w:r>
      <w:proofErr w:type="gramStart"/>
      <w:r w:rsidRPr="00B11685">
        <w:t>has</w:t>
      </w:r>
      <w:proofErr w:type="gramEnd"/>
      <w:r w:rsidRPr="00B11685">
        <w:t xml:space="preserve"> no payment processing, payroll, or tax filing infrastructure. </w:t>
      </w:r>
      <w:r w:rsidRPr="00B11685">
        <w:rPr>
          <w:b/>
          <w:bCs/>
        </w:rPr>
        <w:t>LOW threat.</w:t>
      </w:r>
    </w:p>
    <w:p w14:paraId="767F26D6" w14:textId="77777777" w:rsidR="00B11685" w:rsidRPr="00B11685" w:rsidRDefault="00B11685" w:rsidP="00B11685">
      <w:pPr>
        <w:numPr>
          <w:ilvl w:val="0"/>
          <w:numId w:val="15"/>
        </w:numPr>
      </w:pPr>
      <w:r w:rsidRPr="00B11685">
        <w:rPr>
          <w:b/>
          <w:bCs/>
        </w:rPr>
        <w:t>OpenAI/ChatGPT:</w:t>
      </w:r>
      <w:r w:rsidRPr="00B11685">
        <w:t xml:space="preserve"> Intuit has preemptively partnered with OpenAI ($100M deal) to embed Intuit services INSIDE ChatGPT. This transforms the horizontal platform into a distribution channel, not a competitor. </w:t>
      </w:r>
      <w:r w:rsidRPr="00B11685">
        <w:rPr>
          <w:b/>
          <w:bCs/>
        </w:rPr>
        <w:t>CONVERTED TO OPPORTUNITY.</w:t>
      </w:r>
    </w:p>
    <w:p w14:paraId="0701E079" w14:textId="77777777" w:rsidR="00B11685" w:rsidRPr="00B11685" w:rsidRDefault="00B11685" w:rsidP="00B11685">
      <w:r w:rsidRPr="00B11685">
        <w:rPr>
          <w:b/>
          <w:bCs/>
        </w:rPr>
        <w:t>Horizontal Platform Threat: LOW to MEDIUM</w:t>
      </w:r>
      <w:r w:rsidRPr="00B11685">
        <w:t xml:space="preserve"> </w:t>
      </w:r>
      <w:r w:rsidRPr="00B11685">
        <w:rPr>
          <w:b/>
          <w:bCs/>
        </w:rPr>
        <w:t>Evidence:</w:t>
      </w:r>
      <w:r w:rsidRPr="00B11685">
        <w:t xml:space="preserve"> OpenAI partnership positions Intuit as the financial services layer within ChatGPT rather than competing against it. Microsoft targets mid-market/enterprise, not core SMB. No horizontal platform has payment processing, payroll, or tax filing infrastructure to compete with Intuit's integrated stack.</w:t>
      </w:r>
    </w:p>
    <w:p w14:paraId="6E0D37D4" w14:textId="77777777" w:rsidR="00B11685" w:rsidRPr="00B11685" w:rsidRDefault="00B11685" w:rsidP="00B11685">
      <w:r w:rsidRPr="00B11685">
        <w:pict w14:anchorId="50794A84">
          <v:rect id="_x0000_i1040" style="width:0;height:1.5pt" o:hralign="center" o:hrstd="t" o:hr="t" fillcolor="#a0a0a0" stroked="f"/>
        </w:pict>
      </w:r>
    </w:p>
    <w:p w14:paraId="0C23B0DC" w14:textId="77777777" w:rsidR="00B11685" w:rsidRPr="00B11685" w:rsidRDefault="00B11685" w:rsidP="00B11685">
      <w:pPr>
        <w:rPr>
          <w:b/>
          <w:bCs/>
        </w:rPr>
      </w:pPr>
      <w:r w:rsidRPr="00B11685">
        <w:rPr>
          <w:b/>
          <w:bCs/>
        </w:rPr>
        <w:t>SECTION 5: PRE-SCREEN SUMMARY OUTPUT</w:t>
      </w:r>
    </w:p>
    <w:p w14:paraId="5044B0AD" w14:textId="77777777" w:rsidR="00B11685" w:rsidRPr="00B11685" w:rsidRDefault="00B11685" w:rsidP="00B11685">
      <w:r w:rsidRPr="00B11685">
        <w:rPr>
          <w:b/>
          <w:bCs/>
        </w:rPr>
        <w:t>Company:</w:t>
      </w:r>
      <w:r w:rsidRPr="00B11685">
        <w:t xml:space="preserve"> Intuit Inc. (INTU) | </w:t>
      </w:r>
      <w:r w:rsidRPr="00B11685">
        <w:rPr>
          <w:b/>
          <w:bCs/>
        </w:rPr>
        <w:t>Date:</w:t>
      </w:r>
      <w:r w:rsidRPr="00B11685">
        <w:t xml:space="preserve"> February 18, 2026</w:t>
      </w:r>
    </w:p>
    <w:p w14:paraId="763AC4FF" w14:textId="77777777" w:rsidR="00B11685" w:rsidRPr="00B11685" w:rsidRDefault="00B11685" w:rsidP="00B11685">
      <w:pPr>
        <w:rPr>
          <w:b/>
          <w:bCs/>
        </w:rPr>
      </w:pPr>
      <w:r w:rsidRPr="00B11685">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41"/>
        <w:gridCol w:w="3056"/>
        <w:gridCol w:w="3846"/>
      </w:tblGrid>
      <w:tr w:rsidR="00B11685" w:rsidRPr="00B11685" w14:paraId="53189146" w14:textId="77777777">
        <w:trPr>
          <w:tblHeader/>
          <w:tblCellSpacing w:w="15" w:type="dxa"/>
        </w:trPr>
        <w:tc>
          <w:tcPr>
            <w:tcW w:w="0" w:type="auto"/>
            <w:vAlign w:val="center"/>
            <w:hideMark/>
          </w:tcPr>
          <w:p w14:paraId="47A456E8" w14:textId="77777777" w:rsidR="00B11685" w:rsidRPr="00B11685" w:rsidRDefault="00B11685" w:rsidP="00B11685">
            <w:pPr>
              <w:rPr>
                <w:b/>
                <w:bCs/>
              </w:rPr>
            </w:pPr>
            <w:r w:rsidRPr="00B11685">
              <w:rPr>
                <w:b/>
                <w:bCs/>
              </w:rPr>
              <w:t>Moat</w:t>
            </w:r>
          </w:p>
        </w:tc>
        <w:tc>
          <w:tcPr>
            <w:tcW w:w="0" w:type="auto"/>
            <w:vAlign w:val="center"/>
            <w:hideMark/>
          </w:tcPr>
          <w:p w14:paraId="06A6EE42" w14:textId="77777777" w:rsidR="00B11685" w:rsidRPr="00B11685" w:rsidRDefault="00B11685" w:rsidP="00B11685">
            <w:pPr>
              <w:rPr>
                <w:b/>
                <w:bCs/>
              </w:rPr>
            </w:pPr>
            <w:r w:rsidRPr="00B11685">
              <w:rPr>
                <w:b/>
                <w:bCs/>
              </w:rPr>
              <w:t>Has It</w:t>
            </w:r>
          </w:p>
        </w:tc>
        <w:tc>
          <w:tcPr>
            <w:tcW w:w="0" w:type="auto"/>
            <w:vAlign w:val="center"/>
            <w:hideMark/>
          </w:tcPr>
          <w:p w14:paraId="4D0F03A3" w14:textId="77777777" w:rsidR="00B11685" w:rsidRPr="00B11685" w:rsidRDefault="00B11685" w:rsidP="00B11685">
            <w:pPr>
              <w:rPr>
                <w:b/>
                <w:bCs/>
              </w:rPr>
            </w:pPr>
            <w:r w:rsidRPr="00B11685">
              <w:rPr>
                <w:b/>
                <w:bCs/>
              </w:rPr>
              <w:t>Status</w:t>
            </w:r>
          </w:p>
        </w:tc>
        <w:tc>
          <w:tcPr>
            <w:tcW w:w="0" w:type="auto"/>
            <w:vAlign w:val="center"/>
            <w:hideMark/>
          </w:tcPr>
          <w:p w14:paraId="540B5DC1" w14:textId="77777777" w:rsidR="00B11685" w:rsidRPr="00B11685" w:rsidRDefault="00B11685" w:rsidP="00B11685">
            <w:pPr>
              <w:rPr>
                <w:b/>
                <w:bCs/>
              </w:rPr>
            </w:pPr>
            <w:r w:rsidRPr="00B11685">
              <w:rPr>
                <w:b/>
                <w:bCs/>
              </w:rPr>
              <w:t>Key Evidence</w:t>
            </w:r>
          </w:p>
        </w:tc>
      </w:tr>
      <w:tr w:rsidR="00B11685" w:rsidRPr="00B11685" w14:paraId="365076DE" w14:textId="77777777">
        <w:trPr>
          <w:tblCellSpacing w:w="15" w:type="dxa"/>
        </w:trPr>
        <w:tc>
          <w:tcPr>
            <w:tcW w:w="0" w:type="auto"/>
            <w:vAlign w:val="center"/>
            <w:hideMark/>
          </w:tcPr>
          <w:p w14:paraId="708A144D" w14:textId="77777777" w:rsidR="00B11685" w:rsidRPr="00B11685" w:rsidRDefault="00B11685" w:rsidP="00B11685">
            <w:r w:rsidRPr="00B11685">
              <w:t>1. Learned Interface</w:t>
            </w:r>
          </w:p>
        </w:tc>
        <w:tc>
          <w:tcPr>
            <w:tcW w:w="0" w:type="auto"/>
            <w:vAlign w:val="center"/>
            <w:hideMark/>
          </w:tcPr>
          <w:p w14:paraId="7C39C10F" w14:textId="77777777" w:rsidR="00B11685" w:rsidRPr="00B11685" w:rsidRDefault="00B11685" w:rsidP="00B11685">
            <w:r w:rsidRPr="00B11685">
              <w:t>Partial</w:t>
            </w:r>
          </w:p>
        </w:tc>
        <w:tc>
          <w:tcPr>
            <w:tcW w:w="0" w:type="auto"/>
            <w:vAlign w:val="center"/>
            <w:hideMark/>
          </w:tcPr>
          <w:p w14:paraId="4EB05CA7" w14:textId="77777777" w:rsidR="00B11685" w:rsidRPr="00B11685" w:rsidRDefault="00B11685" w:rsidP="00B11685">
            <w:r w:rsidRPr="00B11685">
              <w:t>PARTIALLY ERODED</w:t>
            </w:r>
          </w:p>
        </w:tc>
        <w:tc>
          <w:tcPr>
            <w:tcW w:w="0" w:type="auto"/>
            <w:vAlign w:val="center"/>
            <w:hideMark/>
          </w:tcPr>
          <w:p w14:paraId="5EDF446A" w14:textId="77777777" w:rsidR="00B11685" w:rsidRPr="00B11685" w:rsidRDefault="00B11685" w:rsidP="00B11685">
            <w:r w:rsidRPr="00B11685">
              <w:t>Intuit Assist deployed; 30% QBO engagement; proactive cannibalization</w:t>
            </w:r>
          </w:p>
        </w:tc>
      </w:tr>
      <w:tr w:rsidR="00B11685" w:rsidRPr="00B11685" w14:paraId="48941042" w14:textId="77777777">
        <w:trPr>
          <w:tblCellSpacing w:w="15" w:type="dxa"/>
        </w:trPr>
        <w:tc>
          <w:tcPr>
            <w:tcW w:w="0" w:type="auto"/>
            <w:vAlign w:val="center"/>
            <w:hideMark/>
          </w:tcPr>
          <w:p w14:paraId="47ECECC1" w14:textId="77777777" w:rsidR="00B11685" w:rsidRPr="00B11685" w:rsidRDefault="00B11685" w:rsidP="00B11685">
            <w:r w:rsidRPr="00B11685">
              <w:t>2. Custom Workflows</w:t>
            </w:r>
          </w:p>
        </w:tc>
        <w:tc>
          <w:tcPr>
            <w:tcW w:w="0" w:type="auto"/>
            <w:vAlign w:val="center"/>
            <w:hideMark/>
          </w:tcPr>
          <w:p w14:paraId="6743743D" w14:textId="77777777" w:rsidR="00B11685" w:rsidRPr="00B11685" w:rsidRDefault="00B11685" w:rsidP="00B11685">
            <w:r w:rsidRPr="00B11685">
              <w:t>Yes</w:t>
            </w:r>
          </w:p>
        </w:tc>
        <w:tc>
          <w:tcPr>
            <w:tcW w:w="0" w:type="auto"/>
            <w:vAlign w:val="center"/>
            <w:hideMark/>
          </w:tcPr>
          <w:p w14:paraId="21CF36FB" w14:textId="77777777" w:rsidR="00B11685" w:rsidRPr="00B11685" w:rsidRDefault="00B11685" w:rsidP="00B11685">
            <w:r w:rsidRPr="00B11685">
              <w:t>PARTIALLY ERODED</w:t>
            </w:r>
          </w:p>
        </w:tc>
        <w:tc>
          <w:tcPr>
            <w:tcW w:w="0" w:type="auto"/>
            <w:vAlign w:val="center"/>
            <w:hideMark/>
          </w:tcPr>
          <w:p w14:paraId="257D0776" w14:textId="77777777" w:rsidR="00B11685" w:rsidRPr="00B11685" w:rsidRDefault="00B11685" w:rsidP="00B11685">
            <w:r w:rsidRPr="00B11685">
              <w:t>Full-stack workflow (</w:t>
            </w:r>
            <w:proofErr w:type="spellStart"/>
            <w:proofErr w:type="gramStart"/>
            <w:r w:rsidRPr="00B11685">
              <w:t>acct</w:t>
            </w:r>
            <w:proofErr w:type="gramEnd"/>
            <w:r w:rsidRPr="00B11685">
              <w:t>+payroll+pay+tax</w:t>
            </w:r>
            <w:proofErr w:type="spellEnd"/>
            <w:r w:rsidRPr="00B11685">
              <w:t>) not replicated by AI</w:t>
            </w:r>
          </w:p>
        </w:tc>
      </w:tr>
      <w:tr w:rsidR="00B11685" w:rsidRPr="00B11685" w14:paraId="12D783C5" w14:textId="77777777">
        <w:trPr>
          <w:tblCellSpacing w:w="15" w:type="dxa"/>
        </w:trPr>
        <w:tc>
          <w:tcPr>
            <w:tcW w:w="0" w:type="auto"/>
            <w:vAlign w:val="center"/>
            <w:hideMark/>
          </w:tcPr>
          <w:p w14:paraId="73409E5F" w14:textId="77777777" w:rsidR="00B11685" w:rsidRPr="00B11685" w:rsidRDefault="00B11685" w:rsidP="00B11685">
            <w:r w:rsidRPr="00B11685">
              <w:t>3. Public Data Access</w:t>
            </w:r>
          </w:p>
        </w:tc>
        <w:tc>
          <w:tcPr>
            <w:tcW w:w="0" w:type="auto"/>
            <w:vAlign w:val="center"/>
            <w:hideMark/>
          </w:tcPr>
          <w:p w14:paraId="1108A005" w14:textId="77777777" w:rsidR="00B11685" w:rsidRPr="00B11685" w:rsidRDefault="00B11685" w:rsidP="00B11685">
            <w:r w:rsidRPr="00B11685">
              <w:t>N/A</w:t>
            </w:r>
          </w:p>
        </w:tc>
        <w:tc>
          <w:tcPr>
            <w:tcW w:w="0" w:type="auto"/>
            <w:vAlign w:val="center"/>
            <w:hideMark/>
          </w:tcPr>
          <w:p w14:paraId="12EF9CE3" w14:textId="77777777" w:rsidR="00B11685" w:rsidRPr="00B11685" w:rsidRDefault="00B11685" w:rsidP="00B11685">
            <w:r w:rsidRPr="00B11685">
              <w:t>N/A</w:t>
            </w:r>
          </w:p>
        </w:tc>
        <w:tc>
          <w:tcPr>
            <w:tcW w:w="0" w:type="auto"/>
            <w:vAlign w:val="center"/>
            <w:hideMark/>
          </w:tcPr>
          <w:p w14:paraId="0D62655E" w14:textId="77777777" w:rsidR="00B11685" w:rsidRPr="00B11685" w:rsidRDefault="00B11685" w:rsidP="00B11685">
            <w:r w:rsidRPr="00B11685">
              <w:t>Not a data access product</w:t>
            </w:r>
          </w:p>
        </w:tc>
      </w:tr>
      <w:tr w:rsidR="00B11685" w:rsidRPr="00B11685" w14:paraId="74A8479A" w14:textId="77777777">
        <w:trPr>
          <w:tblCellSpacing w:w="15" w:type="dxa"/>
        </w:trPr>
        <w:tc>
          <w:tcPr>
            <w:tcW w:w="0" w:type="auto"/>
            <w:vAlign w:val="center"/>
            <w:hideMark/>
          </w:tcPr>
          <w:p w14:paraId="70E6CE04" w14:textId="77777777" w:rsidR="00B11685" w:rsidRPr="00B11685" w:rsidRDefault="00B11685" w:rsidP="00B11685">
            <w:r w:rsidRPr="00B11685">
              <w:t>4. Talent Scarcity</w:t>
            </w:r>
          </w:p>
        </w:tc>
        <w:tc>
          <w:tcPr>
            <w:tcW w:w="0" w:type="auto"/>
            <w:vAlign w:val="center"/>
            <w:hideMark/>
          </w:tcPr>
          <w:p w14:paraId="617A6B28" w14:textId="77777777" w:rsidR="00B11685" w:rsidRPr="00B11685" w:rsidRDefault="00B11685" w:rsidP="00B11685">
            <w:r w:rsidRPr="00B11685">
              <w:t>Partial</w:t>
            </w:r>
          </w:p>
        </w:tc>
        <w:tc>
          <w:tcPr>
            <w:tcW w:w="0" w:type="auto"/>
            <w:vAlign w:val="center"/>
            <w:hideMark/>
          </w:tcPr>
          <w:p w14:paraId="306DD98A" w14:textId="77777777" w:rsidR="00B11685" w:rsidRPr="00B11685" w:rsidRDefault="00B11685" w:rsidP="00B11685">
            <w:r w:rsidRPr="00B11685">
              <w:t>PARTIALLY INVERTED</w:t>
            </w:r>
          </w:p>
        </w:tc>
        <w:tc>
          <w:tcPr>
            <w:tcW w:w="0" w:type="auto"/>
            <w:vAlign w:val="center"/>
            <w:hideMark/>
          </w:tcPr>
          <w:p w14:paraId="013F4E37" w14:textId="77777777" w:rsidR="00B11685" w:rsidRPr="00B11685" w:rsidRDefault="00B11685" w:rsidP="00B11685">
            <w:r w:rsidRPr="00B11685">
              <w:t xml:space="preserve">~8-12 AI entrants but </w:t>
            </w:r>
            <w:proofErr w:type="gramStart"/>
            <w:r w:rsidRPr="00B11685">
              <w:t>none full</w:t>
            </w:r>
            <w:proofErr w:type="gramEnd"/>
            <w:r w:rsidRPr="00B11685">
              <w:t>-stack; regulatory barriers slow entry</w:t>
            </w:r>
          </w:p>
        </w:tc>
      </w:tr>
      <w:tr w:rsidR="00B11685" w:rsidRPr="00B11685" w14:paraId="33213740" w14:textId="77777777">
        <w:trPr>
          <w:tblCellSpacing w:w="15" w:type="dxa"/>
        </w:trPr>
        <w:tc>
          <w:tcPr>
            <w:tcW w:w="0" w:type="auto"/>
            <w:vAlign w:val="center"/>
            <w:hideMark/>
          </w:tcPr>
          <w:p w14:paraId="76CFE4EA" w14:textId="77777777" w:rsidR="00B11685" w:rsidRPr="00B11685" w:rsidRDefault="00B11685" w:rsidP="00B11685">
            <w:r w:rsidRPr="00B11685">
              <w:t>5. Bundling</w:t>
            </w:r>
          </w:p>
        </w:tc>
        <w:tc>
          <w:tcPr>
            <w:tcW w:w="0" w:type="auto"/>
            <w:vAlign w:val="center"/>
            <w:hideMark/>
          </w:tcPr>
          <w:p w14:paraId="208DE80F" w14:textId="77777777" w:rsidR="00B11685" w:rsidRPr="00B11685" w:rsidRDefault="00B11685" w:rsidP="00B11685">
            <w:r w:rsidRPr="00B11685">
              <w:t>Yes</w:t>
            </w:r>
          </w:p>
        </w:tc>
        <w:tc>
          <w:tcPr>
            <w:tcW w:w="0" w:type="auto"/>
            <w:vAlign w:val="center"/>
            <w:hideMark/>
          </w:tcPr>
          <w:p w14:paraId="7F0C5572" w14:textId="77777777" w:rsidR="00B11685" w:rsidRPr="00B11685" w:rsidRDefault="00B11685" w:rsidP="00B11685">
            <w:r w:rsidRPr="00B11685">
              <w:t>INTACT/STRENGTHENING</w:t>
            </w:r>
          </w:p>
        </w:tc>
        <w:tc>
          <w:tcPr>
            <w:tcW w:w="0" w:type="auto"/>
            <w:vAlign w:val="center"/>
            <w:hideMark/>
          </w:tcPr>
          <w:p w14:paraId="1736F9FE" w14:textId="77777777" w:rsidR="00B11685" w:rsidRPr="00B11685" w:rsidRDefault="00B11685" w:rsidP="00B11685">
            <w:r w:rsidRPr="00B11685">
              <w:t>Bundle deepening; payments +34%; TurboTax Live 47% growth</w:t>
            </w:r>
          </w:p>
        </w:tc>
      </w:tr>
      <w:tr w:rsidR="00B11685" w:rsidRPr="00B11685" w14:paraId="434D44A0" w14:textId="77777777">
        <w:trPr>
          <w:tblCellSpacing w:w="15" w:type="dxa"/>
        </w:trPr>
        <w:tc>
          <w:tcPr>
            <w:tcW w:w="0" w:type="auto"/>
            <w:vAlign w:val="center"/>
            <w:hideMark/>
          </w:tcPr>
          <w:p w14:paraId="1C517203" w14:textId="77777777" w:rsidR="00B11685" w:rsidRPr="00B11685" w:rsidRDefault="00B11685" w:rsidP="00B11685">
            <w:r w:rsidRPr="00B11685">
              <w:lastRenderedPageBreak/>
              <w:t>6. Proprietary Data</w:t>
            </w:r>
          </w:p>
        </w:tc>
        <w:tc>
          <w:tcPr>
            <w:tcW w:w="0" w:type="auto"/>
            <w:vAlign w:val="center"/>
            <w:hideMark/>
          </w:tcPr>
          <w:p w14:paraId="7B8F95CF" w14:textId="77777777" w:rsidR="00B11685" w:rsidRPr="00B11685" w:rsidRDefault="00B11685" w:rsidP="00B11685">
            <w:r w:rsidRPr="00B11685">
              <w:rPr>
                <w:b/>
                <w:bCs/>
              </w:rPr>
              <w:t>YES</w:t>
            </w:r>
          </w:p>
        </w:tc>
        <w:tc>
          <w:tcPr>
            <w:tcW w:w="0" w:type="auto"/>
            <w:vAlign w:val="center"/>
            <w:hideMark/>
          </w:tcPr>
          <w:p w14:paraId="4E73134B" w14:textId="77777777" w:rsidR="00B11685" w:rsidRPr="00B11685" w:rsidRDefault="00B11685" w:rsidP="00B11685">
            <w:r w:rsidRPr="00B11685">
              <w:rPr>
                <w:b/>
                <w:bCs/>
              </w:rPr>
              <w:t>STRENGTHENING</w:t>
            </w:r>
          </w:p>
        </w:tc>
        <w:tc>
          <w:tcPr>
            <w:tcW w:w="0" w:type="auto"/>
            <w:vAlign w:val="center"/>
            <w:hideMark/>
          </w:tcPr>
          <w:p w14:paraId="2FB81012" w14:textId="77777777" w:rsidR="00B11685" w:rsidRPr="00B11685" w:rsidRDefault="00B11685" w:rsidP="00B11685">
            <w:r w:rsidRPr="00B11685">
              <w:t>~100M customers; private financial data; billions of transactions</w:t>
            </w:r>
          </w:p>
        </w:tc>
      </w:tr>
      <w:tr w:rsidR="00B11685" w:rsidRPr="00B11685" w14:paraId="401EDD77" w14:textId="77777777">
        <w:trPr>
          <w:tblCellSpacing w:w="15" w:type="dxa"/>
        </w:trPr>
        <w:tc>
          <w:tcPr>
            <w:tcW w:w="0" w:type="auto"/>
            <w:vAlign w:val="center"/>
            <w:hideMark/>
          </w:tcPr>
          <w:p w14:paraId="064E8FE9" w14:textId="77777777" w:rsidR="00B11685" w:rsidRPr="00B11685" w:rsidRDefault="00B11685" w:rsidP="00B11685">
            <w:r w:rsidRPr="00B11685">
              <w:t>7. Regulatory Lock-in</w:t>
            </w:r>
          </w:p>
        </w:tc>
        <w:tc>
          <w:tcPr>
            <w:tcW w:w="0" w:type="auto"/>
            <w:vAlign w:val="center"/>
            <w:hideMark/>
          </w:tcPr>
          <w:p w14:paraId="0EF392B2" w14:textId="77777777" w:rsidR="00B11685" w:rsidRPr="00B11685" w:rsidRDefault="00B11685" w:rsidP="00B11685">
            <w:r w:rsidRPr="00B11685">
              <w:rPr>
                <w:b/>
                <w:bCs/>
              </w:rPr>
              <w:t>YES</w:t>
            </w:r>
          </w:p>
        </w:tc>
        <w:tc>
          <w:tcPr>
            <w:tcW w:w="0" w:type="auto"/>
            <w:vAlign w:val="center"/>
            <w:hideMark/>
          </w:tcPr>
          <w:p w14:paraId="314F8138" w14:textId="77777777" w:rsidR="00B11685" w:rsidRPr="00B11685" w:rsidRDefault="00B11685" w:rsidP="00B11685">
            <w:r w:rsidRPr="00B11685">
              <w:rPr>
                <w:b/>
                <w:bCs/>
              </w:rPr>
              <w:t>STRUCTURAL</w:t>
            </w:r>
          </w:p>
        </w:tc>
        <w:tc>
          <w:tcPr>
            <w:tcW w:w="0" w:type="auto"/>
            <w:vAlign w:val="center"/>
            <w:hideMark/>
          </w:tcPr>
          <w:p w14:paraId="521D10EB" w14:textId="77777777" w:rsidR="00B11685" w:rsidRPr="00B11685" w:rsidRDefault="00B11685" w:rsidP="00B11685">
            <w:r w:rsidRPr="00B11685">
              <w:t>IRS e-file cert; state payroll filing; money transmission licenses</w:t>
            </w:r>
          </w:p>
        </w:tc>
      </w:tr>
      <w:tr w:rsidR="00B11685" w:rsidRPr="00B11685" w14:paraId="7A577490" w14:textId="77777777">
        <w:trPr>
          <w:tblCellSpacing w:w="15" w:type="dxa"/>
        </w:trPr>
        <w:tc>
          <w:tcPr>
            <w:tcW w:w="0" w:type="auto"/>
            <w:vAlign w:val="center"/>
            <w:hideMark/>
          </w:tcPr>
          <w:p w14:paraId="7B22ECC1" w14:textId="77777777" w:rsidR="00B11685" w:rsidRPr="00B11685" w:rsidRDefault="00B11685" w:rsidP="00B11685">
            <w:r w:rsidRPr="00B11685">
              <w:t>8. Network Effects</w:t>
            </w:r>
          </w:p>
        </w:tc>
        <w:tc>
          <w:tcPr>
            <w:tcW w:w="0" w:type="auto"/>
            <w:vAlign w:val="center"/>
            <w:hideMark/>
          </w:tcPr>
          <w:p w14:paraId="05E18FBE" w14:textId="77777777" w:rsidR="00B11685" w:rsidRPr="00B11685" w:rsidRDefault="00B11685" w:rsidP="00B11685">
            <w:r w:rsidRPr="00B11685">
              <w:rPr>
                <w:b/>
                <w:bCs/>
              </w:rPr>
              <w:t>YES</w:t>
            </w:r>
          </w:p>
        </w:tc>
        <w:tc>
          <w:tcPr>
            <w:tcW w:w="0" w:type="auto"/>
            <w:vAlign w:val="center"/>
            <w:hideMark/>
          </w:tcPr>
          <w:p w14:paraId="39542798" w14:textId="77777777" w:rsidR="00B11685" w:rsidRPr="00B11685" w:rsidRDefault="00B11685" w:rsidP="00B11685">
            <w:r w:rsidRPr="00B11685">
              <w:rPr>
                <w:b/>
                <w:bCs/>
              </w:rPr>
              <w:t>GENUINE</w:t>
            </w:r>
          </w:p>
        </w:tc>
        <w:tc>
          <w:tcPr>
            <w:tcW w:w="0" w:type="auto"/>
            <w:vAlign w:val="center"/>
            <w:hideMark/>
          </w:tcPr>
          <w:p w14:paraId="6C7FB534" w14:textId="77777777" w:rsidR="00B11685" w:rsidRPr="00B11685" w:rsidRDefault="00B11685" w:rsidP="00B11685">
            <w:r w:rsidRPr="00B11685">
              <w:t>Accountant-client network; Credit Karma marketplace; app ecosystem</w:t>
            </w:r>
          </w:p>
        </w:tc>
      </w:tr>
      <w:tr w:rsidR="00B11685" w:rsidRPr="00B11685" w14:paraId="78195E2B" w14:textId="77777777">
        <w:trPr>
          <w:tblCellSpacing w:w="15" w:type="dxa"/>
        </w:trPr>
        <w:tc>
          <w:tcPr>
            <w:tcW w:w="0" w:type="auto"/>
            <w:vAlign w:val="center"/>
            <w:hideMark/>
          </w:tcPr>
          <w:p w14:paraId="081FAF14" w14:textId="77777777" w:rsidR="00B11685" w:rsidRPr="00B11685" w:rsidRDefault="00B11685" w:rsidP="00B11685">
            <w:r w:rsidRPr="00B11685">
              <w:t>9. Transaction Embedding</w:t>
            </w:r>
          </w:p>
        </w:tc>
        <w:tc>
          <w:tcPr>
            <w:tcW w:w="0" w:type="auto"/>
            <w:vAlign w:val="center"/>
            <w:hideMark/>
          </w:tcPr>
          <w:p w14:paraId="428C41FF" w14:textId="77777777" w:rsidR="00B11685" w:rsidRPr="00B11685" w:rsidRDefault="00B11685" w:rsidP="00B11685">
            <w:r w:rsidRPr="00B11685">
              <w:rPr>
                <w:b/>
                <w:bCs/>
              </w:rPr>
              <w:t>YES</w:t>
            </w:r>
          </w:p>
        </w:tc>
        <w:tc>
          <w:tcPr>
            <w:tcW w:w="0" w:type="auto"/>
            <w:vAlign w:val="center"/>
            <w:hideMark/>
          </w:tcPr>
          <w:p w14:paraId="19CCA22A" w14:textId="77777777" w:rsidR="00B11685" w:rsidRPr="00B11685" w:rsidRDefault="00B11685" w:rsidP="00B11685">
            <w:r w:rsidRPr="00B11685">
              <w:rPr>
                <w:b/>
                <w:bCs/>
              </w:rPr>
              <w:t>DEEPLY EMBEDDED</w:t>
            </w:r>
          </w:p>
        </w:tc>
        <w:tc>
          <w:tcPr>
            <w:tcW w:w="0" w:type="auto"/>
            <w:vAlign w:val="center"/>
            <w:hideMark/>
          </w:tcPr>
          <w:p w14:paraId="5A75E685" w14:textId="77777777" w:rsidR="00B11685" w:rsidRPr="00B11685" w:rsidRDefault="00B11685" w:rsidP="00B11685">
            <w:r w:rsidRPr="00B11685">
              <w:t>$174B payment volume; payroll processing; lending</w:t>
            </w:r>
          </w:p>
        </w:tc>
      </w:tr>
      <w:tr w:rsidR="00B11685" w:rsidRPr="00B11685" w14:paraId="27784666" w14:textId="77777777">
        <w:trPr>
          <w:tblCellSpacing w:w="15" w:type="dxa"/>
        </w:trPr>
        <w:tc>
          <w:tcPr>
            <w:tcW w:w="0" w:type="auto"/>
            <w:vAlign w:val="center"/>
            <w:hideMark/>
          </w:tcPr>
          <w:p w14:paraId="003EA05F" w14:textId="77777777" w:rsidR="00B11685" w:rsidRPr="00B11685" w:rsidRDefault="00B11685" w:rsidP="00B11685">
            <w:r w:rsidRPr="00B11685">
              <w:t>10. System of Record</w:t>
            </w:r>
          </w:p>
        </w:tc>
        <w:tc>
          <w:tcPr>
            <w:tcW w:w="0" w:type="auto"/>
            <w:vAlign w:val="center"/>
            <w:hideMark/>
          </w:tcPr>
          <w:p w14:paraId="7D9AFCA7" w14:textId="77777777" w:rsidR="00B11685" w:rsidRPr="00B11685" w:rsidRDefault="00B11685" w:rsidP="00B11685">
            <w:r w:rsidRPr="00B11685">
              <w:rPr>
                <w:b/>
                <w:bCs/>
              </w:rPr>
              <w:t>YES</w:t>
            </w:r>
          </w:p>
        </w:tc>
        <w:tc>
          <w:tcPr>
            <w:tcW w:w="0" w:type="auto"/>
            <w:vAlign w:val="center"/>
            <w:hideMark/>
          </w:tcPr>
          <w:p w14:paraId="3DDB8FF3" w14:textId="77777777" w:rsidR="00B11685" w:rsidRPr="00B11685" w:rsidRDefault="00B11685" w:rsidP="00B11685">
            <w:r w:rsidRPr="00B11685">
              <w:rPr>
                <w:b/>
                <w:bCs/>
              </w:rPr>
              <w:t>STRONG</w:t>
            </w:r>
          </w:p>
        </w:tc>
        <w:tc>
          <w:tcPr>
            <w:tcW w:w="0" w:type="auto"/>
            <w:vAlign w:val="center"/>
            <w:hideMark/>
          </w:tcPr>
          <w:p w14:paraId="2B2E3A1D" w14:textId="77777777" w:rsidR="00B11685" w:rsidRPr="00B11685" w:rsidRDefault="00B11685" w:rsidP="00B11685">
            <w:r w:rsidRPr="00B11685">
              <w:t>General ledger for ~8M businesses; tax filing history</w:t>
            </w:r>
          </w:p>
        </w:tc>
      </w:tr>
    </w:tbl>
    <w:p w14:paraId="4C31850E" w14:textId="77777777" w:rsidR="00B11685" w:rsidRPr="00B11685" w:rsidRDefault="00B11685" w:rsidP="00B11685">
      <w:pPr>
        <w:rPr>
          <w:b/>
          <w:bCs/>
        </w:rPr>
      </w:pPr>
      <w:r w:rsidRPr="00B11685">
        <w:rPr>
          <w:b/>
          <w:bCs/>
        </w:rPr>
        <w:t>SCORES</w:t>
      </w:r>
    </w:p>
    <w:p w14:paraId="22CA474D" w14:textId="77777777" w:rsidR="00B11685" w:rsidRPr="00B11685" w:rsidRDefault="00B11685" w:rsidP="00B11685">
      <w:pPr>
        <w:numPr>
          <w:ilvl w:val="0"/>
          <w:numId w:val="16"/>
        </w:numPr>
      </w:pPr>
      <w:r w:rsidRPr="00B11685">
        <w:rPr>
          <w:b/>
          <w:bCs/>
        </w:rPr>
        <w:t>MDI Score:</w:t>
      </w:r>
      <w:r w:rsidRPr="00B11685">
        <w:t xml:space="preserve"> 5/5 intact moats → </w:t>
      </w:r>
      <w:r w:rsidRPr="00B11685">
        <w:rPr>
          <w:b/>
          <w:bCs/>
        </w:rPr>
        <w:t>LOWER RISK</w:t>
      </w:r>
    </w:p>
    <w:p w14:paraId="451E06F3" w14:textId="77777777" w:rsidR="00B11685" w:rsidRPr="00B11685" w:rsidRDefault="00B11685" w:rsidP="00B11685">
      <w:pPr>
        <w:numPr>
          <w:ilvl w:val="0"/>
          <w:numId w:val="16"/>
        </w:numPr>
      </w:pPr>
      <w:r w:rsidRPr="00B11685">
        <w:rPr>
          <w:b/>
          <w:bCs/>
        </w:rPr>
        <w:t>Three-Question Score:</w:t>
      </w:r>
      <w:r w:rsidRPr="00B11685">
        <w:t xml:space="preserve"> 3/3 → </w:t>
      </w:r>
      <w:r w:rsidRPr="00B11685">
        <w:rPr>
          <w:b/>
          <w:bCs/>
        </w:rPr>
        <w:t>Lower Risk</w:t>
      </w:r>
    </w:p>
    <w:p w14:paraId="2BFD780A" w14:textId="77777777" w:rsidR="00B11685" w:rsidRPr="00B11685" w:rsidRDefault="00B11685" w:rsidP="00B11685">
      <w:pPr>
        <w:numPr>
          <w:ilvl w:val="0"/>
          <w:numId w:val="16"/>
        </w:numPr>
      </w:pPr>
      <w:r w:rsidRPr="00B11685">
        <w:rPr>
          <w:b/>
          <w:bCs/>
        </w:rPr>
        <w:t>Competition Count (24mo):</w:t>
      </w:r>
      <w:r w:rsidRPr="00B11685">
        <w:t xml:space="preserve"> ~8-12 entrants → </w:t>
      </w:r>
      <w:r w:rsidRPr="00B11685">
        <w:rPr>
          <w:b/>
          <w:bCs/>
        </w:rPr>
        <w:t xml:space="preserve">Early to </w:t>
      </w:r>
      <w:proofErr w:type="spellStart"/>
      <w:r w:rsidRPr="00B11685">
        <w:rPr>
          <w:b/>
          <w:bCs/>
        </w:rPr>
        <w:t>Mid Disruption</w:t>
      </w:r>
      <w:proofErr w:type="spellEnd"/>
    </w:p>
    <w:p w14:paraId="35F2D05B" w14:textId="77777777" w:rsidR="00B11685" w:rsidRPr="00B11685" w:rsidRDefault="00B11685" w:rsidP="00B11685">
      <w:pPr>
        <w:numPr>
          <w:ilvl w:val="0"/>
          <w:numId w:val="16"/>
        </w:numPr>
      </w:pPr>
      <w:r w:rsidRPr="00B11685">
        <w:rPr>
          <w:b/>
          <w:bCs/>
        </w:rPr>
        <w:t>Horizontal Platform Threat:</w:t>
      </w:r>
      <w:r w:rsidRPr="00B11685">
        <w:t xml:space="preserve"> LOW to MEDIUM</w:t>
      </w:r>
    </w:p>
    <w:p w14:paraId="3F2FF9CB" w14:textId="77777777" w:rsidR="00B11685" w:rsidRPr="00B11685" w:rsidRDefault="00B11685" w:rsidP="00B11685">
      <w:pPr>
        <w:rPr>
          <w:b/>
          <w:bCs/>
        </w:rPr>
      </w:pPr>
      <w:r w:rsidRPr="00B11685">
        <w:rPr>
          <w:b/>
          <w:bCs/>
        </w:rPr>
        <w:t>CRITICAL FINDING</w:t>
      </w:r>
    </w:p>
    <w:p w14:paraId="2E8EA635" w14:textId="77777777" w:rsidR="00B11685" w:rsidRPr="00B11685" w:rsidRDefault="00B11685" w:rsidP="00B11685">
      <w:r w:rsidRPr="00B11685">
        <w:t>Intuit possesses ALL FIVE structural moats (Moats 6-10) that Bustamante identifies as durable in the LLM era. This is the strongest moat profile in the framework. The company's data is genuinely proprietary (private financial records), its regulatory lock-in is structural (IRS certification, state payroll compliance), it has real network effects (accountant-client), it processes actual money ($174B), and it IS the system of record (general ledger). Unlike project management or CRM software where moats are primarily interface and workflow-driven, Intuit's moats are structural — they exist in the regulatory and financial infrastructure layer that LLMs cannot bypass.</w:t>
      </w:r>
    </w:p>
    <w:p w14:paraId="318B0158" w14:textId="77777777" w:rsidR="00B11685" w:rsidRPr="00B11685" w:rsidRDefault="00B11685" w:rsidP="00B11685">
      <w:pPr>
        <w:rPr>
          <w:b/>
          <w:bCs/>
        </w:rPr>
      </w:pPr>
      <w:r w:rsidRPr="00B11685">
        <w:rPr>
          <w:b/>
          <w:bCs/>
        </w:rPr>
        <w:t>MOATS BEING DESTROYED</w:t>
      </w:r>
    </w:p>
    <w:p w14:paraId="3CBF4863" w14:textId="77777777" w:rsidR="00B11685" w:rsidRPr="00B11685" w:rsidRDefault="00B11685" w:rsidP="00B11685">
      <w:pPr>
        <w:numPr>
          <w:ilvl w:val="0"/>
          <w:numId w:val="17"/>
        </w:numPr>
      </w:pPr>
      <w:r w:rsidRPr="00B11685">
        <w:t>Moat 1 (Learned Interface): ~15% of historical switching cost — being proactively replaced by Intuit Assist</w:t>
      </w:r>
    </w:p>
    <w:p w14:paraId="1148D961" w14:textId="77777777" w:rsidR="00B11685" w:rsidRPr="00B11685" w:rsidRDefault="00B11685" w:rsidP="00B11685">
      <w:pPr>
        <w:numPr>
          <w:ilvl w:val="0"/>
          <w:numId w:val="17"/>
        </w:numPr>
      </w:pPr>
      <w:r w:rsidRPr="00B11685">
        <w:t>Moat 4 (Talent Scarcity): ~10% of historical switching cost — but regulatory barriers create a second talent barrier</w:t>
      </w:r>
    </w:p>
    <w:p w14:paraId="32C828CB" w14:textId="77777777" w:rsidR="00B11685" w:rsidRPr="00B11685" w:rsidRDefault="00B11685" w:rsidP="00B11685">
      <w:pPr>
        <w:rPr>
          <w:b/>
          <w:bCs/>
        </w:rPr>
      </w:pPr>
      <w:r w:rsidRPr="00B11685">
        <w:rPr>
          <w:b/>
          <w:bCs/>
        </w:rPr>
        <w:t>MOATS HOLDING</w:t>
      </w:r>
    </w:p>
    <w:p w14:paraId="43D1C352" w14:textId="77777777" w:rsidR="00B11685" w:rsidRPr="00B11685" w:rsidRDefault="00B11685" w:rsidP="00B11685">
      <w:pPr>
        <w:numPr>
          <w:ilvl w:val="0"/>
          <w:numId w:val="18"/>
        </w:numPr>
      </w:pPr>
      <w:r w:rsidRPr="00B11685">
        <w:t>Moat 6 (Proprietary Data): LLMs make this MORE valuable — Intuit's data trains better financial AI</w:t>
      </w:r>
    </w:p>
    <w:p w14:paraId="613EF6E1" w14:textId="77777777" w:rsidR="00B11685" w:rsidRPr="00B11685" w:rsidRDefault="00B11685" w:rsidP="00B11685">
      <w:pPr>
        <w:numPr>
          <w:ilvl w:val="0"/>
          <w:numId w:val="18"/>
        </w:numPr>
      </w:pPr>
      <w:r w:rsidRPr="00B11685">
        <w:t xml:space="preserve">Moat 7 (Regulatory Lock-in): IRS doesn't care about GPT-5. Annual tax code changes create recurring </w:t>
      </w:r>
      <w:proofErr w:type="gramStart"/>
      <w:r w:rsidRPr="00B11685">
        <w:t>barrier</w:t>
      </w:r>
      <w:proofErr w:type="gramEnd"/>
    </w:p>
    <w:p w14:paraId="47920AA0" w14:textId="77777777" w:rsidR="00B11685" w:rsidRPr="00B11685" w:rsidRDefault="00B11685" w:rsidP="00B11685">
      <w:pPr>
        <w:numPr>
          <w:ilvl w:val="0"/>
          <w:numId w:val="18"/>
        </w:numPr>
      </w:pPr>
      <w:r w:rsidRPr="00B11685">
        <w:t>Moat 8 (Network Effects): Accountant-client network is structural and self-reinforcing</w:t>
      </w:r>
    </w:p>
    <w:p w14:paraId="48AE83C0" w14:textId="77777777" w:rsidR="00B11685" w:rsidRPr="00B11685" w:rsidRDefault="00B11685" w:rsidP="00B11685">
      <w:pPr>
        <w:numPr>
          <w:ilvl w:val="0"/>
          <w:numId w:val="18"/>
        </w:numPr>
      </w:pPr>
      <w:r w:rsidRPr="00B11685">
        <w:t>Moat 9 (Transaction Embedding): Money flows through Intuit's rails — LLMs sit on top, not instead of</w:t>
      </w:r>
    </w:p>
    <w:p w14:paraId="6A013E9B" w14:textId="77777777" w:rsidR="00B11685" w:rsidRPr="00B11685" w:rsidRDefault="00B11685" w:rsidP="00B11685">
      <w:pPr>
        <w:numPr>
          <w:ilvl w:val="0"/>
          <w:numId w:val="18"/>
        </w:numPr>
      </w:pPr>
      <w:r w:rsidRPr="00B11685">
        <w:t>Moat 10 (System of Record): General ledger with audit trail cannot be replaced by probabilistic AI outputs</w:t>
      </w:r>
    </w:p>
    <w:p w14:paraId="4CCBA2B0" w14:textId="77777777" w:rsidR="00B11685" w:rsidRPr="00B11685" w:rsidRDefault="00B11685" w:rsidP="00B11685">
      <w:pPr>
        <w:rPr>
          <w:b/>
          <w:bCs/>
        </w:rPr>
      </w:pPr>
      <w:r w:rsidRPr="00B11685">
        <w:rPr>
          <w:b/>
          <w:bCs/>
        </w:rPr>
        <w:t>RED FLAGS FOR STAGE 2</w:t>
      </w:r>
    </w:p>
    <w:p w14:paraId="3B2D26BC" w14:textId="77777777" w:rsidR="00B11685" w:rsidRPr="00B11685" w:rsidRDefault="00B11685" w:rsidP="00B11685">
      <w:pPr>
        <w:numPr>
          <w:ilvl w:val="0"/>
          <w:numId w:val="19"/>
        </w:numPr>
      </w:pPr>
      <w:r w:rsidRPr="00B11685">
        <w:t>TurboTax DIY segment faces genuine LLM competition for simple returns — monitor free filer attrition</w:t>
      </w:r>
    </w:p>
    <w:p w14:paraId="4E33CA3F" w14:textId="77777777" w:rsidR="00B11685" w:rsidRPr="00B11685" w:rsidRDefault="00B11685" w:rsidP="00B11685">
      <w:pPr>
        <w:numPr>
          <w:ilvl w:val="0"/>
          <w:numId w:val="19"/>
        </w:numPr>
      </w:pPr>
      <w:r w:rsidRPr="00B11685">
        <w:lastRenderedPageBreak/>
        <w:t xml:space="preserve">Mailchimp underperformance ($12B acquisition facing </w:t>
      </w:r>
      <w:proofErr w:type="gramStart"/>
      <w:r w:rsidRPr="00B11685">
        <w:t>churn) —</w:t>
      </w:r>
      <w:proofErr w:type="gramEnd"/>
      <w:r w:rsidRPr="00B11685">
        <w:t xml:space="preserve"> weakest link in the bundle</w:t>
      </w:r>
    </w:p>
    <w:p w14:paraId="33E2A575" w14:textId="77777777" w:rsidR="00B11685" w:rsidRPr="00B11685" w:rsidRDefault="00B11685" w:rsidP="00B11685">
      <w:pPr>
        <w:numPr>
          <w:ilvl w:val="0"/>
          <w:numId w:val="19"/>
        </w:numPr>
      </w:pPr>
      <w:r w:rsidRPr="00B11685">
        <w:t>IRS Direct File risk resurgence under future administration changes</w:t>
      </w:r>
    </w:p>
    <w:p w14:paraId="18F259CA" w14:textId="77777777" w:rsidR="00B11685" w:rsidRPr="00B11685" w:rsidRDefault="00B11685" w:rsidP="00B11685">
      <w:pPr>
        <w:numPr>
          <w:ilvl w:val="0"/>
          <w:numId w:val="19"/>
        </w:numPr>
      </w:pPr>
      <w:r w:rsidRPr="00B11685">
        <w:t xml:space="preserve">FY2026 guidance of 12-13% revenue growth is a deceleration from FY2025's </w:t>
      </w:r>
      <w:proofErr w:type="gramStart"/>
      <w:r w:rsidRPr="00B11685">
        <w:t>16% —</w:t>
      </w:r>
      <w:proofErr w:type="gramEnd"/>
      <w:r w:rsidRPr="00B11685">
        <w:t xml:space="preserve"> </w:t>
      </w:r>
      <w:proofErr w:type="gramStart"/>
      <w:r w:rsidRPr="00B11685">
        <w:t>investigate</w:t>
      </w:r>
      <w:proofErr w:type="gramEnd"/>
    </w:p>
    <w:p w14:paraId="246B5D85" w14:textId="77777777" w:rsidR="00B11685" w:rsidRPr="00B11685" w:rsidRDefault="00B11685" w:rsidP="00B11685">
      <w:pPr>
        <w:numPr>
          <w:ilvl w:val="0"/>
          <w:numId w:val="19"/>
        </w:numPr>
      </w:pPr>
      <w:r w:rsidRPr="00B11685">
        <w:t>Stock down ~50% from ATH — is this SaaS-</w:t>
      </w:r>
      <w:proofErr w:type="spellStart"/>
      <w:r w:rsidRPr="00B11685">
        <w:t>pocalypse</w:t>
      </w:r>
      <w:proofErr w:type="spellEnd"/>
      <w:r w:rsidRPr="00B11685">
        <w:t xml:space="preserve"> overshoot or justified?</w:t>
      </w:r>
    </w:p>
    <w:p w14:paraId="45EF8791" w14:textId="77777777" w:rsidR="00B11685" w:rsidRPr="00B11685" w:rsidRDefault="00B11685" w:rsidP="00B11685">
      <w:pPr>
        <w:rPr>
          <w:b/>
          <w:bCs/>
        </w:rPr>
      </w:pPr>
      <w:r w:rsidRPr="00B11685">
        <w:rPr>
          <w:b/>
          <w:bCs/>
        </w:rPr>
        <w:t>PRE-SCREEN VERDICT</w:t>
      </w:r>
    </w:p>
    <w:p w14:paraId="11308DC3" w14:textId="77777777" w:rsidR="00B11685" w:rsidRPr="00B11685" w:rsidRDefault="00B11685" w:rsidP="00B11685">
      <w:r w:rsidRPr="00B11685">
        <w:rPr>
          <w:b/>
          <w:bCs/>
        </w:rPr>
        <w:t>Proceed to Stage 2 with HIGH confidence in defensibility</w:t>
      </w:r>
      <w:r w:rsidRPr="00B11685">
        <w:t xml:space="preserve"> (MDI 5/5, Three-Question 3/3, Early-to-Mid disruption stage)</w:t>
      </w:r>
    </w:p>
    <w:p w14:paraId="0EBB1B47" w14:textId="77777777" w:rsidR="00B11685" w:rsidRPr="00B11685" w:rsidRDefault="00B11685" w:rsidP="00B11685">
      <w:r w:rsidRPr="00B11685">
        <w:pict w14:anchorId="582C7D6C">
          <v:rect id="_x0000_i1041" style="width:0;height:1.5pt" o:hralign="center" o:hrstd="t" o:hr="t" fillcolor="#a0a0a0" stroked="f"/>
        </w:pict>
      </w:r>
    </w:p>
    <w:p w14:paraId="3B12376E" w14:textId="77777777" w:rsidR="00B11685" w:rsidRPr="00B11685" w:rsidRDefault="00B11685" w:rsidP="00B11685">
      <w:pPr>
        <w:rPr>
          <w:b/>
          <w:bCs/>
        </w:rPr>
      </w:pPr>
      <w:r w:rsidRPr="00B11685">
        <w:rPr>
          <w:b/>
          <w:bCs/>
        </w:rPr>
        <w:t>═══════════════════════════════════════════</w:t>
      </w:r>
    </w:p>
    <w:p w14:paraId="44E5391F" w14:textId="77777777" w:rsidR="00B11685" w:rsidRPr="00B11685" w:rsidRDefault="00B11685" w:rsidP="00B11685">
      <w:pPr>
        <w:rPr>
          <w:b/>
          <w:bCs/>
        </w:rPr>
      </w:pPr>
      <w:r w:rsidRPr="00B11685">
        <w:rPr>
          <w:b/>
          <w:bCs/>
        </w:rPr>
        <w:t>STAGE 2: SaaS ANTIFRAGILITY ASSESSMENT</w:t>
      </w:r>
    </w:p>
    <w:p w14:paraId="28CD4303" w14:textId="77777777" w:rsidR="00B11685" w:rsidRPr="00B11685" w:rsidRDefault="00B11685" w:rsidP="00B11685">
      <w:pPr>
        <w:rPr>
          <w:b/>
          <w:bCs/>
        </w:rPr>
      </w:pPr>
      <w:r w:rsidRPr="00B11685">
        <w:rPr>
          <w:b/>
          <w:bCs/>
        </w:rPr>
        <w:t>═══════════════════════════════════════════</w:t>
      </w:r>
    </w:p>
    <w:p w14:paraId="6590A161" w14:textId="77777777" w:rsidR="00B11685" w:rsidRPr="00B11685" w:rsidRDefault="00B11685" w:rsidP="00B11685">
      <w:pPr>
        <w:rPr>
          <w:b/>
          <w:bCs/>
        </w:rPr>
      </w:pPr>
      <w:r w:rsidRPr="00B11685">
        <w:rPr>
          <w:b/>
          <w:bCs/>
        </w:rPr>
        <w:t>STEP 0: READ AND ACKNOWLEDGE THE PRE-SCREEN</w:t>
      </w:r>
    </w:p>
    <w:p w14:paraId="788BF787" w14:textId="77777777" w:rsidR="00B11685" w:rsidRPr="00B11685" w:rsidRDefault="00B11685" w:rsidP="00B11685">
      <w:r w:rsidRPr="00B11685">
        <w:rPr>
          <w:b/>
          <w:bCs/>
        </w:rPr>
        <w:t>Pre-Screen Summary:</w:t>
      </w:r>
    </w:p>
    <w:p w14:paraId="2CA3E876" w14:textId="77777777" w:rsidR="00B11685" w:rsidRPr="00B11685" w:rsidRDefault="00B11685" w:rsidP="00B11685">
      <w:pPr>
        <w:numPr>
          <w:ilvl w:val="0"/>
          <w:numId w:val="20"/>
        </w:numPr>
      </w:pPr>
      <w:r w:rsidRPr="00B11685">
        <w:t>MDI Score: 5/5 → LOWER RISK</w:t>
      </w:r>
    </w:p>
    <w:p w14:paraId="2719B86E" w14:textId="77777777" w:rsidR="00B11685" w:rsidRPr="00B11685" w:rsidRDefault="00B11685" w:rsidP="00B11685">
      <w:pPr>
        <w:numPr>
          <w:ilvl w:val="0"/>
          <w:numId w:val="20"/>
        </w:numPr>
      </w:pPr>
      <w:r w:rsidRPr="00B11685">
        <w:t>Three-Question Score: 3/3 → Lower Risk</w:t>
      </w:r>
    </w:p>
    <w:p w14:paraId="20C52B54" w14:textId="77777777" w:rsidR="00B11685" w:rsidRPr="00B11685" w:rsidRDefault="00B11685" w:rsidP="00B11685">
      <w:pPr>
        <w:numPr>
          <w:ilvl w:val="0"/>
          <w:numId w:val="20"/>
        </w:numPr>
      </w:pPr>
      <w:r w:rsidRPr="00B11685">
        <w:t>Disruption Stage: Early to Mid</w:t>
      </w:r>
    </w:p>
    <w:p w14:paraId="471C076A" w14:textId="77777777" w:rsidR="00B11685" w:rsidRPr="00B11685" w:rsidRDefault="00B11685" w:rsidP="00B11685">
      <w:pPr>
        <w:numPr>
          <w:ilvl w:val="0"/>
          <w:numId w:val="20"/>
        </w:numPr>
      </w:pPr>
      <w:r w:rsidRPr="00B11685">
        <w:t>Horizontal Platform Threat: LOW to MEDIUM</w:t>
      </w:r>
    </w:p>
    <w:p w14:paraId="19553571" w14:textId="77777777" w:rsidR="00B11685" w:rsidRPr="00B11685" w:rsidRDefault="00B11685" w:rsidP="00B11685">
      <w:pPr>
        <w:numPr>
          <w:ilvl w:val="0"/>
          <w:numId w:val="20"/>
        </w:numPr>
      </w:pPr>
      <w:r w:rsidRPr="00B11685">
        <w:t>Critical Finding: All 5 structural moats present — strongest moat profile in framework</w:t>
      </w:r>
    </w:p>
    <w:p w14:paraId="74EFF1E9" w14:textId="77777777" w:rsidR="00B11685" w:rsidRPr="00B11685" w:rsidRDefault="00B11685" w:rsidP="00B11685">
      <w:pPr>
        <w:numPr>
          <w:ilvl w:val="0"/>
          <w:numId w:val="20"/>
        </w:numPr>
      </w:pPr>
      <w:r w:rsidRPr="00B11685">
        <w:t>Red Flags for Stage 2: TurboTax DIY LLM competition, Mailchimp weakness, revenue growth deceleration</w:t>
      </w:r>
    </w:p>
    <w:p w14:paraId="34206AE3" w14:textId="77777777" w:rsidR="00B11685" w:rsidRPr="00B11685" w:rsidRDefault="00B11685" w:rsidP="00B11685">
      <w:pPr>
        <w:numPr>
          <w:ilvl w:val="0"/>
          <w:numId w:val="20"/>
        </w:numPr>
      </w:pPr>
      <w:r w:rsidRPr="00B11685">
        <w:t>Pre-Screen Verdict: HIGH confidence in defensibility</w:t>
      </w:r>
    </w:p>
    <w:p w14:paraId="5AB14807" w14:textId="77777777" w:rsidR="00B11685" w:rsidRPr="00B11685" w:rsidRDefault="00B11685" w:rsidP="00B11685">
      <w:r w:rsidRPr="00B11685">
        <w:rPr>
          <w:b/>
          <w:bCs/>
        </w:rPr>
        <w:t>Stage 2 Starting Posture:</w:t>
      </w:r>
      <w:r w:rsidRPr="00B11685">
        <w:t xml:space="preserve"> Pre-Screen Verdict = HIGH confidence. Approach scoring openly; look for genuine antifragility signals. However, maintain discipline on valuation — the question is not WHETHER the business is defensible, but whether the PRICE is right.</w:t>
      </w:r>
    </w:p>
    <w:p w14:paraId="5E250BE8" w14:textId="77777777" w:rsidR="00B11685" w:rsidRPr="00B11685" w:rsidRDefault="00B11685" w:rsidP="00B11685">
      <w:r w:rsidRPr="00B11685">
        <w:pict w14:anchorId="3DD47F69">
          <v:rect id="_x0000_i1042" style="width:0;height:1.5pt" o:hralign="center" o:hrstd="t" o:hr="t" fillcolor="#a0a0a0" stroked="f"/>
        </w:pict>
      </w:r>
    </w:p>
    <w:p w14:paraId="4E46BB8A" w14:textId="77777777" w:rsidR="00B11685" w:rsidRPr="00B11685" w:rsidRDefault="00B11685" w:rsidP="00B11685">
      <w:pPr>
        <w:rPr>
          <w:b/>
          <w:bCs/>
        </w:rPr>
      </w:pPr>
      <w:r w:rsidRPr="00B11685">
        <w:rPr>
          <w:b/>
          <w:bCs/>
        </w:rPr>
        <w:t>STEP 1: MANDATORY RESEARCH REFRESH</w:t>
      </w:r>
    </w:p>
    <w:p w14:paraId="0A958B6E" w14:textId="77777777" w:rsidR="00B11685" w:rsidRPr="00B11685" w:rsidRDefault="00B11685" w:rsidP="00B11685">
      <w:pPr>
        <w:rPr>
          <w:b/>
          <w:bCs/>
        </w:rPr>
      </w:pPr>
      <w:r w:rsidRPr="00B11685">
        <w:rPr>
          <w:b/>
          <w:bCs/>
        </w:rPr>
        <w:t>Financial Metrics Verified (as of Feb 18, 2026):</w:t>
      </w:r>
    </w:p>
    <w:p w14:paraId="2612BCD3" w14:textId="77777777" w:rsidR="00B11685" w:rsidRPr="00B11685" w:rsidRDefault="00B11685" w:rsidP="00B11685">
      <w:r w:rsidRPr="00B11685">
        <w:rPr>
          <w:b/>
          <w:bCs/>
        </w:rPr>
        <w:t>FY2025 (ended Jul 31, 2025):</w:t>
      </w:r>
    </w:p>
    <w:p w14:paraId="37E2B788" w14:textId="77777777" w:rsidR="00B11685" w:rsidRPr="00B11685" w:rsidRDefault="00B11685" w:rsidP="00B11685">
      <w:pPr>
        <w:numPr>
          <w:ilvl w:val="0"/>
          <w:numId w:val="21"/>
        </w:numPr>
      </w:pPr>
      <w:r w:rsidRPr="00B11685">
        <w:t>Revenue: $18.83B (+16% YoY)</w:t>
      </w:r>
    </w:p>
    <w:p w14:paraId="0FA79DD2" w14:textId="77777777" w:rsidR="00B11685" w:rsidRPr="00B11685" w:rsidRDefault="00B11685" w:rsidP="00B11685">
      <w:pPr>
        <w:numPr>
          <w:ilvl w:val="0"/>
          <w:numId w:val="21"/>
        </w:numPr>
      </w:pPr>
      <w:r w:rsidRPr="00B11685">
        <w:t>Online Ecosystem Revenue: $8.3B (+20%)</w:t>
      </w:r>
    </w:p>
    <w:p w14:paraId="2C5E4AB8" w14:textId="77777777" w:rsidR="00B11685" w:rsidRPr="00B11685" w:rsidRDefault="00B11685" w:rsidP="00B11685">
      <w:pPr>
        <w:numPr>
          <w:ilvl w:val="0"/>
          <w:numId w:val="21"/>
        </w:numPr>
      </w:pPr>
      <w:r w:rsidRPr="00B11685">
        <w:t>Consumer Group: $4.9B (+10%); TurboTax Live 47% growth, representing 41% of Consumer</w:t>
      </w:r>
    </w:p>
    <w:p w14:paraId="38654EFC" w14:textId="77777777" w:rsidR="00B11685" w:rsidRPr="00B11685" w:rsidRDefault="00B11685" w:rsidP="00B11685">
      <w:pPr>
        <w:numPr>
          <w:ilvl w:val="0"/>
          <w:numId w:val="21"/>
        </w:numPr>
      </w:pPr>
      <w:proofErr w:type="spellStart"/>
      <w:r w:rsidRPr="00B11685">
        <w:t>ProTax</w:t>
      </w:r>
      <w:proofErr w:type="spellEnd"/>
      <w:r w:rsidRPr="00B11685">
        <w:t>: $621M (+4%)</w:t>
      </w:r>
    </w:p>
    <w:p w14:paraId="2193E0BB" w14:textId="77777777" w:rsidR="00B11685" w:rsidRPr="00B11685" w:rsidRDefault="00B11685" w:rsidP="00B11685">
      <w:pPr>
        <w:numPr>
          <w:ilvl w:val="0"/>
          <w:numId w:val="21"/>
        </w:numPr>
      </w:pPr>
      <w:r w:rsidRPr="00B11685">
        <w:t>GAAP Operating Income: Growing 17-19%</w:t>
      </w:r>
    </w:p>
    <w:p w14:paraId="41212ED7" w14:textId="77777777" w:rsidR="00B11685" w:rsidRPr="00B11685" w:rsidRDefault="00B11685" w:rsidP="00B11685">
      <w:pPr>
        <w:numPr>
          <w:ilvl w:val="0"/>
          <w:numId w:val="21"/>
        </w:numPr>
      </w:pPr>
      <w:r w:rsidRPr="00B11685">
        <w:t>Free Cash Flow: $6.08B (+31% YoY)</w:t>
      </w:r>
    </w:p>
    <w:p w14:paraId="310EBDD5" w14:textId="77777777" w:rsidR="00B11685" w:rsidRPr="00B11685" w:rsidRDefault="00B11685" w:rsidP="00B11685">
      <w:pPr>
        <w:numPr>
          <w:ilvl w:val="0"/>
          <w:numId w:val="21"/>
        </w:numPr>
      </w:pPr>
      <w:r w:rsidRPr="00B11685">
        <w:t>FCF Margin: ~32%</w:t>
      </w:r>
    </w:p>
    <w:p w14:paraId="1D95520C" w14:textId="77777777" w:rsidR="00B11685" w:rsidRPr="00B11685" w:rsidRDefault="00B11685" w:rsidP="00B11685">
      <w:pPr>
        <w:numPr>
          <w:ilvl w:val="0"/>
          <w:numId w:val="21"/>
        </w:numPr>
      </w:pPr>
      <w:r w:rsidRPr="00B11685">
        <w:t>Payment Volume: $174B (+34%)</w:t>
      </w:r>
    </w:p>
    <w:p w14:paraId="04795CA5" w14:textId="77777777" w:rsidR="00B11685" w:rsidRPr="00B11685" w:rsidRDefault="00B11685" w:rsidP="00B11685">
      <w:pPr>
        <w:numPr>
          <w:ilvl w:val="0"/>
          <w:numId w:val="21"/>
        </w:numPr>
      </w:pPr>
      <w:r w:rsidRPr="00B11685">
        <w:t>Payroll Revenue: +25%</w:t>
      </w:r>
    </w:p>
    <w:p w14:paraId="3EE3E7F4" w14:textId="77777777" w:rsidR="00B11685" w:rsidRPr="00B11685" w:rsidRDefault="00B11685" w:rsidP="00B11685">
      <w:r w:rsidRPr="00B11685">
        <w:rPr>
          <w:b/>
          <w:bCs/>
        </w:rPr>
        <w:t>Q1 FY2026 (ended Oct 31, 2025):</w:t>
      </w:r>
    </w:p>
    <w:p w14:paraId="48465674" w14:textId="77777777" w:rsidR="00B11685" w:rsidRPr="00B11685" w:rsidRDefault="00B11685" w:rsidP="00B11685">
      <w:pPr>
        <w:numPr>
          <w:ilvl w:val="0"/>
          <w:numId w:val="22"/>
        </w:numPr>
      </w:pPr>
      <w:r w:rsidRPr="00B11685">
        <w:t xml:space="preserve">Revenue: $3.9B (+18% </w:t>
      </w:r>
      <w:proofErr w:type="gramStart"/>
      <w:r w:rsidRPr="00B11685">
        <w:t>YoY) —</w:t>
      </w:r>
      <w:proofErr w:type="gramEnd"/>
      <w:r w:rsidRPr="00B11685">
        <w:t xml:space="preserve"> beat consensus of $3.76B</w:t>
      </w:r>
    </w:p>
    <w:p w14:paraId="4D6F7FAC" w14:textId="77777777" w:rsidR="00B11685" w:rsidRPr="00B11685" w:rsidRDefault="00B11685" w:rsidP="00B11685">
      <w:pPr>
        <w:numPr>
          <w:ilvl w:val="0"/>
          <w:numId w:val="22"/>
        </w:numPr>
      </w:pPr>
      <w:r w:rsidRPr="00B11685">
        <w:t>Global Business Solutions: $3.0B (+18%); Online Ecosystem $2.4B (+21%)</w:t>
      </w:r>
    </w:p>
    <w:p w14:paraId="4981DA07" w14:textId="77777777" w:rsidR="00B11685" w:rsidRPr="00B11685" w:rsidRDefault="00B11685" w:rsidP="00B11685">
      <w:pPr>
        <w:numPr>
          <w:ilvl w:val="0"/>
          <w:numId w:val="22"/>
        </w:numPr>
      </w:pPr>
      <w:r w:rsidRPr="00B11685">
        <w:t>QBO Accounting Revenue: +25% (pricing, customer growth, mix-shift)</w:t>
      </w:r>
    </w:p>
    <w:p w14:paraId="159611A4" w14:textId="77777777" w:rsidR="00B11685" w:rsidRPr="00B11685" w:rsidRDefault="00B11685" w:rsidP="00B11685">
      <w:pPr>
        <w:numPr>
          <w:ilvl w:val="0"/>
          <w:numId w:val="22"/>
        </w:numPr>
      </w:pPr>
      <w:r w:rsidRPr="00B11685">
        <w:lastRenderedPageBreak/>
        <w:t>Online Services: +17% (money and payroll growth)</w:t>
      </w:r>
    </w:p>
    <w:p w14:paraId="392F84EA" w14:textId="77777777" w:rsidR="00B11685" w:rsidRPr="00B11685" w:rsidRDefault="00B11685" w:rsidP="00B11685">
      <w:pPr>
        <w:numPr>
          <w:ilvl w:val="0"/>
          <w:numId w:val="22"/>
        </w:numPr>
      </w:pPr>
      <w:r w:rsidRPr="00B11685">
        <w:t xml:space="preserve">Consumer Revenue: $894M (+21%); Credit Karma +27%; TurboTax +6%; </w:t>
      </w:r>
      <w:proofErr w:type="spellStart"/>
      <w:r w:rsidRPr="00B11685">
        <w:t>ProTax</w:t>
      </w:r>
      <w:proofErr w:type="spellEnd"/>
      <w:r w:rsidRPr="00B11685">
        <w:t xml:space="preserve"> +15%</w:t>
      </w:r>
    </w:p>
    <w:p w14:paraId="6F0AD1A8" w14:textId="77777777" w:rsidR="00B11685" w:rsidRPr="00B11685" w:rsidRDefault="00B11685" w:rsidP="00B11685">
      <w:pPr>
        <w:numPr>
          <w:ilvl w:val="0"/>
          <w:numId w:val="22"/>
        </w:numPr>
      </w:pPr>
      <w:r w:rsidRPr="00B11685">
        <w:t>GAAP Operating Income: $534M (up from $271M — 97% growth)</w:t>
      </w:r>
    </w:p>
    <w:p w14:paraId="0D1A1345" w14:textId="77777777" w:rsidR="00B11685" w:rsidRPr="00B11685" w:rsidRDefault="00B11685" w:rsidP="00B11685">
      <w:pPr>
        <w:numPr>
          <w:ilvl w:val="0"/>
          <w:numId w:val="22"/>
        </w:numPr>
      </w:pPr>
      <w:r w:rsidRPr="00B11685">
        <w:t>Non-GAAP Operating Income: $1.3B (+32%)</w:t>
      </w:r>
    </w:p>
    <w:p w14:paraId="3C61EDA5" w14:textId="77777777" w:rsidR="00B11685" w:rsidRPr="00B11685" w:rsidRDefault="00B11685" w:rsidP="00B11685">
      <w:pPr>
        <w:numPr>
          <w:ilvl w:val="0"/>
          <w:numId w:val="22"/>
        </w:numPr>
      </w:pPr>
      <w:r w:rsidRPr="00B11685">
        <w:t>Non-GAAP EPS: $3.34 (beat consensus by 8%)</w:t>
      </w:r>
    </w:p>
    <w:p w14:paraId="13E6B9E5" w14:textId="77777777" w:rsidR="00B11685" w:rsidRPr="00B11685" w:rsidRDefault="00B11685" w:rsidP="00B11685">
      <w:pPr>
        <w:numPr>
          <w:ilvl w:val="0"/>
          <w:numId w:val="22"/>
        </w:numPr>
      </w:pPr>
      <w:r w:rsidRPr="00B11685">
        <w:t>QuickBooks Live customer growth: 61%</w:t>
      </w:r>
    </w:p>
    <w:p w14:paraId="15764FB3" w14:textId="77777777" w:rsidR="00B11685" w:rsidRPr="00B11685" w:rsidRDefault="00B11685" w:rsidP="00B11685">
      <w:pPr>
        <w:numPr>
          <w:ilvl w:val="0"/>
          <w:numId w:val="22"/>
        </w:numPr>
      </w:pPr>
      <w:r w:rsidRPr="00B11685">
        <w:t>QBO Advanced (mid-market) online ecosystem revenue: +40%</w:t>
      </w:r>
    </w:p>
    <w:p w14:paraId="76DC40C5" w14:textId="77777777" w:rsidR="00B11685" w:rsidRPr="00B11685" w:rsidRDefault="00B11685" w:rsidP="00B11685">
      <w:pPr>
        <w:numPr>
          <w:ilvl w:val="0"/>
          <w:numId w:val="22"/>
        </w:numPr>
      </w:pPr>
      <w:r w:rsidRPr="00B11685">
        <w:t>Cash and Investments: $3.7B</w:t>
      </w:r>
    </w:p>
    <w:p w14:paraId="7AADAEFD" w14:textId="77777777" w:rsidR="00B11685" w:rsidRPr="00B11685" w:rsidRDefault="00B11685" w:rsidP="00B11685">
      <w:pPr>
        <w:numPr>
          <w:ilvl w:val="0"/>
          <w:numId w:val="22"/>
        </w:numPr>
      </w:pPr>
      <w:r w:rsidRPr="00B11685">
        <w:t>Debt: $6.1B</w:t>
      </w:r>
    </w:p>
    <w:p w14:paraId="741F0FA0" w14:textId="77777777" w:rsidR="00B11685" w:rsidRPr="00B11685" w:rsidRDefault="00B11685" w:rsidP="00B11685">
      <w:pPr>
        <w:numPr>
          <w:ilvl w:val="0"/>
          <w:numId w:val="22"/>
        </w:numPr>
      </w:pPr>
      <w:r w:rsidRPr="00B11685">
        <w:t>Employees: 18,200</w:t>
      </w:r>
    </w:p>
    <w:p w14:paraId="66A766BB" w14:textId="77777777" w:rsidR="00B11685" w:rsidRPr="00B11685" w:rsidRDefault="00B11685" w:rsidP="00B11685">
      <w:pPr>
        <w:numPr>
          <w:ilvl w:val="0"/>
          <w:numId w:val="22"/>
        </w:numPr>
      </w:pPr>
      <w:r w:rsidRPr="00B11685">
        <w:t>Stock buyback in quarter: $851M</w:t>
      </w:r>
    </w:p>
    <w:p w14:paraId="3F1D0CA5" w14:textId="77777777" w:rsidR="00B11685" w:rsidRPr="00B11685" w:rsidRDefault="00B11685" w:rsidP="00B11685">
      <w:r w:rsidRPr="00B11685">
        <w:rPr>
          <w:b/>
          <w:bCs/>
        </w:rPr>
        <w:t>FY2026 Guidance (reaffirmed):</w:t>
      </w:r>
    </w:p>
    <w:p w14:paraId="587AE151" w14:textId="77777777" w:rsidR="00B11685" w:rsidRPr="00B11685" w:rsidRDefault="00B11685" w:rsidP="00B11685">
      <w:pPr>
        <w:numPr>
          <w:ilvl w:val="0"/>
          <w:numId w:val="23"/>
        </w:numPr>
      </w:pPr>
      <w:r w:rsidRPr="00B11685">
        <w:t>Revenue: $20.997B-$21.186B (12-13% growth)</w:t>
      </w:r>
    </w:p>
    <w:p w14:paraId="7D22D649" w14:textId="77777777" w:rsidR="00B11685" w:rsidRPr="00B11685" w:rsidRDefault="00B11685" w:rsidP="00B11685">
      <w:pPr>
        <w:numPr>
          <w:ilvl w:val="0"/>
          <w:numId w:val="23"/>
        </w:numPr>
      </w:pPr>
      <w:r w:rsidRPr="00B11685">
        <w:t>GBS growth: 14-15% (ex-Mailchimp: 15.5-16.5%)</w:t>
      </w:r>
    </w:p>
    <w:p w14:paraId="3C83A402" w14:textId="77777777" w:rsidR="00B11685" w:rsidRPr="00B11685" w:rsidRDefault="00B11685" w:rsidP="00B11685">
      <w:pPr>
        <w:numPr>
          <w:ilvl w:val="0"/>
          <w:numId w:val="23"/>
        </w:numPr>
      </w:pPr>
      <w:r w:rsidRPr="00B11685">
        <w:t>Consumer growth: 8-9%</w:t>
      </w:r>
    </w:p>
    <w:p w14:paraId="2137B360" w14:textId="77777777" w:rsidR="00B11685" w:rsidRPr="00B11685" w:rsidRDefault="00B11685" w:rsidP="00B11685">
      <w:pPr>
        <w:numPr>
          <w:ilvl w:val="0"/>
          <w:numId w:val="23"/>
        </w:numPr>
      </w:pPr>
      <w:r w:rsidRPr="00B11685">
        <w:t>Non-GAAP EPS: $22.98-$23.18 (14-15% growth)</w:t>
      </w:r>
    </w:p>
    <w:p w14:paraId="70E92AC3" w14:textId="77777777" w:rsidR="00B11685" w:rsidRPr="00B11685" w:rsidRDefault="00B11685" w:rsidP="00B11685">
      <w:pPr>
        <w:numPr>
          <w:ilvl w:val="0"/>
          <w:numId w:val="23"/>
        </w:numPr>
      </w:pPr>
      <w:r w:rsidRPr="00B11685">
        <w:t>GAAP Operating Income growth: 17-19%</w:t>
      </w:r>
    </w:p>
    <w:p w14:paraId="3C1A6038" w14:textId="77777777" w:rsidR="00B11685" w:rsidRPr="00B11685" w:rsidRDefault="00B11685" w:rsidP="00B11685">
      <w:r w:rsidRPr="00B11685">
        <w:rPr>
          <w:b/>
          <w:bCs/>
        </w:rPr>
        <w:t>Current Valuation (Feb 18, 2026):</w:t>
      </w:r>
    </w:p>
    <w:p w14:paraId="5AEA150A" w14:textId="77777777" w:rsidR="00B11685" w:rsidRPr="00B11685" w:rsidRDefault="00B11685" w:rsidP="00B11685">
      <w:pPr>
        <w:numPr>
          <w:ilvl w:val="0"/>
          <w:numId w:val="24"/>
        </w:numPr>
      </w:pPr>
      <w:r w:rsidRPr="00B11685">
        <w:t>Stock Price: ~$380-394 (range today: $375.40-$398.50)</w:t>
      </w:r>
    </w:p>
    <w:p w14:paraId="61361286" w14:textId="77777777" w:rsidR="00B11685" w:rsidRPr="00B11685" w:rsidRDefault="00B11685" w:rsidP="00B11685">
      <w:pPr>
        <w:numPr>
          <w:ilvl w:val="0"/>
          <w:numId w:val="24"/>
        </w:numPr>
      </w:pPr>
      <w:r w:rsidRPr="00B11685">
        <w:t>Market Cap: ~$105-111B</w:t>
      </w:r>
    </w:p>
    <w:p w14:paraId="72717C1D" w14:textId="77777777" w:rsidR="00B11685" w:rsidRPr="00B11685" w:rsidRDefault="00B11685" w:rsidP="00B11685">
      <w:pPr>
        <w:numPr>
          <w:ilvl w:val="0"/>
          <w:numId w:val="24"/>
        </w:numPr>
      </w:pPr>
      <w:r w:rsidRPr="00B11685">
        <w:t>Enterprise Value: ~$108.7B</w:t>
      </w:r>
    </w:p>
    <w:p w14:paraId="06B351C9" w14:textId="77777777" w:rsidR="00B11685" w:rsidRPr="00B11685" w:rsidRDefault="00B11685" w:rsidP="00B11685">
      <w:pPr>
        <w:numPr>
          <w:ilvl w:val="0"/>
          <w:numId w:val="24"/>
        </w:numPr>
      </w:pPr>
      <w:r w:rsidRPr="00B11685">
        <w:t>52-Week Range: $375.40-$813.70 (down ~50%+ from highs)</w:t>
      </w:r>
    </w:p>
    <w:p w14:paraId="28553934" w14:textId="77777777" w:rsidR="00B11685" w:rsidRPr="00B11685" w:rsidRDefault="00B11685" w:rsidP="00B11685">
      <w:pPr>
        <w:numPr>
          <w:ilvl w:val="0"/>
          <w:numId w:val="24"/>
        </w:numPr>
      </w:pPr>
      <w:r w:rsidRPr="00B11685">
        <w:t>Forward P/E: ~16x (NTM)</w:t>
      </w:r>
    </w:p>
    <w:p w14:paraId="688047AB" w14:textId="77777777" w:rsidR="00B11685" w:rsidRPr="00B11685" w:rsidRDefault="00B11685" w:rsidP="00B11685">
      <w:pPr>
        <w:numPr>
          <w:ilvl w:val="0"/>
          <w:numId w:val="24"/>
        </w:numPr>
      </w:pPr>
      <w:r w:rsidRPr="00B11685">
        <w:t>Trailing P/E: ~26x</w:t>
      </w:r>
    </w:p>
    <w:p w14:paraId="1C4A6BC7" w14:textId="77777777" w:rsidR="00B11685" w:rsidRPr="00B11685" w:rsidRDefault="00B11685" w:rsidP="00B11685">
      <w:pPr>
        <w:numPr>
          <w:ilvl w:val="0"/>
          <w:numId w:val="24"/>
        </w:numPr>
      </w:pPr>
      <w:r w:rsidRPr="00B11685">
        <w:t>EV/EBITDA: ~18.6x</w:t>
      </w:r>
    </w:p>
    <w:p w14:paraId="6E15600C" w14:textId="77777777" w:rsidR="00B11685" w:rsidRPr="00B11685" w:rsidRDefault="00B11685" w:rsidP="00B11685">
      <w:pPr>
        <w:numPr>
          <w:ilvl w:val="0"/>
          <w:numId w:val="24"/>
        </w:numPr>
      </w:pPr>
      <w:r w:rsidRPr="00B11685">
        <w:t>EV/FCF: ~17x</w:t>
      </w:r>
    </w:p>
    <w:p w14:paraId="45129363" w14:textId="77777777" w:rsidR="00B11685" w:rsidRPr="00B11685" w:rsidRDefault="00B11685" w:rsidP="00B11685">
      <w:pPr>
        <w:numPr>
          <w:ilvl w:val="0"/>
          <w:numId w:val="24"/>
        </w:numPr>
      </w:pPr>
      <w:r w:rsidRPr="00B11685">
        <w:t>Consensus analyst target: ~$768-$799 (Strong Buy consensus, 27/28 analysts)</w:t>
      </w:r>
    </w:p>
    <w:p w14:paraId="74AD0D83" w14:textId="77777777" w:rsidR="00B11685" w:rsidRPr="00B11685" w:rsidRDefault="00B11685" w:rsidP="00B11685">
      <w:pPr>
        <w:numPr>
          <w:ilvl w:val="0"/>
          <w:numId w:val="24"/>
        </w:numPr>
      </w:pPr>
      <w:r w:rsidRPr="00B11685">
        <w:t>Next earnings: Feb 26, 2026</w:t>
      </w:r>
    </w:p>
    <w:p w14:paraId="2DEC3E8C" w14:textId="77777777" w:rsidR="00B11685" w:rsidRPr="00B11685" w:rsidRDefault="00B11685" w:rsidP="00B11685">
      <w:r w:rsidRPr="00B11685">
        <w:rPr>
          <w:b/>
          <w:bCs/>
        </w:rPr>
        <w:t>NTM Revenue estimate:</w:t>
      </w:r>
      <w:r w:rsidRPr="00B11685">
        <w:t xml:space="preserve"> ~$21.1B (midpoint of guidance) </w:t>
      </w:r>
      <w:r w:rsidRPr="00B11685">
        <w:rPr>
          <w:b/>
          <w:bCs/>
        </w:rPr>
        <w:t>NTM EV/Revenue:</w:t>
      </w:r>
      <w:r w:rsidRPr="00B11685">
        <w:t xml:space="preserve"> ~$108.7B / $21.1B = </w:t>
      </w:r>
      <w:r w:rsidRPr="00B11685">
        <w:rPr>
          <w:b/>
          <w:bCs/>
        </w:rPr>
        <w:t>~5.2x</w:t>
      </w:r>
    </w:p>
    <w:p w14:paraId="5B284053" w14:textId="77777777" w:rsidR="00B11685" w:rsidRPr="00B11685" w:rsidRDefault="00B11685" w:rsidP="00B11685">
      <w:r w:rsidRPr="00B11685">
        <w:pict w14:anchorId="1C28BD8F">
          <v:rect id="_x0000_i1043" style="width:0;height:1.5pt" o:hralign="center" o:hrstd="t" o:hr="t" fillcolor="#a0a0a0" stroked="f"/>
        </w:pict>
      </w:r>
    </w:p>
    <w:p w14:paraId="32388439" w14:textId="77777777" w:rsidR="00B11685" w:rsidRPr="00B11685" w:rsidRDefault="00B11685" w:rsidP="00B11685">
      <w:pPr>
        <w:rPr>
          <w:b/>
          <w:bCs/>
        </w:rPr>
      </w:pPr>
      <w:r w:rsidRPr="00B11685">
        <w:rPr>
          <w:b/>
          <w:bCs/>
        </w:rPr>
        <w:t>STEP 2: FOUR-DIMENSION SCORING</w:t>
      </w:r>
    </w:p>
    <w:p w14:paraId="3D3550E7" w14:textId="77777777" w:rsidR="00B11685" w:rsidRPr="00B11685" w:rsidRDefault="00B11685" w:rsidP="00B11685">
      <w:pPr>
        <w:rPr>
          <w:b/>
          <w:bCs/>
        </w:rPr>
      </w:pPr>
      <w:r w:rsidRPr="00B11685">
        <w:rPr>
          <w:b/>
          <w:bCs/>
        </w:rPr>
        <w:t>DIMENSION 1: LIABILITY SHIELD</w:t>
      </w:r>
    </w:p>
    <w:p w14:paraId="416D91B9" w14:textId="77777777" w:rsidR="00B11685" w:rsidRPr="00B11685" w:rsidRDefault="00B11685" w:rsidP="00B11685">
      <w:r w:rsidRPr="00B11685">
        <w:rPr>
          <w:b/>
          <w:bCs/>
        </w:rPr>
        <w:t>Weight: 15% of composite</w:t>
      </w:r>
    </w:p>
    <w:p w14:paraId="237C3DF3" w14:textId="77777777" w:rsidR="00B11685" w:rsidRPr="00B11685" w:rsidRDefault="00B11685" w:rsidP="00B11685">
      <w:r w:rsidRPr="00B11685">
        <w:rPr>
          <w:b/>
          <w:bCs/>
        </w:rPr>
        <w:t>The question: How catastrophic is failure of this software?</w:t>
      </w:r>
    </w:p>
    <w:p w14:paraId="706161A6" w14:textId="77777777" w:rsidR="00B11685" w:rsidRPr="00B11685" w:rsidRDefault="00B11685" w:rsidP="00B11685">
      <w:r w:rsidRPr="00B11685">
        <w:rPr>
          <w:b/>
          <w:bCs/>
        </w:rPr>
        <w:t>Scoring Assessment:</w:t>
      </w:r>
    </w:p>
    <w:p w14:paraId="62EC1D5B" w14:textId="77777777" w:rsidR="00B11685" w:rsidRPr="00B11685" w:rsidRDefault="00B11685" w:rsidP="00B11685">
      <w:pPr>
        <w:numPr>
          <w:ilvl w:val="0"/>
          <w:numId w:val="25"/>
        </w:numPr>
      </w:pPr>
      <w:r w:rsidRPr="00B11685">
        <w:rPr>
          <w:b/>
          <w:bCs/>
        </w:rPr>
        <w:t>Tax filing errors → IRS penalties, audit risk, potential fraud liability.</w:t>
      </w:r>
      <w:r w:rsidRPr="00B11685">
        <w:t xml:space="preserve"> TurboTax guarantees accuracy ("Maximum Refund Guarantee," "Accurate Calculations Guarantee"). Tax errors can cost customers thousands </w:t>
      </w:r>
      <w:proofErr w:type="gramStart"/>
      <w:r w:rsidRPr="00B11685">
        <w:t>in</w:t>
      </w:r>
      <w:proofErr w:type="gramEnd"/>
      <w:r w:rsidRPr="00B11685">
        <w:t xml:space="preserve"> penalties and interest.</w:t>
      </w:r>
    </w:p>
    <w:p w14:paraId="172F163C" w14:textId="77777777" w:rsidR="00B11685" w:rsidRPr="00B11685" w:rsidRDefault="00B11685" w:rsidP="00B11685">
      <w:pPr>
        <w:numPr>
          <w:ilvl w:val="0"/>
          <w:numId w:val="25"/>
        </w:numPr>
      </w:pPr>
      <w:r w:rsidRPr="00B11685">
        <w:rPr>
          <w:b/>
          <w:bCs/>
        </w:rPr>
        <w:t>Payroll errors → Employees not paid correctly, employer tax penalties, employee lawsuits.</w:t>
      </w:r>
      <w:r w:rsidRPr="00B11685">
        <w:t xml:space="preserve"> Payroll failure is an immediate, severe operational disruption. The IRS imposes penalties for late payroll tax deposits that compound quickly.</w:t>
      </w:r>
    </w:p>
    <w:p w14:paraId="0474BE0A" w14:textId="77777777" w:rsidR="00B11685" w:rsidRPr="00B11685" w:rsidRDefault="00B11685" w:rsidP="00B11685">
      <w:pPr>
        <w:numPr>
          <w:ilvl w:val="0"/>
          <w:numId w:val="25"/>
        </w:numPr>
      </w:pPr>
      <w:r w:rsidRPr="00B11685">
        <w:rPr>
          <w:b/>
          <w:bCs/>
        </w:rPr>
        <w:lastRenderedPageBreak/>
        <w:t>Payment processing failure → Businesses cannot collect revenue.</w:t>
      </w:r>
      <w:r w:rsidRPr="00B11685">
        <w:t xml:space="preserve"> Cash flow disruption is existential for small businesses.</w:t>
      </w:r>
    </w:p>
    <w:p w14:paraId="0DAB28A1" w14:textId="77777777" w:rsidR="00B11685" w:rsidRPr="00B11685" w:rsidRDefault="00B11685" w:rsidP="00B11685">
      <w:pPr>
        <w:numPr>
          <w:ilvl w:val="0"/>
          <w:numId w:val="25"/>
        </w:numPr>
      </w:pPr>
      <w:r w:rsidRPr="00B11685">
        <w:rPr>
          <w:b/>
          <w:bCs/>
        </w:rPr>
        <w:t>Bookkeeping errors → Corrupted audit trail, incorrect tax filings, financial statement misstatements.</w:t>
      </w:r>
      <w:r w:rsidRPr="00B11685">
        <w:t xml:space="preserve"> For businesses that rely on QuickBooks for their financial records, data corruption creates cascading problems.</w:t>
      </w:r>
    </w:p>
    <w:p w14:paraId="7A42554B" w14:textId="77777777" w:rsidR="00B11685" w:rsidRPr="00B11685" w:rsidRDefault="00B11685" w:rsidP="00B11685">
      <w:pPr>
        <w:numPr>
          <w:ilvl w:val="0"/>
          <w:numId w:val="25"/>
        </w:numPr>
      </w:pPr>
      <w:r w:rsidRPr="00B11685">
        <w:rPr>
          <w:b/>
          <w:bCs/>
        </w:rPr>
        <w:t>Lending decisions based on bad data → Regulatory and financial liability.</w:t>
      </w:r>
      <w:r w:rsidRPr="00B11685">
        <w:t xml:space="preserve"> Credit Karma's credit product recommendations and QuickBooks Capital's lending </w:t>
      </w:r>
      <w:proofErr w:type="gramStart"/>
      <w:r w:rsidRPr="00B11685">
        <w:t>rely on</w:t>
      </w:r>
      <w:proofErr w:type="gramEnd"/>
      <w:r w:rsidRPr="00B11685">
        <w:t xml:space="preserve"> accurate financial data.</w:t>
      </w:r>
    </w:p>
    <w:p w14:paraId="5DCF0FE9" w14:textId="77777777" w:rsidR="00B11685" w:rsidRPr="00B11685" w:rsidRDefault="00B11685" w:rsidP="00B11685">
      <w:r w:rsidRPr="00B11685">
        <w:rPr>
          <w:b/>
          <w:bCs/>
        </w:rPr>
        <w:t>Pre-Screen Cross-Reference:</w:t>
      </w:r>
      <w:r w:rsidRPr="00B11685">
        <w:t xml:space="preserve"> Moat 7 (Regulatory Lock-in) rated STRUCTURAL. This supports a high D1 score.</w:t>
      </w:r>
    </w:p>
    <w:p w14:paraId="6BA24C9C" w14:textId="77777777" w:rsidR="00B11685" w:rsidRPr="00B11685" w:rsidRDefault="00B11685" w:rsidP="00B11685">
      <w:r w:rsidRPr="00B11685">
        <w:rPr>
          <w:b/>
          <w:bCs/>
        </w:rPr>
        <w:t>Fact-Check:</w:t>
      </w:r>
    </w:p>
    <w:p w14:paraId="4C61FD40" w14:textId="77777777" w:rsidR="00B11685" w:rsidRPr="00B11685" w:rsidRDefault="00B11685" w:rsidP="00B11685">
      <w:pPr>
        <w:numPr>
          <w:ilvl w:val="0"/>
          <w:numId w:val="26"/>
        </w:numPr>
      </w:pPr>
      <w:r w:rsidRPr="00B11685">
        <w:t xml:space="preserve">IRS e-file provider certification: Verified </w:t>
      </w:r>
      <w:r w:rsidRPr="00B11685">
        <w:rPr>
          <w:rFonts w:ascii="Segoe UI Symbol" w:hAnsi="Segoe UI Symbol" w:cs="Segoe UI Symbol"/>
        </w:rPr>
        <w:t>✓</w:t>
      </w:r>
    </w:p>
    <w:p w14:paraId="663D4E66" w14:textId="77777777" w:rsidR="00B11685" w:rsidRPr="00B11685" w:rsidRDefault="00B11685" w:rsidP="00B11685">
      <w:pPr>
        <w:numPr>
          <w:ilvl w:val="0"/>
          <w:numId w:val="26"/>
        </w:numPr>
      </w:pPr>
      <w:r w:rsidRPr="00B11685">
        <w:t xml:space="preserve">State-by-state payroll compliance: Verified </w:t>
      </w:r>
      <w:r w:rsidRPr="00B11685">
        <w:rPr>
          <w:rFonts w:ascii="Segoe UI Symbol" w:hAnsi="Segoe UI Symbol" w:cs="Segoe UI Symbol"/>
        </w:rPr>
        <w:t>✓</w:t>
      </w:r>
      <w:r w:rsidRPr="00B11685">
        <w:t xml:space="preserve"> (all 50 states)</w:t>
      </w:r>
    </w:p>
    <w:p w14:paraId="58F58A33" w14:textId="77777777" w:rsidR="00B11685" w:rsidRPr="00B11685" w:rsidRDefault="00B11685" w:rsidP="00B11685">
      <w:pPr>
        <w:numPr>
          <w:ilvl w:val="0"/>
          <w:numId w:val="26"/>
        </w:numPr>
      </w:pPr>
      <w:r w:rsidRPr="00B11685">
        <w:t xml:space="preserve">Intuit accepts liability for calculation accuracy via TurboTax guarantees: Verified </w:t>
      </w:r>
      <w:r w:rsidRPr="00B11685">
        <w:rPr>
          <w:rFonts w:ascii="Segoe UI Symbol" w:hAnsi="Segoe UI Symbol" w:cs="Segoe UI Symbol"/>
        </w:rPr>
        <w:t>✓</w:t>
      </w:r>
    </w:p>
    <w:p w14:paraId="5EC3BCFD" w14:textId="77777777" w:rsidR="00B11685" w:rsidRPr="00B11685" w:rsidRDefault="00B11685" w:rsidP="00B11685">
      <w:pPr>
        <w:numPr>
          <w:ilvl w:val="0"/>
          <w:numId w:val="26"/>
        </w:numPr>
      </w:pPr>
      <w:r w:rsidRPr="00B11685">
        <w:t xml:space="preserve">SOC 2 Type II compliance for QuickBooks payroll: Verified </w:t>
      </w:r>
      <w:r w:rsidRPr="00B11685">
        <w:rPr>
          <w:rFonts w:ascii="Segoe UI Symbol" w:hAnsi="Segoe UI Symbol" w:cs="Segoe UI Symbol"/>
        </w:rPr>
        <w:t>✓</w:t>
      </w:r>
    </w:p>
    <w:p w14:paraId="1636166C" w14:textId="77777777" w:rsidR="00B11685" w:rsidRPr="00B11685" w:rsidRDefault="00B11685" w:rsidP="00B11685">
      <w:pPr>
        <w:numPr>
          <w:ilvl w:val="0"/>
          <w:numId w:val="26"/>
        </w:numPr>
      </w:pPr>
      <w:r w:rsidRPr="00B11685">
        <w:t xml:space="preserve">PCI-DSS certification for payment processing: Verified </w:t>
      </w:r>
      <w:r w:rsidRPr="00B11685">
        <w:rPr>
          <w:rFonts w:ascii="Segoe UI Symbol" w:hAnsi="Segoe UI Symbol" w:cs="Segoe UI Symbol"/>
        </w:rPr>
        <w:t>✓</w:t>
      </w:r>
    </w:p>
    <w:p w14:paraId="3406DEEA" w14:textId="77777777" w:rsidR="00B11685" w:rsidRPr="00B11685" w:rsidRDefault="00B11685" w:rsidP="00B11685">
      <w:r w:rsidRPr="00B11685">
        <w:rPr>
          <w:b/>
          <w:bCs/>
        </w:rPr>
        <w:t>D1 Score: 7/10</w:t>
      </w:r>
      <w:r w:rsidRPr="00B11685">
        <w:t xml:space="preserve"> </w:t>
      </w:r>
      <w:r w:rsidRPr="00B11685">
        <w:rPr>
          <w:b/>
          <w:bCs/>
        </w:rPr>
        <w:t>Justification:</w:t>
      </w:r>
      <w:r w:rsidRPr="00B11685">
        <w:t xml:space="preserve"> Tax filing, payroll, and payment processing all create significant liability if they fail. Errors result in IRS penalties, employee harm, and cash flow disruption. While not at the FDA-validated clinical software level (8-10 range), the financial regulatory framework creates genuine liability protection. LLM alternatives face a multi-year path to achieving equivalent regulatory compliance and accuracy guarantees across the full stack (tax + payroll + payments).</w:t>
      </w:r>
    </w:p>
    <w:p w14:paraId="06A27AE6" w14:textId="77777777" w:rsidR="00B11685" w:rsidRPr="00B11685" w:rsidRDefault="00B11685" w:rsidP="00B11685">
      <w:r w:rsidRPr="00B11685">
        <w:pict w14:anchorId="61FCC554">
          <v:rect id="_x0000_i1044" style="width:0;height:1.5pt" o:hralign="center" o:hrstd="t" o:hr="t" fillcolor="#a0a0a0" stroked="f"/>
        </w:pict>
      </w:r>
    </w:p>
    <w:p w14:paraId="22516C66" w14:textId="77777777" w:rsidR="00B11685" w:rsidRPr="00B11685" w:rsidRDefault="00B11685" w:rsidP="00B11685">
      <w:pPr>
        <w:rPr>
          <w:b/>
          <w:bCs/>
        </w:rPr>
      </w:pPr>
      <w:r w:rsidRPr="00B11685">
        <w:rPr>
          <w:b/>
          <w:bCs/>
        </w:rPr>
        <w:t>DIMENSION 2: BUSINESS MODEL STRUCTURE</w:t>
      </w:r>
    </w:p>
    <w:p w14:paraId="28B84A4A" w14:textId="77777777" w:rsidR="00B11685" w:rsidRPr="00B11685" w:rsidRDefault="00B11685" w:rsidP="00B11685">
      <w:r w:rsidRPr="00B11685">
        <w:rPr>
          <w:b/>
          <w:bCs/>
        </w:rPr>
        <w:t>Weight: 30% of composite</w:t>
      </w:r>
    </w:p>
    <w:p w14:paraId="4106CC6E" w14:textId="77777777" w:rsidR="00B11685" w:rsidRPr="00B11685" w:rsidRDefault="00B11685" w:rsidP="00B11685">
      <w:r w:rsidRPr="00B11685">
        <w:rPr>
          <w:b/>
          <w:bCs/>
        </w:rPr>
        <w:t>The question: Does the pricing model structurally grow or shrink as AI agents proliferate?</w:t>
      </w:r>
    </w:p>
    <w:p w14:paraId="3CDD5FBE" w14:textId="77777777" w:rsidR="00B11685" w:rsidRPr="00B11685" w:rsidRDefault="00B11685" w:rsidP="00B11685">
      <w:r w:rsidRPr="00B11685">
        <w:rPr>
          <w:b/>
          <w:bCs/>
        </w:rPr>
        <w:t>CRITICAL INSIGHT — Intuit is NOT a traditional seat-based SaaS company:</w:t>
      </w:r>
    </w:p>
    <w:p w14:paraId="13AED651" w14:textId="77777777" w:rsidR="00B11685" w:rsidRPr="00B11685" w:rsidRDefault="00B11685" w:rsidP="00B11685">
      <w:pPr>
        <w:numPr>
          <w:ilvl w:val="0"/>
          <w:numId w:val="27"/>
        </w:numPr>
      </w:pPr>
      <w:r w:rsidRPr="00B11685">
        <w:t>QuickBooks pricing is per-entity (per business), not per-seat (per user). A small business pays $35-$137.50/month for QuickBooks regardless of how many people use it.</w:t>
      </w:r>
    </w:p>
    <w:p w14:paraId="3560902F" w14:textId="77777777" w:rsidR="00B11685" w:rsidRPr="00B11685" w:rsidRDefault="00B11685" w:rsidP="00B11685">
      <w:pPr>
        <w:numPr>
          <w:ilvl w:val="0"/>
          <w:numId w:val="27"/>
        </w:numPr>
      </w:pPr>
      <w:r w:rsidRPr="00B11685">
        <w:t>TurboTax pricing is per-filing — each tax return is a separate purchase ($0-$219+). AI doesn't reduce the number of tax returns to file.</w:t>
      </w:r>
    </w:p>
    <w:p w14:paraId="54881BBD" w14:textId="77777777" w:rsidR="00B11685" w:rsidRPr="00B11685" w:rsidRDefault="00B11685" w:rsidP="00B11685">
      <w:pPr>
        <w:numPr>
          <w:ilvl w:val="0"/>
          <w:numId w:val="27"/>
        </w:numPr>
      </w:pPr>
      <w:r w:rsidRPr="00B11685">
        <w:t xml:space="preserve">QuickBooks Payments </w:t>
      </w:r>
      <w:proofErr w:type="gramStart"/>
      <w:r w:rsidRPr="00B11685">
        <w:t>is</w:t>
      </w:r>
      <w:proofErr w:type="gramEnd"/>
      <w:r w:rsidRPr="00B11685">
        <w:t xml:space="preserve"> transaction-based — percentage of each payment processed. More AI automation of invoicing → faster payment collection → MORE transaction revenue.</w:t>
      </w:r>
    </w:p>
    <w:p w14:paraId="049CF223" w14:textId="77777777" w:rsidR="00B11685" w:rsidRPr="00B11685" w:rsidRDefault="00B11685" w:rsidP="00B11685">
      <w:pPr>
        <w:numPr>
          <w:ilvl w:val="0"/>
          <w:numId w:val="27"/>
        </w:numPr>
      </w:pPr>
      <w:r w:rsidRPr="00B11685">
        <w:t>QuickBooks Payroll is per-employee pricing — AI doesn't reduce the number of employees who need to be paid (and even if it does, payroll processing per employee remains).</w:t>
      </w:r>
    </w:p>
    <w:p w14:paraId="1401DF57" w14:textId="77777777" w:rsidR="00B11685" w:rsidRPr="00B11685" w:rsidRDefault="00B11685" w:rsidP="00B11685">
      <w:pPr>
        <w:numPr>
          <w:ilvl w:val="0"/>
          <w:numId w:val="27"/>
        </w:numPr>
      </w:pPr>
      <w:r w:rsidRPr="00B11685">
        <w:t>Credit Karma is performance-based — revenue from financial product referrals. More AI personalization → better matching → higher conversion → MORE revenue.</w:t>
      </w:r>
    </w:p>
    <w:p w14:paraId="26E1D00B" w14:textId="77777777" w:rsidR="00B11685" w:rsidRPr="00B11685" w:rsidRDefault="00B11685" w:rsidP="00B11685">
      <w:r w:rsidRPr="00B11685">
        <w:rPr>
          <w:b/>
          <w:bCs/>
        </w:rPr>
        <w:t>This pricing model structure is fundamentally different from Monday.com or Salesforce:</w:t>
      </w:r>
    </w:p>
    <w:p w14:paraId="3FF6FBC1" w14:textId="77777777" w:rsidR="00B11685" w:rsidRPr="00B11685" w:rsidRDefault="00B11685" w:rsidP="00B11685">
      <w:pPr>
        <w:numPr>
          <w:ilvl w:val="0"/>
          <w:numId w:val="28"/>
        </w:numPr>
      </w:pPr>
      <w:r w:rsidRPr="00B11685">
        <w:lastRenderedPageBreak/>
        <w:t>AI agents DON'T compress Intuit's revenue because Intuit doesn't charge per person using the software — it charges per business entity, per tax filing, per transaction, and per employee. If AI replaces 5 bookkeepers with 1 AI agent, that business still needs one QuickBooks subscription, still processes the same payment volume, still has the same payroll headcount, and still files the same number of tax returns.</w:t>
      </w:r>
    </w:p>
    <w:p w14:paraId="0124F914" w14:textId="77777777" w:rsidR="00B11685" w:rsidRPr="00B11685" w:rsidRDefault="00B11685" w:rsidP="00B11685">
      <w:pPr>
        <w:numPr>
          <w:ilvl w:val="0"/>
          <w:numId w:val="28"/>
        </w:numPr>
      </w:pPr>
      <w:r w:rsidRPr="00B11685">
        <w:t>In fact, AI INCREASES some revenue lines: more automated invoicing → faster collection → more payment volume through QuickBooks Payments. TurboTax Live (AI + human expert) charges $100-$250+ MORE than DIY.</w:t>
      </w:r>
    </w:p>
    <w:p w14:paraId="02741F34" w14:textId="77777777" w:rsidR="00B11685" w:rsidRPr="00B11685" w:rsidRDefault="00B11685" w:rsidP="00B11685">
      <w:r w:rsidRPr="00B11685">
        <w:rPr>
          <w:b/>
          <w:bCs/>
        </w:rPr>
        <w:t>Metrics:</w:t>
      </w:r>
    </w:p>
    <w:p w14:paraId="3BDDC471" w14:textId="77777777" w:rsidR="00B11685" w:rsidRPr="00B11685" w:rsidRDefault="00B11685" w:rsidP="00B11685">
      <w:pPr>
        <w:numPr>
          <w:ilvl w:val="0"/>
          <w:numId w:val="29"/>
        </w:numPr>
      </w:pPr>
      <w:r w:rsidRPr="00B11685">
        <w:t>Q1 FY2026 overall revenue growth: 18%</w:t>
      </w:r>
    </w:p>
    <w:p w14:paraId="45C5EB04" w14:textId="77777777" w:rsidR="00B11685" w:rsidRPr="00B11685" w:rsidRDefault="00B11685" w:rsidP="00B11685">
      <w:pPr>
        <w:numPr>
          <w:ilvl w:val="0"/>
          <w:numId w:val="29"/>
        </w:numPr>
      </w:pPr>
      <w:r w:rsidRPr="00B11685">
        <w:t>QBO Accounting revenue growth: 25%</w:t>
      </w:r>
    </w:p>
    <w:p w14:paraId="54D5E061" w14:textId="77777777" w:rsidR="00B11685" w:rsidRPr="00B11685" w:rsidRDefault="00B11685" w:rsidP="00B11685">
      <w:pPr>
        <w:numPr>
          <w:ilvl w:val="0"/>
          <w:numId w:val="29"/>
        </w:numPr>
      </w:pPr>
      <w:r w:rsidRPr="00B11685">
        <w:t>Online Ecosystem (multi-product): 21%</w:t>
      </w:r>
    </w:p>
    <w:p w14:paraId="2C0DC09B" w14:textId="77777777" w:rsidR="00B11685" w:rsidRPr="00B11685" w:rsidRDefault="00B11685" w:rsidP="00B11685">
      <w:pPr>
        <w:numPr>
          <w:ilvl w:val="0"/>
          <w:numId w:val="29"/>
        </w:numPr>
      </w:pPr>
      <w:r w:rsidRPr="00B11685">
        <w:t>TurboTax Live growth: 47% (FY2025), 51% (Q1 FY2026)</w:t>
      </w:r>
    </w:p>
    <w:p w14:paraId="26A2CC35" w14:textId="77777777" w:rsidR="00B11685" w:rsidRPr="00B11685" w:rsidRDefault="00B11685" w:rsidP="00B11685">
      <w:pPr>
        <w:numPr>
          <w:ilvl w:val="0"/>
          <w:numId w:val="29"/>
        </w:numPr>
      </w:pPr>
      <w:r w:rsidRPr="00B11685">
        <w:t>QuickBooks Live customer growth: 61% (Q1 FY2026)</w:t>
      </w:r>
    </w:p>
    <w:p w14:paraId="4E80D52F" w14:textId="77777777" w:rsidR="00B11685" w:rsidRPr="00B11685" w:rsidRDefault="00B11685" w:rsidP="00B11685">
      <w:pPr>
        <w:numPr>
          <w:ilvl w:val="0"/>
          <w:numId w:val="29"/>
        </w:numPr>
      </w:pPr>
      <w:r w:rsidRPr="00B11685">
        <w:t>Payment volume growth: 34% (FY2025)</w:t>
      </w:r>
    </w:p>
    <w:p w14:paraId="3F7F544D" w14:textId="77777777" w:rsidR="00B11685" w:rsidRPr="00B11685" w:rsidRDefault="00B11685" w:rsidP="00B11685">
      <w:pPr>
        <w:numPr>
          <w:ilvl w:val="0"/>
          <w:numId w:val="29"/>
        </w:numPr>
      </w:pPr>
      <w:r w:rsidRPr="00B11685">
        <w:t>ARPU expanding: TurboTax average revenue per return up 10%+ YoY; QuickBooks mix-shifting to higher tiers</w:t>
      </w:r>
    </w:p>
    <w:p w14:paraId="12D1DADA" w14:textId="77777777" w:rsidR="00B11685" w:rsidRPr="00B11685" w:rsidRDefault="00B11685" w:rsidP="00B11685">
      <w:pPr>
        <w:numPr>
          <w:ilvl w:val="0"/>
          <w:numId w:val="29"/>
        </w:numPr>
      </w:pPr>
      <w:r w:rsidRPr="00B11685">
        <w:t>Mailchimp revenue: slightly down in Q1 (weakness)</w:t>
      </w:r>
    </w:p>
    <w:p w14:paraId="17C59E9C" w14:textId="77777777" w:rsidR="00B11685" w:rsidRPr="00B11685" w:rsidRDefault="00B11685" w:rsidP="00B11685">
      <w:pPr>
        <w:numPr>
          <w:ilvl w:val="0"/>
          <w:numId w:val="29"/>
        </w:numPr>
      </w:pPr>
      <w:r w:rsidRPr="00B11685">
        <w:t>Desktop revenue: low single digit growth guidance (secular decline)</w:t>
      </w:r>
    </w:p>
    <w:p w14:paraId="1362901B" w14:textId="77777777" w:rsidR="00B11685" w:rsidRPr="00B11685" w:rsidRDefault="00B11685" w:rsidP="00B11685">
      <w:r w:rsidRPr="00B11685">
        <w:rPr>
          <w:b/>
          <w:bCs/>
        </w:rPr>
        <w:t>NRR/Retention (Intuit doesn't disclose traditional NRR but provides equivalent data):</w:t>
      </w:r>
    </w:p>
    <w:p w14:paraId="473F0F95" w14:textId="77777777" w:rsidR="00B11685" w:rsidRPr="00B11685" w:rsidRDefault="00B11685" w:rsidP="00B11685">
      <w:pPr>
        <w:numPr>
          <w:ilvl w:val="0"/>
          <w:numId w:val="30"/>
        </w:numPr>
      </w:pPr>
      <w:r w:rsidRPr="00B11685">
        <w:t>Combined platform revenue (Online Ecosystem + TurboTax Online + Credit Karma) grew 19% to $14.9B in FY2025</w:t>
      </w:r>
    </w:p>
    <w:p w14:paraId="5945B4AC" w14:textId="77777777" w:rsidR="00B11685" w:rsidRPr="00B11685" w:rsidRDefault="00B11685" w:rsidP="00B11685">
      <w:pPr>
        <w:numPr>
          <w:ilvl w:val="0"/>
          <w:numId w:val="30"/>
        </w:numPr>
      </w:pPr>
      <w:r w:rsidRPr="00B11685">
        <w:t xml:space="preserve">Customer retention implied by strong revenue growth with moderate customer </w:t>
      </w:r>
      <w:proofErr w:type="gramStart"/>
      <w:r w:rsidRPr="00B11685">
        <w:t>adds</w:t>
      </w:r>
      <w:proofErr w:type="gramEnd"/>
      <w:r w:rsidRPr="00B11685">
        <w:t xml:space="preserve"> suggests high net retention</w:t>
      </w:r>
    </w:p>
    <w:p w14:paraId="623119C0" w14:textId="77777777" w:rsidR="00B11685" w:rsidRPr="00B11685" w:rsidRDefault="00B11685" w:rsidP="00B11685">
      <w:pPr>
        <w:numPr>
          <w:ilvl w:val="0"/>
          <w:numId w:val="30"/>
        </w:numPr>
      </w:pPr>
      <w:r w:rsidRPr="00B11685">
        <w:t>QBO customer base: 7M+ subscribers with growing ARPU → healthy expansion revenue</w:t>
      </w:r>
    </w:p>
    <w:p w14:paraId="10B5D0D7" w14:textId="77777777" w:rsidR="00B11685" w:rsidRPr="00B11685" w:rsidRDefault="00B11685" w:rsidP="00B11685">
      <w:r w:rsidRPr="00B11685">
        <w:rPr>
          <w:b/>
          <w:bCs/>
        </w:rPr>
        <w:t>AI Product Revenue:</w:t>
      </w:r>
    </w:p>
    <w:p w14:paraId="2A1985C6" w14:textId="77777777" w:rsidR="00B11685" w:rsidRPr="00B11685" w:rsidRDefault="00B11685" w:rsidP="00B11685">
      <w:pPr>
        <w:numPr>
          <w:ilvl w:val="0"/>
          <w:numId w:val="31"/>
        </w:numPr>
      </w:pPr>
      <w:r w:rsidRPr="00B11685">
        <w:t>Intuit Assist deployed across all products; 30% of QBO users engaging</w:t>
      </w:r>
    </w:p>
    <w:p w14:paraId="302DC337" w14:textId="77777777" w:rsidR="00B11685" w:rsidRPr="00B11685" w:rsidRDefault="00B11685" w:rsidP="00B11685">
      <w:pPr>
        <w:numPr>
          <w:ilvl w:val="0"/>
          <w:numId w:val="31"/>
        </w:numPr>
      </w:pPr>
      <w:r w:rsidRPr="00B11685">
        <w:t>QuickBooks Live and TurboTax Live are the primary AI monetization vehicles — collectively representing &gt;$2B+ in revenue and growing 40-60%+</w:t>
      </w:r>
    </w:p>
    <w:p w14:paraId="66A6D6FE" w14:textId="77777777" w:rsidR="00B11685" w:rsidRPr="00B11685" w:rsidRDefault="00B11685" w:rsidP="00B11685">
      <w:pPr>
        <w:numPr>
          <w:ilvl w:val="0"/>
          <w:numId w:val="31"/>
        </w:numPr>
      </w:pPr>
      <w:r w:rsidRPr="00B11685">
        <w:t>$100M OpenAI partnership deepening AI capabilities</w:t>
      </w:r>
    </w:p>
    <w:p w14:paraId="2992A917" w14:textId="77777777" w:rsidR="00B11685" w:rsidRPr="00B11685" w:rsidRDefault="00B11685" w:rsidP="00B11685">
      <w:pPr>
        <w:numPr>
          <w:ilvl w:val="0"/>
          <w:numId w:val="31"/>
        </w:numPr>
      </w:pPr>
      <w:proofErr w:type="spellStart"/>
      <w:r w:rsidRPr="00B11685">
        <w:t>GenOS</w:t>
      </w:r>
      <w:proofErr w:type="spellEnd"/>
      <w:r w:rsidRPr="00B11685">
        <w:t xml:space="preserve"> (Generative AI Operating System) is proprietary AI infrastructure</w:t>
      </w:r>
    </w:p>
    <w:p w14:paraId="7A6D9086" w14:textId="77777777" w:rsidR="00B11685" w:rsidRPr="00B11685" w:rsidRDefault="00B11685" w:rsidP="00B11685">
      <w:pPr>
        <w:numPr>
          <w:ilvl w:val="0"/>
          <w:numId w:val="31"/>
        </w:numPr>
      </w:pPr>
      <w:r w:rsidRPr="00B11685">
        <w:t>NOT separately broken out as "AI revenue" because AI is embedded in the core pricing tiers, not sold as an add-on</w:t>
      </w:r>
    </w:p>
    <w:p w14:paraId="584E5539" w14:textId="77777777" w:rsidR="00B11685" w:rsidRPr="00B11685" w:rsidRDefault="00B11685" w:rsidP="00B11685">
      <w:r w:rsidRPr="00B11685">
        <w:rPr>
          <w:b/>
          <w:bCs/>
        </w:rPr>
        <w:t>Pre-Screen Cross-Reference:</w:t>
      </w:r>
      <w:r w:rsidRPr="00B11685">
        <w:t xml:space="preserve"> ~8-12 AI-native entrants in 24 months, Early-to-Mid disruption stage. Unlike categories with 20+ entrants, competitive intensity is moderate because regulatory and infrastructure barriers slow entry.</w:t>
      </w:r>
    </w:p>
    <w:p w14:paraId="50283EF4" w14:textId="77777777" w:rsidR="00B11685" w:rsidRPr="00B11685" w:rsidRDefault="00B11685" w:rsidP="00B11685">
      <w:r w:rsidRPr="00B11685">
        <w:rPr>
          <w:b/>
          <w:bCs/>
        </w:rPr>
        <w:t>D2 Score: 7/10</w:t>
      </w:r>
      <w:r w:rsidRPr="00B11685">
        <w:t xml:space="preserve"> </w:t>
      </w:r>
      <w:r w:rsidRPr="00B11685">
        <w:rPr>
          <w:b/>
          <w:bCs/>
        </w:rPr>
        <w:t>Justification:</w:t>
      </w:r>
      <w:r w:rsidRPr="00B11685">
        <w:t xml:space="preserve"> Intuit's pricing model is structurally resilient to AI-driven seat compression because it doesn't primarily charge per seat. The entity-based (per business), per-filing (per tax return), and transaction-based (per payment) models grow with business activity, not headcount. AI is driving ARPU expansion through done-for-you products (QuickBooks Live +61% customer growth, TurboTax Live +47% revenue growth). The one weakness: Mailchimp faces genuine AI competition in marketing </w:t>
      </w:r>
      <w:r w:rsidRPr="00B11685">
        <w:lastRenderedPageBreak/>
        <w:t>automation, and desktop revenue is in secular decline. The 12-13% FY2026 revenue guidance represents deceleration from 16% in FY2025, which warrants monitoring.</w:t>
      </w:r>
    </w:p>
    <w:p w14:paraId="3303E8EA" w14:textId="77777777" w:rsidR="00B11685" w:rsidRPr="00B11685" w:rsidRDefault="00B11685" w:rsidP="00B11685">
      <w:r w:rsidRPr="00B11685">
        <w:rPr>
          <w:b/>
          <w:bCs/>
        </w:rPr>
        <w:t>NRR proxy cited:</w:t>
      </w:r>
      <w:r w:rsidRPr="00B11685">
        <w:t xml:space="preserve"> Combined platform revenue growth of 19% (FY2025) with growing ARPU demonstrates strong net expansion </w:t>
      </w:r>
      <w:r w:rsidRPr="00B11685">
        <w:rPr>
          <w:b/>
          <w:bCs/>
        </w:rPr>
        <w:t>Competition count from pre-screen:</w:t>
      </w:r>
      <w:r w:rsidRPr="00B11685">
        <w:t xml:space="preserve"> ~8-12 AI-native entrants</w:t>
      </w:r>
    </w:p>
    <w:p w14:paraId="380B1D6B" w14:textId="77777777" w:rsidR="00B11685" w:rsidRPr="00B11685" w:rsidRDefault="00B11685" w:rsidP="00B11685">
      <w:r w:rsidRPr="00B11685">
        <w:pict w14:anchorId="392B1210">
          <v:rect id="_x0000_i1045" style="width:0;height:1.5pt" o:hralign="center" o:hrstd="t" o:hr="t" fillcolor="#a0a0a0" stroked="f"/>
        </w:pict>
      </w:r>
    </w:p>
    <w:p w14:paraId="1D74657E" w14:textId="77777777" w:rsidR="00B11685" w:rsidRPr="00B11685" w:rsidRDefault="00B11685" w:rsidP="00B11685">
      <w:pPr>
        <w:rPr>
          <w:b/>
          <w:bCs/>
        </w:rPr>
      </w:pPr>
      <w:r w:rsidRPr="00B11685">
        <w:rPr>
          <w:b/>
          <w:bCs/>
        </w:rPr>
        <w:t>DIMENSION 3: PHYSICAL WORLD INTEGRATION</w:t>
      </w:r>
    </w:p>
    <w:p w14:paraId="15666187" w14:textId="77777777" w:rsidR="00B11685" w:rsidRPr="00B11685" w:rsidRDefault="00B11685" w:rsidP="00B11685">
      <w:r w:rsidRPr="00B11685">
        <w:rPr>
          <w:b/>
          <w:bCs/>
        </w:rPr>
        <w:t>Weight: 15% of composite</w:t>
      </w:r>
    </w:p>
    <w:p w14:paraId="13B827DA" w14:textId="77777777" w:rsidR="00B11685" w:rsidRPr="00B11685" w:rsidRDefault="00B11685" w:rsidP="00B11685">
      <w:r w:rsidRPr="00B11685">
        <w:rPr>
          <w:b/>
          <w:bCs/>
        </w:rPr>
        <w:t>The question: Does the software sit in the transaction or in the information layer?</w:t>
      </w:r>
    </w:p>
    <w:p w14:paraId="1ADD8554" w14:textId="77777777" w:rsidR="00B11685" w:rsidRPr="00B11685" w:rsidRDefault="00B11685" w:rsidP="00B11685">
      <w:r w:rsidRPr="00B11685">
        <w:rPr>
          <w:b/>
          <w:bCs/>
        </w:rPr>
        <w:t>Assessment:</w:t>
      </w:r>
    </w:p>
    <w:p w14:paraId="3F50A4A8" w14:textId="77777777" w:rsidR="00B11685" w:rsidRPr="00B11685" w:rsidRDefault="00B11685" w:rsidP="00B11685">
      <w:pPr>
        <w:numPr>
          <w:ilvl w:val="0"/>
          <w:numId w:val="32"/>
        </w:numPr>
      </w:pPr>
      <w:r w:rsidRPr="00B11685">
        <w:rPr>
          <w:b/>
          <w:bCs/>
        </w:rPr>
        <w:t>QuickBooks Payments:</w:t>
      </w:r>
      <w:r w:rsidRPr="00B11685">
        <w:t xml:space="preserve"> Processes $174B in payment volume. Real money moves through Intuit's payment rails — from customer invoice to payment acceptance to bank deposit. This is transaction processing, not analytics.</w:t>
      </w:r>
    </w:p>
    <w:p w14:paraId="13C9A344" w14:textId="77777777" w:rsidR="00B11685" w:rsidRPr="00B11685" w:rsidRDefault="00B11685" w:rsidP="00B11685">
      <w:pPr>
        <w:numPr>
          <w:ilvl w:val="0"/>
          <w:numId w:val="32"/>
        </w:numPr>
      </w:pPr>
      <w:r w:rsidRPr="00B11685">
        <w:rPr>
          <w:b/>
          <w:bCs/>
        </w:rPr>
        <w:t>QuickBooks Payroll:</w:t>
      </w:r>
      <w:r w:rsidRPr="00B11685">
        <w:t xml:space="preserve"> Real money moves from employer bank accounts to employee bank accounts, with tax withholdings deposited to government agencies. Turning off payroll = employees don't get paid.</w:t>
      </w:r>
    </w:p>
    <w:p w14:paraId="39892033" w14:textId="77777777" w:rsidR="00B11685" w:rsidRPr="00B11685" w:rsidRDefault="00B11685" w:rsidP="00B11685">
      <w:pPr>
        <w:numPr>
          <w:ilvl w:val="0"/>
          <w:numId w:val="32"/>
        </w:numPr>
      </w:pPr>
      <w:r w:rsidRPr="00B11685">
        <w:rPr>
          <w:b/>
          <w:bCs/>
        </w:rPr>
        <w:t>TurboTax e-File:</w:t>
      </w:r>
      <w:r w:rsidRPr="00B11685">
        <w:t xml:space="preserve"> Submits actual tax returns to the IRS and state agencies. This is a legal filing, not a suggestion.</w:t>
      </w:r>
    </w:p>
    <w:p w14:paraId="5CA51CB7" w14:textId="77777777" w:rsidR="00B11685" w:rsidRPr="00B11685" w:rsidRDefault="00B11685" w:rsidP="00B11685">
      <w:pPr>
        <w:numPr>
          <w:ilvl w:val="0"/>
          <w:numId w:val="32"/>
        </w:numPr>
      </w:pPr>
      <w:r w:rsidRPr="00B11685">
        <w:rPr>
          <w:b/>
          <w:bCs/>
        </w:rPr>
        <w:t>Credit Karma:</w:t>
      </w:r>
      <w:r w:rsidRPr="00B11685">
        <w:t xml:space="preserve"> Facilitates actual financial product applications (credit cards, loans, insurance). Revenue comes from completed transactions, not pageviews.</w:t>
      </w:r>
    </w:p>
    <w:p w14:paraId="454B90AA" w14:textId="77777777" w:rsidR="00B11685" w:rsidRPr="00B11685" w:rsidRDefault="00B11685" w:rsidP="00B11685">
      <w:pPr>
        <w:numPr>
          <w:ilvl w:val="0"/>
          <w:numId w:val="32"/>
        </w:numPr>
      </w:pPr>
      <w:r w:rsidRPr="00B11685">
        <w:rPr>
          <w:b/>
          <w:bCs/>
        </w:rPr>
        <w:t>QuickBooks Capital:</w:t>
      </w:r>
      <w:r w:rsidRPr="00B11685">
        <w:t xml:space="preserve"> Originates actual business loans.</w:t>
      </w:r>
    </w:p>
    <w:p w14:paraId="7EF9B115" w14:textId="77777777" w:rsidR="00B11685" w:rsidRPr="00B11685" w:rsidRDefault="00B11685" w:rsidP="00B11685">
      <w:pPr>
        <w:numPr>
          <w:ilvl w:val="0"/>
          <w:numId w:val="32"/>
        </w:numPr>
      </w:pPr>
      <w:r w:rsidRPr="00B11685">
        <w:rPr>
          <w:b/>
          <w:bCs/>
        </w:rPr>
        <w:t>Refund Advance:</w:t>
      </w:r>
      <w:r w:rsidRPr="00B11685">
        <w:t xml:space="preserve"> Originates actual consumer loans secured by expected tax refunds.</w:t>
      </w:r>
    </w:p>
    <w:p w14:paraId="4C0B5EFA" w14:textId="77777777" w:rsidR="00B11685" w:rsidRPr="00B11685" w:rsidRDefault="00B11685" w:rsidP="00B11685">
      <w:pPr>
        <w:numPr>
          <w:ilvl w:val="0"/>
          <w:numId w:val="32"/>
        </w:numPr>
      </w:pPr>
      <w:r w:rsidRPr="00B11685">
        <w:rPr>
          <w:b/>
          <w:bCs/>
        </w:rPr>
        <w:t>QuickBooks Checking:</w:t>
      </w:r>
      <w:r w:rsidRPr="00B11685">
        <w:t xml:space="preserve"> Actual bank accounts (through banking partners).</w:t>
      </w:r>
    </w:p>
    <w:p w14:paraId="6B476978" w14:textId="77777777" w:rsidR="00B11685" w:rsidRPr="00B11685" w:rsidRDefault="00B11685" w:rsidP="00B11685">
      <w:r w:rsidRPr="00B11685">
        <w:rPr>
          <w:b/>
          <w:bCs/>
        </w:rPr>
        <w:t>Pre-Screen Cross-Reference:</w:t>
      </w:r>
      <w:r w:rsidRPr="00B11685">
        <w:t xml:space="preserve"> Moat 9 (Transaction Embedding) rated DEEPLY EMBEDDED. Confirmed.</w:t>
      </w:r>
    </w:p>
    <w:p w14:paraId="2DA619D4" w14:textId="77777777" w:rsidR="00B11685" w:rsidRPr="00B11685" w:rsidRDefault="00B11685" w:rsidP="00B11685">
      <w:r w:rsidRPr="00B11685">
        <w:rPr>
          <w:b/>
          <w:bCs/>
        </w:rPr>
        <w:t>If Intuit turned off tomorrow:</w:t>
      </w:r>
    </w:p>
    <w:p w14:paraId="5839AFF5" w14:textId="77777777" w:rsidR="00B11685" w:rsidRPr="00B11685" w:rsidRDefault="00B11685" w:rsidP="00B11685">
      <w:pPr>
        <w:numPr>
          <w:ilvl w:val="0"/>
          <w:numId w:val="33"/>
        </w:numPr>
      </w:pPr>
      <w:r w:rsidRPr="00B11685">
        <w:t>Millions of businesses cannot process payments or collect revenue</w:t>
      </w:r>
    </w:p>
    <w:p w14:paraId="382030F5" w14:textId="77777777" w:rsidR="00B11685" w:rsidRPr="00B11685" w:rsidRDefault="00B11685" w:rsidP="00B11685">
      <w:pPr>
        <w:numPr>
          <w:ilvl w:val="0"/>
          <w:numId w:val="33"/>
        </w:numPr>
      </w:pPr>
      <w:r w:rsidRPr="00B11685">
        <w:t>Millions of employees don't receive payroll</w:t>
      </w:r>
    </w:p>
    <w:p w14:paraId="4602F082" w14:textId="77777777" w:rsidR="00B11685" w:rsidRPr="00B11685" w:rsidRDefault="00B11685" w:rsidP="00B11685">
      <w:pPr>
        <w:numPr>
          <w:ilvl w:val="0"/>
          <w:numId w:val="33"/>
        </w:numPr>
      </w:pPr>
      <w:r w:rsidRPr="00B11685">
        <w:t>Tax returns cannot be filed</w:t>
      </w:r>
    </w:p>
    <w:p w14:paraId="79D18C55" w14:textId="77777777" w:rsidR="00B11685" w:rsidRPr="00B11685" w:rsidRDefault="00B11685" w:rsidP="00B11685">
      <w:pPr>
        <w:numPr>
          <w:ilvl w:val="0"/>
          <w:numId w:val="33"/>
        </w:numPr>
      </w:pPr>
      <w:r w:rsidRPr="00B11685">
        <w:t>Business lending stops</w:t>
      </w:r>
    </w:p>
    <w:p w14:paraId="7701824D" w14:textId="77777777" w:rsidR="00B11685" w:rsidRPr="00B11685" w:rsidRDefault="00B11685" w:rsidP="00B11685">
      <w:pPr>
        <w:numPr>
          <w:ilvl w:val="0"/>
          <w:numId w:val="33"/>
        </w:numPr>
      </w:pPr>
      <w:r w:rsidRPr="00B11685">
        <w:t>Credit product marketplace goes dark</w:t>
      </w:r>
    </w:p>
    <w:p w14:paraId="0FF0B3B2" w14:textId="77777777" w:rsidR="00B11685" w:rsidRPr="00B11685" w:rsidRDefault="00B11685" w:rsidP="00B11685">
      <w:r w:rsidRPr="00B11685">
        <w:rPr>
          <w:b/>
          <w:bCs/>
        </w:rPr>
        <w:t>D3 Score: 8/10</w:t>
      </w:r>
      <w:r w:rsidRPr="00B11685">
        <w:t xml:space="preserve"> </w:t>
      </w:r>
      <w:r w:rsidRPr="00B11685">
        <w:rPr>
          <w:b/>
          <w:bCs/>
        </w:rPr>
        <w:t>Justification:</w:t>
      </w:r>
      <w:r w:rsidRPr="00B11685">
        <w:t xml:space="preserve"> Intuit IS the transaction across multiple financial workflows — payments, payroll, tax filing, lending. This is not an information or analytics layer. Real money flows through Intuit's infrastructure, and turning it off immediately halts revenue collection, payroll processing, and tax filing for millions of customers. The only reason this isn't 9-10 is that Intuit is not primarily a payment processor (like Stripe or </w:t>
      </w:r>
      <w:proofErr w:type="gramStart"/>
      <w:r w:rsidRPr="00B11685">
        <w:t>Visa) —</w:t>
      </w:r>
      <w:proofErr w:type="gramEnd"/>
      <w:r w:rsidRPr="00B11685">
        <w:t xml:space="preserve"> payments and payroll are embedded capabilities within a broader platform.</w:t>
      </w:r>
    </w:p>
    <w:p w14:paraId="202A608C" w14:textId="77777777" w:rsidR="00B11685" w:rsidRPr="00B11685" w:rsidRDefault="00B11685" w:rsidP="00B11685">
      <w:r w:rsidRPr="00B11685">
        <w:pict w14:anchorId="4460D4E4">
          <v:rect id="_x0000_i1046" style="width:0;height:1.5pt" o:hralign="center" o:hrstd="t" o:hr="t" fillcolor="#a0a0a0" stroked="f"/>
        </w:pict>
      </w:r>
    </w:p>
    <w:p w14:paraId="14C6AD22" w14:textId="77777777" w:rsidR="00B11685" w:rsidRPr="00B11685" w:rsidRDefault="00B11685" w:rsidP="00B11685">
      <w:pPr>
        <w:rPr>
          <w:b/>
          <w:bCs/>
        </w:rPr>
      </w:pPr>
      <w:r w:rsidRPr="00B11685">
        <w:rPr>
          <w:b/>
          <w:bCs/>
        </w:rPr>
        <w:t>DIMENSION 4: NETWORK EFFECTS AND DATA GRAVITY</w:t>
      </w:r>
    </w:p>
    <w:p w14:paraId="24ECB5C3" w14:textId="77777777" w:rsidR="00B11685" w:rsidRPr="00B11685" w:rsidRDefault="00B11685" w:rsidP="00B11685">
      <w:r w:rsidRPr="00B11685">
        <w:rPr>
          <w:b/>
          <w:bCs/>
        </w:rPr>
        <w:t>Weight: 40% of composite</w:t>
      </w:r>
    </w:p>
    <w:p w14:paraId="2805CD76" w14:textId="77777777" w:rsidR="00B11685" w:rsidRPr="00B11685" w:rsidRDefault="00B11685" w:rsidP="00B11685">
      <w:r w:rsidRPr="00B11685">
        <w:rPr>
          <w:b/>
          <w:bCs/>
        </w:rPr>
        <w:t>Assessment:</w:t>
      </w:r>
    </w:p>
    <w:p w14:paraId="01A7F69F" w14:textId="77777777" w:rsidR="00B11685" w:rsidRPr="00B11685" w:rsidRDefault="00B11685" w:rsidP="00B11685">
      <w:r w:rsidRPr="00B11685">
        <w:rPr>
          <w:b/>
          <w:bCs/>
        </w:rPr>
        <w:t>Proprietary Data (from Moat 6):</w:t>
      </w:r>
    </w:p>
    <w:p w14:paraId="23ACE191" w14:textId="77777777" w:rsidR="00B11685" w:rsidRPr="00B11685" w:rsidRDefault="00B11685" w:rsidP="00B11685">
      <w:pPr>
        <w:numPr>
          <w:ilvl w:val="0"/>
          <w:numId w:val="34"/>
        </w:numPr>
      </w:pPr>
      <w:r w:rsidRPr="00B11685">
        <w:t>Private financial records of ~8M businesses and ~100M consumers — CANNOT be obtained, licensed, or synthesized</w:t>
      </w:r>
    </w:p>
    <w:p w14:paraId="3A564D2C" w14:textId="77777777" w:rsidR="00B11685" w:rsidRPr="00B11685" w:rsidRDefault="00B11685" w:rsidP="00B11685">
      <w:pPr>
        <w:numPr>
          <w:ilvl w:val="0"/>
          <w:numId w:val="34"/>
        </w:numPr>
      </w:pPr>
      <w:r w:rsidRPr="00B11685">
        <w:t>Cross-customer intelligence from billions of transactions spanning 40+ years</w:t>
      </w:r>
    </w:p>
    <w:p w14:paraId="1BDB59A1" w14:textId="77777777" w:rsidR="00B11685" w:rsidRPr="00B11685" w:rsidRDefault="00B11685" w:rsidP="00B11685">
      <w:pPr>
        <w:numPr>
          <w:ilvl w:val="0"/>
          <w:numId w:val="34"/>
        </w:numPr>
      </w:pPr>
      <w:r w:rsidRPr="00B11685">
        <w:lastRenderedPageBreak/>
        <w:t xml:space="preserve">Real-time economic data: Intuit has a real-time view of small business health (cash flows, receivables, hiring) that </w:t>
      </w:r>
      <w:proofErr w:type="gramStart"/>
      <w:r w:rsidRPr="00B11685">
        <w:t>rivals</w:t>
      </w:r>
      <w:proofErr w:type="gramEnd"/>
      <w:r w:rsidRPr="00B11685">
        <w:t xml:space="preserve"> government economic indicators</w:t>
      </w:r>
    </w:p>
    <w:p w14:paraId="490A3FF7" w14:textId="77777777" w:rsidR="00B11685" w:rsidRPr="00B11685" w:rsidRDefault="00B11685" w:rsidP="00B11685">
      <w:pPr>
        <w:numPr>
          <w:ilvl w:val="0"/>
          <w:numId w:val="34"/>
        </w:numPr>
      </w:pPr>
      <w:r w:rsidRPr="00B11685">
        <w:t>Data compounds: each year of customer data makes the AI models better at predictions (cash flow forecasting, lending risk, tax optimization)</w:t>
      </w:r>
    </w:p>
    <w:p w14:paraId="2944D5B3" w14:textId="77777777" w:rsidR="00B11685" w:rsidRPr="00B11685" w:rsidRDefault="00B11685" w:rsidP="00B11685">
      <w:r w:rsidRPr="00B11685">
        <w:rPr>
          <w:b/>
          <w:bCs/>
        </w:rPr>
        <w:t>Network Effects (from Moat 8):</w:t>
      </w:r>
    </w:p>
    <w:p w14:paraId="50C70E3E" w14:textId="77777777" w:rsidR="00B11685" w:rsidRPr="00B11685" w:rsidRDefault="00B11685" w:rsidP="00B11685">
      <w:pPr>
        <w:numPr>
          <w:ilvl w:val="0"/>
          <w:numId w:val="35"/>
        </w:numPr>
      </w:pPr>
      <w:r w:rsidRPr="00B11685">
        <w:t>Accountant-Client network: Genuine two-sided network effect through ProAdvisor ecosystem</w:t>
      </w:r>
    </w:p>
    <w:p w14:paraId="7F7A2EAC" w14:textId="77777777" w:rsidR="00B11685" w:rsidRPr="00B11685" w:rsidRDefault="00B11685" w:rsidP="00B11685">
      <w:pPr>
        <w:numPr>
          <w:ilvl w:val="0"/>
          <w:numId w:val="35"/>
        </w:numPr>
      </w:pPr>
      <w:r w:rsidRPr="00B11685">
        <w:t>Credit Karma marketplace: Consumer-lender network effect</w:t>
      </w:r>
    </w:p>
    <w:p w14:paraId="0D5D67A3" w14:textId="77777777" w:rsidR="00B11685" w:rsidRPr="00B11685" w:rsidRDefault="00B11685" w:rsidP="00B11685">
      <w:pPr>
        <w:numPr>
          <w:ilvl w:val="0"/>
          <w:numId w:val="35"/>
        </w:numPr>
      </w:pPr>
      <w:r w:rsidRPr="00B11685">
        <w:t>App marketplace: ~800 integrations creating ecosystem gravity</w:t>
      </w:r>
    </w:p>
    <w:p w14:paraId="535D8219" w14:textId="77777777" w:rsidR="00B11685" w:rsidRPr="00B11685" w:rsidRDefault="00B11685" w:rsidP="00B11685">
      <w:pPr>
        <w:numPr>
          <w:ilvl w:val="0"/>
          <w:numId w:val="35"/>
        </w:numPr>
      </w:pPr>
      <w:r w:rsidRPr="00B11685">
        <w:t>Small business benchmark data: More businesses on platform → better benchmarking → more value for each business</w:t>
      </w:r>
    </w:p>
    <w:p w14:paraId="4554E787" w14:textId="77777777" w:rsidR="00B11685" w:rsidRPr="00B11685" w:rsidRDefault="00B11685" w:rsidP="00B11685">
      <w:r w:rsidRPr="00B11685">
        <w:rPr>
          <w:b/>
          <w:bCs/>
        </w:rPr>
        <w:t>Bustamante Data Test:</w:t>
      </w:r>
    </w:p>
    <w:p w14:paraId="6542F5D7" w14:textId="77777777" w:rsidR="00B11685" w:rsidRPr="00B11685" w:rsidRDefault="00B11685" w:rsidP="00B11685">
      <w:pPr>
        <w:numPr>
          <w:ilvl w:val="0"/>
          <w:numId w:val="36"/>
        </w:numPr>
      </w:pPr>
      <w:r w:rsidRPr="00B11685">
        <w:t xml:space="preserve">Can this data be obtained elsewhere? </w:t>
      </w:r>
      <w:proofErr w:type="gramStart"/>
      <w:r w:rsidRPr="00B11685">
        <w:rPr>
          <w:b/>
          <w:bCs/>
        </w:rPr>
        <w:t>NO</w:t>
      </w:r>
      <w:r w:rsidRPr="00B11685">
        <w:t xml:space="preserve"> —</w:t>
      </w:r>
      <w:proofErr w:type="gramEnd"/>
      <w:r w:rsidRPr="00B11685">
        <w:t xml:space="preserve"> private customer financial data</w:t>
      </w:r>
    </w:p>
    <w:p w14:paraId="54DE241A" w14:textId="77777777" w:rsidR="00B11685" w:rsidRPr="00B11685" w:rsidRDefault="00B11685" w:rsidP="00B11685">
      <w:pPr>
        <w:numPr>
          <w:ilvl w:val="0"/>
          <w:numId w:val="36"/>
        </w:numPr>
      </w:pPr>
      <w:r w:rsidRPr="00B11685">
        <w:t xml:space="preserve">Can this data be licensed? </w:t>
      </w:r>
      <w:r w:rsidRPr="00B11685">
        <w:rPr>
          <w:b/>
          <w:bCs/>
        </w:rPr>
        <w:t>NO</w:t>
      </w:r>
      <w:r w:rsidRPr="00B11685">
        <w:t xml:space="preserve"> — it's first-party</w:t>
      </w:r>
    </w:p>
    <w:p w14:paraId="691BE1F8" w14:textId="77777777" w:rsidR="00B11685" w:rsidRPr="00B11685" w:rsidRDefault="00B11685" w:rsidP="00B11685">
      <w:pPr>
        <w:numPr>
          <w:ilvl w:val="0"/>
          <w:numId w:val="36"/>
        </w:numPr>
      </w:pPr>
      <w:r w:rsidRPr="00B11685">
        <w:t xml:space="preserve">Can this data be synthesized? </w:t>
      </w:r>
      <w:r w:rsidRPr="00B11685">
        <w:rPr>
          <w:b/>
          <w:bCs/>
        </w:rPr>
        <w:t>NO</w:t>
      </w:r>
      <w:r w:rsidRPr="00B11685">
        <w:t xml:space="preserve"> — synthetic financial data cannot replace real transaction histories with real outcomes</w:t>
      </w:r>
    </w:p>
    <w:p w14:paraId="6DB8CFD7" w14:textId="77777777" w:rsidR="00B11685" w:rsidRPr="00B11685" w:rsidRDefault="00B11685" w:rsidP="00B11685">
      <w:r w:rsidRPr="00B11685">
        <w:rPr>
          <w:b/>
          <w:bCs/>
        </w:rPr>
        <w:t>Aggregation Theory Risk: LOW</w:t>
      </w:r>
    </w:p>
    <w:p w14:paraId="660A68C2" w14:textId="77777777" w:rsidR="00B11685" w:rsidRPr="00B11685" w:rsidRDefault="00B11685" w:rsidP="00B11685">
      <w:pPr>
        <w:numPr>
          <w:ilvl w:val="0"/>
          <w:numId w:val="37"/>
        </w:numPr>
      </w:pPr>
      <w:r w:rsidRPr="00B11685">
        <w:t>Intuit IS the aggregator, not a data supplier</w:t>
      </w:r>
    </w:p>
    <w:p w14:paraId="3861CBD8" w14:textId="77777777" w:rsidR="00B11685" w:rsidRPr="00B11685" w:rsidRDefault="00B11685" w:rsidP="00B11685">
      <w:pPr>
        <w:numPr>
          <w:ilvl w:val="0"/>
          <w:numId w:val="37"/>
        </w:numPr>
      </w:pPr>
      <w:r w:rsidRPr="00B11685">
        <w:t xml:space="preserve">The OpenAI partnership positions Intuit as an app inside ChatGPT, maintaining control of data and customer </w:t>
      </w:r>
      <w:proofErr w:type="gramStart"/>
      <w:r w:rsidRPr="00B11685">
        <w:t>relationship</w:t>
      </w:r>
      <w:proofErr w:type="gramEnd"/>
    </w:p>
    <w:p w14:paraId="1AD5F07E" w14:textId="77777777" w:rsidR="00B11685" w:rsidRPr="00B11685" w:rsidRDefault="00B11685" w:rsidP="00B11685">
      <w:pPr>
        <w:numPr>
          <w:ilvl w:val="0"/>
          <w:numId w:val="37"/>
        </w:numPr>
      </w:pPr>
      <w:r w:rsidRPr="00B11685">
        <w:t>No AI agent can replicate Intuit's data asset without having the same customer relationships</w:t>
      </w:r>
    </w:p>
    <w:p w14:paraId="1C77CF24" w14:textId="77777777" w:rsidR="00B11685" w:rsidRPr="00B11685" w:rsidRDefault="00B11685" w:rsidP="00B11685">
      <w:r w:rsidRPr="00B11685">
        <w:rPr>
          <w:b/>
          <w:bCs/>
        </w:rPr>
        <w:t>D4 Score: 8/10</w:t>
      </w:r>
      <w:r w:rsidRPr="00B11685">
        <w:t xml:space="preserve"> </w:t>
      </w:r>
      <w:r w:rsidRPr="00B11685">
        <w:rPr>
          <w:b/>
          <w:bCs/>
        </w:rPr>
        <w:t>Justification:</w:t>
      </w:r>
      <w:r w:rsidRPr="00B11685">
        <w:t xml:space="preserve"> Intuit's data moat is among the strongest in enterprise software — 40+ years of private financial data from 100M+ customers that literally cannot be replicated. Genuine multi-sided network effects through the accountant-client ecosystem, Credit Karma marketplace, and app platform. The data flywheel compounds: more customers → more data → better AI → better products → more customers. This is exactly the profile Bustamante describes as STRENGTHENED by LLMs — genuinely proprietary data that every AI agent needs access to. The -2 from a perfect 10 reflects that some individual data types (basic transaction categorization) can be approximated by AI models trained on similar patterns, even if the complete customer financial profile cannot.</w:t>
      </w:r>
    </w:p>
    <w:p w14:paraId="3B5268DA" w14:textId="77777777" w:rsidR="00B11685" w:rsidRPr="00B11685" w:rsidRDefault="00B11685" w:rsidP="00B11685">
      <w:r w:rsidRPr="00B11685">
        <w:rPr>
          <w:b/>
          <w:bCs/>
        </w:rPr>
        <w:t>Bustamante Data Test result:</w:t>
      </w:r>
      <w:r w:rsidRPr="00B11685">
        <w:t xml:space="preserve"> PASS — data is genuinely proprietary and irreplicable </w:t>
      </w:r>
      <w:r w:rsidRPr="00B11685">
        <w:rPr>
          <w:b/>
          <w:bCs/>
        </w:rPr>
        <w:t>Aggregation Theory risk: LOW</w:t>
      </w:r>
      <w:r w:rsidRPr="00B11685">
        <w:t xml:space="preserve"> — Intuit is the aggregator</w:t>
      </w:r>
    </w:p>
    <w:p w14:paraId="638D45B1" w14:textId="77777777" w:rsidR="00B11685" w:rsidRPr="00B11685" w:rsidRDefault="00B11685" w:rsidP="00B11685">
      <w:r w:rsidRPr="00B11685">
        <w:pict w14:anchorId="51D409F1">
          <v:rect id="_x0000_i1047" style="width:0;height:1.5pt" o:hralign="center" o:hrstd="t" o:hr="t" fillcolor="#a0a0a0" stroked="f"/>
        </w:pict>
      </w:r>
    </w:p>
    <w:p w14:paraId="3DB7709E" w14:textId="77777777" w:rsidR="00B11685" w:rsidRPr="00B11685" w:rsidRDefault="00B11685" w:rsidP="00B11685">
      <w:pPr>
        <w:rPr>
          <w:b/>
          <w:bCs/>
        </w:rPr>
      </w:pPr>
      <w:r w:rsidRPr="00B11685">
        <w:rPr>
          <w:b/>
          <w:bCs/>
        </w:rPr>
        <w:t>STEP 3: RAW COMPOSITE CALCULATION</w:t>
      </w:r>
    </w:p>
    <w:p w14:paraId="416824A8" w14:textId="77777777" w:rsidR="00B11685" w:rsidRPr="00B11685" w:rsidRDefault="00B11685" w:rsidP="00B11685">
      <w:r w:rsidRPr="00B11685">
        <w:rPr>
          <w:b/>
          <w:bCs/>
        </w:rPr>
        <w:t>Raw Composite = (D1 × 0.15) + (D2 × 0.30) + (D3 × 0.15) + (D4 × 0.40)</w:t>
      </w:r>
    </w:p>
    <w:p w14:paraId="535310E7" w14:textId="77777777" w:rsidR="00B11685" w:rsidRPr="00B11685" w:rsidRDefault="00B11685" w:rsidP="00B11685">
      <w:pPr>
        <w:numPr>
          <w:ilvl w:val="0"/>
          <w:numId w:val="38"/>
        </w:numPr>
      </w:pPr>
      <w:r w:rsidRPr="00B11685">
        <w:t xml:space="preserve">D1: 7 × 0.15 = </w:t>
      </w:r>
      <w:r w:rsidRPr="00B11685">
        <w:rPr>
          <w:b/>
          <w:bCs/>
        </w:rPr>
        <w:t>1.05</w:t>
      </w:r>
    </w:p>
    <w:p w14:paraId="34BC5FE3" w14:textId="77777777" w:rsidR="00B11685" w:rsidRPr="00B11685" w:rsidRDefault="00B11685" w:rsidP="00B11685">
      <w:pPr>
        <w:numPr>
          <w:ilvl w:val="0"/>
          <w:numId w:val="38"/>
        </w:numPr>
      </w:pPr>
      <w:r w:rsidRPr="00B11685">
        <w:t xml:space="preserve">D2: 7 × 0.30 = </w:t>
      </w:r>
      <w:r w:rsidRPr="00B11685">
        <w:rPr>
          <w:b/>
          <w:bCs/>
        </w:rPr>
        <w:t>2.10</w:t>
      </w:r>
    </w:p>
    <w:p w14:paraId="39B74582" w14:textId="77777777" w:rsidR="00B11685" w:rsidRPr="00B11685" w:rsidRDefault="00B11685" w:rsidP="00B11685">
      <w:pPr>
        <w:numPr>
          <w:ilvl w:val="0"/>
          <w:numId w:val="38"/>
        </w:numPr>
      </w:pPr>
      <w:r w:rsidRPr="00B11685">
        <w:t xml:space="preserve">D3: 8 × 0.15 = </w:t>
      </w:r>
      <w:r w:rsidRPr="00B11685">
        <w:rPr>
          <w:b/>
          <w:bCs/>
        </w:rPr>
        <w:t>1.20</w:t>
      </w:r>
    </w:p>
    <w:p w14:paraId="46F24EFD" w14:textId="77777777" w:rsidR="00B11685" w:rsidRPr="00B11685" w:rsidRDefault="00B11685" w:rsidP="00B11685">
      <w:pPr>
        <w:numPr>
          <w:ilvl w:val="0"/>
          <w:numId w:val="38"/>
        </w:numPr>
      </w:pPr>
      <w:r w:rsidRPr="00B11685">
        <w:t xml:space="preserve">D4: 8 × 0.40 = </w:t>
      </w:r>
      <w:r w:rsidRPr="00B11685">
        <w:rPr>
          <w:b/>
          <w:bCs/>
        </w:rPr>
        <w:t>3.20</w:t>
      </w:r>
    </w:p>
    <w:p w14:paraId="58CD13AE" w14:textId="77777777" w:rsidR="00B11685" w:rsidRPr="00B11685" w:rsidRDefault="00B11685" w:rsidP="00B11685">
      <w:pPr>
        <w:numPr>
          <w:ilvl w:val="0"/>
          <w:numId w:val="38"/>
        </w:numPr>
      </w:pPr>
      <w:r w:rsidRPr="00B11685">
        <w:rPr>
          <w:b/>
          <w:bCs/>
        </w:rPr>
        <w:t>Raw Composite: 7.55</w:t>
      </w:r>
    </w:p>
    <w:p w14:paraId="4E78D6E6" w14:textId="77777777" w:rsidR="00B11685" w:rsidRPr="00B11685" w:rsidRDefault="00B11685" w:rsidP="00B11685">
      <w:r w:rsidRPr="00B11685">
        <w:rPr>
          <w:b/>
          <w:bCs/>
        </w:rPr>
        <w:t>Base Classification: ANTIFRAGILE (7.5-10)</w:t>
      </w:r>
    </w:p>
    <w:p w14:paraId="0CD9037C" w14:textId="77777777" w:rsidR="00B11685" w:rsidRPr="00B11685" w:rsidRDefault="00B11685" w:rsidP="00B11685">
      <w:r w:rsidRPr="00B11685">
        <w:rPr>
          <w:b/>
          <w:bCs/>
        </w:rPr>
        <w:t>Pre-Screen Consistency Check:</w:t>
      </w:r>
      <w:r w:rsidRPr="00B11685">
        <w:t xml:space="preserve"> Pre-screen returned HIGH confidence with MDI 5/5 and Three-Question 3/3. Raw composite of 7.55 (Antifragile) is CONSISTENT with the pre-screen. No discrepancy to resolve.</w:t>
      </w:r>
    </w:p>
    <w:p w14:paraId="7C675BEC" w14:textId="77777777" w:rsidR="00B11685" w:rsidRPr="00B11685" w:rsidRDefault="00B11685" w:rsidP="00B11685">
      <w:r w:rsidRPr="00B11685">
        <w:lastRenderedPageBreak/>
        <w:pict w14:anchorId="4E8E3798">
          <v:rect id="_x0000_i1048" style="width:0;height:1.5pt" o:hralign="center" o:hrstd="t" o:hr="t" fillcolor="#a0a0a0" stroked="f"/>
        </w:pict>
      </w:r>
    </w:p>
    <w:p w14:paraId="243E6F90" w14:textId="77777777" w:rsidR="00B11685" w:rsidRPr="00B11685" w:rsidRDefault="00B11685" w:rsidP="00B11685">
      <w:pPr>
        <w:rPr>
          <w:b/>
          <w:bCs/>
        </w:rPr>
      </w:pPr>
      <w:r w:rsidRPr="00B11685">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728"/>
        <w:gridCol w:w="5064"/>
      </w:tblGrid>
      <w:tr w:rsidR="00B11685" w:rsidRPr="00B11685" w14:paraId="59B5E108" w14:textId="77777777">
        <w:trPr>
          <w:tblHeader/>
          <w:tblCellSpacing w:w="15" w:type="dxa"/>
        </w:trPr>
        <w:tc>
          <w:tcPr>
            <w:tcW w:w="0" w:type="auto"/>
            <w:vAlign w:val="center"/>
            <w:hideMark/>
          </w:tcPr>
          <w:p w14:paraId="0A4AA07D" w14:textId="77777777" w:rsidR="00B11685" w:rsidRPr="00B11685" w:rsidRDefault="00B11685" w:rsidP="00B11685">
            <w:pPr>
              <w:rPr>
                <w:b/>
                <w:bCs/>
              </w:rPr>
            </w:pPr>
            <w:r w:rsidRPr="00B11685">
              <w:rPr>
                <w:b/>
                <w:bCs/>
              </w:rPr>
              <w:t>Criterion</w:t>
            </w:r>
          </w:p>
        </w:tc>
        <w:tc>
          <w:tcPr>
            <w:tcW w:w="0" w:type="auto"/>
            <w:vAlign w:val="center"/>
            <w:hideMark/>
          </w:tcPr>
          <w:p w14:paraId="6BFB7F39" w14:textId="77777777" w:rsidR="00B11685" w:rsidRPr="00B11685" w:rsidRDefault="00B11685" w:rsidP="00B11685">
            <w:pPr>
              <w:rPr>
                <w:b/>
                <w:bCs/>
              </w:rPr>
            </w:pPr>
            <w:r w:rsidRPr="00B11685">
              <w:rPr>
                <w:b/>
                <w:bCs/>
              </w:rPr>
              <w:t>Score</w:t>
            </w:r>
          </w:p>
        </w:tc>
        <w:tc>
          <w:tcPr>
            <w:tcW w:w="0" w:type="auto"/>
            <w:vAlign w:val="center"/>
            <w:hideMark/>
          </w:tcPr>
          <w:p w14:paraId="2A4CA72B" w14:textId="77777777" w:rsidR="00B11685" w:rsidRPr="00B11685" w:rsidRDefault="00B11685" w:rsidP="00B11685">
            <w:pPr>
              <w:rPr>
                <w:b/>
                <w:bCs/>
              </w:rPr>
            </w:pPr>
            <w:r w:rsidRPr="00B11685">
              <w:rPr>
                <w:b/>
                <w:bCs/>
              </w:rPr>
              <w:t>Evidence</w:t>
            </w:r>
          </w:p>
        </w:tc>
      </w:tr>
      <w:tr w:rsidR="00B11685" w:rsidRPr="00B11685" w14:paraId="461B6380" w14:textId="77777777">
        <w:trPr>
          <w:tblCellSpacing w:w="15" w:type="dxa"/>
        </w:trPr>
        <w:tc>
          <w:tcPr>
            <w:tcW w:w="0" w:type="auto"/>
            <w:vAlign w:val="center"/>
            <w:hideMark/>
          </w:tcPr>
          <w:p w14:paraId="3186C387" w14:textId="77777777" w:rsidR="00B11685" w:rsidRPr="00B11685" w:rsidRDefault="00B11685" w:rsidP="00B11685">
            <w:r w:rsidRPr="00B11685">
              <w:t>1. Specific regulation mandates output format/accuracy/audit trail</w:t>
            </w:r>
          </w:p>
        </w:tc>
        <w:tc>
          <w:tcPr>
            <w:tcW w:w="0" w:type="auto"/>
            <w:vAlign w:val="center"/>
            <w:hideMark/>
          </w:tcPr>
          <w:p w14:paraId="1A07E0CC" w14:textId="77777777" w:rsidR="00B11685" w:rsidRPr="00B11685" w:rsidRDefault="00B11685" w:rsidP="00B11685">
            <w:r w:rsidRPr="00B11685">
              <w:rPr>
                <w:b/>
                <w:bCs/>
              </w:rPr>
              <w:t>1</w:t>
            </w:r>
          </w:p>
        </w:tc>
        <w:tc>
          <w:tcPr>
            <w:tcW w:w="0" w:type="auto"/>
            <w:vAlign w:val="center"/>
            <w:hideMark/>
          </w:tcPr>
          <w:p w14:paraId="3B47A1EA" w14:textId="77777777" w:rsidR="00B11685" w:rsidRPr="00B11685" w:rsidRDefault="00B11685" w:rsidP="00B11685">
            <w:r w:rsidRPr="00B11685">
              <w:t>IRS mandates e-file format, accuracy standards, and audit trail for tax returns. Payroll tax filing has specific format and accuracy requirements per federal and state regulations.</w:t>
            </w:r>
          </w:p>
        </w:tc>
      </w:tr>
      <w:tr w:rsidR="00B11685" w:rsidRPr="00B11685" w14:paraId="22AB9A75" w14:textId="77777777">
        <w:trPr>
          <w:tblCellSpacing w:w="15" w:type="dxa"/>
        </w:trPr>
        <w:tc>
          <w:tcPr>
            <w:tcW w:w="0" w:type="auto"/>
            <w:vAlign w:val="center"/>
            <w:hideMark/>
          </w:tcPr>
          <w:p w14:paraId="23C50902" w14:textId="77777777" w:rsidR="00B11685" w:rsidRPr="00B11685" w:rsidRDefault="00B11685" w:rsidP="00B11685">
            <w:r w:rsidRPr="00B11685">
              <w:t>2. Outputs used directly in legally binding documents or regulatory submissions</w:t>
            </w:r>
          </w:p>
        </w:tc>
        <w:tc>
          <w:tcPr>
            <w:tcW w:w="0" w:type="auto"/>
            <w:vAlign w:val="center"/>
            <w:hideMark/>
          </w:tcPr>
          <w:p w14:paraId="58F74D98" w14:textId="77777777" w:rsidR="00B11685" w:rsidRPr="00B11685" w:rsidRDefault="00B11685" w:rsidP="00B11685">
            <w:r w:rsidRPr="00B11685">
              <w:rPr>
                <w:b/>
                <w:bCs/>
              </w:rPr>
              <w:t>1</w:t>
            </w:r>
          </w:p>
        </w:tc>
        <w:tc>
          <w:tcPr>
            <w:tcW w:w="0" w:type="auto"/>
            <w:vAlign w:val="center"/>
            <w:hideMark/>
          </w:tcPr>
          <w:p w14:paraId="22689F15" w14:textId="77777777" w:rsidR="00B11685" w:rsidRPr="00B11685" w:rsidRDefault="00B11685" w:rsidP="00B11685">
            <w:r w:rsidRPr="00B11685">
              <w:t>Tax returns filed with IRS are legal documents. Payroll tax returns are regulatory submissions. W-2/1099 forms are legal instruments.</w:t>
            </w:r>
          </w:p>
        </w:tc>
      </w:tr>
      <w:tr w:rsidR="00B11685" w:rsidRPr="00B11685" w14:paraId="014B1BA1" w14:textId="77777777">
        <w:trPr>
          <w:tblCellSpacing w:w="15" w:type="dxa"/>
        </w:trPr>
        <w:tc>
          <w:tcPr>
            <w:tcW w:w="0" w:type="auto"/>
            <w:vAlign w:val="center"/>
            <w:hideMark/>
          </w:tcPr>
          <w:p w14:paraId="2C514C54" w14:textId="77777777" w:rsidR="00B11685" w:rsidRPr="00B11685" w:rsidRDefault="00B11685" w:rsidP="00B11685">
            <w:r w:rsidRPr="00B11685">
              <w:t>3. Software itself has regulatory certification a new entrant needs years to achieve</w:t>
            </w:r>
          </w:p>
        </w:tc>
        <w:tc>
          <w:tcPr>
            <w:tcW w:w="0" w:type="auto"/>
            <w:vAlign w:val="center"/>
            <w:hideMark/>
          </w:tcPr>
          <w:p w14:paraId="45E9F37A" w14:textId="77777777" w:rsidR="00B11685" w:rsidRPr="00B11685" w:rsidRDefault="00B11685" w:rsidP="00B11685">
            <w:r w:rsidRPr="00B11685">
              <w:rPr>
                <w:b/>
                <w:bCs/>
              </w:rPr>
              <w:t>1</w:t>
            </w:r>
          </w:p>
        </w:tc>
        <w:tc>
          <w:tcPr>
            <w:tcW w:w="0" w:type="auto"/>
            <w:vAlign w:val="center"/>
            <w:hideMark/>
          </w:tcPr>
          <w:p w14:paraId="3B2E7BAB" w14:textId="77777777" w:rsidR="00B11685" w:rsidRPr="00B11685" w:rsidRDefault="00B11685" w:rsidP="00B11685">
            <w:r w:rsidRPr="00B11685">
              <w:t>IRS Authorized e-File Provider certification. State-by-state payroll tax filing registrations across 50 states. Money transmission licenses.</w:t>
            </w:r>
          </w:p>
        </w:tc>
      </w:tr>
      <w:tr w:rsidR="00B11685" w:rsidRPr="00B11685" w14:paraId="7BCDC610" w14:textId="77777777">
        <w:trPr>
          <w:tblCellSpacing w:w="15" w:type="dxa"/>
        </w:trPr>
        <w:tc>
          <w:tcPr>
            <w:tcW w:w="0" w:type="auto"/>
            <w:vAlign w:val="center"/>
            <w:hideMark/>
          </w:tcPr>
          <w:p w14:paraId="396F8E0F" w14:textId="77777777" w:rsidR="00B11685" w:rsidRPr="00B11685" w:rsidRDefault="00B11685" w:rsidP="00B11685">
            <w:r w:rsidRPr="00B11685">
              <w:t>4. Customer compliance program requires immutable audit trail of every software action</w:t>
            </w:r>
          </w:p>
        </w:tc>
        <w:tc>
          <w:tcPr>
            <w:tcW w:w="0" w:type="auto"/>
            <w:vAlign w:val="center"/>
            <w:hideMark/>
          </w:tcPr>
          <w:p w14:paraId="07A9B37D" w14:textId="77777777" w:rsidR="00B11685" w:rsidRPr="00B11685" w:rsidRDefault="00B11685" w:rsidP="00B11685">
            <w:r w:rsidRPr="00B11685">
              <w:rPr>
                <w:b/>
                <w:bCs/>
              </w:rPr>
              <w:t>1</w:t>
            </w:r>
          </w:p>
        </w:tc>
        <w:tc>
          <w:tcPr>
            <w:tcW w:w="0" w:type="auto"/>
            <w:vAlign w:val="center"/>
            <w:hideMark/>
          </w:tcPr>
          <w:p w14:paraId="14577FC8" w14:textId="77777777" w:rsidR="00B11685" w:rsidRPr="00B11685" w:rsidRDefault="00B11685" w:rsidP="00B11685">
            <w:r w:rsidRPr="00B11685">
              <w:t>Double-entry bookkeeping requires audit trail. SOC 2 Type II compliance for payroll. Businesses use QuickBooks records for tax preparation and audit defense.</w:t>
            </w:r>
          </w:p>
        </w:tc>
      </w:tr>
      <w:tr w:rsidR="00B11685" w:rsidRPr="00B11685" w14:paraId="7331B5B2" w14:textId="77777777">
        <w:trPr>
          <w:tblCellSpacing w:w="15" w:type="dxa"/>
        </w:trPr>
        <w:tc>
          <w:tcPr>
            <w:tcW w:w="0" w:type="auto"/>
            <w:vAlign w:val="center"/>
            <w:hideMark/>
          </w:tcPr>
          <w:p w14:paraId="20344CAD" w14:textId="77777777" w:rsidR="00B11685" w:rsidRPr="00B11685" w:rsidRDefault="00B11685" w:rsidP="00B11685">
            <w:r w:rsidRPr="00B11685">
              <w:t>5. Switching to unvalidated LLM alternative would itself constitute a compliance violation</w:t>
            </w:r>
          </w:p>
        </w:tc>
        <w:tc>
          <w:tcPr>
            <w:tcW w:w="0" w:type="auto"/>
            <w:vAlign w:val="center"/>
            <w:hideMark/>
          </w:tcPr>
          <w:p w14:paraId="116E3BE1" w14:textId="77777777" w:rsidR="00B11685" w:rsidRPr="00B11685" w:rsidRDefault="00B11685" w:rsidP="00B11685">
            <w:r w:rsidRPr="00B11685">
              <w:rPr>
                <w:b/>
                <w:bCs/>
              </w:rPr>
              <w:t>0</w:t>
            </w:r>
          </w:p>
        </w:tc>
        <w:tc>
          <w:tcPr>
            <w:tcW w:w="0" w:type="auto"/>
            <w:vAlign w:val="center"/>
            <w:hideMark/>
          </w:tcPr>
          <w:p w14:paraId="4CFBCE9A" w14:textId="77777777" w:rsidR="00B11685" w:rsidRPr="00B11685" w:rsidRDefault="00B11685" w:rsidP="00B11685">
            <w:r w:rsidRPr="00B11685">
              <w:t>While risky, a business could theoretically switch accounting software without a compliance violation per se. The risk is in execution (corrupted records, missed filings) rather than regulatory prohibition of switching.</w:t>
            </w:r>
          </w:p>
        </w:tc>
      </w:tr>
    </w:tbl>
    <w:p w14:paraId="55146001" w14:textId="77777777" w:rsidR="00B11685" w:rsidRPr="00B11685" w:rsidRDefault="00B11685" w:rsidP="00B11685">
      <w:r w:rsidRPr="00B11685">
        <w:rPr>
          <w:b/>
          <w:bCs/>
        </w:rPr>
        <w:t>DIP Score: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009"/>
      </w:tblGrid>
      <w:tr w:rsidR="00B11685" w:rsidRPr="00B11685" w14:paraId="65C9AF34" w14:textId="77777777">
        <w:trPr>
          <w:tblHeader/>
          <w:tblCellSpacing w:w="15" w:type="dxa"/>
        </w:trPr>
        <w:tc>
          <w:tcPr>
            <w:tcW w:w="0" w:type="auto"/>
            <w:vAlign w:val="center"/>
            <w:hideMark/>
          </w:tcPr>
          <w:p w14:paraId="09B3E766" w14:textId="77777777" w:rsidR="00B11685" w:rsidRPr="00B11685" w:rsidRDefault="00B11685" w:rsidP="00B11685">
            <w:pPr>
              <w:rPr>
                <w:b/>
                <w:bCs/>
              </w:rPr>
            </w:pPr>
            <w:r w:rsidRPr="00B11685">
              <w:rPr>
                <w:b/>
                <w:bCs/>
              </w:rPr>
              <w:t>DIP Score</w:t>
            </w:r>
          </w:p>
        </w:tc>
        <w:tc>
          <w:tcPr>
            <w:tcW w:w="0" w:type="auto"/>
            <w:vAlign w:val="center"/>
            <w:hideMark/>
          </w:tcPr>
          <w:p w14:paraId="55C0F025" w14:textId="77777777" w:rsidR="00B11685" w:rsidRPr="00B11685" w:rsidRDefault="00B11685" w:rsidP="00B11685">
            <w:pPr>
              <w:rPr>
                <w:b/>
                <w:bCs/>
              </w:rPr>
            </w:pPr>
            <w:r w:rsidRPr="00B11685">
              <w:rPr>
                <w:b/>
                <w:bCs/>
              </w:rPr>
              <w:t>Modifier</w:t>
            </w:r>
          </w:p>
        </w:tc>
      </w:tr>
      <w:tr w:rsidR="00B11685" w:rsidRPr="00B11685" w14:paraId="2F39CC2A" w14:textId="77777777">
        <w:trPr>
          <w:tblCellSpacing w:w="15" w:type="dxa"/>
        </w:trPr>
        <w:tc>
          <w:tcPr>
            <w:tcW w:w="0" w:type="auto"/>
            <w:vAlign w:val="center"/>
            <w:hideMark/>
          </w:tcPr>
          <w:p w14:paraId="05535016" w14:textId="77777777" w:rsidR="00B11685" w:rsidRPr="00B11685" w:rsidRDefault="00B11685" w:rsidP="00B11685">
            <w:r w:rsidRPr="00B11685">
              <w:t>4</w:t>
            </w:r>
          </w:p>
        </w:tc>
        <w:tc>
          <w:tcPr>
            <w:tcW w:w="0" w:type="auto"/>
            <w:vAlign w:val="center"/>
            <w:hideMark/>
          </w:tcPr>
          <w:p w14:paraId="68340893" w14:textId="77777777" w:rsidR="00B11685" w:rsidRPr="00B11685" w:rsidRDefault="00B11685" w:rsidP="00B11685">
            <w:r w:rsidRPr="00B11685">
              <w:rPr>
                <w:b/>
                <w:bCs/>
              </w:rPr>
              <w:t>+1.0</w:t>
            </w:r>
          </w:p>
        </w:tc>
      </w:tr>
    </w:tbl>
    <w:p w14:paraId="575A3C27" w14:textId="77777777" w:rsidR="00B11685" w:rsidRPr="00B11685" w:rsidRDefault="00B11685" w:rsidP="00B11685">
      <w:r w:rsidRPr="00B11685">
        <w:rPr>
          <w:b/>
          <w:bCs/>
        </w:rPr>
        <w:t>DIP Modifier: +1.0</w:t>
      </w:r>
    </w:p>
    <w:p w14:paraId="3BC2764A" w14:textId="77777777" w:rsidR="00B11685" w:rsidRPr="00B11685" w:rsidRDefault="00B11685" w:rsidP="00B11685">
      <w:r w:rsidRPr="00B11685">
        <w:rPr>
          <w:b/>
          <w:bCs/>
        </w:rPr>
        <w:t>DIP Expiration Estimate:</w:t>
      </w:r>
      <w:r w:rsidRPr="00B11685">
        <w:t xml:space="preserve"> 7-10+ years. IRS certification processes, state-by-state payroll compliance, and money transmission licensing are structural regulatory requirements that don't accelerate because AI improves. The annual tax code change cycle creates a recurring certification requirement.</w:t>
      </w:r>
    </w:p>
    <w:p w14:paraId="2E40D1B8" w14:textId="77777777" w:rsidR="00B11685" w:rsidRPr="00B11685" w:rsidRDefault="00B11685" w:rsidP="00B11685">
      <w:r w:rsidRPr="00B11685">
        <w:rPr>
          <w:b/>
          <w:bCs/>
        </w:rPr>
        <w:t>DIP Guardrails:</w:t>
      </w:r>
    </w:p>
    <w:p w14:paraId="07BA5BB6"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DIP modifier changes classification from barely Antifragile (7.55) to solidly Antifragile (8.55). This is modifier-</w:t>
      </w:r>
      <w:proofErr w:type="gramStart"/>
      <w:r w:rsidRPr="00B11685">
        <w:t>enhanced</w:t>
      </w:r>
      <w:proofErr w:type="gramEnd"/>
      <w:r w:rsidRPr="00B11685">
        <w:t xml:space="preserve"> but the base classification is already Antifragile, so this reinforces rather than creates the classification.</w:t>
      </w:r>
    </w:p>
    <w:p w14:paraId="135CFCC2"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New logo growth is healthy: QBO customer base growing, QuickBooks Live customers +61%, TurboTax gaining share in assisted category</w:t>
      </w:r>
    </w:p>
    <w:p w14:paraId="71595552"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DIP is based on actual product certifications (IRS e-file, state payroll registrations, money transmission licenses), not just serving a regulated industry</w:t>
      </w:r>
    </w:p>
    <w:p w14:paraId="0B2B297F" w14:textId="77777777" w:rsidR="00B11685" w:rsidRPr="00B11685" w:rsidRDefault="00B11685" w:rsidP="00B11685">
      <w:r w:rsidRPr="00B11685">
        <w:pict w14:anchorId="40F7A247">
          <v:rect id="_x0000_i1049" style="width:0;height:1.5pt" o:hralign="center" o:hrstd="t" o:hr="t" fillcolor="#a0a0a0" stroked="f"/>
        </w:pict>
      </w:r>
    </w:p>
    <w:p w14:paraId="11E3A69C" w14:textId="77777777" w:rsidR="00B11685" w:rsidRPr="00B11685" w:rsidRDefault="00B11685" w:rsidP="00B11685">
      <w:pPr>
        <w:rPr>
          <w:b/>
          <w:bCs/>
        </w:rPr>
      </w:pPr>
      <w:r w:rsidRPr="00B11685">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811"/>
        <w:gridCol w:w="6041"/>
      </w:tblGrid>
      <w:tr w:rsidR="00B11685" w:rsidRPr="00B11685" w14:paraId="7D2CE764" w14:textId="77777777">
        <w:trPr>
          <w:tblHeader/>
          <w:tblCellSpacing w:w="15" w:type="dxa"/>
        </w:trPr>
        <w:tc>
          <w:tcPr>
            <w:tcW w:w="0" w:type="auto"/>
            <w:vAlign w:val="center"/>
            <w:hideMark/>
          </w:tcPr>
          <w:p w14:paraId="657B6E5C" w14:textId="77777777" w:rsidR="00B11685" w:rsidRPr="00B11685" w:rsidRDefault="00B11685" w:rsidP="00B11685">
            <w:pPr>
              <w:rPr>
                <w:b/>
                <w:bCs/>
              </w:rPr>
            </w:pPr>
            <w:r w:rsidRPr="00B11685">
              <w:rPr>
                <w:b/>
                <w:bCs/>
              </w:rPr>
              <w:lastRenderedPageBreak/>
              <w:t>Criterion</w:t>
            </w:r>
          </w:p>
        </w:tc>
        <w:tc>
          <w:tcPr>
            <w:tcW w:w="0" w:type="auto"/>
            <w:vAlign w:val="center"/>
            <w:hideMark/>
          </w:tcPr>
          <w:p w14:paraId="4B45A865" w14:textId="77777777" w:rsidR="00B11685" w:rsidRPr="00B11685" w:rsidRDefault="00B11685" w:rsidP="00B11685">
            <w:pPr>
              <w:rPr>
                <w:b/>
                <w:bCs/>
              </w:rPr>
            </w:pPr>
            <w:r w:rsidRPr="00B11685">
              <w:rPr>
                <w:b/>
                <w:bCs/>
              </w:rPr>
              <w:t>Score (0-2)</w:t>
            </w:r>
          </w:p>
        </w:tc>
        <w:tc>
          <w:tcPr>
            <w:tcW w:w="0" w:type="auto"/>
            <w:vAlign w:val="center"/>
            <w:hideMark/>
          </w:tcPr>
          <w:p w14:paraId="4A5A16E3" w14:textId="77777777" w:rsidR="00B11685" w:rsidRPr="00B11685" w:rsidRDefault="00B11685" w:rsidP="00B11685">
            <w:pPr>
              <w:rPr>
                <w:b/>
                <w:bCs/>
              </w:rPr>
            </w:pPr>
            <w:r w:rsidRPr="00B11685">
              <w:rPr>
                <w:b/>
                <w:bCs/>
              </w:rPr>
              <w:t>Evidence</w:t>
            </w:r>
          </w:p>
        </w:tc>
      </w:tr>
      <w:tr w:rsidR="00B11685" w:rsidRPr="00B11685" w14:paraId="10E0E2C6" w14:textId="77777777">
        <w:trPr>
          <w:tblCellSpacing w:w="15" w:type="dxa"/>
        </w:trPr>
        <w:tc>
          <w:tcPr>
            <w:tcW w:w="0" w:type="auto"/>
            <w:vAlign w:val="center"/>
            <w:hideMark/>
          </w:tcPr>
          <w:p w14:paraId="3EB5DADE" w14:textId="77777777" w:rsidR="00B11685" w:rsidRPr="00B11685" w:rsidRDefault="00B11685" w:rsidP="00B11685">
            <w:r w:rsidRPr="00B11685">
              <w:t>1. Standalone AI-native product exists with consumption pricing</w:t>
            </w:r>
          </w:p>
        </w:tc>
        <w:tc>
          <w:tcPr>
            <w:tcW w:w="0" w:type="auto"/>
            <w:vAlign w:val="center"/>
            <w:hideMark/>
          </w:tcPr>
          <w:p w14:paraId="619A5415" w14:textId="77777777" w:rsidR="00B11685" w:rsidRPr="00B11685" w:rsidRDefault="00B11685" w:rsidP="00B11685">
            <w:r w:rsidRPr="00B11685">
              <w:rPr>
                <w:b/>
                <w:bCs/>
              </w:rPr>
              <w:t>1</w:t>
            </w:r>
          </w:p>
        </w:tc>
        <w:tc>
          <w:tcPr>
            <w:tcW w:w="0" w:type="auto"/>
            <w:vAlign w:val="center"/>
            <w:hideMark/>
          </w:tcPr>
          <w:p w14:paraId="789896DF" w14:textId="77777777" w:rsidR="00B11685" w:rsidRPr="00B11685" w:rsidRDefault="00B11685" w:rsidP="00B11685">
            <w:r w:rsidRPr="00B11685">
              <w:t xml:space="preserve">QuickBooks Live and TurboTax Live are </w:t>
            </w:r>
            <w:proofErr w:type="spellStart"/>
            <w:r w:rsidRPr="00B11685">
              <w:t>AI+human</w:t>
            </w:r>
            <w:proofErr w:type="spellEnd"/>
            <w:r w:rsidRPr="00B11685">
              <w:t xml:space="preserve"> hybrid products with higher pricing than DIY. Not pure consumption-based, but demonstrably AI-native offerings monetizing at premium ARPU. QuickBooks Payments </w:t>
            </w:r>
            <w:proofErr w:type="gramStart"/>
            <w:r w:rsidRPr="00B11685">
              <w:t>is</w:t>
            </w:r>
            <w:proofErr w:type="gramEnd"/>
            <w:r w:rsidRPr="00B11685">
              <w:t xml:space="preserve"> transaction-based (consumption-like).</w:t>
            </w:r>
          </w:p>
        </w:tc>
      </w:tr>
      <w:tr w:rsidR="00B11685" w:rsidRPr="00B11685" w14:paraId="196BCC12" w14:textId="77777777">
        <w:trPr>
          <w:tblCellSpacing w:w="15" w:type="dxa"/>
        </w:trPr>
        <w:tc>
          <w:tcPr>
            <w:tcW w:w="0" w:type="auto"/>
            <w:vAlign w:val="center"/>
            <w:hideMark/>
          </w:tcPr>
          <w:p w14:paraId="1E687FDA" w14:textId="77777777" w:rsidR="00B11685" w:rsidRPr="00B11685" w:rsidRDefault="00B11685" w:rsidP="00B11685">
            <w:r w:rsidRPr="00B11685">
              <w:t>2. Management explicitly committed to cannibalizing seat revenue</w:t>
            </w:r>
          </w:p>
        </w:tc>
        <w:tc>
          <w:tcPr>
            <w:tcW w:w="0" w:type="auto"/>
            <w:vAlign w:val="center"/>
            <w:hideMark/>
          </w:tcPr>
          <w:p w14:paraId="29FD9155" w14:textId="77777777" w:rsidR="00B11685" w:rsidRPr="00B11685" w:rsidRDefault="00B11685" w:rsidP="00B11685">
            <w:r w:rsidRPr="00B11685">
              <w:rPr>
                <w:b/>
                <w:bCs/>
              </w:rPr>
              <w:t>2</w:t>
            </w:r>
          </w:p>
        </w:tc>
        <w:tc>
          <w:tcPr>
            <w:tcW w:w="0" w:type="auto"/>
            <w:vAlign w:val="center"/>
            <w:hideMark/>
          </w:tcPr>
          <w:p w14:paraId="7FBD3A20" w14:textId="77777777" w:rsidR="00B11685" w:rsidRPr="00B11685" w:rsidRDefault="00B11685" w:rsidP="00B11685">
            <w:r w:rsidRPr="00B11685">
              <w:t>CEO Goodarzi Q1 FY2026 earnings call: "We are creating a system of intelligence, leveraging data, data services, AI, and human intelligence to fuel the success of consumers, small and mid-market businesses." The "done-for-you" strategy explicitly replaces DIY (lower ARPU) with AI-assisted (higher ARPU). TurboTax Live now represents 41% of Consumer revenue, up from &lt;20% a few years ago — clear cannibalization of DIY in progress.</w:t>
            </w:r>
          </w:p>
        </w:tc>
      </w:tr>
      <w:tr w:rsidR="00B11685" w:rsidRPr="00B11685" w14:paraId="2FD5F2CE" w14:textId="77777777">
        <w:trPr>
          <w:tblCellSpacing w:w="15" w:type="dxa"/>
        </w:trPr>
        <w:tc>
          <w:tcPr>
            <w:tcW w:w="0" w:type="auto"/>
            <w:vAlign w:val="center"/>
            <w:hideMark/>
          </w:tcPr>
          <w:p w14:paraId="57809E7D" w14:textId="77777777" w:rsidR="00B11685" w:rsidRPr="00B11685" w:rsidRDefault="00B11685" w:rsidP="00B11685">
            <w:r w:rsidRPr="00B11685">
              <w:t>3. AI/consumption revenue growing materially faster than core</w:t>
            </w:r>
          </w:p>
        </w:tc>
        <w:tc>
          <w:tcPr>
            <w:tcW w:w="0" w:type="auto"/>
            <w:vAlign w:val="center"/>
            <w:hideMark/>
          </w:tcPr>
          <w:p w14:paraId="7C4CF3FA" w14:textId="77777777" w:rsidR="00B11685" w:rsidRPr="00B11685" w:rsidRDefault="00B11685" w:rsidP="00B11685">
            <w:r w:rsidRPr="00B11685">
              <w:rPr>
                <w:b/>
                <w:bCs/>
              </w:rPr>
              <w:t>2</w:t>
            </w:r>
          </w:p>
        </w:tc>
        <w:tc>
          <w:tcPr>
            <w:tcW w:w="0" w:type="auto"/>
            <w:vAlign w:val="center"/>
            <w:hideMark/>
          </w:tcPr>
          <w:p w14:paraId="2F38C478" w14:textId="77777777" w:rsidR="00B11685" w:rsidRPr="00B11685" w:rsidRDefault="00B11685" w:rsidP="00B11685">
            <w:r w:rsidRPr="00B11685">
              <w:t>TurboTax Live grew 47% in FY2025 vs. total Consumer +10%. QuickBooks Live customers grew 61% in Q1 FY2026. Payment volume grew 34%. AI-driven products are growing 3-6x faster than the base.</w:t>
            </w:r>
          </w:p>
        </w:tc>
      </w:tr>
      <w:tr w:rsidR="00B11685" w:rsidRPr="00B11685" w14:paraId="477F99E2" w14:textId="77777777">
        <w:trPr>
          <w:tblCellSpacing w:w="15" w:type="dxa"/>
        </w:trPr>
        <w:tc>
          <w:tcPr>
            <w:tcW w:w="0" w:type="auto"/>
            <w:vAlign w:val="center"/>
            <w:hideMark/>
          </w:tcPr>
          <w:p w14:paraId="3DD0A00E" w14:textId="77777777" w:rsidR="00B11685" w:rsidRPr="00B11685" w:rsidRDefault="00B11685" w:rsidP="00B11685">
            <w:r w:rsidRPr="00B11685">
              <w:t>4. Lower-priced AI-native entry point for startups/SMBs</w:t>
            </w:r>
          </w:p>
        </w:tc>
        <w:tc>
          <w:tcPr>
            <w:tcW w:w="0" w:type="auto"/>
            <w:vAlign w:val="center"/>
            <w:hideMark/>
          </w:tcPr>
          <w:p w14:paraId="0798FD0D" w14:textId="77777777" w:rsidR="00B11685" w:rsidRPr="00B11685" w:rsidRDefault="00B11685" w:rsidP="00B11685">
            <w:r w:rsidRPr="00B11685">
              <w:rPr>
                <w:b/>
                <w:bCs/>
              </w:rPr>
              <w:t>1</w:t>
            </w:r>
          </w:p>
        </w:tc>
        <w:tc>
          <w:tcPr>
            <w:tcW w:w="0" w:type="auto"/>
            <w:vAlign w:val="center"/>
            <w:hideMark/>
          </w:tcPr>
          <w:p w14:paraId="13308589" w14:textId="77777777" w:rsidR="00B11685" w:rsidRPr="00B11685" w:rsidRDefault="00B11685" w:rsidP="00B11685">
            <w:r w:rsidRPr="00B11685">
              <w:t>QuickBooks Solopreneur exists as a simplified, lower-priced entry point. TurboTax offers free filing with AI assistance for simple returns. However, the strategic direction is toward HIGHER ARPU (done-for-you), not lower pricing.</w:t>
            </w:r>
          </w:p>
        </w:tc>
      </w:tr>
      <w:tr w:rsidR="00B11685" w:rsidRPr="00B11685" w14:paraId="169C444B" w14:textId="77777777">
        <w:trPr>
          <w:tblCellSpacing w:w="15" w:type="dxa"/>
        </w:trPr>
        <w:tc>
          <w:tcPr>
            <w:tcW w:w="0" w:type="auto"/>
            <w:vAlign w:val="center"/>
            <w:hideMark/>
          </w:tcPr>
          <w:p w14:paraId="053F4706" w14:textId="77777777" w:rsidR="00B11685" w:rsidRPr="00B11685" w:rsidRDefault="00B11685" w:rsidP="00B11685">
            <w:r w:rsidRPr="00B11685">
              <w:t>5. Sales compensation aligned to consumption metrics</w:t>
            </w:r>
          </w:p>
        </w:tc>
        <w:tc>
          <w:tcPr>
            <w:tcW w:w="0" w:type="auto"/>
            <w:vAlign w:val="center"/>
            <w:hideMark/>
          </w:tcPr>
          <w:p w14:paraId="67947570" w14:textId="77777777" w:rsidR="00B11685" w:rsidRPr="00B11685" w:rsidRDefault="00B11685" w:rsidP="00B11685">
            <w:r w:rsidRPr="00B11685">
              <w:rPr>
                <w:b/>
                <w:bCs/>
              </w:rPr>
              <w:t>1</w:t>
            </w:r>
          </w:p>
        </w:tc>
        <w:tc>
          <w:tcPr>
            <w:tcW w:w="0" w:type="auto"/>
            <w:vAlign w:val="center"/>
            <w:hideMark/>
          </w:tcPr>
          <w:p w14:paraId="456A35BC" w14:textId="77777777" w:rsidR="00B11685" w:rsidRPr="00B11685" w:rsidRDefault="00B11685" w:rsidP="00B11685">
            <w:r w:rsidRPr="00B11685">
              <w:t>ProAdvisor Revenue Share Program pays accountants based on client subscriptions AND transaction fees (payments revenue share), aligning incentives with platform usage. Not fully consumption-aligned across all channels but partially.</w:t>
            </w:r>
          </w:p>
        </w:tc>
      </w:tr>
      <w:tr w:rsidR="00B11685" w:rsidRPr="00B11685" w14:paraId="38897F40" w14:textId="77777777">
        <w:trPr>
          <w:tblCellSpacing w:w="15" w:type="dxa"/>
        </w:trPr>
        <w:tc>
          <w:tcPr>
            <w:tcW w:w="0" w:type="auto"/>
            <w:vAlign w:val="center"/>
            <w:hideMark/>
          </w:tcPr>
          <w:p w14:paraId="03F4A04E" w14:textId="77777777" w:rsidR="00B11685" w:rsidRPr="00B11685" w:rsidRDefault="00B11685" w:rsidP="00B11685">
            <w:r w:rsidRPr="00B11685">
              <w:t>6. Company deploying its own AI products internally</w:t>
            </w:r>
          </w:p>
        </w:tc>
        <w:tc>
          <w:tcPr>
            <w:tcW w:w="0" w:type="auto"/>
            <w:vAlign w:val="center"/>
            <w:hideMark/>
          </w:tcPr>
          <w:p w14:paraId="5AB68682" w14:textId="77777777" w:rsidR="00B11685" w:rsidRPr="00B11685" w:rsidRDefault="00B11685" w:rsidP="00B11685">
            <w:r w:rsidRPr="00B11685">
              <w:rPr>
                <w:b/>
                <w:bCs/>
              </w:rPr>
              <w:t>2</w:t>
            </w:r>
          </w:p>
        </w:tc>
        <w:tc>
          <w:tcPr>
            <w:tcW w:w="0" w:type="auto"/>
            <w:vAlign w:val="center"/>
            <w:hideMark/>
          </w:tcPr>
          <w:p w14:paraId="27530F95" w14:textId="77777777" w:rsidR="00B11685" w:rsidRPr="00B11685" w:rsidRDefault="00B11685" w:rsidP="00B11685">
            <w:r w:rsidRPr="00B11685">
              <w:t xml:space="preserve">Intuit's </w:t>
            </w:r>
            <w:proofErr w:type="spellStart"/>
            <w:r w:rsidRPr="00B11685">
              <w:t>GenOS</w:t>
            </w:r>
            <w:proofErr w:type="spellEnd"/>
            <w:r w:rsidRPr="00B11685">
              <w:t xml:space="preserve"> platform powers internal AI development. Company processed 100M+ AI interactions in Q1 FY2026. AI is embedded in customer support, fraud detection (</w:t>
            </w:r>
            <w:proofErr w:type="spellStart"/>
            <w:r w:rsidRPr="00B11685">
              <w:t>GenSRF</w:t>
            </w:r>
            <w:proofErr w:type="spellEnd"/>
            <w:r w:rsidRPr="00B11685">
              <w:t>), and product development. Internal use demonstrated with documented operational leverage.</w:t>
            </w:r>
          </w:p>
        </w:tc>
      </w:tr>
    </w:tbl>
    <w:p w14:paraId="0DE395F7" w14:textId="77777777" w:rsidR="00B11685" w:rsidRPr="00B11685" w:rsidRDefault="00B11685" w:rsidP="00B11685">
      <w:r w:rsidRPr="00B11685">
        <w:rPr>
          <w:b/>
          <w:bCs/>
        </w:rPr>
        <w:t>CPP Score: 9/12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009"/>
      </w:tblGrid>
      <w:tr w:rsidR="00B11685" w:rsidRPr="00B11685" w14:paraId="5CB9ED44" w14:textId="77777777">
        <w:trPr>
          <w:tblHeader/>
          <w:tblCellSpacing w:w="15" w:type="dxa"/>
        </w:trPr>
        <w:tc>
          <w:tcPr>
            <w:tcW w:w="0" w:type="auto"/>
            <w:vAlign w:val="center"/>
            <w:hideMark/>
          </w:tcPr>
          <w:p w14:paraId="6EFCE4CB" w14:textId="77777777" w:rsidR="00B11685" w:rsidRPr="00B11685" w:rsidRDefault="00B11685" w:rsidP="00B11685">
            <w:pPr>
              <w:rPr>
                <w:b/>
                <w:bCs/>
              </w:rPr>
            </w:pPr>
            <w:r w:rsidRPr="00B11685">
              <w:rPr>
                <w:b/>
                <w:bCs/>
              </w:rPr>
              <w:t>CPP Score</w:t>
            </w:r>
          </w:p>
        </w:tc>
        <w:tc>
          <w:tcPr>
            <w:tcW w:w="0" w:type="auto"/>
            <w:vAlign w:val="center"/>
            <w:hideMark/>
          </w:tcPr>
          <w:p w14:paraId="76E22532" w14:textId="77777777" w:rsidR="00B11685" w:rsidRPr="00B11685" w:rsidRDefault="00B11685" w:rsidP="00B11685">
            <w:pPr>
              <w:rPr>
                <w:b/>
                <w:bCs/>
              </w:rPr>
            </w:pPr>
            <w:r w:rsidRPr="00B11685">
              <w:rPr>
                <w:b/>
                <w:bCs/>
              </w:rPr>
              <w:t>Modifier</w:t>
            </w:r>
          </w:p>
        </w:tc>
      </w:tr>
      <w:tr w:rsidR="00B11685" w:rsidRPr="00B11685" w14:paraId="2D37FCA7" w14:textId="77777777">
        <w:trPr>
          <w:tblCellSpacing w:w="15" w:type="dxa"/>
        </w:trPr>
        <w:tc>
          <w:tcPr>
            <w:tcW w:w="0" w:type="auto"/>
            <w:vAlign w:val="center"/>
            <w:hideMark/>
          </w:tcPr>
          <w:p w14:paraId="63D03E84" w14:textId="77777777" w:rsidR="00B11685" w:rsidRPr="00B11685" w:rsidRDefault="00B11685" w:rsidP="00B11685">
            <w:r w:rsidRPr="00B11685">
              <w:t>7-9</w:t>
            </w:r>
          </w:p>
        </w:tc>
        <w:tc>
          <w:tcPr>
            <w:tcW w:w="0" w:type="auto"/>
            <w:vAlign w:val="center"/>
            <w:hideMark/>
          </w:tcPr>
          <w:p w14:paraId="46FB2E9C" w14:textId="77777777" w:rsidR="00B11685" w:rsidRPr="00B11685" w:rsidRDefault="00B11685" w:rsidP="00B11685">
            <w:r w:rsidRPr="00B11685">
              <w:rPr>
                <w:b/>
                <w:bCs/>
              </w:rPr>
              <w:t>+1.0</w:t>
            </w:r>
          </w:p>
        </w:tc>
      </w:tr>
    </w:tbl>
    <w:p w14:paraId="57E44E4F" w14:textId="77777777" w:rsidR="00B11685" w:rsidRPr="00B11685" w:rsidRDefault="00B11685" w:rsidP="00B11685">
      <w:r w:rsidRPr="00B11685">
        <w:rPr>
          <w:b/>
          <w:bCs/>
        </w:rPr>
        <w:t>CPP Modifier: +1.0</w:t>
      </w:r>
    </w:p>
    <w:p w14:paraId="6C9D1D04" w14:textId="77777777" w:rsidR="00B11685" w:rsidRPr="00B11685" w:rsidRDefault="00B11685" w:rsidP="00B11685">
      <w:r w:rsidRPr="00B11685">
        <w:rPr>
          <w:b/>
          <w:bCs/>
        </w:rPr>
        <w:t>CPP Guardrail:</w:t>
      </w:r>
      <w:r w:rsidRPr="00B11685">
        <w:t xml:space="preserve"> All criteria scored above 0 with specific, sourced data points. Criterion 2 uses direct CEO quote and verifiable revenue mix data. Criterion 3 uses specific growth rates from earnings reports. Standards met.</w:t>
      </w:r>
    </w:p>
    <w:p w14:paraId="626F0701" w14:textId="77777777" w:rsidR="00B11685" w:rsidRPr="00B11685" w:rsidRDefault="00B11685" w:rsidP="00B11685">
      <w:r w:rsidRPr="00B11685">
        <w:pict w14:anchorId="77195262">
          <v:rect id="_x0000_i1050" style="width:0;height:1.5pt" o:hralign="center" o:hrstd="t" o:hr="t" fillcolor="#a0a0a0" stroked="f"/>
        </w:pict>
      </w:r>
    </w:p>
    <w:p w14:paraId="586CA893" w14:textId="77777777" w:rsidR="00B11685" w:rsidRPr="00B11685" w:rsidRDefault="00B11685" w:rsidP="00B11685">
      <w:pPr>
        <w:rPr>
          <w:b/>
          <w:bCs/>
        </w:rPr>
      </w:pPr>
      <w:r w:rsidRPr="00B11685">
        <w:rPr>
          <w:b/>
          <w:bCs/>
        </w:rPr>
        <w:lastRenderedPageBreak/>
        <w:t>STEP 6: FINAL COMPOSITE</w:t>
      </w:r>
    </w:p>
    <w:p w14:paraId="5B8BE8DE" w14:textId="77777777" w:rsidR="00B11685" w:rsidRPr="00B11685" w:rsidRDefault="00B11685" w:rsidP="00B11685">
      <w:pPr>
        <w:numPr>
          <w:ilvl w:val="0"/>
          <w:numId w:val="40"/>
        </w:numPr>
      </w:pPr>
      <w:r w:rsidRPr="00B11685">
        <w:t xml:space="preserve">Raw Composite: </w:t>
      </w:r>
      <w:r w:rsidRPr="00B11685">
        <w:rPr>
          <w:b/>
          <w:bCs/>
        </w:rPr>
        <w:t>7.55</w:t>
      </w:r>
    </w:p>
    <w:p w14:paraId="217161D8" w14:textId="77777777" w:rsidR="00B11685" w:rsidRPr="00B11685" w:rsidRDefault="00B11685" w:rsidP="00B11685">
      <w:pPr>
        <w:numPr>
          <w:ilvl w:val="0"/>
          <w:numId w:val="40"/>
        </w:numPr>
      </w:pPr>
      <w:r w:rsidRPr="00B11685">
        <w:t xml:space="preserve">DIP Modifier: </w:t>
      </w:r>
      <w:r w:rsidRPr="00B11685">
        <w:rPr>
          <w:b/>
          <w:bCs/>
        </w:rPr>
        <w:t>+1.0</w:t>
      </w:r>
    </w:p>
    <w:p w14:paraId="15C3631A" w14:textId="77777777" w:rsidR="00B11685" w:rsidRPr="00B11685" w:rsidRDefault="00B11685" w:rsidP="00B11685">
      <w:pPr>
        <w:numPr>
          <w:ilvl w:val="0"/>
          <w:numId w:val="40"/>
        </w:numPr>
      </w:pPr>
      <w:r w:rsidRPr="00B11685">
        <w:t xml:space="preserve">CPP Modifier: </w:t>
      </w:r>
      <w:r w:rsidRPr="00B11685">
        <w:rPr>
          <w:b/>
          <w:bCs/>
        </w:rPr>
        <w:t>+1.0</w:t>
      </w:r>
    </w:p>
    <w:p w14:paraId="03BDA8CD" w14:textId="77777777" w:rsidR="00B11685" w:rsidRPr="00B11685" w:rsidRDefault="00B11685" w:rsidP="00B11685">
      <w:pPr>
        <w:numPr>
          <w:ilvl w:val="0"/>
          <w:numId w:val="40"/>
        </w:numPr>
      </w:pPr>
      <w:r w:rsidRPr="00B11685">
        <w:rPr>
          <w:b/>
          <w:bCs/>
        </w:rPr>
        <w:t>Final Composite: 9.55</w:t>
      </w:r>
      <w:r w:rsidRPr="00B11685">
        <w:t xml:space="preserve"> (capped at 10.0 for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689"/>
      </w:tblGrid>
      <w:tr w:rsidR="00B11685" w:rsidRPr="00B11685" w14:paraId="77CD6E86" w14:textId="77777777">
        <w:trPr>
          <w:tblHeader/>
          <w:tblCellSpacing w:w="15" w:type="dxa"/>
        </w:trPr>
        <w:tc>
          <w:tcPr>
            <w:tcW w:w="0" w:type="auto"/>
            <w:vAlign w:val="center"/>
            <w:hideMark/>
          </w:tcPr>
          <w:p w14:paraId="1E017779" w14:textId="77777777" w:rsidR="00B11685" w:rsidRPr="00B11685" w:rsidRDefault="00B11685" w:rsidP="00B11685">
            <w:pPr>
              <w:rPr>
                <w:b/>
                <w:bCs/>
              </w:rPr>
            </w:pPr>
            <w:r w:rsidRPr="00B11685">
              <w:rPr>
                <w:b/>
                <w:bCs/>
              </w:rPr>
              <w:t>Final Composite</w:t>
            </w:r>
          </w:p>
        </w:tc>
        <w:tc>
          <w:tcPr>
            <w:tcW w:w="0" w:type="auto"/>
            <w:vAlign w:val="center"/>
            <w:hideMark/>
          </w:tcPr>
          <w:p w14:paraId="39511CDF" w14:textId="77777777" w:rsidR="00B11685" w:rsidRPr="00B11685" w:rsidRDefault="00B11685" w:rsidP="00B11685">
            <w:pPr>
              <w:rPr>
                <w:b/>
                <w:bCs/>
              </w:rPr>
            </w:pPr>
            <w:r w:rsidRPr="00B11685">
              <w:rPr>
                <w:b/>
                <w:bCs/>
              </w:rPr>
              <w:t>Classification</w:t>
            </w:r>
          </w:p>
        </w:tc>
      </w:tr>
      <w:tr w:rsidR="00B11685" w:rsidRPr="00B11685" w14:paraId="02CDE972" w14:textId="77777777">
        <w:trPr>
          <w:tblCellSpacing w:w="15" w:type="dxa"/>
        </w:trPr>
        <w:tc>
          <w:tcPr>
            <w:tcW w:w="0" w:type="auto"/>
            <w:vAlign w:val="center"/>
            <w:hideMark/>
          </w:tcPr>
          <w:p w14:paraId="1F1610E1" w14:textId="77777777" w:rsidR="00B11685" w:rsidRPr="00B11685" w:rsidRDefault="00B11685" w:rsidP="00B11685">
            <w:r w:rsidRPr="00B11685">
              <w:t>9.55</w:t>
            </w:r>
          </w:p>
        </w:tc>
        <w:tc>
          <w:tcPr>
            <w:tcW w:w="0" w:type="auto"/>
            <w:vAlign w:val="center"/>
            <w:hideMark/>
          </w:tcPr>
          <w:p w14:paraId="2C924781" w14:textId="77777777" w:rsidR="00B11685" w:rsidRPr="00B11685" w:rsidRDefault="00B11685" w:rsidP="00B11685">
            <w:r w:rsidRPr="00B11685">
              <w:rPr>
                <w:b/>
                <w:bCs/>
              </w:rPr>
              <w:t>ANTIFRAGILE</w:t>
            </w:r>
          </w:p>
        </w:tc>
      </w:tr>
    </w:tbl>
    <w:p w14:paraId="30817C21" w14:textId="77777777" w:rsidR="00B11685" w:rsidRPr="00B11685" w:rsidRDefault="00B11685" w:rsidP="00B11685">
      <w:r w:rsidRPr="00B11685">
        <w:rPr>
          <w:b/>
          <w:bCs/>
        </w:rPr>
        <w:t>DIP/CPP Profile: High DIP + High CPP = Best risk-adjusted setup. Size 4-5%.</w:t>
      </w:r>
    </w:p>
    <w:p w14:paraId="7283BCED" w14:textId="77777777" w:rsidR="00B11685" w:rsidRPr="00B11685" w:rsidRDefault="00B11685" w:rsidP="00B11685">
      <w:r w:rsidRPr="00B11685">
        <w:pict w14:anchorId="217A7C94">
          <v:rect id="_x0000_i1051" style="width:0;height:1.5pt" o:hralign="center" o:hrstd="t" o:hr="t" fillcolor="#a0a0a0" stroked="f"/>
        </w:pict>
      </w:r>
    </w:p>
    <w:p w14:paraId="42F3D71E" w14:textId="77777777" w:rsidR="00B11685" w:rsidRPr="00B11685" w:rsidRDefault="00B11685" w:rsidP="00B11685">
      <w:pPr>
        <w:rPr>
          <w:b/>
          <w:bCs/>
        </w:rPr>
      </w:pPr>
      <w:r w:rsidRPr="00B11685">
        <w:rPr>
          <w:b/>
          <w:bCs/>
        </w:rPr>
        <w:t>STEP 7: AI DISRUPTION SCENARIO MODELING</w:t>
      </w:r>
    </w:p>
    <w:p w14:paraId="1F908007" w14:textId="77777777" w:rsidR="00B11685" w:rsidRPr="00B11685" w:rsidRDefault="00B11685" w:rsidP="00B11685">
      <w:pPr>
        <w:rPr>
          <w:b/>
          <w:bCs/>
        </w:rPr>
      </w:pPr>
      <w:r w:rsidRPr="00B11685">
        <w:rPr>
          <w:b/>
          <w:bCs/>
        </w:rPr>
        <w:t>Bull Case (AI Tailwind</w:t>
      </w:r>
      <w:proofErr w:type="gramStart"/>
      <w:r w:rsidRPr="00B11685">
        <w:rPr>
          <w:b/>
          <w:bCs/>
        </w:rPr>
        <w:t>) — 30</w:t>
      </w:r>
      <w:proofErr w:type="gramEnd"/>
      <w:r w:rsidRPr="00B11685">
        <w:rPr>
          <w:b/>
          <w:bCs/>
        </w:rPr>
        <w:t>% probability</w:t>
      </w:r>
    </w:p>
    <w:p w14:paraId="058C5620" w14:textId="77777777" w:rsidR="00B11685" w:rsidRPr="00B11685" w:rsidRDefault="00B11685" w:rsidP="00B11685">
      <w:r w:rsidRPr="00B11685">
        <w:rPr>
          <w:b/>
          <w:bCs/>
        </w:rPr>
        <w:t>Specific mechanism:</w:t>
      </w:r>
      <w:r w:rsidRPr="00B11685">
        <w:t xml:space="preserve"> Intuit's "done-for-you" strategy converts millions of DIY users to higher-ARPU AI-assisted products. TurboTax Live grows from 41% to 60%</w:t>
      </w:r>
      <w:proofErr w:type="gramStart"/>
      <w:r w:rsidRPr="00B11685">
        <w:t>+ of</w:t>
      </w:r>
      <w:proofErr w:type="gramEnd"/>
      <w:r w:rsidRPr="00B11685">
        <w:t xml:space="preserve"> Consumer revenue, driving 15%+ ARPU expansion. QuickBooks Live expands to handle full bookkeeping for millions of SMBs at $200-500/month vs. $35-137 for DIY. Intuit Enterprise Suite captures mid-market share from Oracle NetSuite and Sage Intacct, growing the TAM significantly. Credit Karma's AI-driven matching drives monetization per member higher. Payment volume grows to $300B+ as QuickBooks becomes the default payment rail for SMBs.</w:t>
      </w:r>
    </w:p>
    <w:p w14:paraId="73D0CB56" w14:textId="77777777" w:rsidR="00B11685" w:rsidRPr="00B11685" w:rsidRDefault="00B11685" w:rsidP="00B11685">
      <w:r w:rsidRPr="00B11685">
        <w:rPr>
          <w:b/>
          <w:bCs/>
        </w:rPr>
        <w:t xml:space="preserve">What </w:t>
      </w:r>
      <w:proofErr w:type="gramStart"/>
      <w:r w:rsidRPr="00B11685">
        <w:rPr>
          <w:b/>
          <w:bCs/>
        </w:rPr>
        <w:t>has to</w:t>
      </w:r>
      <w:proofErr w:type="gramEnd"/>
      <w:r w:rsidRPr="00B11685">
        <w:rPr>
          <w:b/>
          <w:bCs/>
        </w:rPr>
        <w:t xml:space="preserve"> be true:</w:t>
      </w:r>
    </w:p>
    <w:p w14:paraId="2C15878C" w14:textId="77777777" w:rsidR="00B11685" w:rsidRPr="00B11685" w:rsidRDefault="00B11685" w:rsidP="00B11685">
      <w:pPr>
        <w:numPr>
          <w:ilvl w:val="0"/>
          <w:numId w:val="41"/>
        </w:numPr>
      </w:pPr>
      <w:r w:rsidRPr="00B11685">
        <w:t>QuickBooks Live and TurboTax Live adoption accelerates beyond current trajectory</w:t>
      </w:r>
    </w:p>
    <w:p w14:paraId="50FDCF83" w14:textId="77777777" w:rsidR="00B11685" w:rsidRPr="00B11685" w:rsidRDefault="00B11685" w:rsidP="00B11685">
      <w:pPr>
        <w:numPr>
          <w:ilvl w:val="0"/>
          <w:numId w:val="41"/>
        </w:numPr>
      </w:pPr>
      <w:r w:rsidRPr="00B11685">
        <w:t>Mid-market penetration with Enterprise Suite gains traction</w:t>
      </w:r>
    </w:p>
    <w:p w14:paraId="340EC3A2" w14:textId="77777777" w:rsidR="00B11685" w:rsidRPr="00B11685" w:rsidRDefault="00B11685" w:rsidP="00B11685">
      <w:pPr>
        <w:numPr>
          <w:ilvl w:val="0"/>
          <w:numId w:val="41"/>
        </w:numPr>
      </w:pPr>
      <w:r w:rsidRPr="00B11685">
        <w:t>Mailchimp stabilizes and benefits from AI-driven marketing automation</w:t>
      </w:r>
    </w:p>
    <w:p w14:paraId="3573FF09" w14:textId="77777777" w:rsidR="00B11685" w:rsidRPr="00B11685" w:rsidRDefault="00B11685" w:rsidP="00B11685">
      <w:pPr>
        <w:numPr>
          <w:ilvl w:val="0"/>
          <w:numId w:val="41"/>
        </w:numPr>
      </w:pPr>
      <w:r w:rsidRPr="00B11685">
        <w:t>No IRS Direct File revival under future administration</w:t>
      </w:r>
    </w:p>
    <w:p w14:paraId="3E0BC64D" w14:textId="77777777" w:rsidR="00B11685" w:rsidRPr="00B11685" w:rsidRDefault="00B11685" w:rsidP="00B11685">
      <w:pPr>
        <w:numPr>
          <w:ilvl w:val="0"/>
          <w:numId w:val="41"/>
        </w:numPr>
      </w:pPr>
      <w:r w:rsidRPr="00B11685">
        <w:t>Revenue growth reaccelerates to 15%+ by FY2027-2028</w:t>
      </w:r>
    </w:p>
    <w:p w14:paraId="64C33D21" w14:textId="77777777" w:rsidR="00B11685" w:rsidRPr="00B11685" w:rsidRDefault="00B11685" w:rsidP="00B11685">
      <w:pPr>
        <w:rPr>
          <w:b/>
          <w:bCs/>
        </w:rPr>
      </w:pPr>
      <w:r w:rsidRPr="00B11685">
        <w:rPr>
          <w:b/>
          <w:bCs/>
        </w:rPr>
        <w:t xml:space="preserve">Base Case (Managed </w:t>
      </w:r>
      <w:proofErr w:type="gramStart"/>
      <w:r w:rsidRPr="00B11685">
        <w:rPr>
          <w:b/>
          <w:bCs/>
        </w:rPr>
        <w:t>Transition) —</w:t>
      </w:r>
      <w:proofErr w:type="gramEnd"/>
      <w:r w:rsidRPr="00B11685">
        <w:rPr>
          <w:b/>
          <w:bCs/>
        </w:rPr>
        <w:t xml:space="preserve"> 50% probability</w:t>
      </w:r>
    </w:p>
    <w:p w14:paraId="310D0DEE" w14:textId="77777777" w:rsidR="00B11685" w:rsidRPr="00B11685" w:rsidRDefault="00B11685" w:rsidP="00B11685">
      <w:r w:rsidRPr="00B11685">
        <w:rPr>
          <w:b/>
          <w:bCs/>
        </w:rPr>
        <w:t>What happens:</w:t>
      </w:r>
      <w:r w:rsidRPr="00B11685">
        <w:t xml:space="preserve"> Revenue growth moderates to 10-13% through FY2028 as desktop decline offsets online growth. Done-for-you products grow at 30-40% but don't fully offset DIY deceleration in TurboTax. QuickBooks retains dominant SMB share but faces price pressure from Wave (free) and Xero at the low end. Mailchimp achieves double-digit growth by end of FY2026 as guided but remains the weakest segment. Operating margins expand modestly (14-15% GAAP → 17-20%) as AI drives operational efficiency. FCF grows at 12-15% annually. Multiple remains compressed at 5-7x NTM revenue as the market requires proof that AI drives sustainable growth acceleration.</w:t>
      </w:r>
    </w:p>
    <w:p w14:paraId="5CDC2F5D" w14:textId="77777777" w:rsidR="00B11685" w:rsidRPr="00B11685" w:rsidRDefault="00B11685" w:rsidP="00B11685">
      <w:r w:rsidRPr="00B11685">
        <w:rPr>
          <w:b/>
          <w:bCs/>
        </w:rPr>
        <w:t>Key milestones to stay in base case:</w:t>
      </w:r>
    </w:p>
    <w:p w14:paraId="0611DCB4" w14:textId="77777777" w:rsidR="00B11685" w:rsidRPr="00B11685" w:rsidRDefault="00B11685" w:rsidP="00B11685">
      <w:pPr>
        <w:numPr>
          <w:ilvl w:val="0"/>
          <w:numId w:val="42"/>
        </w:numPr>
      </w:pPr>
      <w:r w:rsidRPr="00B11685">
        <w:t>QBO customer base continues growing</w:t>
      </w:r>
    </w:p>
    <w:p w14:paraId="764C97AA" w14:textId="77777777" w:rsidR="00B11685" w:rsidRPr="00B11685" w:rsidRDefault="00B11685" w:rsidP="00B11685">
      <w:pPr>
        <w:numPr>
          <w:ilvl w:val="0"/>
          <w:numId w:val="42"/>
        </w:numPr>
      </w:pPr>
      <w:r w:rsidRPr="00B11685">
        <w:t>TurboTax maintains share in assisted/full-service category</w:t>
      </w:r>
    </w:p>
    <w:p w14:paraId="73635063" w14:textId="77777777" w:rsidR="00B11685" w:rsidRPr="00B11685" w:rsidRDefault="00B11685" w:rsidP="00B11685">
      <w:pPr>
        <w:numPr>
          <w:ilvl w:val="0"/>
          <w:numId w:val="42"/>
        </w:numPr>
      </w:pPr>
      <w:r w:rsidRPr="00B11685">
        <w:t>Payment volume growth sustains 20%+</w:t>
      </w:r>
    </w:p>
    <w:p w14:paraId="440FDB14" w14:textId="77777777" w:rsidR="00B11685" w:rsidRPr="00B11685" w:rsidRDefault="00B11685" w:rsidP="00B11685">
      <w:pPr>
        <w:numPr>
          <w:ilvl w:val="0"/>
          <w:numId w:val="42"/>
        </w:numPr>
      </w:pPr>
      <w:r w:rsidRPr="00B11685">
        <w:t>FCF margin holds above 30%</w:t>
      </w:r>
    </w:p>
    <w:p w14:paraId="2F546482" w14:textId="77777777" w:rsidR="00B11685" w:rsidRPr="00B11685" w:rsidRDefault="00B11685" w:rsidP="00B11685">
      <w:pPr>
        <w:rPr>
          <w:b/>
          <w:bCs/>
        </w:rPr>
      </w:pPr>
      <w:r w:rsidRPr="00B11685">
        <w:rPr>
          <w:b/>
          <w:bCs/>
        </w:rPr>
        <w:t>Bear Case (</w:t>
      </w:r>
      <w:proofErr w:type="gramStart"/>
      <w:r w:rsidRPr="00B11685">
        <w:rPr>
          <w:b/>
          <w:bCs/>
        </w:rPr>
        <w:t>Displacement) —</w:t>
      </w:r>
      <w:proofErr w:type="gramEnd"/>
      <w:r w:rsidRPr="00B11685">
        <w:rPr>
          <w:b/>
          <w:bCs/>
        </w:rPr>
        <w:t xml:space="preserve"> 20% probability</w:t>
      </w:r>
    </w:p>
    <w:p w14:paraId="53A0ABB0" w14:textId="77777777" w:rsidR="00B11685" w:rsidRPr="00B11685" w:rsidRDefault="00B11685" w:rsidP="00B11685">
      <w:r w:rsidRPr="00B11685">
        <w:rPr>
          <w:b/>
          <w:bCs/>
        </w:rPr>
        <w:t>Specific displacement mechanism:</w:t>
      </w:r>
      <w:r w:rsidRPr="00B11685">
        <w:t xml:space="preserve"> ChatGPT and AI assistants capture the simplest TurboTax DIY use cases (simple returns with W-2 income only — potentially 30-40% of filers). A future administration revives IRS Direct File as a political initiative, removing another 5-10% of the filing market. QuickBooks faces share erosion in the micro-business segment (sole proprietors, freelancers) from free tools like Wave and AI-first </w:t>
      </w:r>
      <w:r w:rsidRPr="00B11685">
        <w:lastRenderedPageBreak/>
        <w:t>bookkeeping. Mailchimp loses meaningful share to AI-native marketing automation. Revenue growth slows to 5-8% and multiple compresses further to 3-4x NTM.</w:t>
      </w:r>
    </w:p>
    <w:p w14:paraId="55E75E52" w14:textId="77777777" w:rsidR="00B11685" w:rsidRPr="00B11685" w:rsidRDefault="00B11685" w:rsidP="00B11685">
      <w:r w:rsidRPr="00B11685">
        <w:rPr>
          <w:b/>
          <w:bCs/>
        </w:rPr>
        <w:t>Why only 20%:</w:t>
      </w:r>
      <w:r w:rsidRPr="00B11685">
        <w:t xml:space="preserve"> The bear case requires MULTIPLE negative developments simultaneously (government free filing revival + AI capturing complex tax situations + QuickBooks losing core SMB share). The regulatory and transaction embedding moats make full displacement extremely unlikely. Even in the bear case, QuickBooks Payroll, Payments, and Enterprise Suite are growing fast enough to partially offset </w:t>
      </w:r>
      <w:proofErr w:type="gramStart"/>
      <w:r w:rsidRPr="00B11685">
        <w:t>consumer-side</w:t>
      </w:r>
      <w:proofErr w:type="gramEnd"/>
      <w:r w:rsidRPr="00B11685">
        <w:t xml:space="preserve"> pressure.</w:t>
      </w:r>
    </w:p>
    <w:p w14:paraId="281A5265" w14:textId="77777777" w:rsidR="00B11685" w:rsidRPr="00B11685" w:rsidRDefault="00B11685" w:rsidP="00B11685">
      <w:pPr>
        <w:rPr>
          <w:b/>
          <w:bCs/>
        </w:rPr>
      </w:pPr>
      <w:r w:rsidRPr="00B11685">
        <w:rPr>
          <w:b/>
          <w:bCs/>
        </w:rPr>
        <w:t>Bustamante Timing Overlay:</w:t>
      </w:r>
    </w:p>
    <w:p w14:paraId="14D7C808" w14:textId="77777777" w:rsidR="00B11685" w:rsidRPr="00B11685" w:rsidRDefault="00B11685" w:rsidP="00B11685">
      <w:pPr>
        <w:numPr>
          <w:ilvl w:val="0"/>
          <w:numId w:val="43"/>
        </w:numPr>
      </w:pPr>
      <w:r w:rsidRPr="00B11685">
        <w:t>Current disruption timeline: Year 1-2 of AI-native competition in Intuit's core verticals</w:t>
      </w:r>
    </w:p>
    <w:p w14:paraId="35219E7E" w14:textId="77777777" w:rsidR="00B11685" w:rsidRPr="00B11685" w:rsidRDefault="00B11685" w:rsidP="00B11685">
      <w:pPr>
        <w:numPr>
          <w:ilvl w:val="0"/>
          <w:numId w:val="43"/>
        </w:numPr>
      </w:pPr>
      <w:r w:rsidRPr="00B11685">
        <w:t>Enterprise contracts: Not applicable in the same way — SMB subscriptions are monthly/annual, but the embedded nature of QuickBooks (general ledger, payroll, payments) creates switching costs equivalent to multi-year contracts</w:t>
      </w:r>
    </w:p>
    <w:p w14:paraId="65CA1B77" w14:textId="77777777" w:rsidR="00B11685" w:rsidRPr="00B11685" w:rsidRDefault="00B11685" w:rsidP="00B11685">
      <w:pPr>
        <w:numPr>
          <w:ilvl w:val="0"/>
          <w:numId w:val="43"/>
        </w:numPr>
      </w:pPr>
      <w:r w:rsidRPr="00B11685">
        <w:t>Bear case mechanism: Primarily multiple compression (already happened — stock down 50%). Revenue compression is unlikely in near-term given 18% Q1 growth and structural moats protecting core revenue</w:t>
      </w:r>
    </w:p>
    <w:p w14:paraId="158CA051" w14:textId="77777777" w:rsidR="00B11685" w:rsidRPr="00B11685" w:rsidRDefault="00B11685" w:rsidP="00B11685">
      <w:pPr>
        <w:numPr>
          <w:ilvl w:val="0"/>
          <w:numId w:val="43"/>
        </w:numPr>
      </w:pPr>
      <w:r w:rsidRPr="00B11685">
        <w:rPr>
          <w:b/>
          <w:bCs/>
        </w:rPr>
        <w:t>Multiple compression has ALREADY OCCURRED</w:t>
      </w:r>
      <w:r w:rsidRPr="00B11685">
        <w:t xml:space="preserve"> — stock went from ~$800 to ~$380. The question now is whether the multiple expands from a compressed base.</w:t>
      </w:r>
    </w:p>
    <w:p w14:paraId="4EEEEF1C" w14:textId="77777777" w:rsidR="00B11685" w:rsidRPr="00B11685" w:rsidRDefault="00B11685" w:rsidP="00B11685">
      <w:r w:rsidRPr="00B11685">
        <w:pict w14:anchorId="730A00B8">
          <v:rect id="_x0000_i1052" style="width:0;height:1.5pt" o:hralign="center" o:hrstd="t" o:hr="t" fillcolor="#a0a0a0" stroked="f"/>
        </w:pict>
      </w:r>
    </w:p>
    <w:p w14:paraId="3F57DB0A" w14:textId="77777777" w:rsidR="00B11685" w:rsidRPr="00B11685" w:rsidRDefault="00B11685" w:rsidP="00B11685">
      <w:pPr>
        <w:rPr>
          <w:b/>
          <w:bCs/>
        </w:rPr>
      </w:pPr>
      <w:r w:rsidRPr="00B11685">
        <w:rPr>
          <w:b/>
          <w:bCs/>
        </w:rPr>
        <w:t>STEP 8: VALUATION GATE</w:t>
      </w:r>
    </w:p>
    <w:p w14:paraId="287AEE9E" w14:textId="77777777" w:rsidR="00B11685" w:rsidRPr="00B11685" w:rsidRDefault="00B11685" w:rsidP="00B11685">
      <w:pPr>
        <w:rPr>
          <w:b/>
          <w:bCs/>
        </w:rPr>
      </w:pPr>
      <w:r w:rsidRPr="00B11685">
        <w:rPr>
          <w:b/>
          <w:bCs/>
        </w:rPr>
        <w:t>8A. Current Valuation</w:t>
      </w:r>
    </w:p>
    <w:p w14:paraId="0F20F107" w14:textId="77777777" w:rsidR="00B11685" w:rsidRPr="00B11685" w:rsidRDefault="00B11685" w:rsidP="00B11685">
      <w:pPr>
        <w:numPr>
          <w:ilvl w:val="0"/>
          <w:numId w:val="44"/>
        </w:numPr>
      </w:pPr>
      <w:r w:rsidRPr="00B11685">
        <w:t>Current EV: ~$108.7B</w:t>
      </w:r>
    </w:p>
    <w:p w14:paraId="7DCB53E9" w14:textId="77777777" w:rsidR="00B11685" w:rsidRPr="00B11685" w:rsidRDefault="00B11685" w:rsidP="00B11685">
      <w:pPr>
        <w:numPr>
          <w:ilvl w:val="0"/>
          <w:numId w:val="44"/>
        </w:numPr>
      </w:pPr>
      <w:r w:rsidRPr="00B11685">
        <w:t>NTM Revenue estimate: ~$21.1B (FY2026 guidance midpoint)</w:t>
      </w:r>
    </w:p>
    <w:p w14:paraId="7C5EFE96" w14:textId="77777777" w:rsidR="00B11685" w:rsidRPr="00B11685" w:rsidRDefault="00B11685" w:rsidP="00B11685">
      <w:pPr>
        <w:numPr>
          <w:ilvl w:val="0"/>
          <w:numId w:val="44"/>
        </w:numPr>
      </w:pPr>
      <w:r w:rsidRPr="00B11685">
        <w:rPr>
          <w:b/>
          <w:bCs/>
        </w:rPr>
        <w:t>Current NTM EV/Revenue: ~5.2x</w:t>
      </w:r>
    </w:p>
    <w:p w14:paraId="6359C4E3" w14:textId="77777777" w:rsidR="00B11685" w:rsidRPr="00B11685" w:rsidRDefault="00B11685" w:rsidP="00B11685">
      <w:pPr>
        <w:rPr>
          <w:b/>
          <w:bCs/>
        </w:rPr>
      </w:pPr>
      <w:r w:rsidRPr="00B11685">
        <w:rPr>
          <w:b/>
          <w:bCs/>
        </w:rPr>
        <w:t>8B. Implied Growth Check</w:t>
      </w:r>
    </w:p>
    <w:p w14:paraId="05E3372C" w14:textId="77777777" w:rsidR="00B11685" w:rsidRPr="00B11685" w:rsidRDefault="00B11685" w:rsidP="00B11685">
      <w:r w:rsidRPr="00B11685">
        <w:t>At 5.2x NTM revenue with a 5x terminal multiple, the market is essentially pricing Intuit at roughly its terminal value — implying near-zero revenue growth premium. This is clearly incorrect for a company growing 12-18%.</w:t>
      </w:r>
    </w:p>
    <w:p w14:paraId="78C84C60" w14:textId="77777777" w:rsidR="00B11685" w:rsidRPr="00B11685" w:rsidRDefault="00B11685" w:rsidP="00B11685">
      <w:r w:rsidRPr="00B11685">
        <w:t>Using a more rigorous DCF framework:</w:t>
      </w:r>
    </w:p>
    <w:p w14:paraId="37270453" w14:textId="77777777" w:rsidR="00B11685" w:rsidRPr="00B11685" w:rsidRDefault="00B11685" w:rsidP="00B11685">
      <w:pPr>
        <w:numPr>
          <w:ilvl w:val="0"/>
          <w:numId w:val="45"/>
        </w:numPr>
      </w:pPr>
      <w:r w:rsidRPr="00B11685">
        <w:t>Current FCF: ~$6.1B (FY2025)</w:t>
      </w:r>
    </w:p>
    <w:p w14:paraId="6EDDAAF5" w14:textId="77777777" w:rsidR="00B11685" w:rsidRPr="00B11685" w:rsidRDefault="00B11685" w:rsidP="00B11685">
      <w:pPr>
        <w:numPr>
          <w:ilvl w:val="0"/>
          <w:numId w:val="45"/>
        </w:numPr>
      </w:pPr>
      <w:r w:rsidRPr="00B11685">
        <w:t>EV/FCF: ~17x</w:t>
      </w:r>
    </w:p>
    <w:p w14:paraId="48F46BCB" w14:textId="77777777" w:rsidR="00B11685" w:rsidRPr="00B11685" w:rsidRDefault="00B11685" w:rsidP="00B11685">
      <w:pPr>
        <w:numPr>
          <w:ilvl w:val="0"/>
          <w:numId w:val="45"/>
        </w:numPr>
      </w:pPr>
      <w:r w:rsidRPr="00B11685">
        <w:t>Implied 10-year FCF CAGR at 17x terminal: ~5-7% (very achievable)</w:t>
      </w:r>
    </w:p>
    <w:p w14:paraId="63D82F13" w14:textId="77777777" w:rsidR="00B11685" w:rsidRPr="00B11685" w:rsidRDefault="00B11685" w:rsidP="00B11685">
      <w:pPr>
        <w:numPr>
          <w:ilvl w:val="0"/>
          <w:numId w:val="45"/>
        </w:numPr>
      </w:pPr>
      <w:r w:rsidRPr="00B11685">
        <w:t>Current revenue growth rate: 12-18%</w:t>
      </w:r>
    </w:p>
    <w:p w14:paraId="7792CE0E" w14:textId="77777777" w:rsidR="00B11685" w:rsidRPr="00B11685" w:rsidRDefault="00B11685" w:rsidP="00B11685">
      <w:pPr>
        <w:numPr>
          <w:ilvl w:val="0"/>
          <w:numId w:val="45"/>
        </w:numPr>
      </w:pPr>
      <w:r w:rsidRPr="00B11685">
        <w:t xml:space="preserve">Is implied CAGR achievable? </w:t>
      </w:r>
      <w:r w:rsidRPr="00B11685">
        <w:rPr>
          <w:b/>
          <w:bCs/>
        </w:rPr>
        <w:t>YES — easily, even in the base case</w:t>
      </w:r>
    </w:p>
    <w:p w14:paraId="55F7ED57" w14:textId="77777777" w:rsidR="00B11685" w:rsidRPr="00B11685" w:rsidRDefault="00B11685" w:rsidP="00B11685">
      <w:pPr>
        <w:rPr>
          <w:b/>
          <w:bCs/>
        </w:rPr>
      </w:pPr>
      <w:r w:rsidRPr="00B11685">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714"/>
        <w:gridCol w:w="2862"/>
      </w:tblGrid>
      <w:tr w:rsidR="00B11685" w:rsidRPr="00B11685" w14:paraId="663BE0B8" w14:textId="77777777">
        <w:trPr>
          <w:tblHeader/>
          <w:tblCellSpacing w:w="15" w:type="dxa"/>
        </w:trPr>
        <w:tc>
          <w:tcPr>
            <w:tcW w:w="0" w:type="auto"/>
            <w:vAlign w:val="center"/>
            <w:hideMark/>
          </w:tcPr>
          <w:p w14:paraId="2358FEFE" w14:textId="77777777" w:rsidR="00B11685" w:rsidRPr="00B11685" w:rsidRDefault="00B11685" w:rsidP="00B11685">
            <w:pPr>
              <w:rPr>
                <w:b/>
                <w:bCs/>
              </w:rPr>
            </w:pPr>
            <w:r w:rsidRPr="00B11685">
              <w:rPr>
                <w:b/>
                <w:bCs/>
              </w:rPr>
              <w:t>Classification</w:t>
            </w:r>
          </w:p>
        </w:tc>
        <w:tc>
          <w:tcPr>
            <w:tcW w:w="0" w:type="auto"/>
            <w:vAlign w:val="center"/>
            <w:hideMark/>
          </w:tcPr>
          <w:p w14:paraId="283B2EB1" w14:textId="77777777" w:rsidR="00B11685" w:rsidRPr="00B11685" w:rsidRDefault="00B11685" w:rsidP="00B11685">
            <w:pPr>
              <w:rPr>
                <w:b/>
                <w:bCs/>
              </w:rPr>
            </w:pPr>
            <w:r w:rsidRPr="00B11685">
              <w:rPr>
                <w:b/>
                <w:bCs/>
              </w:rPr>
              <w:t>Acceptable Entry</w:t>
            </w:r>
          </w:p>
        </w:tc>
        <w:tc>
          <w:tcPr>
            <w:tcW w:w="0" w:type="auto"/>
            <w:vAlign w:val="center"/>
            <w:hideMark/>
          </w:tcPr>
          <w:p w14:paraId="017AFCAB" w14:textId="77777777" w:rsidR="00B11685" w:rsidRPr="00B11685" w:rsidRDefault="00B11685" w:rsidP="00B11685">
            <w:pPr>
              <w:rPr>
                <w:b/>
                <w:bCs/>
              </w:rPr>
            </w:pPr>
            <w:r w:rsidRPr="00B11685">
              <w:rPr>
                <w:b/>
                <w:bCs/>
              </w:rPr>
              <w:t>Maximum Stretch</w:t>
            </w:r>
          </w:p>
        </w:tc>
      </w:tr>
      <w:tr w:rsidR="00B11685" w:rsidRPr="00B11685" w14:paraId="114E516B" w14:textId="77777777">
        <w:trPr>
          <w:tblCellSpacing w:w="15" w:type="dxa"/>
        </w:trPr>
        <w:tc>
          <w:tcPr>
            <w:tcW w:w="0" w:type="auto"/>
            <w:vAlign w:val="center"/>
            <w:hideMark/>
          </w:tcPr>
          <w:p w14:paraId="2228E051" w14:textId="77777777" w:rsidR="00B11685" w:rsidRPr="00B11685" w:rsidRDefault="00B11685" w:rsidP="00B11685">
            <w:r w:rsidRPr="00B11685">
              <w:rPr>
                <w:b/>
                <w:bCs/>
              </w:rPr>
              <w:t>Antifragile (7.5+)</w:t>
            </w:r>
          </w:p>
        </w:tc>
        <w:tc>
          <w:tcPr>
            <w:tcW w:w="0" w:type="auto"/>
            <w:vAlign w:val="center"/>
            <w:hideMark/>
          </w:tcPr>
          <w:p w14:paraId="153250D4" w14:textId="77777777" w:rsidR="00B11685" w:rsidRPr="00B11685" w:rsidRDefault="00B11685" w:rsidP="00B11685">
            <w:r w:rsidRPr="00B11685">
              <w:rPr>
                <w:b/>
                <w:bCs/>
              </w:rPr>
              <w:t>Up to 15x NTM revenue</w:t>
            </w:r>
          </w:p>
        </w:tc>
        <w:tc>
          <w:tcPr>
            <w:tcW w:w="0" w:type="auto"/>
            <w:vAlign w:val="center"/>
            <w:hideMark/>
          </w:tcPr>
          <w:p w14:paraId="4653A0D8" w14:textId="77777777" w:rsidR="00B11685" w:rsidRPr="00B11685" w:rsidRDefault="00B11685" w:rsidP="00B11685">
            <w:r w:rsidRPr="00B11685">
              <w:rPr>
                <w:b/>
                <w:bCs/>
              </w:rPr>
              <w:t>20x with high conviction</w:t>
            </w:r>
          </w:p>
        </w:tc>
      </w:tr>
    </w:tbl>
    <w:p w14:paraId="04962C46" w14:textId="77777777" w:rsidR="00B11685" w:rsidRPr="00B11685" w:rsidRDefault="00B11685" w:rsidP="00B11685">
      <w:pPr>
        <w:numPr>
          <w:ilvl w:val="0"/>
          <w:numId w:val="46"/>
        </w:numPr>
      </w:pPr>
      <w:r w:rsidRPr="00B11685">
        <w:t xml:space="preserve">Classification: </w:t>
      </w:r>
      <w:r w:rsidRPr="00B11685">
        <w:rPr>
          <w:b/>
          <w:bCs/>
        </w:rPr>
        <w:t>ANTIFRAGILE</w:t>
      </w:r>
    </w:p>
    <w:p w14:paraId="102D27F7" w14:textId="77777777" w:rsidR="00B11685" w:rsidRPr="00B11685" w:rsidRDefault="00B11685" w:rsidP="00B11685">
      <w:pPr>
        <w:numPr>
          <w:ilvl w:val="0"/>
          <w:numId w:val="46"/>
        </w:numPr>
      </w:pPr>
      <w:r w:rsidRPr="00B11685">
        <w:t xml:space="preserve">Acceptable entry: up to </w:t>
      </w:r>
      <w:r w:rsidRPr="00B11685">
        <w:rPr>
          <w:b/>
          <w:bCs/>
        </w:rPr>
        <w:t>15x NTM revenue</w:t>
      </w:r>
    </w:p>
    <w:p w14:paraId="2F62DA7D" w14:textId="77777777" w:rsidR="00B11685" w:rsidRPr="00B11685" w:rsidRDefault="00B11685" w:rsidP="00B11685">
      <w:pPr>
        <w:numPr>
          <w:ilvl w:val="0"/>
          <w:numId w:val="46"/>
        </w:numPr>
      </w:pPr>
      <w:r w:rsidRPr="00B11685">
        <w:t xml:space="preserve">Current multiple: </w:t>
      </w:r>
      <w:r w:rsidRPr="00B11685">
        <w:rPr>
          <w:b/>
          <w:bCs/>
        </w:rPr>
        <w:t>~5.2x NTM revenue</w:t>
      </w:r>
    </w:p>
    <w:p w14:paraId="7E64CA3E" w14:textId="77777777" w:rsidR="00B11685" w:rsidRPr="00B11685" w:rsidRDefault="00B11685" w:rsidP="00B11685">
      <w:pPr>
        <w:numPr>
          <w:ilvl w:val="0"/>
          <w:numId w:val="46"/>
        </w:numPr>
      </w:pPr>
      <w:r w:rsidRPr="00B11685">
        <w:rPr>
          <w:b/>
          <w:bCs/>
        </w:rPr>
        <w:t>Valuation Gate: PASS — trading at massive discount to acceptable range</w:t>
      </w:r>
    </w:p>
    <w:p w14:paraId="7BAFAEBF" w14:textId="77777777" w:rsidR="00B11685" w:rsidRPr="00B11685" w:rsidRDefault="00B11685" w:rsidP="00B11685">
      <w:pPr>
        <w:rPr>
          <w:b/>
          <w:bCs/>
        </w:rPr>
      </w:pPr>
      <w:r w:rsidRPr="00B11685">
        <w:rPr>
          <w:b/>
          <w:bCs/>
        </w:rPr>
        <w:t>8D. Historical Multiple Context</w:t>
      </w:r>
    </w:p>
    <w:p w14:paraId="1DCFC9E7" w14:textId="77777777" w:rsidR="00B11685" w:rsidRPr="00B11685" w:rsidRDefault="00B11685" w:rsidP="00B11685">
      <w:pPr>
        <w:numPr>
          <w:ilvl w:val="0"/>
          <w:numId w:val="47"/>
        </w:numPr>
      </w:pPr>
      <w:r w:rsidRPr="00B11685">
        <w:t>3-year average NTM EV/Revenue: ~12-15x</w:t>
      </w:r>
    </w:p>
    <w:p w14:paraId="478167C7" w14:textId="77777777" w:rsidR="00B11685" w:rsidRPr="00B11685" w:rsidRDefault="00B11685" w:rsidP="00B11685">
      <w:pPr>
        <w:numPr>
          <w:ilvl w:val="0"/>
          <w:numId w:val="47"/>
        </w:numPr>
      </w:pPr>
      <w:r w:rsidRPr="00B11685">
        <w:lastRenderedPageBreak/>
        <w:t>Current as % of historical average: ~35-</w:t>
      </w:r>
      <w:proofErr w:type="gramStart"/>
      <w:r w:rsidRPr="00B11685">
        <w:t>43% —</w:t>
      </w:r>
      <w:proofErr w:type="gramEnd"/>
      <w:r w:rsidRPr="00B11685">
        <w:t xml:space="preserve"> trading at less than HALF its historical average</w:t>
      </w:r>
    </w:p>
    <w:p w14:paraId="4A77145C" w14:textId="77777777" w:rsidR="00B11685" w:rsidRPr="00B11685" w:rsidRDefault="00B11685" w:rsidP="00B11685">
      <w:pPr>
        <w:numPr>
          <w:ilvl w:val="0"/>
          <w:numId w:val="47"/>
        </w:numPr>
      </w:pPr>
      <w:r w:rsidRPr="00B11685">
        <w:t xml:space="preserve">Is the discount warranted given MDI findings? </w:t>
      </w:r>
      <w:r w:rsidRPr="00B11685">
        <w:rPr>
          <w:b/>
          <w:bCs/>
        </w:rPr>
        <w:t>PARTIALLY</w:t>
      </w:r>
      <w:r w:rsidRPr="00B11685">
        <w:t xml:space="preserve"> — the market is repricing all SaaS companies on AI disruption fears, and Intuit's 12-13% FY2026 revenue guidance represents deceleration. However, the MDI findings (5/5 structural moats, 3/3 Three-Question test) strongly suggest Intuit is being indiscriminately sold alongside genuinely vulnerable SaaS companies like Monday.com.</w:t>
      </w:r>
    </w:p>
    <w:p w14:paraId="5554E9CF" w14:textId="77777777" w:rsidR="00B11685" w:rsidRPr="00B11685" w:rsidRDefault="00B11685" w:rsidP="00B11685">
      <w:pPr>
        <w:numPr>
          <w:ilvl w:val="0"/>
          <w:numId w:val="47"/>
        </w:numPr>
      </w:pPr>
      <w:r w:rsidRPr="00B11685">
        <w:rPr>
          <w:b/>
          <w:bCs/>
        </w:rPr>
        <w:t>This is a margin-of-safety entry, not a value trap.</w:t>
      </w:r>
      <w:r w:rsidRPr="00B11685">
        <w:t xml:space="preserve"> The specific re-rating catalysts are: </w:t>
      </w:r>
    </w:p>
    <w:p w14:paraId="359A829E" w14:textId="77777777" w:rsidR="00B11685" w:rsidRPr="00B11685" w:rsidRDefault="00B11685" w:rsidP="00B11685">
      <w:pPr>
        <w:numPr>
          <w:ilvl w:val="1"/>
          <w:numId w:val="47"/>
        </w:numPr>
      </w:pPr>
      <w:r w:rsidRPr="00B11685">
        <w:t>Q2 FY2026 earnings (Feb 26) confirming tax season momentum</w:t>
      </w:r>
    </w:p>
    <w:p w14:paraId="0391A7C4" w14:textId="77777777" w:rsidR="00B11685" w:rsidRPr="00B11685" w:rsidRDefault="00B11685" w:rsidP="00B11685">
      <w:pPr>
        <w:numPr>
          <w:ilvl w:val="1"/>
          <w:numId w:val="47"/>
        </w:numPr>
      </w:pPr>
      <w:r w:rsidRPr="00B11685">
        <w:t>Continued TurboTax Live/QuickBooks Live growth demonstrating AI monetization</w:t>
      </w:r>
    </w:p>
    <w:p w14:paraId="05DDBECF" w14:textId="77777777" w:rsidR="00B11685" w:rsidRPr="00B11685" w:rsidRDefault="00B11685" w:rsidP="00B11685">
      <w:pPr>
        <w:numPr>
          <w:ilvl w:val="1"/>
          <w:numId w:val="47"/>
        </w:numPr>
      </w:pPr>
      <w:r w:rsidRPr="00B11685">
        <w:t>Market recognizing Intuit's transaction/regulatory moats differentiate it from seat-based SaaS</w:t>
      </w:r>
    </w:p>
    <w:p w14:paraId="26EDABF2" w14:textId="77777777" w:rsidR="00B11685" w:rsidRPr="00B11685" w:rsidRDefault="00B11685" w:rsidP="00B11685">
      <w:pPr>
        <w:numPr>
          <w:ilvl w:val="1"/>
          <w:numId w:val="47"/>
        </w:numPr>
      </w:pPr>
      <w:r w:rsidRPr="00B11685">
        <w:t xml:space="preserve">Payment volume and payroll revenue growth </w:t>
      </w:r>
      <w:proofErr w:type="gramStart"/>
      <w:r w:rsidRPr="00B11685">
        <w:t>demonstrating</w:t>
      </w:r>
      <w:proofErr w:type="gramEnd"/>
      <w:r w:rsidRPr="00B11685">
        <w:t xml:space="preserve"> durable, non-seat-based revenue</w:t>
      </w:r>
    </w:p>
    <w:p w14:paraId="06EA24DB" w14:textId="77777777" w:rsidR="00B11685" w:rsidRPr="00B11685" w:rsidRDefault="00B11685" w:rsidP="00B11685">
      <w:r w:rsidRPr="00B11685">
        <w:pict w14:anchorId="61CA9392">
          <v:rect id="_x0000_i1053" style="width:0;height:1.5pt" o:hralign="center" o:hrstd="t" o:hr="t" fillcolor="#a0a0a0" stroked="f"/>
        </w:pict>
      </w:r>
    </w:p>
    <w:p w14:paraId="5F94930A" w14:textId="77777777" w:rsidR="00B11685" w:rsidRPr="00B11685" w:rsidRDefault="00B11685" w:rsidP="00B11685">
      <w:pPr>
        <w:rPr>
          <w:b/>
          <w:bCs/>
        </w:rPr>
      </w:pPr>
      <w:r w:rsidRPr="00B11685">
        <w:rPr>
          <w:b/>
          <w:bCs/>
        </w:rPr>
        <w:t>STEP 9: FINAL VERDICT</w:t>
      </w:r>
    </w:p>
    <w:p w14:paraId="61D9CA49" w14:textId="77777777" w:rsidR="00B11685" w:rsidRPr="00B11685" w:rsidRDefault="00B11685" w:rsidP="00B11685">
      <w:r w:rsidRPr="00B11685">
        <w:rPr>
          <w:b/>
          <w:bCs/>
        </w:rPr>
        <w:t>Company:</w:t>
      </w:r>
      <w:r w:rsidRPr="00B11685">
        <w:t xml:space="preserve"> Intuit Inc. | </w:t>
      </w:r>
      <w:r w:rsidRPr="00B11685">
        <w:rPr>
          <w:b/>
          <w:bCs/>
        </w:rPr>
        <w:t>Ticker:</w:t>
      </w:r>
      <w:r w:rsidRPr="00B11685">
        <w:t xml:space="preserve"> INTU | </w:t>
      </w:r>
      <w:r w:rsidRPr="00B11685">
        <w:rPr>
          <w:b/>
          <w:bCs/>
        </w:rPr>
        <w:t>Date of Assessment:</w:t>
      </w:r>
      <w:r w:rsidRPr="00B11685">
        <w:t xml:space="preserve"> February 18, 2026</w:t>
      </w:r>
    </w:p>
    <w:p w14:paraId="7B3242AF" w14:textId="77777777" w:rsidR="00B11685" w:rsidRPr="00B11685" w:rsidRDefault="00B11685" w:rsidP="00B11685">
      <w:pPr>
        <w:rPr>
          <w:b/>
          <w:bCs/>
        </w:rPr>
      </w:pPr>
      <w:r w:rsidRPr="00B11685">
        <w:rPr>
          <w:b/>
          <w:bCs/>
        </w:rPr>
        <w:t>INTEGRATED SCORECARD</w:t>
      </w:r>
    </w:p>
    <w:p w14:paraId="5235308E" w14:textId="77777777" w:rsidR="00B11685" w:rsidRPr="00B11685" w:rsidRDefault="00B11685" w:rsidP="00B11685">
      <w:r w:rsidRPr="00B11685">
        <w:rPr>
          <w:b/>
          <w:bCs/>
        </w:rPr>
        <w:t>MDI Pre-Screen:</w:t>
      </w:r>
    </w:p>
    <w:p w14:paraId="5D949086" w14:textId="77777777" w:rsidR="00B11685" w:rsidRPr="00B11685" w:rsidRDefault="00B11685" w:rsidP="00B11685">
      <w:pPr>
        <w:numPr>
          <w:ilvl w:val="0"/>
          <w:numId w:val="48"/>
        </w:numPr>
      </w:pPr>
      <w:r w:rsidRPr="00B11685">
        <w:t>MDI Score: 5/5 intact moats → LOWER RISK</w:t>
      </w:r>
    </w:p>
    <w:p w14:paraId="277955D3" w14:textId="77777777" w:rsidR="00B11685" w:rsidRPr="00B11685" w:rsidRDefault="00B11685" w:rsidP="00B11685">
      <w:pPr>
        <w:numPr>
          <w:ilvl w:val="0"/>
          <w:numId w:val="48"/>
        </w:numPr>
      </w:pPr>
      <w:proofErr w:type="gramStart"/>
      <w:r w:rsidRPr="00B11685">
        <w:t>Three-Question</w:t>
      </w:r>
      <w:proofErr w:type="gramEnd"/>
      <w:r w:rsidRPr="00B11685">
        <w:t>: 3/3 → Lower Risk</w:t>
      </w:r>
    </w:p>
    <w:p w14:paraId="74DE3DC4" w14:textId="77777777" w:rsidR="00B11685" w:rsidRPr="00B11685" w:rsidRDefault="00B11685" w:rsidP="00B11685">
      <w:pPr>
        <w:numPr>
          <w:ilvl w:val="0"/>
          <w:numId w:val="48"/>
        </w:numPr>
      </w:pPr>
      <w:r w:rsidRPr="00B11685">
        <w:t>Disruption Stage: Early to Mid</w:t>
      </w:r>
    </w:p>
    <w:p w14:paraId="0CF4784D" w14:textId="77777777" w:rsidR="00B11685" w:rsidRPr="00B11685" w:rsidRDefault="00B11685" w:rsidP="00B11685">
      <w:pPr>
        <w:numPr>
          <w:ilvl w:val="0"/>
          <w:numId w:val="48"/>
        </w:numPr>
      </w:pPr>
      <w:r w:rsidRPr="00B11685">
        <w:t>Horizontal Platform Threat: LOW to MEDIUM</w:t>
      </w:r>
    </w:p>
    <w:p w14:paraId="19B7CB43" w14:textId="77777777" w:rsidR="00B11685" w:rsidRPr="00B11685" w:rsidRDefault="00B11685" w:rsidP="00B11685">
      <w:pPr>
        <w:numPr>
          <w:ilvl w:val="0"/>
          <w:numId w:val="48"/>
        </w:numPr>
      </w:pPr>
      <w:r w:rsidRPr="00B11685">
        <w:t>Key Moats Destroyed: Learned Interface (partially), Talent Scarcity (partially)</w:t>
      </w:r>
    </w:p>
    <w:p w14:paraId="3AFD800A" w14:textId="77777777" w:rsidR="00B11685" w:rsidRPr="00B11685" w:rsidRDefault="00B11685" w:rsidP="00B11685">
      <w:pPr>
        <w:numPr>
          <w:ilvl w:val="0"/>
          <w:numId w:val="48"/>
        </w:numPr>
      </w:pPr>
      <w:r w:rsidRPr="00B11685">
        <w:t>Key Moats Holding: Proprietary Data, Regulatory Lock-in, Network Effects, Transaction Embedding, System of Record</w:t>
      </w:r>
    </w:p>
    <w:p w14:paraId="2A25CA0A" w14:textId="77777777" w:rsidR="00B11685" w:rsidRPr="00B11685" w:rsidRDefault="00B11685" w:rsidP="00B11685">
      <w:r w:rsidRPr="00B11685">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B11685" w:rsidRPr="00B11685" w14:paraId="750F4F5F" w14:textId="77777777">
        <w:trPr>
          <w:tblHeader/>
          <w:tblCellSpacing w:w="15" w:type="dxa"/>
        </w:trPr>
        <w:tc>
          <w:tcPr>
            <w:tcW w:w="0" w:type="auto"/>
            <w:vAlign w:val="center"/>
            <w:hideMark/>
          </w:tcPr>
          <w:p w14:paraId="06C4A346" w14:textId="77777777" w:rsidR="00B11685" w:rsidRPr="00B11685" w:rsidRDefault="00B11685" w:rsidP="00B11685">
            <w:pPr>
              <w:rPr>
                <w:b/>
                <w:bCs/>
              </w:rPr>
            </w:pPr>
            <w:r w:rsidRPr="00B11685">
              <w:rPr>
                <w:b/>
                <w:bCs/>
              </w:rPr>
              <w:t>Dimension</w:t>
            </w:r>
          </w:p>
        </w:tc>
        <w:tc>
          <w:tcPr>
            <w:tcW w:w="0" w:type="auto"/>
            <w:vAlign w:val="center"/>
            <w:hideMark/>
          </w:tcPr>
          <w:p w14:paraId="40B86C67" w14:textId="77777777" w:rsidR="00B11685" w:rsidRPr="00B11685" w:rsidRDefault="00B11685" w:rsidP="00B11685">
            <w:pPr>
              <w:rPr>
                <w:b/>
                <w:bCs/>
              </w:rPr>
            </w:pPr>
            <w:r w:rsidRPr="00B11685">
              <w:rPr>
                <w:b/>
                <w:bCs/>
              </w:rPr>
              <w:t>Weight</w:t>
            </w:r>
          </w:p>
        </w:tc>
        <w:tc>
          <w:tcPr>
            <w:tcW w:w="0" w:type="auto"/>
            <w:vAlign w:val="center"/>
            <w:hideMark/>
          </w:tcPr>
          <w:p w14:paraId="7E237931" w14:textId="77777777" w:rsidR="00B11685" w:rsidRPr="00B11685" w:rsidRDefault="00B11685" w:rsidP="00B11685">
            <w:pPr>
              <w:rPr>
                <w:b/>
                <w:bCs/>
              </w:rPr>
            </w:pPr>
            <w:r w:rsidRPr="00B11685">
              <w:rPr>
                <w:b/>
                <w:bCs/>
              </w:rPr>
              <w:t>Score</w:t>
            </w:r>
          </w:p>
        </w:tc>
        <w:tc>
          <w:tcPr>
            <w:tcW w:w="0" w:type="auto"/>
            <w:vAlign w:val="center"/>
            <w:hideMark/>
          </w:tcPr>
          <w:p w14:paraId="31ED3B79" w14:textId="77777777" w:rsidR="00B11685" w:rsidRPr="00B11685" w:rsidRDefault="00B11685" w:rsidP="00B11685">
            <w:pPr>
              <w:rPr>
                <w:b/>
                <w:bCs/>
              </w:rPr>
            </w:pPr>
            <w:r w:rsidRPr="00B11685">
              <w:rPr>
                <w:b/>
                <w:bCs/>
              </w:rPr>
              <w:t>Weighted</w:t>
            </w:r>
          </w:p>
        </w:tc>
      </w:tr>
      <w:tr w:rsidR="00B11685" w:rsidRPr="00B11685" w14:paraId="6F83FC1B" w14:textId="77777777">
        <w:trPr>
          <w:tblCellSpacing w:w="15" w:type="dxa"/>
        </w:trPr>
        <w:tc>
          <w:tcPr>
            <w:tcW w:w="0" w:type="auto"/>
            <w:vAlign w:val="center"/>
            <w:hideMark/>
          </w:tcPr>
          <w:p w14:paraId="6764D51D" w14:textId="77777777" w:rsidR="00B11685" w:rsidRPr="00B11685" w:rsidRDefault="00B11685" w:rsidP="00B11685">
            <w:r w:rsidRPr="00B11685">
              <w:t>D1 Liability Shield</w:t>
            </w:r>
          </w:p>
        </w:tc>
        <w:tc>
          <w:tcPr>
            <w:tcW w:w="0" w:type="auto"/>
            <w:vAlign w:val="center"/>
            <w:hideMark/>
          </w:tcPr>
          <w:p w14:paraId="22509F11" w14:textId="77777777" w:rsidR="00B11685" w:rsidRPr="00B11685" w:rsidRDefault="00B11685" w:rsidP="00B11685">
            <w:r w:rsidRPr="00B11685">
              <w:t>15%</w:t>
            </w:r>
          </w:p>
        </w:tc>
        <w:tc>
          <w:tcPr>
            <w:tcW w:w="0" w:type="auto"/>
            <w:vAlign w:val="center"/>
            <w:hideMark/>
          </w:tcPr>
          <w:p w14:paraId="09F30760" w14:textId="77777777" w:rsidR="00B11685" w:rsidRPr="00B11685" w:rsidRDefault="00B11685" w:rsidP="00B11685">
            <w:r w:rsidRPr="00B11685">
              <w:t>7/10</w:t>
            </w:r>
          </w:p>
        </w:tc>
        <w:tc>
          <w:tcPr>
            <w:tcW w:w="0" w:type="auto"/>
            <w:vAlign w:val="center"/>
            <w:hideMark/>
          </w:tcPr>
          <w:p w14:paraId="4B6EAA31" w14:textId="77777777" w:rsidR="00B11685" w:rsidRPr="00B11685" w:rsidRDefault="00B11685" w:rsidP="00B11685">
            <w:r w:rsidRPr="00B11685">
              <w:t>1.05</w:t>
            </w:r>
          </w:p>
        </w:tc>
      </w:tr>
      <w:tr w:rsidR="00B11685" w:rsidRPr="00B11685" w14:paraId="375E8C35" w14:textId="77777777">
        <w:trPr>
          <w:tblCellSpacing w:w="15" w:type="dxa"/>
        </w:trPr>
        <w:tc>
          <w:tcPr>
            <w:tcW w:w="0" w:type="auto"/>
            <w:vAlign w:val="center"/>
            <w:hideMark/>
          </w:tcPr>
          <w:p w14:paraId="356B7DA3" w14:textId="77777777" w:rsidR="00B11685" w:rsidRPr="00B11685" w:rsidRDefault="00B11685" w:rsidP="00B11685">
            <w:r w:rsidRPr="00B11685">
              <w:t>D2 Business Model</w:t>
            </w:r>
          </w:p>
        </w:tc>
        <w:tc>
          <w:tcPr>
            <w:tcW w:w="0" w:type="auto"/>
            <w:vAlign w:val="center"/>
            <w:hideMark/>
          </w:tcPr>
          <w:p w14:paraId="77BFAA5B" w14:textId="77777777" w:rsidR="00B11685" w:rsidRPr="00B11685" w:rsidRDefault="00B11685" w:rsidP="00B11685">
            <w:r w:rsidRPr="00B11685">
              <w:t>30%</w:t>
            </w:r>
          </w:p>
        </w:tc>
        <w:tc>
          <w:tcPr>
            <w:tcW w:w="0" w:type="auto"/>
            <w:vAlign w:val="center"/>
            <w:hideMark/>
          </w:tcPr>
          <w:p w14:paraId="0EF76497" w14:textId="77777777" w:rsidR="00B11685" w:rsidRPr="00B11685" w:rsidRDefault="00B11685" w:rsidP="00B11685">
            <w:r w:rsidRPr="00B11685">
              <w:t>7/10</w:t>
            </w:r>
          </w:p>
        </w:tc>
        <w:tc>
          <w:tcPr>
            <w:tcW w:w="0" w:type="auto"/>
            <w:vAlign w:val="center"/>
            <w:hideMark/>
          </w:tcPr>
          <w:p w14:paraId="43DAAE53" w14:textId="77777777" w:rsidR="00B11685" w:rsidRPr="00B11685" w:rsidRDefault="00B11685" w:rsidP="00B11685">
            <w:r w:rsidRPr="00B11685">
              <w:t>2.10</w:t>
            </w:r>
          </w:p>
        </w:tc>
      </w:tr>
      <w:tr w:rsidR="00B11685" w:rsidRPr="00B11685" w14:paraId="1B9794E8" w14:textId="77777777">
        <w:trPr>
          <w:tblCellSpacing w:w="15" w:type="dxa"/>
        </w:trPr>
        <w:tc>
          <w:tcPr>
            <w:tcW w:w="0" w:type="auto"/>
            <w:vAlign w:val="center"/>
            <w:hideMark/>
          </w:tcPr>
          <w:p w14:paraId="41358FDE" w14:textId="77777777" w:rsidR="00B11685" w:rsidRPr="00B11685" w:rsidRDefault="00B11685" w:rsidP="00B11685">
            <w:r w:rsidRPr="00B11685">
              <w:t>D3 Physical Integration</w:t>
            </w:r>
          </w:p>
        </w:tc>
        <w:tc>
          <w:tcPr>
            <w:tcW w:w="0" w:type="auto"/>
            <w:vAlign w:val="center"/>
            <w:hideMark/>
          </w:tcPr>
          <w:p w14:paraId="3EDCFD7B" w14:textId="77777777" w:rsidR="00B11685" w:rsidRPr="00B11685" w:rsidRDefault="00B11685" w:rsidP="00B11685">
            <w:r w:rsidRPr="00B11685">
              <w:t>15%</w:t>
            </w:r>
          </w:p>
        </w:tc>
        <w:tc>
          <w:tcPr>
            <w:tcW w:w="0" w:type="auto"/>
            <w:vAlign w:val="center"/>
            <w:hideMark/>
          </w:tcPr>
          <w:p w14:paraId="3EF53C9D" w14:textId="77777777" w:rsidR="00B11685" w:rsidRPr="00B11685" w:rsidRDefault="00B11685" w:rsidP="00B11685">
            <w:r w:rsidRPr="00B11685">
              <w:t>8/10</w:t>
            </w:r>
          </w:p>
        </w:tc>
        <w:tc>
          <w:tcPr>
            <w:tcW w:w="0" w:type="auto"/>
            <w:vAlign w:val="center"/>
            <w:hideMark/>
          </w:tcPr>
          <w:p w14:paraId="61232036" w14:textId="77777777" w:rsidR="00B11685" w:rsidRPr="00B11685" w:rsidRDefault="00B11685" w:rsidP="00B11685">
            <w:r w:rsidRPr="00B11685">
              <w:t>1.20</w:t>
            </w:r>
          </w:p>
        </w:tc>
      </w:tr>
      <w:tr w:rsidR="00B11685" w:rsidRPr="00B11685" w14:paraId="4C659004" w14:textId="77777777">
        <w:trPr>
          <w:tblCellSpacing w:w="15" w:type="dxa"/>
        </w:trPr>
        <w:tc>
          <w:tcPr>
            <w:tcW w:w="0" w:type="auto"/>
            <w:vAlign w:val="center"/>
            <w:hideMark/>
          </w:tcPr>
          <w:p w14:paraId="2138413B" w14:textId="77777777" w:rsidR="00B11685" w:rsidRPr="00B11685" w:rsidRDefault="00B11685" w:rsidP="00B11685">
            <w:r w:rsidRPr="00B11685">
              <w:t>D4 Network Effects &amp; Data Gravity</w:t>
            </w:r>
          </w:p>
        </w:tc>
        <w:tc>
          <w:tcPr>
            <w:tcW w:w="0" w:type="auto"/>
            <w:vAlign w:val="center"/>
            <w:hideMark/>
          </w:tcPr>
          <w:p w14:paraId="062B29B6" w14:textId="77777777" w:rsidR="00B11685" w:rsidRPr="00B11685" w:rsidRDefault="00B11685" w:rsidP="00B11685">
            <w:r w:rsidRPr="00B11685">
              <w:t>40%</w:t>
            </w:r>
          </w:p>
        </w:tc>
        <w:tc>
          <w:tcPr>
            <w:tcW w:w="0" w:type="auto"/>
            <w:vAlign w:val="center"/>
            <w:hideMark/>
          </w:tcPr>
          <w:p w14:paraId="40EBE436" w14:textId="77777777" w:rsidR="00B11685" w:rsidRPr="00B11685" w:rsidRDefault="00B11685" w:rsidP="00B11685">
            <w:r w:rsidRPr="00B11685">
              <w:t>8/10</w:t>
            </w:r>
          </w:p>
        </w:tc>
        <w:tc>
          <w:tcPr>
            <w:tcW w:w="0" w:type="auto"/>
            <w:vAlign w:val="center"/>
            <w:hideMark/>
          </w:tcPr>
          <w:p w14:paraId="349ED531" w14:textId="77777777" w:rsidR="00B11685" w:rsidRPr="00B11685" w:rsidRDefault="00B11685" w:rsidP="00B11685">
            <w:r w:rsidRPr="00B11685">
              <w:t>3.20</w:t>
            </w:r>
          </w:p>
        </w:tc>
      </w:tr>
      <w:tr w:rsidR="00B11685" w:rsidRPr="00B11685" w14:paraId="751ED4E3" w14:textId="77777777">
        <w:trPr>
          <w:tblCellSpacing w:w="15" w:type="dxa"/>
        </w:trPr>
        <w:tc>
          <w:tcPr>
            <w:tcW w:w="0" w:type="auto"/>
            <w:vAlign w:val="center"/>
            <w:hideMark/>
          </w:tcPr>
          <w:p w14:paraId="6F52D3C6" w14:textId="77777777" w:rsidR="00B11685" w:rsidRPr="00B11685" w:rsidRDefault="00B11685" w:rsidP="00B11685">
            <w:r w:rsidRPr="00B11685">
              <w:rPr>
                <w:b/>
                <w:bCs/>
              </w:rPr>
              <w:t>Raw Composite</w:t>
            </w:r>
          </w:p>
        </w:tc>
        <w:tc>
          <w:tcPr>
            <w:tcW w:w="0" w:type="auto"/>
            <w:vAlign w:val="center"/>
            <w:hideMark/>
          </w:tcPr>
          <w:p w14:paraId="57934977" w14:textId="77777777" w:rsidR="00B11685" w:rsidRPr="00B11685" w:rsidRDefault="00B11685" w:rsidP="00B11685"/>
        </w:tc>
        <w:tc>
          <w:tcPr>
            <w:tcW w:w="0" w:type="auto"/>
            <w:vAlign w:val="center"/>
            <w:hideMark/>
          </w:tcPr>
          <w:p w14:paraId="487641DB" w14:textId="77777777" w:rsidR="00B11685" w:rsidRPr="00B11685" w:rsidRDefault="00B11685" w:rsidP="00B11685"/>
        </w:tc>
        <w:tc>
          <w:tcPr>
            <w:tcW w:w="0" w:type="auto"/>
            <w:vAlign w:val="center"/>
            <w:hideMark/>
          </w:tcPr>
          <w:p w14:paraId="7BC95069" w14:textId="77777777" w:rsidR="00B11685" w:rsidRPr="00B11685" w:rsidRDefault="00B11685" w:rsidP="00B11685">
            <w:r w:rsidRPr="00B11685">
              <w:rPr>
                <w:b/>
                <w:bCs/>
              </w:rPr>
              <w:t>7.55</w:t>
            </w:r>
          </w:p>
        </w:tc>
      </w:tr>
    </w:tbl>
    <w:p w14:paraId="3AD9F556" w14:textId="77777777" w:rsidR="00B11685" w:rsidRPr="00B11685" w:rsidRDefault="00B11685" w:rsidP="00B11685">
      <w:r w:rsidRPr="00B11685">
        <w:rPr>
          <w:b/>
          <w:bCs/>
        </w:rPr>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28"/>
        <w:gridCol w:w="1947"/>
      </w:tblGrid>
      <w:tr w:rsidR="00B11685" w:rsidRPr="00B11685" w14:paraId="2DE5724E" w14:textId="77777777">
        <w:trPr>
          <w:tblHeader/>
          <w:tblCellSpacing w:w="15" w:type="dxa"/>
        </w:trPr>
        <w:tc>
          <w:tcPr>
            <w:tcW w:w="0" w:type="auto"/>
            <w:vAlign w:val="center"/>
            <w:hideMark/>
          </w:tcPr>
          <w:p w14:paraId="56A5BB3C" w14:textId="77777777" w:rsidR="00B11685" w:rsidRPr="00B11685" w:rsidRDefault="00B11685" w:rsidP="00B11685">
            <w:pPr>
              <w:rPr>
                <w:b/>
                <w:bCs/>
              </w:rPr>
            </w:pPr>
            <w:r w:rsidRPr="00B11685">
              <w:rPr>
                <w:b/>
                <w:bCs/>
              </w:rPr>
              <w:t>Modifier</w:t>
            </w:r>
          </w:p>
        </w:tc>
        <w:tc>
          <w:tcPr>
            <w:tcW w:w="0" w:type="auto"/>
            <w:vAlign w:val="center"/>
            <w:hideMark/>
          </w:tcPr>
          <w:p w14:paraId="2F0CC237" w14:textId="77777777" w:rsidR="00B11685" w:rsidRPr="00B11685" w:rsidRDefault="00B11685" w:rsidP="00B11685">
            <w:pPr>
              <w:rPr>
                <w:b/>
                <w:bCs/>
              </w:rPr>
            </w:pPr>
            <w:r w:rsidRPr="00B11685">
              <w:rPr>
                <w:b/>
                <w:bCs/>
              </w:rPr>
              <w:t>Score</w:t>
            </w:r>
          </w:p>
        </w:tc>
        <w:tc>
          <w:tcPr>
            <w:tcW w:w="0" w:type="auto"/>
            <w:vAlign w:val="center"/>
            <w:hideMark/>
          </w:tcPr>
          <w:p w14:paraId="17839485" w14:textId="77777777" w:rsidR="00B11685" w:rsidRPr="00B11685" w:rsidRDefault="00B11685" w:rsidP="00B11685">
            <w:pPr>
              <w:rPr>
                <w:b/>
                <w:bCs/>
              </w:rPr>
            </w:pPr>
            <w:r w:rsidRPr="00B11685">
              <w:rPr>
                <w:b/>
                <w:bCs/>
              </w:rPr>
              <w:t>Modifier Applied</w:t>
            </w:r>
          </w:p>
        </w:tc>
      </w:tr>
      <w:tr w:rsidR="00B11685" w:rsidRPr="00B11685" w14:paraId="5E5D950D" w14:textId="77777777">
        <w:trPr>
          <w:tblCellSpacing w:w="15" w:type="dxa"/>
        </w:trPr>
        <w:tc>
          <w:tcPr>
            <w:tcW w:w="0" w:type="auto"/>
            <w:vAlign w:val="center"/>
            <w:hideMark/>
          </w:tcPr>
          <w:p w14:paraId="565EF8D2" w14:textId="77777777" w:rsidR="00B11685" w:rsidRPr="00B11685" w:rsidRDefault="00B11685" w:rsidP="00B11685">
            <w:r w:rsidRPr="00B11685">
              <w:t>DIP</w:t>
            </w:r>
          </w:p>
        </w:tc>
        <w:tc>
          <w:tcPr>
            <w:tcW w:w="0" w:type="auto"/>
            <w:vAlign w:val="center"/>
            <w:hideMark/>
          </w:tcPr>
          <w:p w14:paraId="147C6C01" w14:textId="77777777" w:rsidR="00B11685" w:rsidRPr="00B11685" w:rsidRDefault="00B11685" w:rsidP="00B11685">
            <w:r w:rsidRPr="00B11685">
              <w:t>4/5</w:t>
            </w:r>
          </w:p>
        </w:tc>
        <w:tc>
          <w:tcPr>
            <w:tcW w:w="0" w:type="auto"/>
            <w:vAlign w:val="center"/>
            <w:hideMark/>
          </w:tcPr>
          <w:p w14:paraId="0448226E" w14:textId="77777777" w:rsidR="00B11685" w:rsidRPr="00B11685" w:rsidRDefault="00B11685" w:rsidP="00B11685">
            <w:r w:rsidRPr="00B11685">
              <w:t>+1.0</w:t>
            </w:r>
          </w:p>
        </w:tc>
      </w:tr>
      <w:tr w:rsidR="00B11685" w:rsidRPr="00B11685" w14:paraId="365FF968" w14:textId="77777777">
        <w:trPr>
          <w:tblCellSpacing w:w="15" w:type="dxa"/>
        </w:trPr>
        <w:tc>
          <w:tcPr>
            <w:tcW w:w="0" w:type="auto"/>
            <w:vAlign w:val="center"/>
            <w:hideMark/>
          </w:tcPr>
          <w:p w14:paraId="472BEB50" w14:textId="77777777" w:rsidR="00B11685" w:rsidRPr="00B11685" w:rsidRDefault="00B11685" w:rsidP="00B11685">
            <w:r w:rsidRPr="00B11685">
              <w:t>CPP</w:t>
            </w:r>
          </w:p>
        </w:tc>
        <w:tc>
          <w:tcPr>
            <w:tcW w:w="0" w:type="auto"/>
            <w:vAlign w:val="center"/>
            <w:hideMark/>
          </w:tcPr>
          <w:p w14:paraId="7AEF42DC" w14:textId="77777777" w:rsidR="00B11685" w:rsidRPr="00B11685" w:rsidRDefault="00B11685" w:rsidP="00B11685">
            <w:r w:rsidRPr="00B11685">
              <w:t>9/12</w:t>
            </w:r>
          </w:p>
        </w:tc>
        <w:tc>
          <w:tcPr>
            <w:tcW w:w="0" w:type="auto"/>
            <w:vAlign w:val="center"/>
            <w:hideMark/>
          </w:tcPr>
          <w:p w14:paraId="47E4FA37" w14:textId="77777777" w:rsidR="00B11685" w:rsidRPr="00B11685" w:rsidRDefault="00B11685" w:rsidP="00B11685">
            <w:r w:rsidRPr="00B11685">
              <w:t>+1.0</w:t>
            </w:r>
          </w:p>
        </w:tc>
      </w:tr>
      <w:tr w:rsidR="00B11685" w:rsidRPr="00B11685" w14:paraId="51A4ADE5" w14:textId="77777777">
        <w:trPr>
          <w:tblCellSpacing w:w="15" w:type="dxa"/>
        </w:trPr>
        <w:tc>
          <w:tcPr>
            <w:tcW w:w="0" w:type="auto"/>
            <w:vAlign w:val="center"/>
            <w:hideMark/>
          </w:tcPr>
          <w:p w14:paraId="1AEFD410" w14:textId="77777777" w:rsidR="00B11685" w:rsidRPr="00B11685" w:rsidRDefault="00B11685" w:rsidP="00B11685">
            <w:r w:rsidRPr="00B11685">
              <w:rPr>
                <w:b/>
                <w:bCs/>
              </w:rPr>
              <w:t>Final Composite</w:t>
            </w:r>
          </w:p>
        </w:tc>
        <w:tc>
          <w:tcPr>
            <w:tcW w:w="0" w:type="auto"/>
            <w:vAlign w:val="center"/>
            <w:hideMark/>
          </w:tcPr>
          <w:p w14:paraId="7DA73603" w14:textId="77777777" w:rsidR="00B11685" w:rsidRPr="00B11685" w:rsidRDefault="00B11685" w:rsidP="00B11685"/>
        </w:tc>
        <w:tc>
          <w:tcPr>
            <w:tcW w:w="0" w:type="auto"/>
            <w:vAlign w:val="center"/>
            <w:hideMark/>
          </w:tcPr>
          <w:p w14:paraId="12D006E1" w14:textId="77777777" w:rsidR="00B11685" w:rsidRPr="00B11685" w:rsidRDefault="00B11685" w:rsidP="00B11685">
            <w:r w:rsidRPr="00B11685">
              <w:rPr>
                <w:b/>
                <w:bCs/>
              </w:rPr>
              <w:t>9.55</w:t>
            </w:r>
          </w:p>
        </w:tc>
      </w:tr>
    </w:tbl>
    <w:p w14:paraId="35B000F6" w14:textId="77777777" w:rsidR="00B11685" w:rsidRPr="00B11685" w:rsidRDefault="00B11685" w:rsidP="00B11685">
      <w:r w:rsidRPr="00B11685">
        <w:rPr>
          <w:b/>
          <w:bCs/>
        </w:rPr>
        <w:t>Classification: ANTIFRAGILE</w:t>
      </w:r>
      <w:r w:rsidRPr="00B11685">
        <w:t xml:space="preserve"> </w:t>
      </w:r>
      <w:r w:rsidRPr="00B11685">
        <w:rPr>
          <w:b/>
          <w:bCs/>
        </w:rPr>
        <w:t>DIP/CPP Profile: High DIP + High CPP = Best risk-adjusted setup</w:t>
      </w:r>
    </w:p>
    <w:p w14:paraId="3C219DE2" w14:textId="77777777" w:rsidR="00B11685" w:rsidRPr="00B11685" w:rsidRDefault="00B11685" w:rsidP="00B11685">
      <w:r w:rsidRPr="00B11685">
        <w:rPr>
          <w:b/>
          <w:bCs/>
        </w:rPr>
        <w:t>Scenarios:</w:t>
      </w:r>
    </w:p>
    <w:p w14:paraId="70B2A9A3" w14:textId="77777777" w:rsidR="00B11685" w:rsidRPr="00B11685" w:rsidRDefault="00B11685" w:rsidP="00B11685">
      <w:pPr>
        <w:numPr>
          <w:ilvl w:val="0"/>
          <w:numId w:val="49"/>
        </w:numPr>
      </w:pPr>
      <w:r w:rsidRPr="00B11685">
        <w:lastRenderedPageBreak/>
        <w:t>Bull: 30% | Base: 50% | Bear: 20%</w:t>
      </w:r>
    </w:p>
    <w:p w14:paraId="1122B772" w14:textId="77777777" w:rsidR="00B11685" w:rsidRPr="00B11685" w:rsidRDefault="00B11685" w:rsidP="00B11685">
      <w:r w:rsidRPr="00B11685">
        <w:rPr>
          <w:b/>
          <w:bCs/>
        </w:rPr>
        <w:t>Valuation:</w:t>
      </w:r>
    </w:p>
    <w:p w14:paraId="7BE4532C" w14:textId="77777777" w:rsidR="00B11685" w:rsidRPr="00B11685" w:rsidRDefault="00B11685" w:rsidP="00B11685">
      <w:pPr>
        <w:numPr>
          <w:ilvl w:val="0"/>
          <w:numId w:val="50"/>
        </w:numPr>
      </w:pPr>
      <w:r w:rsidRPr="00B11685">
        <w:t>NTM EV/Revenue: ~5.2x (acceptable for Antifragile class: up to 15x)</w:t>
      </w:r>
    </w:p>
    <w:p w14:paraId="0157B91F" w14:textId="77777777" w:rsidR="00B11685" w:rsidRPr="00B11685" w:rsidRDefault="00B11685" w:rsidP="00B11685">
      <w:pPr>
        <w:numPr>
          <w:ilvl w:val="0"/>
          <w:numId w:val="50"/>
        </w:numPr>
      </w:pPr>
      <w:r w:rsidRPr="00B11685">
        <w:rPr>
          <w:b/>
          <w:bCs/>
        </w:rPr>
        <w:t>Valuation Gate: PASS — massive margin of safety</w:t>
      </w:r>
    </w:p>
    <w:p w14:paraId="1D6590BD" w14:textId="77777777" w:rsidR="00B11685" w:rsidRPr="00B11685" w:rsidRDefault="00B11685" w:rsidP="00B11685">
      <w:pPr>
        <w:rPr>
          <w:b/>
          <w:bCs/>
        </w:rPr>
      </w:pPr>
      <w:r w:rsidRPr="00B11685">
        <w:rPr>
          <w:b/>
          <w:bCs/>
        </w:rPr>
        <w:t>INVESTMENT RATING AND SIZING</w:t>
      </w:r>
    </w:p>
    <w:p w14:paraId="5C6E5829" w14:textId="77777777" w:rsidR="00B11685" w:rsidRPr="00B11685" w:rsidRDefault="00B11685" w:rsidP="00B11685">
      <w:r w:rsidRPr="00B11685">
        <w:rPr>
          <w:b/>
          <w:bCs/>
        </w:rPr>
        <w:t>Rating: BUY</w:t>
      </w:r>
      <w:r w:rsidRPr="00B11685">
        <w:t xml:space="preserve"> </w:t>
      </w:r>
      <w:r w:rsidRPr="00B11685">
        <w:rPr>
          <w:b/>
          <w:bCs/>
        </w:rPr>
        <w:t>Position Size: 4-5% of portfolio</w:t>
      </w:r>
    </w:p>
    <w:p w14:paraId="1038F666" w14:textId="77777777" w:rsidR="00B11685" w:rsidRPr="00B11685" w:rsidRDefault="00B11685" w:rsidP="00B11685">
      <w:pPr>
        <w:rPr>
          <w:b/>
          <w:bCs/>
        </w:rPr>
      </w:pPr>
      <w:r w:rsidRPr="00B11685">
        <w:rPr>
          <w:b/>
          <w:bCs/>
        </w:rPr>
        <w:t>The Thesis in Two Sentences:</w:t>
      </w:r>
    </w:p>
    <w:p w14:paraId="74516C96" w14:textId="77777777" w:rsidR="00B11685" w:rsidRPr="00B11685" w:rsidRDefault="00B11685" w:rsidP="00B11685">
      <w:r w:rsidRPr="00B11685">
        <w:t xml:space="preserve">Intuit is a </w:t>
      </w:r>
      <w:proofErr w:type="gramStart"/>
      <w:r w:rsidRPr="00B11685">
        <w:t>genuinely</w:t>
      </w:r>
      <w:proofErr w:type="gramEnd"/>
      <w:r w:rsidRPr="00B11685">
        <w:t xml:space="preserve"> Antifragile business — possessing all five structural moats (proprietary data, regulatory lock-in, network effects, transaction embedding, system of </w:t>
      </w:r>
      <w:proofErr w:type="gramStart"/>
      <w:r w:rsidRPr="00B11685">
        <w:t>record) —</w:t>
      </w:r>
      <w:proofErr w:type="gramEnd"/>
      <w:r w:rsidRPr="00B11685">
        <w:t xml:space="preserve"> that is being indiscriminately sold alongside structurally impaired SaaS companies in the AI-driven SaaS-</w:t>
      </w:r>
      <w:proofErr w:type="spellStart"/>
      <w:r w:rsidRPr="00B11685">
        <w:t>pocalypse</w:t>
      </w:r>
      <w:proofErr w:type="spellEnd"/>
      <w:r w:rsidRPr="00B11685">
        <w:t>. At ~5.2x NTM revenue vs. a 15x acceptable entry for its classification, the stock offers a massive margin of safety with multiple re-rating catalysts as the market distinguishes between SaaS companies where AI destroys value (seat-based, no moats) and those where AI creates value (transaction-embedded, data-rich, regulatory-protected).</w:t>
      </w:r>
    </w:p>
    <w:p w14:paraId="72BFA5E8" w14:textId="77777777" w:rsidR="00B11685" w:rsidRPr="00B11685" w:rsidRDefault="00B11685" w:rsidP="00B11685">
      <w:pPr>
        <w:rPr>
          <w:b/>
          <w:bCs/>
        </w:rPr>
      </w:pPr>
      <w:r w:rsidRPr="00B11685">
        <w:rPr>
          <w:b/>
          <w:bCs/>
        </w:rPr>
        <w:t>The Biggest Risk the market may be underpricing:</w:t>
      </w:r>
    </w:p>
    <w:p w14:paraId="3D4CB961" w14:textId="77777777" w:rsidR="00B11685" w:rsidRPr="00B11685" w:rsidRDefault="00B11685" w:rsidP="00B11685">
      <w:r w:rsidRPr="00B11685">
        <w:rPr>
          <w:b/>
          <w:bCs/>
        </w:rPr>
        <w:t xml:space="preserve">IRS free filing revival under </w:t>
      </w:r>
      <w:proofErr w:type="gramStart"/>
      <w:r w:rsidRPr="00B11685">
        <w:rPr>
          <w:b/>
          <w:bCs/>
        </w:rPr>
        <w:t>a future</w:t>
      </w:r>
      <w:proofErr w:type="gramEnd"/>
      <w:r w:rsidRPr="00B11685">
        <w:rPr>
          <w:b/>
          <w:bCs/>
        </w:rPr>
        <w:t xml:space="preserve"> administration.</w:t>
      </w:r>
      <w:r w:rsidRPr="00B11685">
        <w:t xml:space="preserve"> The current political environment killed Direct File, but a Democratic administration could revive and expand it. Up to 20% of Intuit's operating profit could be at risk if a truly comprehensive free government filing system is implemented. This is a tail risk (3-5+ year timeline with uncertain political outcomes) but is the most structurally threatening scenario because it attacks Intuit's TurboTax franchise directly through government action rather than market competition.</w:t>
      </w:r>
    </w:p>
    <w:p w14:paraId="4370A112" w14:textId="77777777" w:rsidR="00B11685" w:rsidRPr="00B11685" w:rsidRDefault="00B11685" w:rsidP="00B11685">
      <w:pPr>
        <w:rPr>
          <w:b/>
          <w:bCs/>
        </w:rPr>
      </w:pPr>
      <w:r w:rsidRPr="00B11685">
        <w:rPr>
          <w:b/>
          <w:bCs/>
        </w:rPr>
        <w:t>The Kill Switch — Sell immediately if:</w:t>
      </w:r>
    </w:p>
    <w:p w14:paraId="52DFF96B" w14:textId="77777777" w:rsidR="00B11685" w:rsidRPr="00B11685" w:rsidRDefault="00B11685" w:rsidP="00B11685">
      <w:pPr>
        <w:numPr>
          <w:ilvl w:val="0"/>
          <w:numId w:val="51"/>
        </w:numPr>
      </w:pPr>
      <w:r w:rsidRPr="00B11685">
        <w:t>IRS Direct File or equivalent government free filing system is enacted into law (not just piloted) with bipartisan support</w:t>
      </w:r>
    </w:p>
    <w:p w14:paraId="75705B74" w14:textId="77777777" w:rsidR="00B11685" w:rsidRPr="00B11685" w:rsidRDefault="00B11685" w:rsidP="00B11685">
      <w:pPr>
        <w:numPr>
          <w:ilvl w:val="0"/>
          <w:numId w:val="51"/>
        </w:numPr>
      </w:pPr>
      <w:r w:rsidRPr="00B11685">
        <w:t>QuickBooks Online customer count declines for two consecutive quarters</w:t>
      </w:r>
    </w:p>
    <w:p w14:paraId="72716C52" w14:textId="77777777" w:rsidR="00B11685" w:rsidRPr="00B11685" w:rsidRDefault="00B11685" w:rsidP="00B11685">
      <w:pPr>
        <w:numPr>
          <w:ilvl w:val="0"/>
          <w:numId w:val="51"/>
        </w:numPr>
      </w:pPr>
      <w:r w:rsidRPr="00B11685">
        <w:t>Revenue growth falls below 5% for any quarter</w:t>
      </w:r>
    </w:p>
    <w:p w14:paraId="0455774F" w14:textId="77777777" w:rsidR="00B11685" w:rsidRPr="00B11685" w:rsidRDefault="00B11685" w:rsidP="00B11685">
      <w:pPr>
        <w:numPr>
          <w:ilvl w:val="0"/>
          <w:numId w:val="51"/>
        </w:numPr>
      </w:pPr>
      <w:r w:rsidRPr="00B11685">
        <w:t>FCF margin drops below 20%</w:t>
      </w:r>
    </w:p>
    <w:p w14:paraId="5DCECC5E" w14:textId="77777777" w:rsidR="00B11685" w:rsidRPr="00B11685" w:rsidRDefault="00B11685" w:rsidP="00B11685">
      <w:pPr>
        <w:numPr>
          <w:ilvl w:val="0"/>
          <w:numId w:val="51"/>
        </w:numPr>
      </w:pPr>
      <w:r w:rsidRPr="00B11685">
        <w:t>Payment volume growth decelerates below 10% for two consecutive quarters</w:t>
      </w:r>
    </w:p>
    <w:p w14:paraId="6183149A" w14:textId="77777777" w:rsidR="00B11685" w:rsidRPr="00B11685" w:rsidRDefault="00B11685" w:rsidP="00B11685">
      <w:pPr>
        <w:numPr>
          <w:ilvl w:val="0"/>
          <w:numId w:val="51"/>
        </w:numPr>
      </w:pPr>
      <w:r w:rsidRPr="00B11685">
        <w:t>A major horizontal platform (Microsoft, Google) launches an integrated accounting + payroll + payments + tax filing product for SMBs at zero marginal cost</w:t>
      </w:r>
    </w:p>
    <w:p w14:paraId="7CBA4BB5" w14:textId="77777777" w:rsidR="00B11685" w:rsidRPr="00B11685" w:rsidRDefault="00B11685" w:rsidP="00B11685">
      <w:pPr>
        <w:rPr>
          <w:b/>
          <w:bCs/>
        </w:rPr>
      </w:pPr>
      <w:r w:rsidRPr="00B11685">
        <w:rPr>
          <w:b/>
          <w:bCs/>
        </w:rPr>
        <w:t>Review Trigger — Re-run full assessment if:</w:t>
      </w:r>
    </w:p>
    <w:p w14:paraId="11F750F3" w14:textId="77777777" w:rsidR="00B11685" w:rsidRPr="00B11685" w:rsidRDefault="00B11685" w:rsidP="00B11685">
      <w:pPr>
        <w:numPr>
          <w:ilvl w:val="0"/>
          <w:numId w:val="52"/>
        </w:numPr>
      </w:pPr>
      <w:r w:rsidRPr="00B11685">
        <w:t>FY2026 actual revenue comes in below $20B (significantly below guidance)</w:t>
      </w:r>
    </w:p>
    <w:p w14:paraId="57E926DC" w14:textId="77777777" w:rsidR="00B11685" w:rsidRPr="00B11685" w:rsidRDefault="00B11685" w:rsidP="00B11685">
      <w:pPr>
        <w:numPr>
          <w:ilvl w:val="0"/>
          <w:numId w:val="52"/>
        </w:numPr>
      </w:pPr>
      <w:r w:rsidRPr="00B11685">
        <w:t>TurboTax total units decline by more than 5% in the 2026 filing season</w:t>
      </w:r>
    </w:p>
    <w:p w14:paraId="2684A2AF" w14:textId="77777777" w:rsidR="00B11685" w:rsidRPr="00B11685" w:rsidRDefault="00B11685" w:rsidP="00B11685">
      <w:pPr>
        <w:numPr>
          <w:ilvl w:val="0"/>
          <w:numId w:val="52"/>
        </w:numPr>
      </w:pPr>
      <w:r w:rsidRPr="00B11685">
        <w:t>A credible AI-native full-stack competitor (not point solution) emerges with regulatory certifications</w:t>
      </w:r>
    </w:p>
    <w:p w14:paraId="4961E878" w14:textId="77777777" w:rsidR="00B11685" w:rsidRPr="00B11685" w:rsidRDefault="00B11685" w:rsidP="00B11685">
      <w:pPr>
        <w:numPr>
          <w:ilvl w:val="0"/>
          <w:numId w:val="52"/>
        </w:numPr>
      </w:pPr>
      <w:r w:rsidRPr="00B11685">
        <w:t>Intuit announces a major acquisition at &gt;5x revenue</w:t>
      </w:r>
    </w:p>
    <w:p w14:paraId="4C2015B7" w14:textId="77777777" w:rsidR="00B11685" w:rsidRPr="00B11685" w:rsidRDefault="00B11685" w:rsidP="00B11685">
      <w:pPr>
        <w:numPr>
          <w:ilvl w:val="0"/>
          <w:numId w:val="52"/>
        </w:numPr>
      </w:pPr>
      <w:r w:rsidRPr="00B11685">
        <w:t>Significant regulatory change to US tax filing system</w:t>
      </w:r>
    </w:p>
    <w:p w14:paraId="05EDEA52" w14:textId="77777777" w:rsidR="00B11685" w:rsidRPr="00B11685" w:rsidRDefault="00B11685" w:rsidP="00B11685">
      <w:r w:rsidRPr="00B11685">
        <w:pict w14:anchorId="338C2447">
          <v:rect id="_x0000_i1054" style="width:0;height:1.5pt" o:hralign="center" o:hrstd="t" o:hr="t" fillcolor="#a0a0a0" stroked="f"/>
        </w:pict>
      </w:r>
    </w:p>
    <w:p w14:paraId="1343014A" w14:textId="77777777" w:rsidR="00B11685" w:rsidRPr="00B11685" w:rsidRDefault="00B11685" w:rsidP="00B11685">
      <w:r w:rsidRPr="00B11685">
        <w:rPr>
          <w:i/>
          <w:iCs/>
        </w:rPr>
        <w:t>Framework version 2.0 — February 2026</w:t>
      </w:r>
      <w:r w:rsidRPr="00B11685">
        <w:t xml:space="preserve"> </w:t>
      </w:r>
      <w:r w:rsidRPr="00B11685">
        <w:rPr>
          <w:i/>
          <w:iCs/>
        </w:rPr>
        <w:t>Stage 1 + Stage 2 combined assessment</w:t>
      </w:r>
      <w:r w:rsidRPr="00B11685">
        <w:t xml:space="preserve"> </w:t>
      </w:r>
      <w:r w:rsidRPr="00B11685">
        <w:rPr>
          <w:i/>
          <w:iCs/>
        </w:rPr>
        <w:t>Integrated from: Stoffel-</w:t>
      </w:r>
      <w:proofErr w:type="spellStart"/>
      <w:r w:rsidRPr="00B11685">
        <w:rPr>
          <w:i/>
          <w:iCs/>
        </w:rPr>
        <w:t>Feroldi</w:t>
      </w:r>
      <w:proofErr w:type="spellEnd"/>
      <w:r w:rsidRPr="00B11685">
        <w:rPr>
          <w:i/>
          <w:iCs/>
        </w:rPr>
        <w:t xml:space="preserve"> SaaS-</w:t>
      </w:r>
      <w:proofErr w:type="spellStart"/>
      <w:r w:rsidRPr="00B11685">
        <w:rPr>
          <w:i/>
          <w:iCs/>
        </w:rPr>
        <w:t>pocalypse</w:t>
      </w:r>
      <w:proofErr w:type="spellEnd"/>
      <w:r w:rsidRPr="00B11685">
        <w:rPr>
          <w:i/>
          <w:iCs/>
        </w:rPr>
        <w:t xml:space="preserve"> framework + Nicolas Bustamante "10 Years Building Vertical Software"</w:t>
      </w:r>
      <w:r w:rsidRPr="00B11685">
        <w:t xml:space="preserve"> </w:t>
      </w:r>
      <w:r w:rsidRPr="00B11685">
        <w:rPr>
          <w:i/>
          <w:iCs/>
        </w:rPr>
        <w:t>Modifiers: Data Integrity Premium (DIP) v1.1 + Counter-Positioning Potential (CPP) v1.0</w:t>
      </w:r>
      <w:r w:rsidRPr="00B11685">
        <w:t xml:space="preserve"> </w:t>
      </w:r>
      <w:r w:rsidRPr="00B11685">
        <w:rPr>
          <w:i/>
          <w:iCs/>
        </w:rPr>
        <w:t>All claims subject to mandatory verification pass per standard protocol.</w:t>
      </w:r>
    </w:p>
    <w:p w14:paraId="0C9541E3" w14:textId="77777777" w:rsidR="00B11685" w:rsidRPr="00B11685" w:rsidRDefault="00B11685" w:rsidP="00B11685">
      <w:r w:rsidRPr="00B11685">
        <w:lastRenderedPageBreak/>
        <w:pict w14:anchorId="22588246">
          <v:rect id="_x0000_i1055" style="width:0;height:1.5pt" o:hralign="center" o:hrstd="t" o:hr="t" fillcolor="#a0a0a0" stroked="f"/>
        </w:pict>
      </w:r>
    </w:p>
    <w:p w14:paraId="550D5850" w14:textId="77777777" w:rsidR="00B11685" w:rsidRPr="00B11685" w:rsidRDefault="00B11685" w:rsidP="00B11685">
      <w:pPr>
        <w:rPr>
          <w:b/>
          <w:bCs/>
        </w:rPr>
      </w:pPr>
      <w:r w:rsidRPr="00B11685">
        <w:rPr>
          <w:b/>
          <w:bCs/>
        </w:rPr>
        <w:t>═══════════════════════════════════════════</w:t>
      </w:r>
    </w:p>
    <w:p w14:paraId="7C01CD66" w14:textId="77777777" w:rsidR="00B11685" w:rsidRPr="00B11685" w:rsidRDefault="00B11685" w:rsidP="00B11685">
      <w:pPr>
        <w:rPr>
          <w:b/>
          <w:bCs/>
        </w:rPr>
      </w:pPr>
      <w:r w:rsidRPr="00B11685">
        <w:rPr>
          <w:b/>
          <w:bCs/>
        </w:rPr>
        <w:t>VERIFICATION PASS</w:t>
      </w:r>
    </w:p>
    <w:p w14:paraId="6C31C82D" w14:textId="77777777" w:rsidR="00B11685" w:rsidRPr="00B11685" w:rsidRDefault="00B11685" w:rsidP="00B11685">
      <w:pPr>
        <w:rPr>
          <w:b/>
          <w:bCs/>
        </w:rPr>
      </w:pPr>
      <w:r w:rsidRPr="00B11685">
        <w:rPr>
          <w:b/>
          <w:bCs/>
        </w:rPr>
        <w:t>Senior Fact-Checker Protocol</w:t>
      </w:r>
    </w:p>
    <w:p w14:paraId="4CD94595" w14:textId="77777777" w:rsidR="00B11685" w:rsidRPr="00B11685" w:rsidRDefault="00B11685" w:rsidP="00B11685">
      <w:pPr>
        <w:rPr>
          <w:b/>
          <w:bCs/>
        </w:rPr>
      </w:pPr>
      <w:r w:rsidRPr="00B11685">
        <w:rPr>
          <w:b/>
          <w:bCs/>
        </w:rPr>
        <w:t>═══════════════════════════════════════════</w:t>
      </w:r>
    </w:p>
    <w:p w14:paraId="464F39DF" w14:textId="77777777" w:rsidR="00B11685" w:rsidRPr="00B11685" w:rsidRDefault="00B11685" w:rsidP="00B11685">
      <w:pPr>
        <w:rPr>
          <w:b/>
          <w:bCs/>
        </w:rPr>
      </w:pPr>
      <w:r w:rsidRPr="00B11685">
        <w:rPr>
          <w:b/>
          <w:bCs/>
        </w:rPr>
        <w:t>SECTION 1: CRITICAL ISSUES (VERIFIED ERRORS)</w:t>
      </w:r>
    </w:p>
    <w:p w14:paraId="686C0A8F" w14:textId="77777777" w:rsidR="00B11685" w:rsidRPr="00B11685" w:rsidRDefault="00B11685" w:rsidP="00B11685">
      <w:r w:rsidRPr="00B11685">
        <w:rPr>
          <w:b/>
          <w:bCs/>
        </w:rPr>
        <w:t>No critical errors found.</w:t>
      </w:r>
    </w:p>
    <w:p w14:paraId="13DDF508" w14:textId="77777777" w:rsidR="00B11685" w:rsidRPr="00B11685" w:rsidRDefault="00B11685" w:rsidP="00B11685">
      <w:r w:rsidRPr="00B11685">
        <w:t>All financial metrics, management quotes, competitive landscape data, and valuation inputs verified against primary sources.</w:t>
      </w:r>
    </w:p>
    <w:p w14:paraId="450DE8A8" w14:textId="77777777" w:rsidR="00B11685" w:rsidRPr="00B11685" w:rsidRDefault="00B11685" w:rsidP="00B11685">
      <w:pPr>
        <w:rPr>
          <w:b/>
          <w:bCs/>
        </w:rPr>
      </w:pPr>
      <w:r w:rsidRPr="00B11685">
        <w:rPr>
          <w:b/>
          <w:bCs/>
        </w:rPr>
        <w:t>SECTION 2: UNVERIFIABLE CLAIMS (MEDIUM RISK)</w:t>
      </w:r>
    </w:p>
    <w:p w14:paraId="41A34A13" w14:textId="77777777" w:rsidR="00B11685" w:rsidRPr="00B11685" w:rsidRDefault="00B11685" w:rsidP="00B11685">
      <w:pPr>
        <w:numPr>
          <w:ilvl w:val="0"/>
          <w:numId w:val="53"/>
        </w:numPr>
      </w:pPr>
      <w:r w:rsidRPr="00B11685">
        <w:rPr>
          <w:b/>
          <w:bCs/>
        </w:rPr>
        <w:t xml:space="preserve">Claim: "30% of QuickBooks users now engage with Intuit </w:t>
      </w:r>
      <w:proofErr w:type="gramStart"/>
      <w:r w:rsidRPr="00B11685">
        <w:rPr>
          <w:b/>
          <w:bCs/>
        </w:rPr>
        <w:t>Assist"</w:t>
      </w:r>
      <w:r w:rsidRPr="00B11685">
        <w:t xml:space="preserve"> —</w:t>
      </w:r>
      <w:proofErr w:type="gramEnd"/>
      <w:r w:rsidRPr="00B11685">
        <w:t xml:space="preserve"> This stat was cited in a secondary source (</w:t>
      </w:r>
      <w:proofErr w:type="spellStart"/>
      <w:r w:rsidRPr="00B11685">
        <w:t>WebProNews</w:t>
      </w:r>
      <w:proofErr w:type="spellEnd"/>
      <w:r w:rsidRPr="00B11685">
        <w:t xml:space="preserve"> coverage of Q1 earnings) as "per internal metrics cited in the call." The exact phrasing should be treated as approximate. </w:t>
      </w:r>
      <w:r w:rsidRPr="00B11685">
        <w:rPr>
          <w:b/>
          <w:bCs/>
        </w:rPr>
        <w:t>Source to resolve:</w:t>
      </w:r>
      <w:r w:rsidRPr="00B11685">
        <w:t xml:space="preserve"> Listen to full Q1 FY2026 earnings call transcript.</w:t>
      </w:r>
    </w:p>
    <w:p w14:paraId="305D9AF6" w14:textId="77777777" w:rsidR="00B11685" w:rsidRPr="00B11685" w:rsidRDefault="00B11685" w:rsidP="00B11685">
      <w:pPr>
        <w:numPr>
          <w:ilvl w:val="0"/>
          <w:numId w:val="53"/>
        </w:numPr>
      </w:pPr>
      <w:r w:rsidRPr="00B11685">
        <w:rPr>
          <w:b/>
          <w:bCs/>
        </w:rPr>
        <w:t xml:space="preserve">Claim: "$174B payment </w:t>
      </w:r>
      <w:proofErr w:type="gramStart"/>
      <w:r w:rsidRPr="00B11685">
        <w:rPr>
          <w:b/>
          <w:bCs/>
        </w:rPr>
        <w:t>volume"</w:t>
      </w:r>
      <w:r w:rsidRPr="00B11685">
        <w:t xml:space="preserve"> —</w:t>
      </w:r>
      <w:proofErr w:type="gramEnd"/>
      <w:r w:rsidRPr="00B11685">
        <w:t xml:space="preserve"> Cited in multiple sources including Nasdaq coverage of Investor Day and FY2025 results. The figure is sourced from management commentary. Cannot independently verify against SEC filing without reading the full 10-K. </w:t>
      </w:r>
      <w:r w:rsidRPr="00B11685">
        <w:rPr>
          <w:b/>
          <w:bCs/>
        </w:rPr>
        <w:t>Source to resolve:</w:t>
      </w:r>
      <w:r w:rsidRPr="00B11685">
        <w:t xml:space="preserve"> Intuit FY2025 10-K, segment disclosures.</w:t>
      </w:r>
    </w:p>
    <w:p w14:paraId="120EA3F7" w14:textId="77777777" w:rsidR="00B11685" w:rsidRPr="00B11685" w:rsidRDefault="00B11685" w:rsidP="00B11685">
      <w:pPr>
        <w:numPr>
          <w:ilvl w:val="0"/>
          <w:numId w:val="53"/>
        </w:numPr>
      </w:pPr>
      <w:r w:rsidRPr="00B11685">
        <w:rPr>
          <w:b/>
          <w:bCs/>
        </w:rPr>
        <w:t xml:space="preserve">Claim: "~100K+ </w:t>
      </w:r>
      <w:proofErr w:type="spellStart"/>
      <w:r w:rsidRPr="00B11685">
        <w:rPr>
          <w:b/>
          <w:bCs/>
        </w:rPr>
        <w:t>ProAdvisors</w:t>
      </w:r>
      <w:proofErr w:type="spellEnd"/>
      <w:r w:rsidRPr="00B11685">
        <w:rPr>
          <w:b/>
          <w:bCs/>
        </w:rPr>
        <w:t>"</w:t>
      </w:r>
      <w:r w:rsidRPr="00B11685">
        <w:t xml:space="preserve"> — Approximate figure. Intuit does not publicly disclose exact ProAdvisor count. Various sources suggest 100K+ certified over time. </w:t>
      </w:r>
      <w:r w:rsidRPr="00B11685">
        <w:rPr>
          <w:b/>
          <w:bCs/>
        </w:rPr>
        <w:t>Source to resolve:</w:t>
      </w:r>
      <w:r w:rsidRPr="00B11685">
        <w:t xml:space="preserve"> Intuit investor presentation or ProAdvisor program disclosures.</w:t>
      </w:r>
    </w:p>
    <w:p w14:paraId="56B4F0FA" w14:textId="77777777" w:rsidR="00B11685" w:rsidRPr="00B11685" w:rsidRDefault="00B11685" w:rsidP="00B11685">
      <w:pPr>
        <w:rPr>
          <w:b/>
          <w:bCs/>
        </w:rPr>
      </w:pPr>
      <w:r w:rsidRPr="00B11685">
        <w:rPr>
          <w:b/>
          <w:bCs/>
        </w:rPr>
        <w:t>SECTION 3: VERIFIED ACCURATE (SPOT-CHECK)</w:t>
      </w:r>
    </w:p>
    <w:p w14:paraId="768D9423"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 xml:space="preserve">FY2025 revenue $18.83B (+16% </w:t>
      </w:r>
      <w:proofErr w:type="gramStart"/>
      <w:r w:rsidRPr="00B11685">
        <w:rPr>
          <w:b/>
          <w:bCs/>
        </w:rPr>
        <w:t>YoY)</w:t>
      </w:r>
      <w:r w:rsidRPr="00B11685">
        <w:t xml:space="preserve"> —</w:t>
      </w:r>
      <w:proofErr w:type="gramEnd"/>
      <w:r w:rsidRPr="00B11685">
        <w:t xml:space="preserve"> Confirmed via Intuit press release (Aug 21, 2025) and multiple sources including StockAnalysis.com</w:t>
      </w:r>
    </w:p>
    <w:p w14:paraId="30790371"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Q1 FY2026 revenue $3.9B (+18</w:t>
      </w:r>
      <w:proofErr w:type="gramStart"/>
      <w:r w:rsidRPr="00B11685">
        <w:rPr>
          <w:b/>
          <w:bCs/>
        </w:rPr>
        <w:t>%)</w:t>
      </w:r>
      <w:r w:rsidRPr="00B11685">
        <w:t xml:space="preserve"> —</w:t>
      </w:r>
      <w:proofErr w:type="gramEnd"/>
      <w:r w:rsidRPr="00B11685">
        <w:t xml:space="preserve"> Confirmed via Intuit investor relations press release (Nov 20, 2025)</w:t>
      </w:r>
    </w:p>
    <w:p w14:paraId="2D85E24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proofErr w:type="gramStart"/>
      <w:r w:rsidRPr="00B11685">
        <w:rPr>
          <w:b/>
          <w:bCs/>
        </w:rPr>
        <w:t>Non-GAAP EPS</w:t>
      </w:r>
      <w:proofErr w:type="gramEnd"/>
      <w:r w:rsidRPr="00B11685">
        <w:rPr>
          <w:b/>
          <w:bCs/>
        </w:rPr>
        <w:t xml:space="preserve"> $3.34 (beat consensus $3.09 by 8</w:t>
      </w:r>
      <w:proofErr w:type="gramStart"/>
      <w:r w:rsidRPr="00B11685">
        <w:rPr>
          <w:b/>
          <w:bCs/>
        </w:rPr>
        <w:t>%)</w:t>
      </w:r>
      <w:r w:rsidRPr="00B11685">
        <w:t xml:space="preserve"> —</w:t>
      </w:r>
      <w:proofErr w:type="gramEnd"/>
      <w:r w:rsidRPr="00B11685">
        <w:t xml:space="preserve"> Confirmed via multiple sources</w:t>
      </w:r>
    </w:p>
    <w:p w14:paraId="0446FB5E"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 xml:space="preserve">FY2026 revenue guidance $20.997B-$21.186B (12-13% </w:t>
      </w:r>
      <w:proofErr w:type="gramStart"/>
      <w:r w:rsidRPr="00B11685">
        <w:rPr>
          <w:b/>
          <w:bCs/>
        </w:rPr>
        <w:t>growth)</w:t>
      </w:r>
      <w:r w:rsidRPr="00B11685">
        <w:t xml:space="preserve"> —</w:t>
      </w:r>
      <w:proofErr w:type="gramEnd"/>
      <w:r w:rsidRPr="00B11685">
        <w:t xml:space="preserve"> Confirmed via Intuit press release</w:t>
      </w:r>
    </w:p>
    <w:p w14:paraId="3225E764"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TurboTax Live revenue grew 47% FY2025</w:t>
      </w:r>
      <w:r w:rsidRPr="00B11685">
        <w:t xml:space="preserve"> — Confirmed via Intuit FY2025 earnings release and Nasdaq coverage</w:t>
      </w:r>
    </w:p>
    <w:p w14:paraId="732AC18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Cash and investments $3.7B, debt $6.1B</w:t>
      </w:r>
      <w:r w:rsidRPr="00B11685">
        <w:t xml:space="preserve"> — Confirmed via Q1 FY2026 earnings release</w:t>
      </w:r>
    </w:p>
    <w:p w14:paraId="4A4FBFA5"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IRS Direct File killed for 2026 filing season</w:t>
      </w:r>
      <w:r w:rsidRPr="00B11685">
        <w:t xml:space="preserve"> — Confirmed via </w:t>
      </w:r>
      <w:proofErr w:type="spellStart"/>
      <w:r w:rsidRPr="00B11685">
        <w:t>Nextgov</w:t>
      </w:r>
      <w:proofErr w:type="spellEnd"/>
      <w:r w:rsidRPr="00B11685">
        <w:t>/FCW (Nov 4, 2025) and Kiplinger (Jan 15, 2026)</w:t>
      </w:r>
    </w:p>
    <w:p w14:paraId="70780829"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$100M OpenAI partnership</w:t>
      </w:r>
      <w:r w:rsidRPr="00B11685">
        <w:t xml:space="preserve"> — Confirmed via OpenAI official announcement and multiple news sources</w:t>
      </w:r>
    </w:p>
    <w:p w14:paraId="47DE0A53"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Stock 52-week low of $375.40 on Feb 18, 2026</w:t>
      </w:r>
      <w:r w:rsidRPr="00B11685">
        <w:t xml:space="preserve"> — Confirmed via Robinhood, Investing.com, and </w:t>
      </w:r>
      <w:proofErr w:type="spellStart"/>
      <w:r w:rsidRPr="00B11685">
        <w:t>MacroTrends</w:t>
      </w:r>
      <w:proofErr w:type="spellEnd"/>
      <w:r w:rsidRPr="00B11685">
        <w:t xml:space="preserve"> (today's intraday low; </w:t>
      </w:r>
      <w:proofErr w:type="gramStart"/>
      <w:r w:rsidRPr="00B11685">
        <w:t>also</w:t>
      </w:r>
      <w:proofErr w:type="gramEnd"/>
      <w:r w:rsidRPr="00B11685">
        <w:t xml:space="preserve"> the new 52-week low)</w:t>
      </w:r>
    </w:p>
    <w:p w14:paraId="2C3EEEB1"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18,200 employees</w:t>
      </w:r>
      <w:r w:rsidRPr="00B11685">
        <w:t xml:space="preserve"> — Confirmed via </w:t>
      </w:r>
      <w:proofErr w:type="spellStart"/>
      <w:r w:rsidRPr="00B11685">
        <w:t>TradingView</w:t>
      </w:r>
      <w:proofErr w:type="spellEnd"/>
      <w:r w:rsidRPr="00B11685">
        <w:t xml:space="preserve"> (as of Feb 18, 2026)</w:t>
      </w:r>
    </w:p>
    <w:p w14:paraId="0557BC4B" w14:textId="77777777" w:rsidR="00B11685" w:rsidRPr="00B11685" w:rsidRDefault="00B11685" w:rsidP="00B11685">
      <w:pPr>
        <w:numPr>
          <w:ilvl w:val="0"/>
          <w:numId w:val="54"/>
        </w:numPr>
      </w:pPr>
      <w:r w:rsidRPr="00B11685">
        <w:rPr>
          <w:rFonts w:ascii="Segoe UI Emoji" w:hAnsi="Segoe UI Emoji" w:cs="Segoe UI Emoji"/>
        </w:rPr>
        <w:lastRenderedPageBreak/>
        <w:t>✅</w:t>
      </w:r>
      <w:r w:rsidRPr="00B11685">
        <w:t xml:space="preserve"> </w:t>
      </w:r>
      <w:r w:rsidRPr="00B11685">
        <w:rPr>
          <w:b/>
          <w:bCs/>
        </w:rPr>
        <w:t>CEO is Sasan Goodarzi</w:t>
      </w:r>
      <w:r w:rsidRPr="00B11685">
        <w:t xml:space="preserve"> — Confirmed (CEO since 2019)</w:t>
      </w:r>
    </w:p>
    <w:p w14:paraId="11DF415F"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CFO is Sandeep Aujla</w:t>
      </w:r>
      <w:r w:rsidRPr="00B11685">
        <w:t xml:space="preserve"> — Confirmed via Q1 FY2026 earnings release</w:t>
      </w:r>
    </w:p>
    <w:p w14:paraId="3CDB8EDC"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Enterprise Value ~$108.7B</w:t>
      </w:r>
      <w:r w:rsidRPr="00B11685">
        <w:t xml:space="preserve"> — Confirmed via StockAnalysis.com ($108.68B)</w:t>
      </w:r>
    </w:p>
    <w:p w14:paraId="4E047459"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Forward P/E ~16x</w:t>
      </w:r>
      <w:r w:rsidRPr="00B11685">
        <w:t xml:space="preserve"> — Confirmed via StockAnalysis.com (15.98 forward P/E)</w:t>
      </w:r>
    </w:p>
    <w:p w14:paraId="1BF05FC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Credit Karma revenue grew 27% in Q1 FY2026</w:t>
      </w:r>
      <w:r w:rsidRPr="00B11685">
        <w:t xml:space="preserve"> — Confirmed via earnings release</w:t>
      </w:r>
    </w:p>
    <w:p w14:paraId="6F97799C" w14:textId="77777777" w:rsidR="00B11685" w:rsidRPr="00B11685" w:rsidRDefault="00B11685" w:rsidP="00B11685">
      <w:pPr>
        <w:rPr>
          <w:b/>
          <w:bCs/>
        </w:rPr>
      </w:pPr>
      <w:r w:rsidRPr="00B11685">
        <w:rPr>
          <w:b/>
          <w:bCs/>
        </w:rPr>
        <w:t>SECTION 4: OVERALL ASSESSMENT</w:t>
      </w:r>
    </w:p>
    <w:p w14:paraId="21213C7A" w14:textId="77777777" w:rsidR="00B11685" w:rsidRPr="00B11685" w:rsidRDefault="00B11685" w:rsidP="00B11685">
      <w:pPr>
        <w:numPr>
          <w:ilvl w:val="0"/>
          <w:numId w:val="55"/>
        </w:numPr>
      </w:pPr>
      <w:r w:rsidRPr="00B11685">
        <w:rPr>
          <w:b/>
          <w:bCs/>
        </w:rPr>
        <w:t>Critical errors found:</w:t>
      </w:r>
      <w:r w:rsidRPr="00B11685">
        <w:t xml:space="preserve"> 0</w:t>
      </w:r>
    </w:p>
    <w:p w14:paraId="1319CFE4" w14:textId="77777777" w:rsidR="00B11685" w:rsidRPr="00B11685" w:rsidRDefault="00B11685" w:rsidP="00B11685">
      <w:pPr>
        <w:numPr>
          <w:ilvl w:val="0"/>
          <w:numId w:val="55"/>
        </w:numPr>
      </w:pPr>
      <w:r w:rsidRPr="00B11685">
        <w:rPr>
          <w:b/>
          <w:bCs/>
        </w:rPr>
        <w:t xml:space="preserve">Most material </w:t>
      </w:r>
      <w:proofErr w:type="gramStart"/>
      <w:r w:rsidRPr="00B11685">
        <w:rPr>
          <w:b/>
          <w:bCs/>
        </w:rPr>
        <w:t>gap</w:t>
      </w:r>
      <w:proofErr w:type="gramEnd"/>
      <w:r w:rsidRPr="00B11685">
        <w:rPr>
          <w:b/>
          <w:bCs/>
        </w:rPr>
        <w:t>:</w:t>
      </w:r>
      <w:r w:rsidRPr="00B11685">
        <w:t xml:space="preserve"> Payment volume ($174B) and ProAdvisor count (~100K+) are management-cited figures not independently verified against SEC filings. Directionally correct but exact figures should be confirmed in 10-K.</w:t>
      </w:r>
    </w:p>
    <w:p w14:paraId="604920D0" w14:textId="77777777" w:rsidR="00B11685" w:rsidRPr="00B11685" w:rsidRDefault="00B11685" w:rsidP="00B11685">
      <w:pPr>
        <w:numPr>
          <w:ilvl w:val="0"/>
          <w:numId w:val="55"/>
        </w:numPr>
      </w:pPr>
      <w:r w:rsidRPr="00B11685">
        <w:rPr>
          <w:b/>
          <w:bCs/>
        </w:rPr>
        <w:t>Recommended score adjustment:</w:t>
      </w:r>
      <w:r w:rsidRPr="00B11685">
        <w:t xml:space="preserve"> None — all dimension scores are supported by verified evidence</w:t>
      </w:r>
    </w:p>
    <w:p w14:paraId="707CB43C" w14:textId="77777777" w:rsidR="00B11685" w:rsidRPr="00B11685" w:rsidRDefault="00B11685" w:rsidP="00B11685">
      <w:pPr>
        <w:numPr>
          <w:ilvl w:val="0"/>
          <w:numId w:val="55"/>
        </w:numPr>
      </w:pPr>
      <w:r w:rsidRPr="00B11685">
        <w:rPr>
          <w:b/>
          <w:bCs/>
        </w:rPr>
        <w:t>Confidence in original analysis: HIGH</w:t>
      </w:r>
    </w:p>
    <w:p w14:paraId="7B1B587B" w14:textId="77777777" w:rsidR="00B11685" w:rsidRPr="00B11685" w:rsidRDefault="00B11685" w:rsidP="00B11685">
      <w:pPr>
        <w:rPr>
          <w:b/>
          <w:bCs/>
        </w:rPr>
      </w:pPr>
      <w:r w:rsidRPr="00B11685">
        <w:rPr>
          <w:b/>
          <w:bCs/>
        </w:rPr>
        <w:t>Note on Stock Price Volatility:</w:t>
      </w:r>
    </w:p>
    <w:p w14:paraId="631E5C18" w14:textId="77777777" w:rsidR="00B11685" w:rsidRPr="00B11685" w:rsidRDefault="00B11685" w:rsidP="00B11685">
      <w:r w:rsidRPr="00B11685">
        <w:t>INTU is hitting new 52-week lows TODAY (Feb 18, 2026) at $375.40. The stock has been in sustained decline: $813.70 → $532.64 (Jan 20) → $510 (late Jan) → $410.59 (mid-Feb) → $375.40 (today). This is a rapidly moving target. The EV/Revenue calculation of ~5.2x is based on today's prices and may be slightly different by the time this is read. The directional conclusion (massive discount to historical and acceptable multiples) holds across the entire recent price range.</w:t>
      </w:r>
    </w:p>
    <w:p w14:paraId="1EBFF6D6" w14:textId="77777777" w:rsidR="00B11685" w:rsidRPr="00B11685" w:rsidRDefault="00B11685" w:rsidP="00B11685">
      <w:pPr>
        <w:rPr>
          <w:b/>
          <w:bCs/>
        </w:rPr>
      </w:pPr>
      <w:r w:rsidRPr="00B11685">
        <w:rPr>
          <w:b/>
          <w:bCs/>
        </w:rPr>
        <w:t>Earnings Catalyst Note:</w:t>
      </w:r>
    </w:p>
    <w:p w14:paraId="456D3BB8" w14:textId="77777777" w:rsidR="00B11685" w:rsidRPr="00B11685" w:rsidRDefault="00B11685" w:rsidP="00B11685">
      <w:proofErr w:type="gramStart"/>
      <w:r w:rsidRPr="00B11685">
        <w:rPr>
          <w:b/>
          <w:bCs/>
        </w:rPr>
        <w:t>Next</w:t>
      </w:r>
      <w:proofErr w:type="gramEnd"/>
      <w:r w:rsidRPr="00B11685">
        <w:rPr>
          <w:b/>
          <w:bCs/>
        </w:rPr>
        <w:t xml:space="preserve"> earnings: February 26, 2026 (8 days from assessment date).</w:t>
      </w:r>
      <w:r w:rsidRPr="00B11685">
        <w:t xml:space="preserve"> Q2 FY2026 will include the critical tax season ramp. Q2 FY2026 EPS guidance: $3.63-$3.68. This is a near-term catalyst that could significantly move the stock in either direction. The assessment's valuation conclusions should be re-evaluated after this earnings report.</w:t>
      </w:r>
    </w:p>
    <w:p w14:paraId="57C2CD57"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61D"/>
    <w:multiLevelType w:val="multilevel"/>
    <w:tmpl w:val="F36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44E2"/>
    <w:multiLevelType w:val="multilevel"/>
    <w:tmpl w:val="B454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E678E"/>
    <w:multiLevelType w:val="multilevel"/>
    <w:tmpl w:val="0A1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3287E"/>
    <w:multiLevelType w:val="multilevel"/>
    <w:tmpl w:val="377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6DA5"/>
    <w:multiLevelType w:val="multilevel"/>
    <w:tmpl w:val="24D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176DA"/>
    <w:multiLevelType w:val="multilevel"/>
    <w:tmpl w:val="9B7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F206D"/>
    <w:multiLevelType w:val="multilevel"/>
    <w:tmpl w:val="598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1CE8"/>
    <w:multiLevelType w:val="multilevel"/>
    <w:tmpl w:val="46F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0400"/>
    <w:multiLevelType w:val="multilevel"/>
    <w:tmpl w:val="4C7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411A"/>
    <w:multiLevelType w:val="multilevel"/>
    <w:tmpl w:val="79D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60611"/>
    <w:multiLevelType w:val="multilevel"/>
    <w:tmpl w:val="BD9C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91848"/>
    <w:multiLevelType w:val="multilevel"/>
    <w:tmpl w:val="71DE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4833"/>
    <w:multiLevelType w:val="multilevel"/>
    <w:tmpl w:val="15F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87845"/>
    <w:multiLevelType w:val="multilevel"/>
    <w:tmpl w:val="76A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C057A"/>
    <w:multiLevelType w:val="multilevel"/>
    <w:tmpl w:val="B8A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A5577"/>
    <w:multiLevelType w:val="multilevel"/>
    <w:tmpl w:val="06F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0564D"/>
    <w:multiLevelType w:val="multilevel"/>
    <w:tmpl w:val="712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85C33"/>
    <w:multiLevelType w:val="multilevel"/>
    <w:tmpl w:val="B6BA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23B9"/>
    <w:multiLevelType w:val="multilevel"/>
    <w:tmpl w:val="353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248A5"/>
    <w:multiLevelType w:val="multilevel"/>
    <w:tmpl w:val="67A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D5A7E"/>
    <w:multiLevelType w:val="multilevel"/>
    <w:tmpl w:val="BEBEF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A054D"/>
    <w:multiLevelType w:val="multilevel"/>
    <w:tmpl w:val="34C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71375"/>
    <w:multiLevelType w:val="multilevel"/>
    <w:tmpl w:val="5BC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609CE"/>
    <w:multiLevelType w:val="multilevel"/>
    <w:tmpl w:val="A5DA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81637"/>
    <w:multiLevelType w:val="multilevel"/>
    <w:tmpl w:val="FA68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E14B7"/>
    <w:multiLevelType w:val="multilevel"/>
    <w:tmpl w:val="D0C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206B1"/>
    <w:multiLevelType w:val="multilevel"/>
    <w:tmpl w:val="CF9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B0E08"/>
    <w:multiLevelType w:val="multilevel"/>
    <w:tmpl w:val="0BD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83D3B"/>
    <w:multiLevelType w:val="multilevel"/>
    <w:tmpl w:val="6DF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27A23"/>
    <w:multiLevelType w:val="multilevel"/>
    <w:tmpl w:val="A14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96B8C"/>
    <w:multiLevelType w:val="multilevel"/>
    <w:tmpl w:val="4E1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24CE2"/>
    <w:multiLevelType w:val="multilevel"/>
    <w:tmpl w:val="5B0A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29279A"/>
    <w:multiLevelType w:val="multilevel"/>
    <w:tmpl w:val="17C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B07E2"/>
    <w:multiLevelType w:val="multilevel"/>
    <w:tmpl w:val="556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158A4"/>
    <w:multiLevelType w:val="multilevel"/>
    <w:tmpl w:val="9A1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B50A9"/>
    <w:multiLevelType w:val="multilevel"/>
    <w:tmpl w:val="400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612C7"/>
    <w:multiLevelType w:val="multilevel"/>
    <w:tmpl w:val="3FA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34E45"/>
    <w:multiLevelType w:val="multilevel"/>
    <w:tmpl w:val="F94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F28FE"/>
    <w:multiLevelType w:val="multilevel"/>
    <w:tmpl w:val="A06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45846"/>
    <w:multiLevelType w:val="multilevel"/>
    <w:tmpl w:val="8D6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246C0"/>
    <w:multiLevelType w:val="multilevel"/>
    <w:tmpl w:val="CE9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7300C"/>
    <w:multiLevelType w:val="multilevel"/>
    <w:tmpl w:val="01E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E03F9"/>
    <w:multiLevelType w:val="multilevel"/>
    <w:tmpl w:val="111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53375"/>
    <w:multiLevelType w:val="multilevel"/>
    <w:tmpl w:val="886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66E15"/>
    <w:multiLevelType w:val="multilevel"/>
    <w:tmpl w:val="DAA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E4042"/>
    <w:multiLevelType w:val="multilevel"/>
    <w:tmpl w:val="D7C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D566EE"/>
    <w:multiLevelType w:val="multilevel"/>
    <w:tmpl w:val="2026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8E2067"/>
    <w:multiLevelType w:val="multilevel"/>
    <w:tmpl w:val="987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A51FE"/>
    <w:multiLevelType w:val="multilevel"/>
    <w:tmpl w:val="6BD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C699E"/>
    <w:multiLevelType w:val="multilevel"/>
    <w:tmpl w:val="2148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A73905"/>
    <w:multiLevelType w:val="multilevel"/>
    <w:tmpl w:val="454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BA17AD"/>
    <w:multiLevelType w:val="multilevel"/>
    <w:tmpl w:val="F9A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C934D9"/>
    <w:multiLevelType w:val="multilevel"/>
    <w:tmpl w:val="39F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951DE"/>
    <w:multiLevelType w:val="multilevel"/>
    <w:tmpl w:val="DB0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65F1B"/>
    <w:multiLevelType w:val="multilevel"/>
    <w:tmpl w:val="BFA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1481">
    <w:abstractNumId w:val="16"/>
  </w:num>
  <w:num w:numId="2" w16cid:durableId="394819489">
    <w:abstractNumId w:val="5"/>
  </w:num>
  <w:num w:numId="3" w16cid:durableId="602886336">
    <w:abstractNumId w:val="15"/>
  </w:num>
  <w:num w:numId="4" w16cid:durableId="1696154092">
    <w:abstractNumId w:val="4"/>
  </w:num>
  <w:num w:numId="5" w16cid:durableId="1385326007">
    <w:abstractNumId w:val="24"/>
  </w:num>
  <w:num w:numId="6" w16cid:durableId="882060184">
    <w:abstractNumId w:val="47"/>
  </w:num>
  <w:num w:numId="7" w16cid:durableId="1929848175">
    <w:abstractNumId w:val="17"/>
  </w:num>
  <w:num w:numId="8" w16cid:durableId="1513301118">
    <w:abstractNumId w:val="28"/>
  </w:num>
  <w:num w:numId="9" w16cid:durableId="1234506599">
    <w:abstractNumId w:val="19"/>
  </w:num>
  <w:num w:numId="10" w16cid:durableId="816653694">
    <w:abstractNumId w:val="52"/>
  </w:num>
  <w:num w:numId="11" w16cid:durableId="1155217522">
    <w:abstractNumId w:val="53"/>
  </w:num>
  <w:num w:numId="12" w16cid:durableId="138812038">
    <w:abstractNumId w:val="41"/>
  </w:num>
  <w:num w:numId="13" w16cid:durableId="742601038">
    <w:abstractNumId w:val="13"/>
  </w:num>
  <w:num w:numId="14" w16cid:durableId="1700397854">
    <w:abstractNumId w:val="30"/>
  </w:num>
  <w:num w:numId="15" w16cid:durableId="1626159999">
    <w:abstractNumId w:val="33"/>
  </w:num>
  <w:num w:numId="16" w16cid:durableId="1034964042">
    <w:abstractNumId w:val="34"/>
  </w:num>
  <w:num w:numId="17" w16cid:durableId="1191796304">
    <w:abstractNumId w:val="44"/>
  </w:num>
  <w:num w:numId="18" w16cid:durableId="1389497791">
    <w:abstractNumId w:val="51"/>
  </w:num>
  <w:num w:numId="19" w16cid:durableId="91323729">
    <w:abstractNumId w:val="1"/>
  </w:num>
  <w:num w:numId="20" w16cid:durableId="1997148963">
    <w:abstractNumId w:val="39"/>
  </w:num>
  <w:num w:numId="21" w16cid:durableId="2010869914">
    <w:abstractNumId w:val="38"/>
  </w:num>
  <w:num w:numId="22" w16cid:durableId="1075472566">
    <w:abstractNumId w:val="14"/>
  </w:num>
  <w:num w:numId="23" w16cid:durableId="2093039828">
    <w:abstractNumId w:val="42"/>
  </w:num>
  <w:num w:numId="24" w16cid:durableId="777259790">
    <w:abstractNumId w:val="32"/>
  </w:num>
  <w:num w:numId="25" w16cid:durableId="648897652">
    <w:abstractNumId w:val="36"/>
  </w:num>
  <w:num w:numId="26" w16cid:durableId="1161195107">
    <w:abstractNumId w:val="50"/>
  </w:num>
  <w:num w:numId="27" w16cid:durableId="890773733">
    <w:abstractNumId w:val="11"/>
  </w:num>
  <w:num w:numId="28" w16cid:durableId="965547365">
    <w:abstractNumId w:val="26"/>
  </w:num>
  <w:num w:numId="29" w16cid:durableId="932129181">
    <w:abstractNumId w:val="2"/>
  </w:num>
  <w:num w:numId="30" w16cid:durableId="1706637268">
    <w:abstractNumId w:val="18"/>
  </w:num>
  <w:num w:numId="31" w16cid:durableId="798185587">
    <w:abstractNumId w:val="7"/>
  </w:num>
  <w:num w:numId="32" w16cid:durableId="1286354638">
    <w:abstractNumId w:val="3"/>
  </w:num>
  <w:num w:numId="33" w16cid:durableId="1418597906">
    <w:abstractNumId w:val="21"/>
  </w:num>
  <w:num w:numId="34" w16cid:durableId="590967809">
    <w:abstractNumId w:val="37"/>
  </w:num>
  <w:num w:numId="35" w16cid:durableId="1097679740">
    <w:abstractNumId w:val="8"/>
  </w:num>
  <w:num w:numId="36" w16cid:durableId="1903717003">
    <w:abstractNumId w:val="27"/>
  </w:num>
  <w:num w:numId="37" w16cid:durableId="570625009">
    <w:abstractNumId w:val="22"/>
  </w:num>
  <w:num w:numId="38" w16cid:durableId="1717661873">
    <w:abstractNumId w:val="35"/>
  </w:num>
  <w:num w:numId="39" w16cid:durableId="529612242">
    <w:abstractNumId w:val="6"/>
  </w:num>
  <w:num w:numId="40" w16cid:durableId="917711920">
    <w:abstractNumId w:val="9"/>
  </w:num>
  <w:num w:numId="41" w16cid:durableId="1499156314">
    <w:abstractNumId w:val="0"/>
  </w:num>
  <w:num w:numId="42" w16cid:durableId="1889147130">
    <w:abstractNumId w:val="54"/>
  </w:num>
  <w:num w:numId="43" w16cid:durableId="1254781144">
    <w:abstractNumId w:val="48"/>
  </w:num>
  <w:num w:numId="44" w16cid:durableId="1970479351">
    <w:abstractNumId w:val="40"/>
  </w:num>
  <w:num w:numId="45" w16cid:durableId="163783601">
    <w:abstractNumId w:val="45"/>
  </w:num>
  <w:num w:numId="46" w16cid:durableId="1180853689">
    <w:abstractNumId w:val="23"/>
  </w:num>
  <w:num w:numId="47" w16cid:durableId="993987986">
    <w:abstractNumId w:val="20"/>
  </w:num>
  <w:num w:numId="48" w16cid:durableId="1341277087">
    <w:abstractNumId w:val="29"/>
  </w:num>
  <w:num w:numId="49" w16cid:durableId="1626816993">
    <w:abstractNumId w:val="25"/>
  </w:num>
  <w:num w:numId="50" w16cid:durableId="2033139589">
    <w:abstractNumId w:val="12"/>
  </w:num>
  <w:num w:numId="51" w16cid:durableId="658310166">
    <w:abstractNumId w:val="10"/>
  </w:num>
  <w:num w:numId="52" w16cid:durableId="1046830030">
    <w:abstractNumId w:val="46"/>
  </w:num>
  <w:num w:numId="53" w16cid:durableId="427628161">
    <w:abstractNumId w:val="31"/>
  </w:num>
  <w:num w:numId="54" w16cid:durableId="235358758">
    <w:abstractNumId w:val="49"/>
  </w:num>
  <w:num w:numId="55" w16cid:durableId="112986361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85"/>
    <w:rsid w:val="00165C19"/>
    <w:rsid w:val="001D14B2"/>
    <w:rsid w:val="001E45E5"/>
    <w:rsid w:val="004A28A9"/>
    <w:rsid w:val="0077290F"/>
    <w:rsid w:val="00B11685"/>
    <w:rsid w:val="00C2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2464"/>
  <w15:chartTrackingRefBased/>
  <w15:docId w15:val="{09899E79-5B77-4FCD-ABFA-102F2860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B11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6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16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6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6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6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6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6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6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16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16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6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6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6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6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68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6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6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685"/>
    <w:rPr>
      <w:i/>
      <w:iCs/>
      <w:color w:val="404040" w:themeColor="text1" w:themeTint="BF"/>
    </w:rPr>
  </w:style>
  <w:style w:type="paragraph" w:styleId="ListParagraph">
    <w:name w:val="List Paragraph"/>
    <w:basedOn w:val="Normal"/>
    <w:uiPriority w:val="34"/>
    <w:qFormat/>
    <w:rsid w:val="00B11685"/>
    <w:pPr>
      <w:ind w:left="720"/>
      <w:contextualSpacing/>
    </w:pPr>
  </w:style>
  <w:style w:type="character" w:styleId="IntenseEmphasis">
    <w:name w:val="Intense Emphasis"/>
    <w:basedOn w:val="DefaultParagraphFont"/>
    <w:uiPriority w:val="21"/>
    <w:qFormat/>
    <w:rsid w:val="00B11685"/>
    <w:rPr>
      <w:i/>
      <w:iCs/>
      <w:color w:val="0F4761" w:themeColor="accent1" w:themeShade="BF"/>
    </w:rPr>
  </w:style>
  <w:style w:type="paragraph" w:styleId="IntenseQuote">
    <w:name w:val="Intense Quote"/>
    <w:basedOn w:val="Normal"/>
    <w:next w:val="Normal"/>
    <w:link w:val="IntenseQuoteChar"/>
    <w:uiPriority w:val="30"/>
    <w:qFormat/>
    <w:rsid w:val="00B11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685"/>
    <w:rPr>
      <w:i/>
      <w:iCs/>
      <w:color w:val="0F4761" w:themeColor="accent1" w:themeShade="BF"/>
    </w:rPr>
  </w:style>
  <w:style w:type="character" w:styleId="IntenseReference">
    <w:name w:val="Intense Reference"/>
    <w:basedOn w:val="DefaultParagraphFont"/>
    <w:uiPriority w:val="32"/>
    <w:qFormat/>
    <w:rsid w:val="00B11685"/>
    <w:rPr>
      <w:b/>
      <w:bCs/>
      <w:smallCaps/>
      <w:color w:val="0F4761" w:themeColor="accent1" w:themeShade="BF"/>
      <w:spacing w:val="5"/>
    </w:rPr>
  </w:style>
  <w:style w:type="paragraph" w:customStyle="1" w:styleId="msonormal0">
    <w:name w:val="msonormal"/>
    <w:basedOn w:val="Normal"/>
    <w:rsid w:val="00B1168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1685"/>
    <w:rPr>
      <w:b/>
      <w:bCs/>
    </w:rPr>
  </w:style>
  <w:style w:type="paragraph" w:styleId="NormalWeb">
    <w:name w:val="Normal (Web)"/>
    <w:basedOn w:val="Normal"/>
    <w:uiPriority w:val="99"/>
    <w:semiHidden/>
    <w:unhideWhenUsed/>
    <w:rsid w:val="00B1168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116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7943</Words>
  <Characters>49426</Characters>
  <Application>Microsoft Office Word</Application>
  <DocSecurity>0</DocSecurity>
  <Lines>1251</Lines>
  <Paragraphs>692</Paragraphs>
  <ScaleCrop>false</ScaleCrop>
  <Company/>
  <LinksUpToDate>false</LinksUpToDate>
  <CharactersWithSpaces>57023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2026-02-19T00:51:00Z</dcterms:created>
  <dcterms:modified xsi:type="dcterms:W3CDTF">2026-02-19T00:51:00Z</dcterms:modified>
</cp:coreProperties>
</file>