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D064" w14:textId="77777777" w:rsidR="00D76CDD" w:rsidRPr="00D76CDD" w:rsidRDefault="00D76CDD" w:rsidP="00D76CDD">
      <w:pPr>
        <w:rPr>
          <w:b/>
          <w:bCs/>
        </w:rPr>
      </w:pPr>
      <w:r w:rsidRPr="00D76CDD">
        <w:rPr>
          <w:b/>
          <w:bCs/>
        </w:rPr>
        <w:t>INVESTMENT MEMORANDUM: VEEVA SYSTEMS (VEEV)</w:t>
      </w:r>
    </w:p>
    <w:p w14:paraId="33D04832" w14:textId="77777777" w:rsidR="00D76CDD" w:rsidRPr="00D76CDD" w:rsidRDefault="00D76CDD" w:rsidP="00D76CDD">
      <w:r w:rsidRPr="00D76CDD">
        <w:rPr>
          <w:b/>
          <w:bCs/>
        </w:rPr>
        <w:t>DATE:</w:t>
      </w:r>
      <w:r w:rsidRPr="00D76CDD">
        <w:t xml:space="preserve"> February 15, 2026</w:t>
      </w:r>
    </w:p>
    <w:p w14:paraId="586E8506" w14:textId="77777777" w:rsidR="00D76CDD" w:rsidRPr="00D76CDD" w:rsidRDefault="00D76CDD" w:rsidP="00D76CDD">
      <w:r w:rsidRPr="00D76CDD">
        <w:rPr>
          <w:b/>
          <w:bCs/>
        </w:rPr>
        <w:t>SUBJECT:</w:t>
      </w:r>
      <w:r w:rsidRPr="00D76CDD">
        <w:t xml:space="preserve"> 10-Year Moat Trajectory &amp; Durability Analysis</w:t>
      </w:r>
    </w:p>
    <w:p w14:paraId="22F20F5F" w14:textId="77777777" w:rsidR="00D76CDD" w:rsidRPr="00D76CDD" w:rsidRDefault="00D76CDD" w:rsidP="00D76CDD">
      <w:pPr>
        <w:rPr>
          <w:b/>
          <w:bCs/>
        </w:rPr>
      </w:pPr>
      <w:r w:rsidRPr="00D76CDD">
        <w:rPr>
          <w:b/>
          <w:bCs/>
        </w:rPr>
        <w:t>EXECUTIVE SUMMARY</w:t>
      </w:r>
    </w:p>
    <w:p w14:paraId="3B448156" w14:textId="77777777" w:rsidR="00D76CDD" w:rsidRPr="00D76CDD" w:rsidRDefault="00D76CDD" w:rsidP="00D76CDD">
      <w:r w:rsidRPr="00D76CDD">
        <w:rPr>
          <w:b/>
          <w:bCs/>
        </w:rPr>
        <w:t>Verdict:</w:t>
      </w:r>
      <w:r w:rsidRPr="00D76CDD">
        <w:t xml:space="preserve"> </w:t>
      </w:r>
      <w:r w:rsidRPr="00D76CDD">
        <w:rPr>
          <w:b/>
          <w:bCs/>
        </w:rPr>
        <w:t>Stronger</w:t>
      </w:r>
    </w:p>
    <w:p w14:paraId="4E228134" w14:textId="77777777" w:rsidR="00D76CDD" w:rsidRPr="00D76CDD" w:rsidRDefault="00D76CDD" w:rsidP="00D76CDD">
      <w:r w:rsidRPr="00D76CDD">
        <w:rPr>
          <w:b/>
          <w:bCs/>
        </w:rPr>
        <w:t>One-Sentence Summary:</w:t>
      </w:r>
      <w:r w:rsidRPr="00D76CDD">
        <w:t xml:space="preserve"> While Veeva’s commercial monopoly has fractured into a duopoly, the business will be fundamentally stronger in 10 years because it is successfully migrating its core architecture to proprietary IP (removing platform dependency risk) and the "center of gravity" has shifted to the R&amp;D Cloud, where regulatory lock-in and network effects create a deeper, wider moat than CRM ever provided.</w:t>
      </w:r>
    </w:p>
    <w:p w14:paraId="1CC3943D" w14:textId="77777777" w:rsidR="00D76CDD" w:rsidRPr="00D76CDD" w:rsidRDefault="00D76CDD" w:rsidP="00D76CDD">
      <w:r w:rsidRPr="00D76CDD">
        <w:rPr>
          <w:b/>
          <w:bCs/>
        </w:rPr>
        <w:t>3 Key Evidence Points:</w:t>
      </w:r>
    </w:p>
    <w:p w14:paraId="161AB4AA" w14:textId="77777777" w:rsidR="00D76CDD" w:rsidRPr="00D76CDD" w:rsidRDefault="00D76CDD" w:rsidP="00D76CDD">
      <w:pPr>
        <w:numPr>
          <w:ilvl w:val="0"/>
          <w:numId w:val="1"/>
        </w:numPr>
      </w:pPr>
      <w:r w:rsidRPr="00D76CDD">
        <w:rPr>
          <w:b/>
          <w:bCs/>
        </w:rPr>
        <w:t>The "R&amp;D Flip" Has Occurred:</w:t>
      </w:r>
      <w:r w:rsidRPr="00D76CDD">
        <w:t xml:space="preserve"> R&amp;D Solutions (Clinical, Quality, Safety) has overtaken Commercial as the primary revenue engine (now ~$1.42B run rate vs. ~$1.25B Commercial) and is growing faster (~21% vs ~14%), shifting the business mix toward higher switching costs.</w:t>
      </w:r>
    </w:p>
    <w:p w14:paraId="1991A2B2" w14:textId="77777777" w:rsidR="00D76CDD" w:rsidRPr="00D76CDD" w:rsidRDefault="00D76CDD" w:rsidP="00D76CDD">
      <w:pPr>
        <w:numPr>
          <w:ilvl w:val="0"/>
          <w:numId w:val="1"/>
        </w:numPr>
      </w:pPr>
      <w:r w:rsidRPr="00D76CDD">
        <w:rPr>
          <w:b/>
          <w:bCs/>
        </w:rPr>
        <w:t>Successful Platform Independence:</w:t>
      </w:r>
      <w:r w:rsidRPr="00D76CDD">
        <w:t xml:space="preserve"> By 2030, Veeva will have eliminated its existential dependency on Salesforce. Retaining ~70–75% of the CRM market (14 of top 20 </w:t>
      </w:r>
      <w:proofErr w:type="spellStart"/>
      <w:r w:rsidRPr="00D76CDD">
        <w:t>pharmas</w:t>
      </w:r>
      <w:proofErr w:type="spellEnd"/>
      <w:r w:rsidRPr="00D76CDD">
        <w:t>) on its own Vault architecture transforms Veeva from a "reseller" of Salesforce tech into a vertically integrated owner of the full stack.</w:t>
      </w:r>
    </w:p>
    <w:p w14:paraId="031B3E57" w14:textId="77777777" w:rsidR="00D76CDD" w:rsidRPr="00D76CDD" w:rsidRDefault="00D76CDD" w:rsidP="00D76CDD">
      <w:pPr>
        <w:numPr>
          <w:ilvl w:val="0"/>
          <w:numId w:val="1"/>
        </w:numPr>
      </w:pPr>
      <w:r w:rsidRPr="00D76CDD">
        <w:rPr>
          <w:b/>
          <w:bCs/>
        </w:rPr>
        <w:t>Emergence of Data Network Effects:</w:t>
      </w:r>
      <w:r w:rsidRPr="00D76CDD">
        <w:t xml:space="preserve"> 13 of the top 20 </w:t>
      </w:r>
      <w:proofErr w:type="spellStart"/>
      <w:r w:rsidRPr="00D76CDD">
        <w:t>pharmas</w:t>
      </w:r>
      <w:proofErr w:type="spellEnd"/>
      <w:r w:rsidRPr="00D76CDD">
        <w:t xml:space="preserve"> have standardized on </w:t>
      </w:r>
      <w:r w:rsidRPr="00D76CDD">
        <w:rPr>
          <w:i/>
          <w:iCs/>
        </w:rPr>
        <w:t>Veeva Link</w:t>
      </w:r>
      <w:r w:rsidRPr="00D76CDD">
        <w:t>. Unlike software (which can be ripped out), shared industry data creates a network effect moat that strengthens with usage, creating a new layer of captivity beyond simple workflow lock-in.</w:t>
      </w:r>
    </w:p>
    <w:p w14:paraId="47334182" w14:textId="77777777" w:rsidR="00D76CDD" w:rsidRPr="00D76CDD" w:rsidRDefault="00D76CDD" w:rsidP="00D76CDD">
      <w:r w:rsidRPr="00D76CDD">
        <w:rPr>
          <w:b/>
          <w:bCs/>
        </w:rPr>
        <w:t>3 Key Risks:</w:t>
      </w:r>
    </w:p>
    <w:p w14:paraId="1464F106" w14:textId="77777777" w:rsidR="00D76CDD" w:rsidRPr="00D76CDD" w:rsidRDefault="00D76CDD" w:rsidP="00D76CDD">
      <w:pPr>
        <w:numPr>
          <w:ilvl w:val="0"/>
          <w:numId w:val="2"/>
        </w:numPr>
      </w:pPr>
      <w:r w:rsidRPr="00D76CDD">
        <w:rPr>
          <w:b/>
          <w:bCs/>
        </w:rPr>
        <w:t>Commercial Duopoly Dynamics:</w:t>
      </w:r>
      <w:r w:rsidRPr="00D76CDD">
        <w:t xml:space="preserve"> The loss of Pfizer and Takeda to Salesforce creates a legitimate, well-funded competitor for the first time. This will likely compress pricing power in the CRM segment over the next decade compared to the monopoly pricing of the last decade.</w:t>
      </w:r>
    </w:p>
    <w:p w14:paraId="7F7F20A8" w14:textId="77777777" w:rsidR="00D76CDD" w:rsidRPr="00D76CDD" w:rsidRDefault="00D76CDD" w:rsidP="00D76CDD">
      <w:pPr>
        <w:numPr>
          <w:ilvl w:val="0"/>
          <w:numId w:val="2"/>
        </w:numPr>
      </w:pPr>
      <w:r w:rsidRPr="00D76CDD">
        <w:rPr>
          <w:b/>
          <w:bCs/>
        </w:rPr>
        <w:t>AI Seat Compression:</w:t>
      </w:r>
      <w:r w:rsidRPr="00D76CDD">
        <w:t xml:space="preserve"> Veeva’s per-seat pricing model is vulnerable if AI agents significantly reduce the headcount of sales reps and clinical data managers.</w:t>
      </w:r>
    </w:p>
    <w:p w14:paraId="4B14D70C" w14:textId="77777777" w:rsidR="00D76CDD" w:rsidRPr="00D76CDD" w:rsidRDefault="00D76CDD" w:rsidP="00D76CDD">
      <w:pPr>
        <w:numPr>
          <w:ilvl w:val="0"/>
          <w:numId w:val="2"/>
        </w:numPr>
      </w:pPr>
      <w:r w:rsidRPr="00D76CDD">
        <w:rPr>
          <w:b/>
          <w:bCs/>
        </w:rPr>
        <w:t>Data Fluidity:</w:t>
      </w:r>
      <w:r w:rsidRPr="00D76CDD">
        <w:t xml:space="preserve"> Industry pressure for "open data" APIs could lower technical switching costs, turning the application layer into a commodity.</w:t>
      </w:r>
    </w:p>
    <w:p w14:paraId="798AD7AC" w14:textId="77777777" w:rsidR="00D76CDD" w:rsidRPr="00D76CDD" w:rsidRDefault="00D76CDD" w:rsidP="00D76CDD">
      <w:r w:rsidRPr="00D76CDD">
        <w:rPr>
          <w:b/>
          <w:bCs/>
        </w:rPr>
        <w:t>Time Tailwinds:</w:t>
      </w:r>
    </w:p>
    <w:p w14:paraId="5E80EC66" w14:textId="77777777" w:rsidR="00D76CDD" w:rsidRPr="00D76CDD" w:rsidRDefault="00D76CDD" w:rsidP="00D76CDD">
      <w:pPr>
        <w:numPr>
          <w:ilvl w:val="0"/>
          <w:numId w:val="3"/>
        </w:numPr>
      </w:pPr>
      <w:r w:rsidRPr="00D76CDD">
        <w:rPr>
          <w:b/>
          <w:bCs/>
        </w:rPr>
        <w:t>Regulatory Complexity:</w:t>
      </w:r>
      <w:r w:rsidRPr="00D76CDD">
        <w:t xml:space="preserve"> As regulations (e.g., IRA, EU AI Act) grow, the value of a pre-validated "compliance-in-a-box" platform </w:t>
      </w:r>
      <w:proofErr w:type="gramStart"/>
      <w:r w:rsidRPr="00D76CDD">
        <w:t>increases</w:t>
      </w:r>
      <w:proofErr w:type="gramEnd"/>
      <w:r w:rsidRPr="00D76CDD">
        <w:t>.</w:t>
      </w:r>
    </w:p>
    <w:p w14:paraId="12F9FC45" w14:textId="77777777" w:rsidR="00D76CDD" w:rsidRPr="00D76CDD" w:rsidRDefault="00D76CDD" w:rsidP="00D76CDD">
      <w:pPr>
        <w:numPr>
          <w:ilvl w:val="0"/>
          <w:numId w:val="3"/>
        </w:numPr>
      </w:pPr>
      <w:r w:rsidRPr="00D76CDD">
        <w:rPr>
          <w:b/>
          <w:bCs/>
        </w:rPr>
        <w:t>Data Gravity:</w:t>
      </w:r>
      <w:r w:rsidRPr="00D76CDD">
        <w:t xml:space="preserve"> Every clinical trial run on Veeva Vault adds to a historical data asset that becomes increasingly painful to migrate away from.</w:t>
      </w:r>
    </w:p>
    <w:p w14:paraId="1B4F962C" w14:textId="77777777" w:rsidR="00D76CDD" w:rsidRPr="00D76CDD" w:rsidRDefault="00D76CDD" w:rsidP="00D76CDD">
      <w:r w:rsidRPr="00D76CDD">
        <w:rPr>
          <w:b/>
          <w:bCs/>
        </w:rPr>
        <w:t>Time Headwinds:</w:t>
      </w:r>
    </w:p>
    <w:p w14:paraId="5740C4D0" w14:textId="77777777" w:rsidR="00D76CDD" w:rsidRPr="00D76CDD" w:rsidRDefault="00D76CDD" w:rsidP="00D76CDD">
      <w:pPr>
        <w:numPr>
          <w:ilvl w:val="0"/>
          <w:numId w:val="4"/>
        </w:numPr>
      </w:pPr>
      <w:r w:rsidRPr="00D76CDD">
        <w:rPr>
          <w:b/>
          <w:bCs/>
        </w:rPr>
        <w:t>Salesforce Aggression:</w:t>
      </w:r>
      <w:r w:rsidRPr="00D76CDD">
        <w:t xml:space="preserve"> Salesforce is now unshackled from non-competes and will aggressively bundle its enterprise stack to win CIO-level deals.</w:t>
      </w:r>
    </w:p>
    <w:p w14:paraId="6ACB4D8E" w14:textId="77777777" w:rsidR="00D76CDD" w:rsidRPr="00D76CDD" w:rsidRDefault="00D76CDD" w:rsidP="00D76CDD">
      <w:pPr>
        <w:numPr>
          <w:ilvl w:val="0"/>
          <w:numId w:val="4"/>
        </w:numPr>
      </w:pPr>
      <w:r w:rsidRPr="00D76CDD">
        <w:rPr>
          <w:b/>
          <w:bCs/>
        </w:rPr>
        <w:t>Biotech Consolidation:</w:t>
      </w:r>
      <w:r w:rsidRPr="00D76CDD">
        <w:t xml:space="preserve"> M&amp;A naturally consolidates seat counts; Veeva loses revenue when a customer is acquired if the acquirer is efficient.</w:t>
      </w:r>
    </w:p>
    <w:p w14:paraId="146B334E" w14:textId="77777777" w:rsidR="00D76CDD" w:rsidRPr="00D76CDD" w:rsidRDefault="00000000" w:rsidP="00D76CDD">
      <w:r>
        <w:pict w14:anchorId="32C0EF49">
          <v:rect id="_x0000_i1025" style="width:0;height:1.5pt" o:hralign="center" o:hrstd="t" o:hr="t" fillcolor="#a0a0a0" stroked="f"/>
        </w:pict>
      </w:r>
    </w:p>
    <w:p w14:paraId="618CAF80" w14:textId="77777777" w:rsidR="00D76CDD" w:rsidRDefault="00D76CDD">
      <w:pPr>
        <w:rPr>
          <w:b/>
          <w:bCs/>
        </w:rPr>
      </w:pPr>
      <w:r>
        <w:rPr>
          <w:b/>
          <w:bCs/>
        </w:rPr>
        <w:br w:type="page"/>
      </w:r>
    </w:p>
    <w:p w14:paraId="6F9BEE68" w14:textId="47C812F9" w:rsidR="00D76CDD" w:rsidRPr="00D76CDD" w:rsidRDefault="00D76CDD" w:rsidP="00D76CDD">
      <w:pPr>
        <w:rPr>
          <w:b/>
          <w:bCs/>
        </w:rPr>
      </w:pPr>
      <w:r w:rsidRPr="00D76CDD">
        <w:rPr>
          <w:b/>
          <w:bCs/>
        </w:rPr>
        <w:lastRenderedPageBreak/>
        <w:t>PART A — ENGINE DURABILITY</w:t>
      </w:r>
    </w:p>
    <w:p w14:paraId="4C15F907" w14:textId="77777777" w:rsidR="00D76CDD" w:rsidRPr="00D76CDD" w:rsidRDefault="00D76CDD" w:rsidP="00D76CDD">
      <w:pPr>
        <w:rPr>
          <w:b/>
          <w:bCs/>
        </w:rPr>
      </w:pPr>
      <w:r w:rsidRPr="00D76CDD">
        <w:rPr>
          <w:b/>
          <w:bCs/>
        </w:rPr>
        <w:t>DEFINE THE ENGINE</w:t>
      </w:r>
    </w:p>
    <w:p w14:paraId="01FF5518" w14:textId="77777777" w:rsidR="00D76CDD" w:rsidRPr="00D76CDD" w:rsidRDefault="00D76CDD" w:rsidP="00D76CDD">
      <w:pPr>
        <w:numPr>
          <w:ilvl w:val="0"/>
          <w:numId w:val="5"/>
        </w:numPr>
      </w:pPr>
      <w:r w:rsidRPr="00D76CDD">
        <w:rPr>
          <w:b/>
          <w:bCs/>
        </w:rPr>
        <w:t>The Engine:</w:t>
      </w:r>
      <w:r w:rsidRPr="00D76CDD">
        <w:t xml:space="preserve"> Vertical SaaS providing the "operating system" for the life sciences industry. It converts R&amp;D complexity and commercial compliance needs into recurring subscription revenue.</w:t>
      </w:r>
    </w:p>
    <w:p w14:paraId="3B701B23" w14:textId="77777777" w:rsidR="00D76CDD" w:rsidRPr="00D76CDD" w:rsidRDefault="00D76CDD" w:rsidP="00D76CDD">
      <w:pPr>
        <w:numPr>
          <w:ilvl w:val="0"/>
          <w:numId w:val="5"/>
        </w:numPr>
      </w:pPr>
      <w:r w:rsidRPr="00D76CDD">
        <w:rPr>
          <w:b/>
          <w:bCs/>
        </w:rPr>
        <w:t>Transformation:</w:t>
      </w:r>
      <w:r w:rsidRPr="00D76CDD">
        <w:t xml:space="preserve"> The engine has fundamentally changed. Ten years ago, Veeva was a CRM company paying a "tax" to Salesforce. Today, it is a multi-cloud data platform owner. The engine is shifting from </w:t>
      </w:r>
      <w:r w:rsidRPr="00D76CDD">
        <w:rPr>
          <w:b/>
          <w:bCs/>
        </w:rPr>
        <w:t>Application-Led</w:t>
      </w:r>
      <w:r w:rsidRPr="00D76CDD">
        <w:t xml:space="preserve"> (CRM UI) to </w:t>
      </w:r>
      <w:r w:rsidRPr="00D76CDD">
        <w:rPr>
          <w:b/>
          <w:bCs/>
        </w:rPr>
        <w:t>Data-Led</w:t>
      </w:r>
      <w:r w:rsidRPr="00D76CDD">
        <w:t xml:space="preserve"> (Vault Clinical Data, Link).</w:t>
      </w:r>
    </w:p>
    <w:p w14:paraId="56CDE801" w14:textId="77777777" w:rsidR="00D76CDD" w:rsidRPr="00D76CDD" w:rsidRDefault="00D76CDD" w:rsidP="00D76CDD">
      <w:pPr>
        <w:numPr>
          <w:ilvl w:val="0"/>
          <w:numId w:val="5"/>
        </w:numPr>
      </w:pPr>
      <w:r w:rsidRPr="00D76CDD">
        <w:rPr>
          <w:b/>
          <w:bCs/>
        </w:rPr>
        <w:t>Recurring Nature:</w:t>
      </w:r>
      <w:r w:rsidRPr="00D76CDD">
        <w:t xml:space="preserve"> High. Regulatory mandates (FDA 21 CFR Part 11) make the software non-discretionary. You cannot legally sell or develop drugs without validated audit trails.</w:t>
      </w:r>
    </w:p>
    <w:p w14:paraId="344A5A7C" w14:textId="77777777" w:rsidR="00D76CDD" w:rsidRPr="00D76CDD" w:rsidRDefault="00D76CDD" w:rsidP="00D76CDD">
      <w:pPr>
        <w:rPr>
          <w:b/>
          <w:bCs/>
        </w:rPr>
      </w:pPr>
      <w:r w:rsidRPr="00D76CDD">
        <w:rPr>
          <w:b/>
          <w:bCs/>
        </w:rPr>
        <w:t>INNOVATION DEPENDENCY</w:t>
      </w:r>
    </w:p>
    <w:p w14:paraId="237E2502" w14:textId="77777777" w:rsidR="00D76CDD" w:rsidRPr="00D76CDD" w:rsidRDefault="00D76CDD" w:rsidP="00D76CDD">
      <w:pPr>
        <w:numPr>
          <w:ilvl w:val="0"/>
          <w:numId w:val="6"/>
        </w:numPr>
      </w:pPr>
      <w:r w:rsidRPr="00D76CDD">
        <w:rPr>
          <w:b/>
          <w:bCs/>
        </w:rPr>
        <w:t>Defensive Innovation</w:t>
      </w:r>
      <w:proofErr w:type="gramStart"/>
      <w:r w:rsidRPr="00D76CDD">
        <w:rPr>
          <w:b/>
          <w:bCs/>
        </w:rPr>
        <w:t>:</w:t>
      </w:r>
      <w:r w:rsidRPr="00D76CDD">
        <w:t xml:space="preserve"> The migration</w:t>
      </w:r>
      <w:proofErr w:type="gramEnd"/>
      <w:r w:rsidRPr="00D76CDD">
        <w:t xml:space="preserve"> to </w:t>
      </w:r>
      <w:r w:rsidRPr="00D76CDD">
        <w:rPr>
          <w:b/>
          <w:bCs/>
        </w:rPr>
        <w:t>Vault CRM</w:t>
      </w:r>
      <w:r w:rsidRPr="00D76CDD">
        <w:t xml:space="preserve"> is </w:t>
      </w:r>
      <w:proofErr w:type="gramStart"/>
      <w:r w:rsidRPr="00D76CDD">
        <w:t>defensive—it</w:t>
      </w:r>
      <w:proofErr w:type="gramEnd"/>
      <w:r w:rsidRPr="00D76CDD">
        <w:t xml:space="preserve"> protects the base rather than expanding the TAM. However, it is vital for long-term margin durability.</w:t>
      </w:r>
    </w:p>
    <w:p w14:paraId="395E8F06" w14:textId="77777777" w:rsidR="00D76CDD" w:rsidRPr="00D76CDD" w:rsidRDefault="00D76CDD" w:rsidP="00D76CDD">
      <w:pPr>
        <w:numPr>
          <w:ilvl w:val="0"/>
          <w:numId w:val="6"/>
        </w:numPr>
      </w:pPr>
      <w:r w:rsidRPr="00D76CDD">
        <w:rPr>
          <w:b/>
          <w:bCs/>
        </w:rPr>
        <w:t>Additive Innovation:</w:t>
      </w:r>
      <w:r w:rsidRPr="00D76CDD">
        <w:t xml:space="preserve"> </w:t>
      </w:r>
      <w:r w:rsidRPr="00D76CDD">
        <w:rPr>
          <w:b/>
          <w:bCs/>
        </w:rPr>
        <w:t>Veeva Compass</w:t>
      </w:r>
      <w:r w:rsidRPr="00D76CDD">
        <w:t xml:space="preserve"> and </w:t>
      </w:r>
      <w:r w:rsidRPr="00D76CDD">
        <w:rPr>
          <w:b/>
          <w:bCs/>
        </w:rPr>
        <w:t>Link</w:t>
      </w:r>
      <w:r w:rsidRPr="00D76CDD">
        <w:t xml:space="preserve"> (Data Cloud) are </w:t>
      </w:r>
      <w:proofErr w:type="gramStart"/>
      <w:r w:rsidRPr="00D76CDD">
        <w:t>additive</w:t>
      </w:r>
      <w:proofErr w:type="gramEnd"/>
      <w:r w:rsidRPr="00D76CDD">
        <w:t>. They attack the legacy data duopoly (IQVIA) rather than just selling more software seats.</w:t>
      </w:r>
    </w:p>
    <w:p w14:paraId="7BA1B616" w14:textId="77777777" w:rsidR="00D76CDD" w:rsidRPr="00D76CDD" w:rsidRDefault="00D76CDD" w:rsidP="00D76CDD">
      <w:pPr>
        <w:numPr>
          <w:ilvl w:val="0"/>
          <w:numId w:val="6"/>
        </w:numPr>
      </w:pPr>
      <w:r w:rsidRPr="00D76CDD">
        <w:rPr>
          <w:b/>
          <w:bCs/>
        </w:rPr>
        <w:t>Dependency Verdict:</w:t>
      </w:r>
      <w:r w:rsidRPr="00D76CDD">
        <w:t xml:space="preserve"> </w:t>
      </w:r>
      <w:r w:rsidRPr="00D76CDD">
        <w:rPr>
          <w:b/>
          <w:bCs/>
        </w:rPr>
        <w:t>Moderate.</w:t>
      </w:r>
      <w:r w:rsidRPr="00D76CDD">
        <w:t xml:space="preserve"> Veeva does not need "hit" products to survive due to high retention, but it needs successful innovation in Data/AI to justify its valuation multiple and offset natural CRM maturity.</w:t>
      </w:r>
    </w:p>
    <w:p w14:paraId="05D37331" w14:textId="77777777" w:rsidR="00D76CDD" w:rsidRPr="00D76CDD" w:rsidRDefault="00D76CDD" w:rsidP="00D76CDD">
      <w:pPr>
        <w:rPr>
          <w:b/>
          <w:bCs/>
        </w:rPr>
      </w:pPr>
      <w:r w:rsidRPr="00D76CDD">
        <w:rPr>
          <w:b/>
          <w:bCs/>
        </w:rPr>
        <w:t>DEMAND DURABILITY</w:t>
      </w:r>
    </w:p>
    <w:p w14:paraId="1BF6C265" w14:textId="77777777" w:rsidR="00D76CDD" w:rsidRPr="00D76CDD" w:rsidRDefault="00D76CDD" w:rsidP="00D76CDD">
      <w:pPr>
        <w:numPr>
          <w:ilvl w:val="0"/>
          <w:numId w:val="7"/>
        </w:numPr>
      </w:pPr>
      <w:r w:rsidRPr="00D76CDD">
        <w:rPr>
          <w:b/>
          <w:bCs/>
        </w:rPr>
        <w:t>Drivers:</w:t>
      </w:r>
      <w:r w:rsidRPr="00D76CDD">
        <w:t xml:space="preserve"> Demand is driven by </w:t>
      </w:r>
      <w:r w:rsidRPr="00D76CDD">
        <w:rPr>
          <w:b/>
          <w:bCs/>
        </w:rPr>
        <w:t>R&amp;D Spend</w:t>
      </w:r>
      <w:r w:rsidRPr="00D76CDD">
        <w:t xml:space="preserve"> (secular growth) and </w:t>
      </w:r>
      <w:r w:rsidRPr="00D76CDD">
        <w:rPr>
          <w:b/>
          <w:bCs/>
        </w:rPr>
        <w:t>Regulatory Burden</w:t>
      </w:r>
      <w:r w:rsidRPr="00D76CDD">
        <w:t xml:space="preserve"> (secular growth). Even if drug pricing pressure (IRA) reduces pharma margins, companies cannot cut compliance </w:t>
      </w:r>
      <w:proofErr w:type="gramStart"/>
      <w:r w:rsidRPr="00D76CDD">
        <w:t>spend</w:t>
      </w:r>
      <w:proofErr w:type="gramEnd"/>
      <w:r w:rsidRPr="00D76CDD">
        <w:t xml:space="preserve"> without risking fines or trial shutdowns.</w:t>
      </w:r>
    </w:p>
    <w:p w14:paraId="648C5AE1" w14:textId="77777777" w:rsidR="00D76CDD" w:rsidRPr="00D76CDD" w:rsidRDefault="00D76CDD" w:rsidP="00D76CDD">
      <w:pPr>
        <w:numPr>
          <w:ilvl w:val="0"/>
          <w:numId w:val="7"/>
        </w:numPr>
      </w:pPr>
      <w:r w:rsidRPr="00D76CDD">
        <w:rPr>
          <w:b/>
          <w:bCs/>
        </w:rPr>
        <w:t>Resilience:</w:t>
      </w:r>
      <w:r w:rsidRPr="00D76CDD">
        <w:t xml:space="preserve"> During the 2022–2023 biotech funding crunch, Veeva's R&amp;D segment continued to grow ~30%, proving that clinical software is the last line item to be cut.</w:t>
      </w:r>
    </w:p>
    <w:p w14:paraId="778760CC" w14:textId="77777777" w:rsidR="00D76CDD" w:rsidRPr="00D76CDD" w:rsidRDefault="00D76CDD" w:rsidP="00D76CDD">
      <w:pPr>
        <w:rPr>
          <w:b/>
          <w:bCs/>
        </w:rPr>
      </w:pPr>
      <w:r w:rsidRPr="00D76CDD">
        <w:rPr>
          <w:b/>
          <w:bCs/>
        </w:rPr>
        <w:t>OBSOLESCENCE / DISRUPTION RISK</w:t>
      </w:r>
    </w:p>
    <w:p w14:paraId="1F996401" w14:textId="77777777" w:rsidR="00D76CDD" w:rsidRPr="00D76CDD" w:rsidRDefault="00D76CDD" w:rsidP="00D76CDD">
      <w:pPr>
        <w:numPr>
          <w:ilvl w:val="0"/>
          <w:numId w:val="8"/>
        </w:numPr>
      </w:pPr>
      <w:r w:rsidRPr="00D76CDD">
        <w:rPr>
          <w:b/>
          <w:bCs/>
        </w:rPr>
        <w:t>AI Displacement:</w:t>
      </w:r>
      <w:r w:rsidRPr="00D76CDD">
        <w:t xml:space="preserve"> The biggest long-term risk to the </w:t>
      </w:r>
      <w:r w:rsidRPr="00D76CDD">
        <w:rPr>
          <w:i/>
          <w:iCs/>
        </w:rPr>
        <w:t>model</w:t>
      </w:r>
      <w:r w:rsidRPr="00D76CDD">
        <w:t xml:space="preserve"> is AI. If "Agentic AI" replaces human sales reps, Veeva's seat-based CRM revenue implodes. Veeva is hedging this by introducing consumption/value-based pricing elements in its AI products, but the transition is early.</w:t>
      </w:r>
    </w:p>
    <w:p w14:paraId="5A9E316F" w14:textId="77777777" w:rsidR="00D76CDD" w:rsidRPr="00D76CDD" w:rsidRDefault="00D76CDD" w:rsidP="00D76CDD">
      <w:pPr>
        <w:numPr>
          <w:ilvl w:val="0"/>
          <w:numId w:val="8"/>
        </w:numPr>
      </w:pPr>
      <w:r w:rsidRPr="00D76CDD">
        <w:rPr>
          <w:b/>
          <w:bCs/>
        </w:rPr>
        <w:t>The "Traffic Jam" Risk:</w:t>
      </w:r>
      <w:r w:rsidRPr="00D76CDD">
        <w:t xml:space="preserve"> The forced migration to Vault CRM (2025–2030) creates a one-time "decision event" for customers. If Veeva fumbles the technical migration, it could trigger an exodus. Current evidence suggests they are managing this well (retaining 14/20 top </w:t>
      </w:r>
      <w:proofErr w:type="spellStart"/>
      <w:r w:rsidRPr="00D76CDD">
        <w:t>pharmas</w:t>
      </w:r>
      <w:proofErr w:type="spellEnd"/>
      <w:r w:rsidRPr="00D76CDD">
        <w:t>).</w:t>
      </w:r>
    </w:p>
    <w:p w14:paraId="01DB5C93" w14:textId="77777777" w:rsidR="00D76CDD" w:rsidRPr="00D76CDD" w:rsidRDefault="00000000" w:rsidP="00D76CDD">
      <w:r>
        <w:pict w14:anchorId="2EA89245">
          <v:rect id="_x0000_i1026" style="width:0;height:1.5pt" o:hralign="center" o:hrstd="t" o:hr="t" fillcolor="#a0a0a0" stroked="f"/>
        </w:pict>
      </w:r>
    </w:p>
    <w:p w14:paraId="23587AA3" w14:textId="77777777" w:rsidR="0060402C" w:rsidRDefault="0060402C">
      <w:pPr>
        <w:rPr>
          <w:b/>
          <w:bCs/>
        </w:rPr>
      </w:pPr>
      <w:r>
        <w:rPr>
          <w:b/>
          <w:bCs/>
        </w:rPr>
        <w:br w:type="page"/>
      </w:r>
    </w:p>
    <w:p w14:paraId="577B206F" w14:textId="0038EFE9" w:rsidR="00D76CDD" w:rsidRPr="00D76CDD" w:rsidRDefault="00D76CDD" w:rsidP="00D76CDD">
      <w:pPr>
        <w:rPr>
          <w:b/>
          <w:bCs/>
        </w:rPr>
      </w:pPr>
      <w:r w:rsidRPr="00D76CDD">
        <w:rPr>
          <w:b/>
          <w:bCs/>
        </w:rPr>
        <w:lastRenderedPageBreak/>
        <w:t>PART B — ADVANTAGE TRAJECTORY</w:t>
      </w:r>
    </w:p>
    <w:p w14:paraId="29982289" w14:textId="77777777" w:rsidR="00D76CDD" w:rsidRPr="00D76CDD" w:rsidRDefault="00D76CDD" w:rsidP="00D76CDD">
      <w:pPr>
        <w:rPr>
          <w:b/>
          <w:bCs/>
        </w:rPr>
      </w:pPr>
      <w:r w:rsidRPr="00D76CDD">
        <w:rPr>
          <w:b/>
          <w:bCs/>
        </w:rPr>
        <w:t>ADVANTAGE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851"/>
        <w:gridCol w:w="5583"/>
      </w:tblGrid>
      <w:tr w:rsidR="00D76CDD" w:rsidRPr="00D76CDD" w14:paraId="7B03E3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1B4F1" w14:textId="77777777" w:rsidR="00D76CDD" w:rsidRPr="00D76CDD" w:rsidRDefault="00D76CDD" w:rsidP="00D76CDD">
            <w:r w:rsidRPr="00D76CDD">
              <w:rPr>
                <w:b/>
                <w:bCs/>
              </w:rPr>
              <w:t>Advantage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74CDB" w14:textId="77777777" w:rsidR="00D76CDD" w:rsidRPr="00D76CDD" w:rsidRDefault="00D76CDD" w:rsidP="00D76CDD">
            <w:r w:rsidRPr="00D76CDD">
              <w:rPr>
                <w:b/>
                <w:bCs/>
              </w:rPr>
              <w:t>Trend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C3618" w14:textId="77777777" w:rsidR="00D76CDD" w:rsidRPr="00D76CDD" w:rsidRDefault="00D76CDD" w:rsidP="00D76CDD">
            <w:r w:rsidRPr="00D76CDD">
              <w:rPr>
                <w:b/>
                <w:bCs/>
              </w:rPr>
              <w:t>Classification</w:t>
            </w:r>
          </w:p>
        </w:tc>
      </w:tr>
      <w:tr w:rsidR="00D76CDD" w:rsidRPr="00D76CDD" w14:paraId="40124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F5D37" w14:textId="77777777" w:rsidR="00D76CDD" w:rsidRPr="00D76CDD" w:rsidRDefault="00D76CDD" w:rsidP="00D76CDD">
            <w:r w:rsidRPr="00D76CDD">
              <w:rPr>
                <w:b/>
                <w:bCs/>
              </w:rPr>
              <w:t>Switching Costs (Regulatory)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FD4B" w14:textId="77777777" w:rsidR="00D76CDD" w:rsidRPr="00D76CDD" w:rsidRDefault="00D76CDD" w:rsidP="00D76CDD">
            <w:r w:rsidRPr="00D76CDD">
              <w:rPr>
                <w:b/>
                <w:bCs/>
              </w:rPr>
              <w:t>Stable/Growing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CF8D2" w14:textId="77777777" w:rsidR="00D76CDD" w:rsidRPr="00D76CDD" w:rsidRDefault="00D76CDD" w:rsidP="00D76CDD">
            <w:r w:rsidRPr="00D76CDD">
              <w:rPr>
                <w:b/>
                <w:bCs/>
              </w:rPr>
              <w:t>Durable.</w:t>
            </w:r>
            <w:r w:rsidRPr="00D76CDD">
              <w:t xml:space="preserve"> Moving a validated clinical/quality system requires FDA re-validation. This "Compliance Moat" is deepening as Veeva adds more modules (Safety, LIMS).</w:t>
            </w:r>
          </w:p>
        </w:tc>
      </w:tr>
      <w:tr w:rsidR="00D76CDD" w:rsidRPr="00D76CDD" w14:paraId="3D09D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5BCC1" w14:textId="77777777" w:rsidR="00D76CDD" w:rsidRPr="00D76CDD" w:rsidRDefault="00D76CDD" w:rsidP="00D76CDD">
            <w:r w:rsidRPr="00D76CDD">
              <w:rPr>
                <w:b/>
                <w:bCs/>
              </w:rPr>
              <w:t>Network Effects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7085D" w14:textId="77777777" w:rsidR="00D76CDD" w:rsidRPr="00D76CDD" w:rsidRDefault="00D76CDD" w:rsidP="00D76CDD">
            <w:r w:rsidRPr="00D76CDD">
              <w:rPr>
                <w:b/>
                <w:bCs/>
              </w:rPr>
              <w:t>Growing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89FDF" w14:textId="77777777" w:rsidR="00D76CDD" w:rsidRPr="00D76CDD" w:rsidRDefault="00D76CDD" w:rsidP="00D76CDD">
            <w:r w:rsidRPr="00D76CDD">
              <w:rPr>
                <w:b/>
                <w:bCs/>
              </w:rPr>
              <w:t>Emerging.</w:t>
            </w:r>
            <w:r w:rsidRPr="00D76CDD">
              <w:t xml:space="preserve"> </w:t>
            </w:r>
            <w:r w:rsidRPr="00D76CDD">
              <w:rPr>
                <w:i/>
                <w:iCs/>
              </w:rPr>
              <w:t>Veeva Link</w:t>
            </w:r>
            <w:r w:rsidRPr="00D76CDD">
              <w:t xml:space="preserve"> and </w:t>
            </w:r>
            <w:proofErr w:type="spellStart"/>
            <w:r w:rsidRPr="00D76CDD">
              <w:rPr>
                <w:i/>
                <w:iCs/>
              </w:rPr>
              <w:t>OpenData</w:t>
            </w:r>
            <w:proofErr w:type="spellEnd"/>
            <w:r w:rsidRPr="00D76CDD">
              <w:t xml:space="preserve"> leverage the collective usage of the industry to clean data. The more customers use it, the better the data gets. A single-player competitor cannot replicate this.</w:t>
            </w:r>
          </w:p>
        </w:tc>
      </w:tr>
      <w:tr w:rsidR="00D76CDD" w:rsidRPr="00D76CDD" w14:paraId="05233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B1B6A" w14:textId="77777777" w:rsidR="00D76CDD" w:rsidRPr="00D76CDD" w:rsidRDefault="00D76CDD" w:rsidP="00D76CDD">
            <w:r w:rsidRPr="00D76CDD">
              <w:rPr>
                <w:b/>
                <w:bCs/>
              </w:rPr>
              <w:t>Scale Economies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77F23" w14:textId="77777777" w:rsidR="00D76CDD" w:rsidRPr="00D76CDD" w:rsidRDefault="00D76CDD" w:rsidP="00D76CDD">
            <w:r w:rsidRPr="00D76CDD">
              <w:rPr>
                <w:b/>
                <w:bCs/>
              </w:rPr>
              <w:t>Growing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51C16" w14:textId="77777777" w:rsidR="00D76CDD" w:rsidRPr="00D76CDD" w:rsidRDefault="00D76CDD" w:rsidP="00D76CDD">
            <w:r w:rsidRPr="00D76CDD">
              <w:rPr>
                <w:b/>
                <w:bCs/>
              </w:rPr>
              <w:t>Efficiency.</w:t>
            </w:r>
            <w:r w:rsidRPr="00D76CDD">
              <w:t xml:space="preserve"> Veeva's "Reference Selling" model allows it to spend only ~15% of revenue on S&amp;M (vs. 40%+ for peers). This efficiency compounds over time, freeing up cash for R&amp;D.</w:t>
            </w:r>
          </w:p>
        </w:tc>
      </w:tr>
      <w:tr w:rsidR="00D76CDD" w:rsidRPr="00D76CDD" w14:paraId="7242C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4824B" w14:textId="77777777" w:rsidR="00D76CDD" w:rsidRPr="00D76CDD" w:rsidRDefault="00D76CDD" w:rsidP="00D76CDD">
            <w:r w:rsidRPr="00D76CDD">
              <w:rPr>
                <w:b/>
                <w:bCs/>
              </w:rPr>
              <w:t>Platform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73881" w14:textId="77777777" w:rsidR="00D76CDD" w:rsidRPr="00D76CDD" w:rsidRDefault="00D76CDD" w:rsidP="00D76CDD">
            <w:r w:rsidRPr="00D76CDD">
              <w:rPr>
                <w:b/>
                <w:bCs/>
              </w:rPr>
              <w:t>Stronger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FB515" w14:textId="77777777" w:rsidR="00D76CDD" w:rsidRPr="00D76CDD" w:rsidRDefault="00D76CDD" w:rsidP="00D76CDD">
            <w:r w:rsidRPr="00D76CDD">
              <w:rPr>
                <w:b/>
                <w:bCs/>
              </w:rPr>
              <w:t>Structural.</w:t>
            </w:r>
            <w:r w:rsidRPr="00D76CDD">
              <w:t xml:space="preserve"> Moving off Salesforce removes the platform risk. Veeva now controls the full stack, improving long-term gross margins and roadmap velocity.</w:t>
            </w:r>
          </w:p>
        </w:tc>
      </w:tr>
      <w:tr w:rsidR="00D76CDD" w:rsidRPr="00D76CDD" w14:paraId="2CB223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BFE45" w14:textId="77777777" w:rsidR="00D76CDD" w:rsidRPr="00D76CDD" w:rsidRDefault="00D76CDD" w:rsidP="00D76CDD">
            <w:r w:rsidRPr="00D76CDD">
              <w:rPr>
                <w:b/>
                <w:bCs/>
              </w:rPr>
              <w:t>Commercial Monopoly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63E8F" w14:textId="77777777" w:rsidR="00D76CDD" w:rsidRPr="00D76CDD" w:rsidRDefault="00D76CDD" w:rsidP="00D76CDD">
            <w:r w:rsidRPr="00D76CDD">
              <w:rPr>
                <w:b/>
                <w:bCs/>
              </w:rPr>
              <w:t>Decaying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AD534" w14:textId="77777777" w:rsidR="00D76CDD" w:rsidRPr="00D76CDD" w:rsidRDefault="00D76CDD" w:rsidP="00D76CDD">
            <w:r w:rsidRPr="00D76CDD">
              <w:rPr>
                <w:b/>
                <w:bCs/>
              </w:rPr>
              <w:t>Weakening.</w:t>
            </w:r>
            <w:r w:rsidRPr="00D76CDD">
              <w:t xml:space="preserve"> Veeva is moving from a monopoly (~85% share) to a dominant leader (~70% share) in CRM. Salesforce has successfully breached the castle walls.</w:t>
            </w:r>
          </w:p>
        </w:tc>
      </w:tr>
    </w:tbl>
    <w:p w14:paraId="48FF35BA" w14:textId="77777777" w:rsidR="00D76CDD" w:rsidRPr="00D76CDD" w:rsidRDefault="00D76CDD" w:rsidP="00D76CDD">
      <w:pPr>
        <w:rPr>
          <w:b/>
          <w:bCs/>
        </w:rPr>
      </w:pPr>
      <w:r w:rsidRPr="00D76CDD">
        <w:rPr>
          <w:b/>
          <w:bCs/>
        </w:rPr>
        <w:t>COMPOUNDING MECHANISM (The "Unified Cloud" Effect)</w:t>
      </w:r>
    </w:p>
    <w:p w14:paraId="01BCF47E" w14:textId="77777777" w:rsidR="00D76CDD" w:rsidRPr="00D76CDD" w:rsidRDefault="00D76CDD" w:rsidP="00D76CDD">
      <w:r w:rsidRPr="00D76CDD">
        <w:t xml:space="preserve">Veeva's advantage compounds through </w:t>
      </w:r>
      <w:r w:rsidRPr="00D76CDD">
        <w:rPr>
          <w:b/>
          <w:bCs/>
        </w:rPr>
        <w:t>integration</w:t>
      </w:r>
      <w:r w:rsidRPr="00D76CDD">
        <w:t>.</w:t>
      </w:r>
    </w:p>
    <w:p w14:paraId="48FC4A08" w14:textId="77777777" w:rsidR="00D76CDD" w:rsidRPr="00D76CDD" w:rsidRDefault="00D76CDD" w:rsidP="00D76CDD">
      <w:pPr>
        <w:numPr>
          <w:ilvl w:val="0"/>
          <w:numId w:val="9"/>
        </w:numPr>
      </w:pPr>
      <w:r w:rsidRPr="00D76CDD">
        <w:rPr>
          <w:b/>
          <w:bCs/>
        </w:rPr>
        <w:t>Mechanism:</w:t>
      </w:r>
      <w:r w:rsidRPr="00D76CDD">
        <w:t xml:space="preserve"> A customer starts with </w:t>
      </w:r>
      <w:r w:rsidRPr="00D76CDD">
        <w:rPr>
          <w:i/>
          <w:iCs/>
        </w:rPr>
        <w:t>Vault eTMF</w:t>
      </w:r>
      <w:r w:rsidRPr="00D76CDD">
        <w:t xml:space="preserve"> (Clinical docs). They add </w:t>
      </w:r>
      <w:r w:rsidRPr="00D76CDD">
        <w:rPr>
          <w:i/>
          <w:iCs/>
        </w:rPr>
        <w:t>Vault CTMS</w:t>
      </w:r>
      <w:r w:rsidRPr="00D76CDD">
        <w:t xml:space="preserve"> (Trial management). Because these two apps share the same database (Vault), documents flow automatically. The customer then adds </w:t>
      </w:r>
      <w:r w:rsidRPr="00D76CDD">
        <w:rPr>
          <w:i/>
          <w:iCs/>
        </w:rPr>
        <w:t>Vault CDMS</w:t>
      </w:r>
      <w:r w:rsidRPr="00D76CDD">
        <w:t xml:space="preserve"> (Clinical Data).</w:t>
      </w:r>
    </w:p>
    <w:p w14:paraId="11B100F5" w14:textId="77777777" w:rsidR="00D76CDD" w:rsidRPr="00D76CDD" w:rsidRDefault="00D76CDD" w:rsidP="00D76CDD">
      <w:pPr>
        <w:numPr>
          <w:ilvl w:val="0"/>
          <w:numId w:val="9"/>
        </w:numPr>
      </w:pPr>
      <w:r w:rsidRPr="00D76CDD">
        <w:rPr>
          <w:b/>
          <w:bCs/>
        </w:rPr>
        <w:t>Evidence:</w:t>
      </w:r>
      <w:r w:rsidRPr="00D76CDD">
        <w:t xml:space="preserve"> In the Development Cloud, Veeva now has over 10 applications. The "attach rate" of multiple products is rising. 19 of the top 20 </w:t>
      </w:r>
      <w:proofErr w:type="spellStart"/>
      <w:r w:rsidRPr="00D76CDD">
        <w:t>pharmas</w:t>
      </w:r>
      <w:proofErr w:type="spellEnd"/>
      <w:r w:rsidRPr="00D76CDD">
        <w:t xml:space="preserve"> use eTMF; as they adopt adjacent modules, the "moat" around the account becomes impenetrable.</w:t>
      </w:r>
    </w:p>
    <w:p w14:paraId="4E7E7EA3" w14:textId="77777777" w:rsidR="00D76CDD" w:rsidRPr="00D76CDD" w:rsidRDefault="00D76CDD" w:rsidP="00D76CDD">
      <w:pPr>
        <w:rPr>
          <w:b/>
          <w:bCs/>
        </w:rPr>
      </w:pPr>
      <w:r w:rsidRPr="00D76CDD">
        <w:rPr>
          <w:b/>
          <w:bCs/>
        </w:rPr>
        <w:t>COMPETITIVE + SUBSTITUTE EVIDENCE</w:t>
      </w:r>
    </w:p>
    <w:p w14:paraId="65CCFF91" w14:textId="77777777" w:rsidR="00D76CDD" w:rsidRPr="00D76CDD" w:rsidRDefault="00D76CDD" w:rsidP="00D76CDD">
      <w:pPr>
        <w:numPr>
          <w:ilvl w:val="0"/>
          <w:numId w:val="10"/>
        </w:numPr>
      </w:pPr>
      <w:r w:rsidRPr="00D76CDD">
        <w:rPr>
          <w:b/>
          <w:bCs/>
        </w:rPr>
        <w:t>Salesforce (The Substitute):</w:t>
      </w:r>
      <w:r w:rsidRPr="00D76CDD">
        <w:t xml:space="preserve"> Salesforce has won </w:t>
      </w:r>
      <w:r w:rsidRPr="00D76CDD">
        <w:rPr>
          <w:b/>
          <w:bCs/>
        </w:rPr>
        <w:t>Pfizer, Takeda, AbbVie, and Novartis</w:t>
      </w:r>
      <w:r w:rsidRPr="00D76CDD">
        <w:t>.</w:t>
      </w:r>
    </w:p>
    <w:p w14:paraId="04753B0A" w14:textId="77777777" w:rsidR="00D76CDD" w:rsidRPr="00D76CDD" w:rsidRDefault="00D76CDD" w:rsidP="00D76CDD">
      <w:pPr>
        <w:numPr>
          <w:ilvl w:val="1"/>
          <w:numId w:val="10"/>
        </w:numPr>
      </w:pPr>
      <w:r w:rsidRPr="00D76CDD">
        <w:rPr>
          <w:i/>
          <w:iCs/>
        </w:rPr>
        <w:t>Implication:</w:t>
      </w:r>
      <w:r w:rsidRPr="00D76CDD">
        <w:t xml:space="preserve"> The "default" choice is no longer automatic. CIOs are conducting bake-offs. However, Salesforce's wins are primarily in </w:t>
      </w:r>
      <w:r w:rsidRPr="00D76CDD">
        <w:rPr>
          <w:i/>
          <w:iCs/>
        </w:rPr>
        <w:t>Commercial</w:t>
      </w:r>
      <w:r w:rsidRPr="00D76CDD">
        <w:t xml:space="preserve">. They have almost no presence in the high-barrier </w:t>
      </w:r>
      <w:r w:rsidRPr="00D76CDD">
        <w:rPr>
          <w:i/>
          <w:iCs/>
        </w:rPr>
        <w:t>R&amp;D</w:t>
      </w:r>
      <w:r w:rsidRPr="00D76CDD">
        <w:t xml:space="preserve"> space (Clinical/Quality).</w:t>
      </w:r>
    </w:p>
    <w:p w14:paraId="2066AE8D" w14:textId="77777777" w:rsidR="00D76CDD" w:rsidRPr="00D76CDD" w:rsidRDefault="00D76CDD" w:rsidP="00D76CDD">
      <w:pPr>
        <w:numPr>
          <w:ilvl w:val="1"/>
          <w:numId w:val="10"/>
        </w:numPr>
      </w:pPr>
      <w:r w:rsidRPr="00D76CDD">
        <w:rPr>
          <w:i/>
          <w:iCs/>
        </w:rPr>
        <w:t>Barrier:</w:t>
      </w:r>
      <w:r w:rsidRPr="00D76CDD">
        <w:t xml:space="preserve"> For Salesforce to replicate Veeva, they would need to build a validated </w:t>
      </w:r>
      <w:proofErr w:type="spellStart"/>
      <w:r w:rsidRPr="00D76CDD">
        <w:t>GxP</w:t>
      </w:r>
      <w:proofErr w:type="spellEnd"/>
      <w:r w:rsidRPr="00D76CDD">
        <w:t xml:space="preserve"> layer for R&amp;D, which they have failed to do for a decade.</w:t>
      </w:r>
    </w:p>
    <w:p w14:paraId="1E430861" w14:textId="77777777" w:rsidR="00D76CDD" w:rsidRPr="00D76CDD" w:rsidRDefault="00D76CDD" w:rsidP="00D76CDD">
      <w:pPr>
        <w:numPr>
          <w:ilvl w:val="0"/>
          <w:numId w:val="10"/>
        </w:numPr>
      </w:pPr>
      <w:r w:rsidRPr="00D76CDD">
        <w:rPr>
          <w:b/>
          <w:bCs/>
        </w:rPr>
        <w:lastRenderedPageBreak/>
        <w:t>IQVIA (The Rival):</w:t>
      </w:r>
      <w:r w:rsidRPr="00D76CDD">
        <w:t xml:space="preserve"> IQVIA competes on data but partners with Salesforce on software. Veeva's encroachment into data (</w:t>
      </w:r>
      <w:r w:rsidRPr="00D76CDD">
        <w:rPr>
          <w:i/>
          <w:iCs/>
        </w:rPr>
        <w:t>Compass/Link</w:t>
      </w:r>
      <w:r w:rsidRPr="00D76CDD">
        <w:t>) hurts IQVIA more than IQVIA's software hurts Veeva.</w:t>
      </w:r>
    </w:p>
    <w:p w14:paraId="0CA52AB6" w14:textId="77777777" w:rsidR="00D76CDD" w:rsidRPr="00D76CDD" w:rsidRDefault="00D76CDD" w:rsidP="00D76CDD">
      <w:pPr>
        <w:rPr>
          <w:b/>
          <w:bCs/>
        </w:rPr>
      </w:pPr>
      <w:r w:rsidRPr="00D76CDD">
        <w:rPr>
          <w:b/>
          <w:bCs/>
        </w:rPr>
        <w:t>ECONOMIC TRAJECTORY CHECK</w:t>
      </w:r>
    </w:p>
    <w:p w14:paraId="376447CF" w14:textId="77777777" w:rsidR="00D76CDD" w:rsidRPr="00D76CDD" w:rsidRDefault="00D76CDD" w:rsidP="00D76CDD">
      <w:pPr>
        <w:numPr>
          <w:ilvl w:val="0"/>
          <w:numId w:val="11"/>
        </w:numPr>
      </w:pPr>
      <w:r w:rsidRPr="00D76CDD">
        <w:rPr>
          <w:b/>
          <w:bCs/>
        </w:rPr>
        <w:t>Pricing Power:</w:t>
      </w:r>
      <w:r w:rsidRPr="00D76CDD">
        <w:t xml:space="preserve"> </w:t>
      </w:r>
      <w:r w:rsidRPr="00D76CDD">
        <w:rPr>
          <w:b/>
          <w:bCs/>
        </w:rPr>
        <w:t>Stable.</w:t>
      </w:r>
      <w:r w:rsidRPr="00D76CDD">
        <w:t xml:space="preserve"> Veeva includes CPI+ caps (lower of 4% or CPI) in contracts. They are </w:t>
      </w:r>
      <w:r w:rsidRPr="00D76CDD">
        <w:rPr>
          <w:i/>
          <w:iCs/>
        </w:rPr>
        <w:t>not</w:t>
      </w:r>
      <w:r w:rsidRPr="00D76CDD">
        <w:t xml:space="preserve"> aggressively raising prices to force growth, which preserves customer goodwill during the migration.</w:t>
      </w:r>
    </w:p>
    <w:p w14:paraId="1D2392D0" w14:textId="77777777" w:rsidR="00D76CDD" w:rsidRPr="00D76CDD" w:rsidRDefault="00D76CDD" w:rsidP="00D76CDD">
      <w:pPr>
        <w:numPr>
          <w:ilvl w:val="0"/>
          <w:numId w:val="11"/>
        </w:numPr>
      </w:pPr>
      <w:r w:rsidRPr="00D76CDD">
        <w:rPr>
          <w:b/>
          <w:bCs/>
        </w:rPr>
        <w:t>Margins:</w:t>
      </w:r>
      <w:r w:rsidRPr="00D76CDD">
        <w:t xml:space="preserve"> </w:t>
      </w:r>
      <w:r w:rsidRPr="00D76CDD">
        <w:rPr>
          <w:b/>
          <w:bCs/>
        </w:rPr>
        <w:t>Expanding.</w:t>
      </w:r>
      <w:r w:rsidRPr="00D76CDD">
        <w:t xml:space="preserve"> Gross margins are ~75% and </w:t>
      </w:r>
      <w:proofErr w:type="gramStart"/>
      <w:r w:rsidRPr="00D76CDD">
        <w:t>expected</w:t>
      </w:r>
      <w:proofErr w:type="gramEnd"/>
      <w:r w:rsidRPr="00D76CDD">
        <w:t xml:space="preserve"> to rise as Salesforce fees (~12% of CRM revenue) drop off after the migration completes in 2030.</w:t>
      </w:r>
    </w:p>
    <w:p w14:paraId="78C3FB64" w14:textId="77777777" w:rsidR="00D76CDD" w:rsidRPr="00D76CDD" w:rsidRDefault="00D76CDD" w:rsidP="00D76CDD">
      <w:pPr>
        <w:numPr>
          <w:ilvl w:val="0"/>
          <w:numId w:val="11"/>
        </w:numPr>
      </w:pPr>
      <w:r w:rsidRPr="00D76CDD">
        <w:rPr>
          <w:b/>
          <w:bCs/>
        </w:rPr>
        <w:t>Commoditization:</w:t>
      </w:r>
      <w:r w:rsidRPr="00D76CDD">
        <w:t xml:space="preserve"> CRM is commoditizing (hence the competition). Clinical/Quality is </w:t>
      </w:r>
      <w:r w:rsidRPr="00D76CDD">
        <w:rPr>
          <w:i/>
          <w:iCs/>
        </w:rPr>
        <w:t>not</w:t>
      </w:r>
      <w:r w:rsidRPr="00D76CDD">
        <w:t xml:space="preserve"> commoditizing (high complexity). Veeva's shift to R&amp;D aligns with the non-commoditized value.</w:t>
      </w:r>
    </w:p>
    <w:p w14:paraId="1190369F" w14:textId="77777777" w:rsidR="00D76CDD" w:rsidRPr="00D76CDD" w:rsidRDefault="00000000" w:rsidP="00D76CDD">
      <w:r>
        <w:pict w14:anchorId="1400373D">
          <v:rect id="_x0000_i1027" style="width:0;height:1.5pt" o:hralign="center" o:hrstd="t" o:hr="t" fillcolor="#a0a0a0" stroked="f"/>
        </w:pict>
      </w:r>
    </w:p>
    <w:p w14:paraId="648C3F03" w14:textId="77777777" w:rsidR="00D76CDD" w:rsidRPr="00D76CDD" w:rsidRDefault="00D76CDD" w:rsidP="00D76CDD">
      <w:pPr>
        <w:rPr>
          <w:b/>
          <w:bCs/>
        </w:rPr>
      </w:pPr>
      <w:r w:rsidRPr="00D76CD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131"/>
        <w:gridCol w:w="3221"/>
        <w:gridCol w:w="3294"/>
      </w:tblGrid>
      <w:tr w:rsidR="00D76CDD" w:rsidRPr="00D76CDD" w14:paraId="62998C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A3A57" w14:textId="77777777" w:rsidR="00D76CDD" w:rsidRPr="00D76CDD" w:rsidRDefault="00D76CDD" w:rsidP="00D76CDD">
            <w:r w:rsidRPr="00D76CDD">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D1D28" w14:textId="77777777" w:rsidR="00D76CDD" w:rsidRPr="00D76CDD" w:rsidRDefault="00D76CDD" w:rsidP="00D76CDD">
            <w:r w:rsidRPr="00D76CDD">
              <w:rPr>
                <w:b/>
                <w:bCs/>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4639E" w14:textId="77777777" w:rsidR="00D76CDD" w:rsidRPr="00D76CDD" w:rsidRDefault="00D76CDD" w:rsidP="00D76CDD">
            <w:r w:rsidRPr="00D76CDD">
              <w:rPr>
                <w:b/>
                <w:bCs/>
              </w:rPr>
              <w:t>Evidence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E874D" w14:textId="77777777" w:rsidR="00D76CDD" w:rsidRPr="00D76CDD" w:rsidRDefault="00D76CDD" w:rsidP="00D76CDD">
            <w:r w:rsidRPr="00D76CDD">
              <w:rPr>
                <w:b/>
                <w:bCs/>
              </w:rPr>
              <w:t>What Breaks It</w:t>
            </w:r>
          </w:p>
        </w:tc>
      </w:tr>
      <w:tr w:rsidR="00D76CDD" w:rsidRPr="00D76CDD" w14:paraId="575F9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3C09D" w14:textId="77777777" w:rsidR="00D76CDD" w:rsidRPr="00D76CDD" w:rsidRDefault="00D76CDD" w:rsidP="00D76CDD">
            <w:r w:rsidRPr="00D76CDD">
              <w:rPr>
                <w:b/>
                <w:bCs/>
              </w:rPr>
              <w:t>Core Moat (R&amp;D)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12333" w14:textId="77777777" w:rsidR="00D76CDD" w:rsidRPr="00D76CDD" w:rsidRDefault="00D76CDD" w:rsidP="00D76CDD">
            <w:r w:rsidRPr="00D76CDD">
              <w:rPr>
                <w:b/>
                <w:bCs/>
              </w:rPr>
              <w:t>Stronger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01F0A" w14:textId="77777777" w:rsidR="00D76CDD" w:rsidRPr="00D76CDD" w:rsidRDefault="00D76CDD" w:rsidP="00D76CDD">
            <w:r w:rsidRPr="00D76CDD">
              <w:t xml:space="preserve">R&amp;D revenue </w:t>
            </w:r>
            <w:proofErr w:type="gramStart"/>
            <w:r w:rsidRPr="00D76CDD">
              <w:t>growing</w:t>
            </w:r>
            <w:proofErr w:type="gramEnd"/>
            <w:r w:rsidRPr="00D76CDD">
              <w:t xml:space="preserve"> 21% (vs 14% commercial); 19/20 top </w:t>
            </w:r>
            <w:proofErr w:type="spellStart"/>
            <w:r w:rsidRPr="00D76CDD">
              <w:t>pharmas</w:t>
            </w:r>
            <w:proofErr w:type="spellEnd"/>
            <w:r w:rsidRPr="00D76CDD">
              <w:t xml:space="preserve"> on eTMF. </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38F5C" w14:textId="77777777" w:rsidR="00D76CDD" w:rsidRPr="00D76CDD" w:rsidRDefault="00D76CDD" w:rsidP="00D76CDD">
            <w:r w:rsidRPr="00D76CDD">
              <w:t>Radical FDA deregulation allowing non-validated software (unlikely).</w:t>
            </w:r>
          </w:p>
        </w:tc>
      </w:tr>
      <w:tr w:rsidR="00D76CDD" w:rsidRPr="00D76CDD" w14:paraId="17BD4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45A04" w14:textId="77777777" w:rsidR="00D76CDD" w:rsidRPr="00D76CDD" w:rsidRDefault="00D76CDD" w:rsidP="00D76CDD">
            <w:r w:rsidRPr="00D76CDD">
              <w:rPr>
                <w:b/>
                <w:bCs/>
              </w:rPr>
              <w:t>Commercial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DFE7A" w14:textId="77777777" w:rsidR="00D76CDD" w:rsidRPr="00D76CDD" w:rsidRDefault="00D76CDD" w:rsidP="00D76CDD">
            <w:r w:rsidRPr="00D76CDD">
              <w:rPr>
                <w:b/>
                <w:bCs/>
              </w:rPr>
              <w:t>Weaker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882E9" w14:textId="77777777" w:rsidR="00D76CDD" w:rsidRPr="00D76CDD" w:rsidRDefault="00D76CDD" w:rsidP="00D76CDD">
            <w:r w:rsidRPr="00D76CDD">
              <w:t xml:space="preserve">Loss of Pfizer/Takeda to Salesforce; market share dipping from ~85% to ~70%. </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2F066" w14:textId="77777777" w:rsidR="00D76CDD" w:rsidRPr="00D76CDD" w:rsidRDefault="00D76CDD" w:rsidP="00D76CDD">
            <w:r w:rsidRPr="00D76CDD">
              <w:t>"Second wave" of churn if Vault CRM migration fails technically (2026-2028).</w:t>
            </w:r>
          </w:p>
        </w:tc>
      </w:tr>
      <w:tr w:rsidR="00D76CDD" w:rsidRPr="00D76CDD" w14:paraId="0B4185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E24CA" w14:textId="77777777" w:rsidR="00D76CDD" w:rsidRPr="00D76CDD" w:rsidRDefault="00D76CDD" w:rsidP="00D76CDD">
            <w:r w:rsidRPr="00D76CDD">
              <w:rPr>
                <w:b/>
                <w:bCs/>
              </w:rPr>
              <w:t>Unit Economics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62DE6" w14:textId="77777777" w:rsidR="00D76CDD" w:rsidRPr="00D76CDD" w:rsidRDefault="00D76CDD" w:rsidP="00D76CDD">
            <w:r w:rsidRPr="00D76CDD">
              <w:rPr>
                <w:b/>
                <w:bCs/>
              </w:rPr>
              <w:t>Stronger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BCC8F" w14:textId="77777777" w:rsidR="00D76CDD" w:rsidRPr="00D76CDD" w:rsidRDefault="00D76CDD" w:rsidP="00D76CDD">
            <w:r w:rsidRPr="00D76CDD">
              <w:t xml:space="preserve">Elimination of Salesforce fees boosts gross margins; S&amp;M efficiency remains elite.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37B64" w14:textId="77777777" w:rsidR="00D76CDD" w:rsidRPr="00D76CDD" w:rsidRDefault="00D76CDD" w:rsidP="00D76CDD">
            <w:r w:rsidRPr="00D76CDD">
              <w:t>Price war with Salesforce/IQVIA compressing margins.</w:t>
            </w:r>
          </w:p>
        </w:tc>
      </w:tr>
      <w:tr w:rsidR="00D76CDD" w:rsidRPr="00D76CDD" w14:paraId="541CC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45408" w14:textId="77777777" w:rsidR="00D76CDD" w:rsidRPr="00D76CDD" w:rsidRDefault="00D76CDD" w:rsidP="00D76CDD">
            <w:r w:rsidRPr="00D76CDD">
              <w:rPr>
                <w:b/>
                <w:bCs/>
              </w:rPr>
              <w:t>Data Advantage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8AE6B" w14:textId="77777777" w:rsidR="00D76CDD" w:rsidRPr="00D76CDD" w:rsidRDefault="00D76CDD" w:rsidP="00D76CDD">
            <w:r w:rsidRPr="00D76CDD">
              <w:rPr>
                <w:b/>
                <w:bCs/>
              </w:rPr>
              <w:t>Growing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80DED" w14:textId="77777777" w:rsidR="00D76CDD" w:rsidRPr="00D76CDD" w:rsidRDefault="00D76CDD" w:rsidP="00D76CDD">
            <w:r w:rsidRPr="00D76CDD">
              <w:t xml:space="preserve">13 of top 20 </w:t>
            </w:r>
            <w:proofErr w:type="spellStart"/>
            <w:r w:rsidRPr="00D76CDD">
              <w:t>pharmas</w:t>
            </w:r>
            <w:proofErr w:type="spellEnd"/>
            <w:r w:rsidRPr="00D76CDD">
              <w:t xml:space="preserve"> standardized on </w:t>
            </w:r>
            <w:r w:rsidRPr="00D76CDD">
              <w:rPr>
                <w:i/>
                <w:iCs/>
              </w:rPr>
              <w:t>Veeva Link</w:t>
            </w:r>
            <w:r w:rsidRPr="00D76CDD">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AE269" w14:textId="77777777" w:rsidR="00D76CDD" w:rsidRPr="00D76CDD" w:rsidRDefault="00D76CDD" w:rsidP="00D76CDD">
            <w:r w:rsidRPr="00D76CDD">
              <w:t xml:space="preserve">Data privacy laws </w:t>
            </w:r>
            <w:proofErr w:type="gramStart"/>
            <w:r w:rsidRPr="00D76CDD">
              <w:t>preventing</w:t>
            </w:r>
            <w:proofErr w:type="gramEnd"/>
            <w:r w:rsidRPr="00D76CDD">
              <w:t xml:space="preserve"> aggregation of HCP data.</w:t>
            </w:r>
          </w:p>
        </w:tc>
      </w:tr>
      <w:tr w:rsidR="00D76CDD" w:rsidRPr="00D76CDD" w14:paraId="1A89F0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38CA07" w14:textId="77777777" w:rsidR="00D76CDD" w:rsidRPr="00D76CDD" w:rsidRDefault="00D76CDD" w:rsidP="00D76CDD">
            <w:r w:rsidRPr="00D76CDD">
              <w:rPr>
                <w:b/>
                <w:bCs/>
              </w:rPr>
              <w:t>Strategic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B7006" w14:textId="77777777" w:rsidR="00D76CDD" w:rsidRPr="00D76CDD" w:rsidRDefault="00D76CDD" w:rsidP="00D76CDD">
            <w:r w:rsidRPr="00D76CDD">
              <w:rPr>
                <w:b/>
                <w:bCs/>
              </w:rPr>
              <w:t>Stronger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544DC" w14:textId="77777777" w:rsidR="00D76CDD" w:rsidRPr="00D76CDD" w:rsidRDefault="00D76CDD" w:rsidP="00D76CDD">
            <w:r w:rsidRPr="00D76CDD">
              <w:t>Ownership of full tech stack (Vault) removes dependency on a competitor (Salesforce).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F8BFC" w14:textId="77777777" w:rsidR="00D76CDD" w:rsidRPr="00D76CDD" w:rsidRDefault="00D76CDD" w:rsidP="00D76CDD">
            <w:r w:rsidRPr="00D76CDD">
              <w:t>Inability to replicate Salesforce's AI pace on proprietary stack.</w:t>
            </w:r>
          </w:p>
        </w:tc>
      </w:tr>
    </w:tbl>
    <w:p w14:paraId="38E6DEE8" w14:textId="77777777" w:rsidR="00D76CDD" w:rsidRPr="00D76CDD" w:rsidRDefault="00000000" w:rsidP="00D76CDD">
      <w:r>
        <w:pict w14:anchorId="6753CE4A">
          <v:rect id="_x0000_i1028" style="width:0;height:1.5pt" o:hralign="center" o:hrstd="t" o:hr="t" fillcolor="#a0a0a0" stroked="f"/>
        </w:pict>
      </w:r>
    </w:p>
    <w:p w14:paraId="0C02313E" w14:textId="77777777" w:rsidR="00D76CDD" w:rsidRPr="00D76CDD" w:rsidRDefault="00D76CDD" w:rsidP="00D76CDD">
      <w:pPr>
        <w:rPr>
          <w:b/>
          <w:bCs/>
        </w:rPr>
      </w:pPr>
      <w:r w:rsidRPr="00D76CDD">
        <w:rPr>
          <w:b/>
          <w:bCs/>
        </w:rPr>
        <w:t>FINAL VERDICT</w:t>
      </w:r>
    </w:p>
    <w:p w14:paraId="4B27CB86" w14:textId="77777777" w:rsidR="00D76CDD" w:rsidRPr="00D76CDD" w:rsidRDefault="00D76CDD" w:rsidP="00D76CDD">
      <w:r w:rsidRPr="00D76CDD">
        <w:rPr>
          <w:b/>
          <w:bCs/>
        </w:rPr>
        <w:t>Rate: Stronger</w:t>
      </w:r>
    </w:p>
    <w:p w14:paraId="50B7AFC4" w14:textId="77777777" w:rsidR="00D76CDD" w:rsidRPr="00D76CDD" w:rsidRDefault="00D76CDD" w:rsidP="00D76CDD">
      <w:r w:rsidRPr="00D76CDD">
        <w:t xml:space="preserve">While Veeva will likely possess </w:t>
      </w:r>
      <w:r w:rsidRPr="00D76CDD">
        <w:rPr>
          <w:i/>
          <w:iCs/>
        </w:rPr>
        <w:t>less market share</w:t>
      </w:r>
      <w:r w:rsidRPr="00D76CDD">
        <w:t xml:space="preserve"> in CRM in 10 years than it does today (dropping from </w:t>
      </w:r>
      <w:proofErr w:type="gramStart"/>
      <w:r w:rsidRPr="00D76CDD">
        <w:t>near-monopoly</w:t>
      </w:r>
      <w:proofErr w:type="gramEnd"/>
      <w:r w:rsidRPr="00D76CDD">
        <w:t xml:space="preserve"> to dominant oligopolist), the </w:t>
      </w:r>
      <w:r w:rsidRPr="00D76CDD">
        <w:rPr>
          <w:b/>
          <w:bCs/>
        </w:rPr>
        <w:t>quality and durability</w:t>
      </w:r>
      <w:r w:rsidRPr="00D76CDD">
        <w:t xml:space="preserve"> of its revenue will be superior.</w:t>
      </w:r>
    </w:p>
    <w:p w14:paraId="31DED51C" w14:textId="77777777" w:rsidR="00D76CDD" w:rsidRPr="00D76CDD" w:rsidRDefault="00D76CDD" w:rsidP="00D76CDD">
      <w:r w:rsidRPr="00D76CDD">
        <w:rPr>
          <w:b/>
          <w:bCs/>
        </w:rPr>
        <w:t>3 Strongest Evidence Points:</w:t>
      </w:r>
    </w:p>
    <w:p w14:paraId="4CA26405" w14:textId="77777777" w:rsidR="00D76CDD" w:rsidRPr="00D76CDD" w:rsidRDefault="00D76CDD" w:rsidP="00D76CDD">
      <w:pPr>
        <w:numPr>
          <w:ilvl w:val="0"/>
          <w:numId w:val="12"/>
        </w:numPr>
      </w:pPr>
      <w:r w:rsidRPr="00D76CDD">
        <w:rPr>
          <w:b/>
          <w:bCs/>
        </w:rPr>
        <w:t>Structural Improvement in Economics:</w:t>
      </w:r>
      <w:r w:rsidRPr="00D76CDD">
        <w:t xml:space="preserve"> By 2030, Veeva will no longer pay a "rent" to Salesforce. Owning the full </w:t>
      </w:r>
      <w:proofErr w:type="gramStart"/>
      <w:r w:rsidRPr="00D76CDD">
        <w:t>stack</w:t>
      </w:r>
      <w:proofErr w:type="gramEnd"/>
      <w:r w:rsidRPr="00D76CDD">
        <w:t xml:space="preserve"> improves gross margins and removes the single biggest strategic vulnerability the company </w:t>
      </w:r>
      <w:proofErr w:type="gramStart"/>
      <w:r w:rsidRPr="00D76CDD">
        <w:t>faced</w:t>
      </w:r>
      <w:proofErr w:type="gramEnd"/>
      <w:r w:rsidRPr="00D76CDD">
        <w:t xml:space="preserve"> (platform dependency).</w:t>
      </w:r>
    </w:p>
    <w:p w14:paraId="0CE3ED49" w14:textId="77777777" w:rsidR="00D76CDD" w:rsidRPr="00D76CDD" w:rsidRDefault="00D76CDD" w:rsidP="00D76CDD">
      <w:pPr>
        <w:numPr>
          <w:ilvl w:val="0"/>
          <w:numId w:val="12"/>
        </w:numPr>
      </w:pPr>
      <w:r w:rsidRPr="00D76CDD">
        <w:rPr>
          <w:b/>
          <w:bCs/>
        </w:rPr>
        <w:t>The "R&amp;D Fortress":</w:t>
      </w:r>
      <w:r w:rsidRPr="00D76CDD">
        <w:t xml:space="preserve"> The business has successfully diversified. The R&amp;D segment is now larger than Commercial, growing faster, and possesses a </w:t>
      </w:r>
      <w:r w:rsidRPr="00D76CDD">
        <w:lastRenderedPageBreak/>
        <w:t>"regulatory moat" that Salesforce/Microsoft have shown no ability or appetite to breach. This makes the overall revenue base stickier.</w:t>
      </w:r>
    </w:p>
    <w:p w14:paraId="1F12B85A" w14:textId="77777777" w:rsidR="00D76CDD" w:rsidRPr="00D76CDD" w:rsidRDefault="00D76CDD" w:rsidP="00D76CDD">
      <w:pPr>
        <w:numPr>
          <w:ilvl w:val="0"/>
          <w:numId w:val="12"/>
        </w:numPr>
      </w:pPr>
      <w:r w:rsidRPr="00D76CDD">
        <w:rPr>
          <w:b/>
          <w:bCs/>
        </w:rPr>
        <w:t>Network Effect Activation:</w:t>
      </w:r>
      <w:r w:rsidRPr="00D76CDD">
        <w:t xml:space="preserve"> The scaling of </w:t>
      </w:r>
      <w:r w:rsidRPr="00D76CDD">
        <w:rPr>
          <w:i/>
          <w:iCs/>
        </w:rPr>
        <w:t>Veeva Link</w:t>
      </w:r>
      <w:r w:rsidRPr="00D76CDD">
        <w:t xml:space="preserve"> and </w:t>
      </w:r>
      <w:r w:rsidRPr="00D76CDD">
        <w:rPr>
          <w:i/>
          <w:iCs/>
        </w:rPr>
        <w:t>Data Cloud</w:t>
      </w:r>
      <w:r w:rsidRPr="00D76CDD">
        <w:t xml:space="preserve"> introduces a network effect moat that did not exist 5 years ago. This creates a barrier to entry that software alone cannot solve.</w:t>
      </w:r>
    </w:p>
    <w:p w14:paraId="2C371C54" w14:textId="77777777" w:rsidR="00D76CDD" w:rsidRPr="00D76CDD" w:rsidRDefault="00D76CDD" w:rsidP="00D76CDD">
      <w:r w:rsidRPr="00D76CDD">
        <w:rPr>
          <w:b/>
          <w:bCs/>
        </w:rPr>
        <w:t>Biggest Long-Term Risk:</w:t>
      </w:r>
    </w:p>
    <w:p w14:paraId="59468EDE" w14:textId="77777777" w:rsidR="00D76CDD" w:rsidRPr="00D76CDD" w:rsidRDefault="00D76CDD" w:rsidP="00D76CDD">
      <w:r w:rsidRPr="00D76CDD">
        <w:rPr>
          <w:b/>
          <w:bCs/>
        </w:rPr>
        <w:t>Generative AI compressing seat counts.</w:t>
      </w:r>
      <w:r w:rsidRPr="00D76CDD">
        <w:t xml:space="preserve"> Veeva’s model is heavily seat-based. If AI agents reduce the need for sales reps and clinical data managers by 30–50%, Veeva’s revenue could contract even if they retain every customer. They must successfully pivot monetization to "value-based" or "consumption-based" AI pricing to offset this.</w:t>
      </w:r>
    </w:p>
    <w:p w14:paraId="02E3B803" w14:textId="77777777" w:rsidR="00D76CDD" w:rsidRPr="00D76CDD" w:rsidRDefault="00D76CDD" w:rsidP="00D76CDD">
      <w:r w:rsidRPr="00D76CDD">
        <w:rPr>
          <w:b/>
          <w:bCs/>
        </w:rPr>
        <w:t xml:space="preserve">Why it’s not </w:t>
      </w:r>
      <w:proofErr w:type="gramStart"/>
      <w:r w:rsidRPr="00D76CDD">
        <w:rPr>
          <w:b/>
          <w:bCs/>
        </w:rPr>
        <w:t>bulletproof</w:t>
      </w:r>
      <w:proofErr w:type="gramEnd"/>
      <w:r w:rsidRPr="00D76CDD">
        <w:rPr>
          <w:b/>
          <w:bCs/>
        </w:rPr>
        <w:t xml:space="preserve"> (despite being Stronger):</w:t>
      </w:r>
    </w:p>
    <w:p w14:paraId="75170B00" w14:textId="77777777" w:rsidR="00D76CDD" w:rsidRPr="00D76CDD" w:rsidRDefault="00D76CDD" w:rsidP="00D76CDD">
      <w:pPr>
        <w:numPr>
          <w:ilvl w:val="0"/>
          <w:numId w:val="13"/>
        </w:numPr>
      </w:pPr>
      <w:r w:rsidRPr="00D76CDD">
        <w:rPr>
          <w:b/>
          <w:bCs/>
        </w:rPr>
        <w:t>The "Salesforce Coalition":</w:t>
      </w:r>
      <w:r w:rsidRPr="00D76CDD">
        <w:t xml:space="preserve"> A well-funded competitor (Salesforce + IQVIA) now actively targets Veeva’s renewals. Veeva can no longer take renewal for granted; they must compete on merit and price, which requires higher execution intensity.</w:t>
      </w:r>
    </w:p>
    <w:p w14:paraId="100DFCE3" w14:textId="77777777" w:rsidR="00D76CDD" w:rsidRPr="00D76CDD" w:rsidRDefault="00D76CDD" w:rsidP="00D76CDD">
      <w:pPr>
        <w:numPr>
          <w:ilvl w:val="0"/>
          <w:numId w:val="13"/>
        </w:numPr>
      </w:pPr>
      <w:r w:rsidRPr="00D76CDD">
        <w:rPr>
          <w:b/>
          <w:bCs/>
        </w:rPr>
        <w:t>Migration Execution:</w:t>
      </w:r>
      <w:r w:rsidRPr="00D76CDD">
        <w:t xml:space="preserve"> The next 4 years involve moving the entire industry to a new platform (Vault CRM). This is a high-wire act. Any significant technical failure or outage during this migration could permanently damage trust and accelerate churn to Salesforce.</w:t>
      </w:r>
    </w:p>
    <w:p w14:paraId="03AB3AA7" w14:textId="77777777" w:rsidR="00D76CDD" w:rsidRPr="00D76CDD" w:rsidRDefault="00D76CDD" w:rsidP="00D76CDD">
      <w:r w:rsidRPr="00D76CDD">
        <w:rPr>
          <w:b/>
          <w:bCs/>
        </w:rPr>
        <w:t>Verdict: Stronger — By trading a vulnerable monopoly on a rented platform for a defensible oligopoly on an owned platform, Veeva secures its destiny for the next decade.</w:t>
      </w:r>
    </w:p>
    <w:p w14:paraId="266ABC4B" w14:textId="77777777" w:rsidR="001E45E5" w:rsidRDefault="001E45E5"/>
    <w:p w14:paraId="0D131A41" w14:textId="77777777" w:rsidR="00F2232B" w:rsidRPr="00F2232B" w:rsidRDefault="00F2232B" w:rsidP="00F2232B">
      <w:r w:rsidRPr="00F2232B">
        <w:t xml:space="preserve">This is the specific efficiency paradox facing Veeva. To answer your question directly: </w:t>
      </w:r>
      <w:r w:rsidRPr="00F2232B">
        <w:rPr>
          <w:b/>
          <w:bCs/>
        </w:rPr>
        <w:t xml:space="preserve">Yes, the "Generative AI" risk refers primarily to the AI residing </w:t>
      </w:r>
      <w:r w:rsidRPr="00F2232B">
        <w:rPr>
          <w:b/>
          <w:bCs/>
          <w:i/>
          <w:iCs/>
        </w:rPr>
        <w:t>inside</w:t>
      </w:r>
      <w:r w:rsidRPr="00F2232B">
        <w:rPr>
          <w:b/>
          <w:bCs/>
        </w:rPr>
        <w:t xml:space="preserve"> Veeva's own moat.</w:t>
      </w:r>
    </w:p>
    <w:p w14:paraId="30E2D9CD" w14:textId="77777777" w:rsidR="00F2232B" w:rsidRPr="00F2232B" w:rsidRDefault="00F2232B" w:rsidP="00F2232B">
      <w:r w:rsidRPr="00F2232B">
        <w:t>Veeva is aggressively building "Agentic AI" (autonomous agents) directly into its Vault platform to perform tasks currently done by humans. This creates a cannibalization risk where their own innovation could shrink their total addressable market (TAM) of human seats.</w:t>
      </w:r>
    </w:p>
    <w:p w14:paraId="09CA4B11" w14:textId="77777777" w:rsidR="00F2232B" w:rsidRPr="00F2232B" w:rsidRDefault="00F2232B" w:rsidP="00F2232B">
      <w:r w:rsidRPr="00F2232B">
        <w:t>Here is the breakdown of how this mechanism works and how Veeva is attempting to pivot its business model to survive it.</w:t>
      </w:r>
    </w:p>
    <w:p w14:paraId="30AE8A7E" w14:textId="77777777" w:rsidR="00F2232B" w:rsidRPr="00F2232B" w:rsidRDefault="00F2232B" w:rsidP="00F2232B">
      <w:pPr>
        <w:rPr>
          <w:b/>
          <w:bCs/>
        </w:rPr>
      </w:pPr>
      <w:r w:rsidRPr="00F2232B">
        <w:rPr>
          <w:b/>
          <w:bCs/>
        </w:rPr>
        <w:t>1. The Risk: "Deflationary Efficiency"</w:t>
      </w:r>
    </w:p>
    <w:p w14:paraId="3303C9E8" w14:textId="77777777" w:rsidR="00F2232B" w:rsidRPr="00F2232B" w:rsidRDefault="00F2232B" w:rsidP="00F2232B">
      <w:r w:rsidRPr="00F2232B">
        <w:t xml:space="preserve">Veeva's current business model is built on </w:t>
      </w:r>
      <w:r w:rsidRPr="00F2232B">
        <w:rPr>
          <w:b/>
          <w:bCs/>
        </w:rPr>
        <w:t>Headcount x License Fee</w:t>
      </w:r>
      <w:r w:rsidRPr="00F2232B">
        <w:t>.</w:t>
      </w:r>
    </w:p>
    <w:p w14:paraId="3365A3B9" w14:textId="77777777" w:rsidR="00F2232B" w:rsidRPr="00F2232B" w:rsidRDefault="00F2232B" w:rsidP="00F2232B">
      <w:pPr>
        <w:numPr>
          <w:ilvl w:val="0"/>
          <w:numId w:val="14"/>
        </w:numPr>
      </w:pPr>
      <w:proofErr w:type="gramStart"/>
      <w:r w:rsidRPr="00F2232B">
        <w:rPr>
          <w:b/>
          <w:bCs/>
        </w:rPr>
        <w:t>The Scenario</w:t>
      </w:r>
      <w:proofErr w:type="gramEnd"/>
      <w:r w:rsidRPr="00F2232B">
        <w:rPr>
          <w:b/>
          <w:bCs/>
        </w:rPr>
        <w:t>:</w:t>
      </w:r>
      <w:r w:rsidRPr="00F2232B">
        <w:t xml:space="preserve"> A pharmaceutical company employs 1,000 sales representatives. They pay Veeva ~$150/month per rep.</w:t>
      </w:r>
    </w:p>
    <w:p w14:paraId="5D46ACE6" w14:textId="77777777" w:rsidR="00F2232B" w:rsidRPr="00F2232B" w:rsidRDefault="00F2232B" w:rsidP="00F2232B">
      <w:pPr>
        <w:numPr>
          <w:ilvl w:val="0"/>
          <w:numId w:val="14"/>
        </w:numPr>
      </w:pPr>
      <w:r w:rsidRPr="00F2232B">
        <w:rPr>
          <w:b/>
          <w:bCs/>
        </w:rPr>
        <w:t>The AI Impact:</w:t>
      </w:r>
      <w:r w:rsidRPr="00F2232B">
        <w:t xml:space="preserve"> Veeva releases a "Pre-Call Agent" and "Free Text Agent" (which they announced in late 2025). These AI agents automate the research, data entry, and compliance logging that reps used to do.</w:t>
      </w:r>
    </w:p>
    <w:p w14:paraId="7B63D256" w14:textId="77777777" w:rsidR="00F2232B" w:rsidRPr="00F2232B" w:rsidRDefault="00F2232B" w:rsidP="00F2232B">
      <w:pPr>
        <w:numPr>
          <w:ilvl w:val="0"/>
          <w:numId w:val="14"/>
        </w:numPr>
      </w:pPr>
      <w:r w:rsidRPr="00F2232B">
        <w:rPr>
          <w:b/>
          <w:bCs/>
        </w:rPr>
        <w:t>The Compression:</w:t>
      </w:r>
      <w:r w:rsidRPr="00F2232B">
        <w:t xml:space="preserve"> Because each rep is now 2x as efficient, the pharma company realizes it only needs 700 reps to cover the same territory. They fire 300 reps and cancel 300 Veeva licenses.</w:t>
      </w:r>
    </w:p>
    <w:p w14:paraId="3F8924D4" w14:textId="77777777" w:rsidR="00F2232B" w:rsidRPr="00F2232B" w:rsidRDefault="00F2232B" w:rsidP="00F2232B">
      <w:pPr>
        <w:numPr>
          <w:ilvl w:val="0"/>
          <w:numId w:val="14"/>
        </w:numPr>
      </w:pPr>
      <w:r w:rsidRPr="00F2232B">
        <w:rPr>
          <w:b/>
          <w:bCs/>
        </w:rPr>
        <w:t>The Result:</w:t>
      </w:r>
      <w:r w:rsidRPr="00F2232B">
        <w:t xml:space="preserve"> Veeva’s revenue drops by 30%, even though the customer is getting </w:t>
      </w:r>
      <w:r w:rsidRPr="00F2232B">
        <w:rPr>
          <w:i/>
          <w:iCs/>
        </w:rPr>
        <w:t>more</w:t>
      </w:r>
      <w:r w:rsidRPr="00F2232B">
        <w:t xml:space="preserve"> value from the software.</w:t>
      </w:r>
    </w:p>
    <w:p w14:paraId="0B56AEF6" w14:textId="77777777" w:rsidR="00F2232B" w:rsidRPr="00F2232B" w:rsidRDefault="00F2232B" w:rsidP="00F2232B">
      <w:pPr>
        <w:rPr>
          <w:b/>
          <w:bCs/>
        </w:rPr>
      </w:pPr>
      <w:r w:rsidRPr="00F2232B">
        <w:rPr>
          <w:b/>
          <w:bCs/>
        </w:rPr>
        <w:t>2. The Pivot: From "Seats" to "Tokens"</w:t>
      </w:r>
    </w:p>
    <w:p w14:paraId="1782D3F5" w14:textId="77777777" w:rsidR="00F2232B" w:rsidRPr="00F2232B" w:rsidRDefault="00F2232B" w:rsidP="00F2232B">
      <w:r w:rsidRPr="00F2232B">
        <w:t xml:space="preserve">To offset this, Veeva must change </w:t>
      </w:r>
      <w:r w:rsidRPr="00F2232B">
        <w:rPr>
          <w:i/>
          <w:iCs/>
        </w:rPr>
        <w:t>what</w:t>
      </w:r>
      <w:r w:rsidRPr="00F2232B">
        <w:t xml:space="preserve"> it sells. It </w:t>
      </w:r>
      <w:proofErr w:type="gramStart"/>
      <w:r w:rsidRPr="00F2232B">
        <w:t>has to</w:t>
      </w:r>
      <w:proofErr w:type="gramEnd"/>
      <w:r w:rsidRPr="00F2232B">
        <w:t xml:space="preserve"> stop selling only "access" (seats) and start selling "work" (outcomes/usage).</w:t>
      </w:r>
    </w:p>
    <w:p w14:paraId="110A2783" w14:textId="77777777" w:rsidR="00F2232B" w:rsidRPr="00F2232B" w:rsidRDefault="00F2232B" w:rsidP="00F2232B">
      <w:r w:rsidRPr="00F2232B">
        <w:rPr>
          <w:b/>
          <w:bCs/>
        </w:rPr>
        <w:lastRenderedPageBreak/>
        <w:t>Evidence of the Pivot:</w:t>
      </w:r>
    </w:p>
    <w:p w14:paraId="4D9A8755" w14:textId="77777777" w:rsidR="00F2232B" w:rsidRPr="00F2232B" w:rsidRDefault="00F2232B" w:rsidP="00F2232B">
      <w:pPr>
        <w:numPr>
          <w:ilvl w:val="0"/>
          <w:numId w:val="15"/>
        </w:numPr>
      </w:pPr>
      <w:r w:rsidRPr="00F2232B">
        <w:rPr>
          <w:b/>
          <w:bCs/>
        </w:rPr>
        <w:t>Usage-Based Pricing:</w:t>
      </w:r>
      <w:r w:rsidRPr="00F2232B">
        <w:t xml:space="preserve"> Veeva has explicitly announced that its new </w:t>
      </w:r>
      <w:r w:rsidRPr="00F2232B">
        <w:rPr>
          <w:b/>
          <w:bCs/>
        </w:rPr>
        <w:t>Veeva AI</w:t>
      </w:r>
      <w:r w:rsidRPr="00F2232B">
        <w:t xml:space="preserve"> products will use a </w:t>
      </w:r>
      <w:r w:rsidRPr="00F2232B">
        <w:rPr>
          <w:b/>
          <w:bCs/>
        </w:rPr>
        <w:t>usage-based pricing model</w:t>
      </w:r>
      <w:r w:rsidRPr="00F2232B">
        <w:t xml:space="preserve"> (likely based on tokens or queries) rather than a per-seat model. This allows them to capture revenue every time an AI agent performs a task, regardless of how many humans are employed.</w:t>
      </w:r>
    </w:p>
    <w:p w14:paraId="3C46B14E" w14:textId="77777777" w:rsidR="00F2232B" w:rsidRPr="00F2232B" w:rsidRDefault="00F2232B" w:rsidP="00F2232B">
      <w:pPr>
        <w:numPr>
          <w:ilvl w:val="0"/>
          <w:numId w:val="15"/>
        </w:numPr>
      </w:pPr>
      <w:r w:rsidRPr="00F2232B">
        <w:rPr>
          <w:b/>
          <w:bCs/>
        </w:rPr>
        <w:t>The "Service" Revenue Stream:</w:t>
      </w:r>
      <w:r w:rsidRPr="00F2232B">
        <w:t xml:space="preserve"> By selling the AI "worker," Veeva effectively transfers the budget from the customer's HR line (salaries) to the Software line. If the AI agent costs $50/month to do the work of a human, Veeva can capture that value, potentially making the AI revenue </w:t>
      </w:r>
      <w:r w:rsidRPr="00F2232B">
        <w:rPr>
          <w:i/>
          <w:iCs/>
        </w:rPr>
        <w:t>larger</w:t>
      </w:r>
      <w:r w:rsidRPr="00F2232B">
        <w:t xml:space="preserve"> than the lost seat revenue.</w:t>
      </w:r>
    </w:p>
    <w:p w14:paraId="7F0CC69D" w14:textId="77777777" w:rsidR="00F2232B" w:rsidRPr="00F2232B" w:rsidRDefault="00F2232B" w:rsidP="00F2232B">
      <w:pPr>
        <w:rPr>
          <w:b/>
          <w:bCs/>
        </w:rPr>
      </w:pPr>
      <w:r w:rsidRPr="00F2232B">
        <w:rPr>
          <w:b/>
          <w:bCs/>
        </w:rPr>
        <w:t>3. The "Free Until 2030" Strategy (The Bridge)</w:t>
      </w:r>
    </w:p>
    <w:p w14:paraId="282C679A" w14:textId="77777777" w:rsidR="00F2232B" w:rsidRPr="00F2232B" w:rsidRDefault="00F2232B" w:rsidP="00F2232B">
      <w:r w:rsidRPr="00F2232B">
        <w:t>There is a critical strategic nuance currently in play that protects them during the transition:</w:t>
      </w:r>
    </w:p>
    <w:p w14:paraId="4A8F4E72" w14:textId="77777777" w:rsidR="00F2232B" w:rsidRPr="00F2232B" w:rsidRDefault="00F2232B" w:rsidP="00F2232B">
      <w:r w:rsidRPr="00F2232B">
        <w:rPr>
          <w:b/>
          <w:bCs/>
        </w:rPr>
        <w:t>Veeva is offering its Vault CRM AI agents at NO COST through 2030.</w:t>
      </w:r>
    </w:p>
    <w:p w14:paraId="76C13A89" w14:textId="77777777" w:rsidR="00F2232B" w:rsidRPr="00F2232B" w:rsidRDefault="00F2232B" w:rsidP="00F2232B">
      <w:pPr>
        <w:numPr>
          <w:ilvl w:val="0"/>
          <w:numId w:val="16"/>
        </w:numPr>
      </w:pPr>
      <w:r w:rsidRPr="00F2232B">
        <w:rPr>
          <w:b/>
          <w:bCs/>
        </w:rPr>
        <w:t>Why do this?</w:t>
      </w:r>
    </w:p>
    <w:p w14:paraId="6DEF92C7" w14:textId="77777777" w:rsidR="00F2232B" w:rsidRPr="00F2232B" w:rsidRDefault="00F2232B" w:rsidP="00F2232B">
      <w:pPr>
        <w:numPr>
          <w:ilvl w:val="1"/>
          <w:numId w:val="16"/>
        </w:numPr>
      </w:pPr>
      <w:r w:rsidRPr="00F2232B">
        <w:rPr>
          <w:b/>
          <w:bCs/>
        </w:rPr>
        <w:t>Lock-In:</w:t>
      </w:r>
      <w:r w:rsidRPr="00F2232B">
        <w:t xml:space="preserve"> They are currently fighting a war to migrate customers from the Salesforce platform to the Vault platform. By giving the AI away for free, they make the Vault platform irresistibly valuable compared to Salesforce (which charges for its AI).</w:t>
      </w:r>
    </w:p>
    <w:p w14:paraId="1ADEC39F" w14:textId="77777777" w:rsidR="00F2232B" w:rsidRPr="00F2232B" w:rsidRDefault="00F2232B" w:rsidP="00F2232B">
      <w:pPr>
        <w:numPr>
          <w:ilvl w:val="1"/>
          <w:numId w:val="16"/>
        </w:numPr>
      </w:pPr>
      <w:r w:rsidRPr="00F2232B">
        <w:rPr>
          <w:b/>
          <w:bCs/>
        </w:rPr>
        <w:t>Data Accumulation:</w:t>
      </w:r>
      <w:r w:rsidRPr="00F2232B">
        <w:t xml:space="preserve"> AI needs massive data to learn. By making it free, they ensure maximum adoption, allowing their models to learn from the entire industry's activity, deepening the data moat.</w:t>
      </w:r>
    </w:p>
    <w:p w14:paraId="6F0370D1" w14:textId="77777777" w:rsidR="00F2232B" w:rsidRPr="00F2232B" w:rsidRDefault="00F2232B" w:rsidP="00F2232B">
      <w:pPr>
        <w:numPr>
          <w:ilvl w:val="1"/>
          <w:numId w:val="16"/>
        </w:numPr>
      </w:pPr>
      <w:r w:rsidRPr="00F2232B">
        <w:rPr>
          <w:b/>
          <w:bCs/>
        </w:rPr>
        <w:t>Delaying the Cannibalization:</w:t>
      </w:r>
      <w:r w:rsidRPr="00F2232B">
        <w:t xml:space="preserve"> By not charging for it yet, they avoid the complex negotiation of "swapping seats for tokens." They keep the stable seat revenue for now (while human rep counts slowly attrition naturally) and plan to flip the switch to monetization in 2030, once the industry is fully locked into Vault CRM.</w:t>
      </w:r>
    </w:p>
    <w:p w14:paraId="720BFBC2" w14:textId="77777777" w:rsidR="00F2232B" w:rsidRPr="00F2232B" w:rsidRDefault="00F2232B" w:rsidP="00F2232B">
      <w:pPr>
        <w:rPr>
          <w:b/>
          <w:bCs/>
        </w:rPr>
      </w:pPr>
      <w:r w:rsidRPr="00F2232B">
        <w:rPr>
          <w:b/>
          <w:bCs/>
        </w:rPr>
        <w:t>Summary</w:t>
      </w:r>
    </w:p>
    <w:p w14:paraId="50C628CD" w14:textId="77777777" w:rsidR="00F2232B" w:rsidRPr="00F2232B" w:rsidRDefault="00F2232B" w:rsidP="00F2232B">
      <w:r w:rsidRPr="00F2232B">
        <w:t xml:space="preserve">The risk is that Veeva's own software becomes so efficient that it eliminates its own user base. The solution is the </w:t>
      </w:r>
      <w:r w:rsidRPr="00F2232B">
        <w:rPr>
          <w:b/>
          <w:bCs/>
        </w:rPr>
        <w:t>Usage-Based Pricing</w:t>
      </w:r>
      <w:r w:rsidRPr="00F2232B">
        <w:t xml:space="preserve"> model they have announced. The "Generative AI" inside their moat is both the poison (kills seats) and the antidote (new revenue stream), but investors must watch closely to see if the "Token" revenue grows fast enough to replace the lost "Seat" revenue after 2030.</w:t>
      </w:r>
    </w:p>
    <w:p w14:paraId="14F3931C" w14:textId="77777777" w:rsidR="00F2232B" w:rsidRDefault="00F2232B"/>
    <w:sectPr w:rsidR="00F22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4A0"/>
    <w:multiLevelType w:val="multilevel"/>
    <w:tmpl w:val="84E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0000"/>
    <w:multiLevelType w:val="multilevel"/>
    <w:tmpl w:val="592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72BB"/>
    <w:multiLevelType w:val="multilevel"/>
    <w:tmpl w:val="99B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7029F"/>
    <w:multiLevelType w:val="multilevel"/>
    <w:tmpl w:val="9168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F6128"/>
    <w:multiLevelType w:val="multilevel"/>
    <w:tmpl w:val="0670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05DCB"/>
    <w:multiLevelType w:val="multilevel"/>
    <w:tmpl w:val="DF74F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A27D9"/>
    <w:multiLevelType w:val="multilevel"/>
    <w:tmpl w:val="E9EEF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D50E5"/>
    <w:multiLevelType w:val="multilevel"/>
    <w:tmpl w:val="6B26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8761F"/>
    <w:multiLevelType w:val="multilevel"/>
    <w:tmpl w:val="A24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96E48"/>
    <w:multiLevelType w:val="multilevel"/>
    <w:tmpl w:val="27E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B75C0"/>
    <w:multiLevelType w:val="multilevel"/>
    <w:tmpl w:val="2EA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D1CE2"/>
    <w:multiLevelType w:val="multilevel"/>
    <w:tmpl w:val="84D6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BD1E47"/>
    <w:multiLevelType w:val="multilevel"/>
    <w:tmpl w:val="850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C7E6C"/>
    <w:multiLevelType w:val="multilevel"/>
    <w:tmpl w:val="91A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6498D"/>
    <w:multiLevelType w:val="multilevel"/>
    <w:tmpl w:val="CA74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219D1"/>
    <w:multiLevelType w:val="multilevel"/>
    <w:tmpl w:val="259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280012">
    <w:abstractNumId w:val="7"/>
  </w:num>
  <w:num w:numId="2" w16cid:durableId="287393314">
    <w:abstractNumId w:val="3"/>
  </w:num>
  <w:num w:numId="3" w16cid:durableId="79833735">
    <w:abstractNumId w:val="9"/>
  </w:num>
  <w:num w:numId="4" w16cid:durableId="1860463142">
    <w:abstractNumId w:val="8"/>
  </w:num>
  <w:num w:numId="5" w16cid:durableId="354355733">
    <w:abstractNumId w:val="2"/>
  </w:num>
  <w:num w:numId="6" w16cid:durableId="667905277">
    <w:abstractNumId w:val="1"/>
  </w:num>
  <w:num w:numId="7" w16cid:durableId="1041713203">
    <w:abstractNumId w:val="14"/>
  </w:num>
  <w:num w:numId="8" w16cid:durableId="1737776976">
    <w:abstractNumId w:val="0"/>
  </w:num>
  <w:num w:numId="9" w16cid:durableId="1605191711">
    <w:abstractNumId w:val="12"/>
  </w:num>
  <w:num w:numId="10" w16cid:durableId="668408585">
    <w:abstractNumId w:val="5"/>
  </w:num>
  <w:num w:numId="11" w16cid:durableId="1082722247">
    <w:abstractNumId w:val="10"/>
  </w:num>
  <w:num w:numId="12" w16cid:durableId="285042146">
    <w:abstractNumId w:val="4"/>
  </w:num>
  <w:num w:numId="13" w16cid:durableId="1277568101">
    <w:abstractNumId w:val="11"/>
  </w:num>
  <w:num w:numId="14" w16cid:durableId="104038204">
    <w:abstractNumId w:val="15"/>
  </w:num>
  <w:num w:numId="15" w16cid:durableId="2033218214">
    <w:abstractNumId w:val="13"/>
  </w:num>
  <w:num w:numId="16" w16cid:durableId="2006205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CDD"/>
    <w:rsid w:val="00165C19"/>
    <w:rsid w:val="001D14B2"/>
    <w:rsid w:val="001E45E5"/>
    <w:rsid w:val="004A28A9"/>
    <w:rsid w:val="0060402C"/>
    <w:rsid w:val="0077290F"/>
    <w:rsid w:val="008851CE"/>
    <w:rsid w:val="009E38FC"/>
    <w:rsid w:val="00D76CDD"/>
    <w:rsid w:val="00E26B0C"/>
    <w:rsid w:val="00EF27D2"/>
    <w:rsid w:val="00F2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67EF"/>
  <w15:chartTrackingRefBased/>
  <w15:docId w15:val="{F7526B0B-031C-4477-AD37-C2F994D7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D76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C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C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6C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6C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6C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C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C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C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C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6C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6C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6C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6C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6C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6C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C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C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6C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CDD"/>
    <w:rPr>
      <w:i/>
      <w:iCs/>
      <w:color w:val="404040" w:themeColor="text1" w:themeTint="BF"/>
    </w:rPr>
  </w:style>
  <w:style w:type="paragraph" w:styleId="ListParagraph">
    <w:name w:val="List Paragraph"/>
    <w:basedOn w:val="Normal"/>
    <w:uiPriority w:val="34"/>
    <w:qFormat/>
    <w:rsid w:val="00D76CDD"/>
    <w:pPr>
      <w:ind w:left="720"/>
      <w:contextualSpacing/>
    </w:pPr>
  </w:style>
  <w:style w:type="character" w:styleId="IntenseEmphasis">
    <w:name w:val="Intense Emphasis"/>
    <w:basedOn w:val="DefaultParagraphFont"/>
    <w:uiPriority w:val="21"/>
    <w:qFormat/>
    <w:rsid w:val="00D76CDD"/>
    <w:rPr>
      <w:i/>
      <w:iCs/>
      <w:color w:val="0F4761" w:themeColor="accent1" w:themeShade="BF"/>
    </w:rPr>
  </w:style>
  <w:style w:type="paragraph" w:styleId="IntenseQuote">
    <w:name w:val="Intense Quote"/>
    <w:basedOn w:val="Normal"/>
    <w:next w:val="Normal"/>
    <w:link w:val="IntenseQuoteChar"/>
    <w:uiPriority w:val="30"/>
    <w:qFormat/>
    <w:rsid w:val="00D76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CDD"/>
    <w:rPr>
      <w:i/>
      <w:iCs/>
      <w:color w:val="0F4761" w:themeColor="accent1" w:themeShade="BF"/>
    </w:rPr>
  </w:style>
  <w:style w:type="character" w:styleId="IntenseReference">
    <w:name w:val="Intense Reference"/>
    <w:basedOn w:val="DefaultParagraphFont"/>
    <w:uiPriority w:val="32"/>
    <w:qFormat/>
    <w:rsid w:val="00D76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2148</Words>
  <Characters>12051</Characters>
  <Application>Microsoft Office Word</Application>
  <DocSecurity>0</DocSecurity>
  <Lines>301</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4</cp:revision>
  <dcterms:created xsi:type="dcterms:W3CDTF">2026-02-16T06:54:00Z</dcterms:created>
  <dcterms:modified xsi:type="dcterms:W3CDTF">2026-02-17T05:42:00Z</dcterms:modified>
</cp:coreProperties>
</file>