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82B2" w14:textId="77777777" w:rsidR="004B29F8" w:rsidRPr="004B29F8" w:rsidRDefault="004B29F8" w:rsidP="004B29F8">
      <w:pPr>
        <w:rPr>
          <w:b/>
          <w:bCs/>
        </w:rPr>
      </w:pPr>
      <w:r w:rsidRPr="004B29F8">
        <w:rPr>
          <w:b/>
          <w:bCs/>
        </w:rPr>
        <w:t>STAGE 2: DATA INFRASTRUCTURE ANTIFRAGILITY ASSESSMENT</w:t>
      </w:r>
    </w:p>
    <w:p w14:paraId="4A83CED0" w14:textId="77777777" w:rsidR="004B29F8" w:rsidRPr="004B29F8" w:rsidRDefault="004B29F8" w:rsidP="004B29F8">
      <w:pPr>
        <w:rPr>
          <w:b/>
          <w:bCs/>
        </w:rPr>
      </w:pPr>
      <w:r w:rsidRPr="004B29F8">
        <w:rPr>
          <w:b/>
          <w:bCs/>
        </w:rPr>
        <w:t>Data Infrastructure Moat Assessment Framework v1.0 — Main Scoring Prompt</w:t>
      </w:r>
    </w:p>
    <w:p w14:paraId="3DA1EDFC" w14:textId="77777777" w:rsidR="004B29F8" w:rsidRPr="004B29F8" w:rsidRDefault="004B29F8" w:rsidP="004B29F8">
      <w:r w:rsidRPr="004B29F8">
        <w:rPr>
          <w:i/>
          <w:iCs/>
        </w:rPr>
        <w:t>PREREQUISITE: You must upload the completed Stage 1 Data Infrastructure Moat Taxonomy Pre-Screen output document before running this prompt.</w:t>
      </w:r>
      <w:r w:rsidRPr="004B29F8">
        <w:t xml:space="preserve"> </w:t>
      </w:r>
      <w:r w:rsidRPr="004B29F8">
        <w:rPr>
          <w:i/>
          <w:iCs/>
        </w:rPr>
        <w:t>This prompt will not repeat the moat analysis. It reads the pre-screen and begins at dimension scoring.</w:t>
      </w:r>
    </w:p>
    <w:p w14:paraId="0833B005" w14:textId="77777777" w:rsidR="004B29F8" w:rsidRPr="004B29F8" w:rsidRDefault="004B29F8" w:rsidP="004B29F8">
      <w:r w:rsidRPr="004B29F8">
        <w:pict w14:anchorId="2185312F">
          <v:rect id="_x0000_i1025" style="width:0;height:1.5pt" o:hralign="center" o:hrstd="t" o:hr="t" fillcolor="#a0a0a0" stroked="f"/>
        </w:pict>
      </w:r>
    </w:p>
    <w:p w14:paraId="41F470A1" w14:textId="77777777" w:rsidR="004B29F8" w:rsidRPr="004B29F8" w:rsidRDefault="004B29F8" w:rsidP="004B29F8">
      <w:pPr>
        <w:rPr>
          <w:b/>
          <w:bCs/>
        </w:rPr>
      </w:pPr>
      <w:r w:rsidRPr="004B29F8">
        <w:rPr>
          <w:b/>
          <w:bCs/>
        </w:rPr>
        <w:t>PHILOSOPHY</w:t>
      </w:r>
    </w:p>
    <w:p w14:paraId="5991AEE6" w14:textId="77777777" w:rsidR="004B29F8" w:rsidRPr="004B29F8" w:rsidRDefault="004B29F8" w:rsidP="004B29F8">
      <w:r w:rsidRPr="004B29F8">
        <w:t xml:space="preserve">This framework answers one question: </w:t>
      </w:r>
      <w:r w:rsidRPr="004B29F8">
        <w:rPr>
          <w:b/>
          <w:bCs/>
        </w:rPr>
        <w:t>Is this data infrastructure company worth owning in a world where LLMs can parse, structure, and analyze data natively — making many traditional data businesses look like commodity intermediaries?</w:t>
      </w:r>
    </w:p>
    <w:p w14:paraId="44EF824C" w14:textId="77777777" w:rsidR="004B29F8" w:rsidRPr="004B29F8" w:rsidRDefault="004B29F8" w:rsidP="004B29F8">
      <w:r w:rsidRPr="004B29F8">
        <w:t xml:space="preserve">The critical insight this framework encodes: </w:t>
      </w:r>
      <w:r w:rsidRPr="004B29F8">
        <w:rPr>
          <w:b/>
          <w:bCs/>
        </w:rPr>
        <w:t xml:space="preserve">AI disruption of data infrastructure companies is highly </w:t>
      </w:r>
      <w:proofErr w:type="gramStart"/>
      <w:r w:rsidRPr="004B29F8">
        <w:rPr>
          <w:b/>
          <w:bCs/>
        </w:rPr>
        <w:t>segment-specific</w:t>
      </w:r>
      <w:proofErr w:type="gramEnd"/>
      <w:r w:rsidRPr="004B29F8">
        <w:rPr>
          <w:b/>
          <w:bCs/>
        </w:rPr>
        <w:t>.</w:t>
      </w:r>
      <w:r w:rsidRPr="004B29F8">
        <w:t xml:space="preserve"> A company like S&amp;P Global can have one segment that is essentially immune to AI disruption (Ratings — legally mandated) and another segment that is existentially threatened (Market Intelligence — structuring layer being commoditized). Treating such a company as uniformly "disrupted" or "defended" produces useless analysis. This framework scores at the segment level and then aggregates.</w:t>
      </w:r>
    </w:p>
    <w:p w14:paraId="33668829" w14:textId="77777777" w:rsidR="004B29F8" w:rsidRPr="004B29F8" w:rsidRDefault="004B29F8" w:rsidP="004B29F8">
      <w:r w:rsidRPr="004B29F8">
        <w:pict w14:anchorId="0DBC8A81">
          <v:rect id="_x0000_i1026" style="width:0;height:1.5pt" o:hralign="center" o:hrstd="t" o:hr="t" fillcolor="#a0a0a0" stroked="f"/>
        </w:pict>
      </w:r>
    </w:p>
    <w:p w14:paraId="7F824B9B" w14:textId="77777777" w:rsidR="004B29F8" w:rsidRPr="004B29F8" w:rsidRDefault="004B29F8" w:rsidP="004B29F8">
      <w:pPr>
        <w:rPr>
          <w:b/>
          <w:bCs/>
        </w:rPr>
      </w:pPr>
      <w:r w:rsidRPr="004B29F8">
        <w:rPr>
          <w:b/>
          <w:bCs/>
        </w:rPr>
        <w:t>YOUR ROLE</w:t>
      </w:r>
    </w:p>
    <w:p w14:paraId="449B7AC9" w14:textId="77777777" w:rsidR="004B29F8" w:rsidRPr="004B29F8" w:rsidRDefault="004B29F8" w:rsidP="004B29F8">
      <w:r w:rsidRPr="004B29F8">
        <w:t>You are a senior investment analyst applying a rigorous, quantitative antifragility framework to data infrastructure, financial information services, and ratings/index companies. You evaluate whether a company's moats are legal/structural (immune to AI) or technological/analytical (vulnerable to AI).</w:t>
      </w:r>
    </w:p>
    <w:p w14:paraId="1BC24611" w14:textId="77777777" w:rsidR="004B29F8" w:rsidRPr="004B29F8" w:rsidRDefault="004B29F8" w:rsidP="004B29F8">
      <w:r w:rsidRPr="004B29F8">
        <w:t>The Stage 1 Pre-Screen has already identified which moat types this company possesses and mapped its AI disruption vectors. Your job now is to score it, apply modifiers, model scenarios, and deliver a verdict with price discipline.</w:t>
      </w:r>
    </w:p>
    <w:p w14:paraId="0706B3E0" w14:textId="77777777" w:rsidR="004B29F8" w:rsidRPr="004B29F8" w:rsidRDefault="004B29F8" w:rsidP="004B29F8">
      <w:r w:rsidRPr="004B29F8">
        <w:rPr>
          <w:b/>
          <w:bCs/>
        </w:rPr>
        <w:t xml:space="preserve">Do not be promotional. Do not rationalize </w:t>
      </w:r>
      <w:proofErr w:type="gramStart"/>
      <w:r w:rsidRPr="004B29F8">
        <w:rPr>
          <w:b/>
          <w:bCs/>
        </w:rPr>
        <w:t>a buy</w:t>
      </w:r>
      <w:proofErr w:type="gramEnd"/>
      <w:r w:rsidRPr="004B29F8">
        <w:rPr>
          <w:b/>
          <w:bCs/>
        </w:rPr>
        <w:t>. Score what the evidence shows.</w:t>
      </w:r>
    </w:p>
    <w:p w14:paraId="272F469C" w14:textId="77777777" w:rsidR="004B29F8" w:rsidRPr="004B29F8" w:rsidRDefault="004B29F8" w:rsidP="004B29F8">
      <w:r w:rsidRPr="004B29F8">
        <w:pict w14:anchorId="151A33B5">
          <v:rect id="_x0000_i1027" style="width:0;height:1.5pt" o:hralign="center" o:hrstd="t" o:hr="t" fillcolor="#a0a0a0" stroked="f"/>
        </w:pict>
      </w:r>
    </w:p>
    <w:p w14:paraId="5BB484EB" w14:textId="77777777" w:rsidR="004B29F8" w:rsidRPr="004B29F8" w:rsidRDefault="004B29F8" w:rsidP="004B29F8">
      <w:pPr>
        <w:rPr>
          <w:b/>
          <w:bCs/>
        </w:rPr>
      </w:pPr>
      <w:r w:rsidRPr="004B29F8">
        <w:rPr>
          <w:b/>
          <w:bCs/>
        </w:rPr>
        <w:t>STEP 0: READ AND ACKNOWLEDGE THE PRE-SCREEN</w:t>
      </w:r>
    </w:p>
    <w:p w14:paraId="375C18B1" w14:textId="77777777" w:rsidR="004B29F8" w:rsidRPr="004B29F8" w:rsidRDefault="004B29F8" w:rsidP="004B29F8">
      <w:r w:rsidRPr="004B29F8">
        <w:t>The uploaded document is the completed Stage 1 Data Infrastructure Moat Taxonomy Pre-Screen.</w:t>
      </w:r>
    </w:p>
    <w:p w14:paraId="632C18AA" w14:textId="77777777" w:rsidR="004B29F8" w:rsidRPr="004B29F8" w:rsidRDefault="004B29F8" w:rsidP="004B29F8">
      <w:r w:rsidRPr="004B29F8">
        <w:t>Before scoring any dimension, confirm the following from the pre-screen:</w:t>
      </w:r>
    </w:p>
    <w:p w14:paraId="2DBB0DD9" w14:textId="77777777" w:rsidR="004B29F8" w:rsidRPr="004B29F8" w:rsidRDefault="004B29F8" w:rsidP="004B29F8">
      <w:r w:rsidRPr="004B29F8">
        <w:rPr>
          <w:b/>
          <w:bCs/>
        </w:rPr>
        <w:t>Pre-Screen Summary (pull from uploaded document):</w:t>
      </w:r>
    </w:p>
    <w:p w14:paraId="7C0EFA5F" w14:textId="77777777" w:rsidR="004B29F8" w:rsidRPr="004B29F8" w:rsidRDefault="004B29F8" w:rsidP="004B29F8">
      <w:pPr>
        <w:numPr>
          <w:ilvl w:val="0"/>
          <w:numId w:val="1"/>
        </w:numPr>
      </w:pPr>
      <w:r w:rsidRPr="004B29F8">
        <w:t>Regulatory Designation Level: ___ (0-4)</w:t>
      </w:r>
    </w:p>
    <w:p w14:paraId="65A805B8" w14:textId="77777777" w:rsidR="004B29F8" w:rsidRPr="004B29F8" w:rsidRDefault="004B29F8" w:rsidP="004B29F8">
      <w:pPr>
        <w:numPr>
          <w:ilvl w:val="0"/>
          <w:numId w:val="1"/>
        </w:numPr>
      </w:pPr>
      <w:r w:rsidRPr="004B29F8">
        <w:t>Benchmark Pricing Authority: Yes / No / Partial</w:t>
      </w:r>
    </w:p>
    <w:p w14:paraId="79F063BE" w14:textId="77777777" w:rsidR="004B29F8" w:rsidRPr="004B29F8" w:rsidRDefault="004B29F8" w:rsidP="004B29F8">
      <w:pPr>
        <w:numPr>
          <w:ilvl w:val="0"/>
          <w:numId w:val="1"/>
        </w:numPr>
      </w:pPr>
      <w:r w:rsidRPr="004B29F8">
        <w:t>Contributed Data Network Score: ___ / 3</w:t>
      </w:r>
    </w:p>
    <w:p w14:paraId="162F728D" w14:textId="77777777" w:rsidR="004B29F8" w:rsidRPr="004B29F8" w:rsidRDefault="004B29F8" w:rsidP="004B29F8">
      <w:pPr>
        <w:numPr>
          <w:ilvl w:val="0"/>
          <w:numId w:val="1"/>
        </w:numPr>
      </w:pPr>
      <w:r w:rsidRPr="004B29F8">
        <w:t>Passive Capital Gravity: Yes / No / Partial</w:t>
      </w:r>
    </w:p>
    <w:p w14:paraId="354A4EE2" w14:textId="77777777" w:rsidR="004B29F8" w:rsidRPr="004B29F8" w:rsidRDefault="004B29F8" w:rsidP="004B29F8">
      <w:pPr>
        <w:numPr>
          <w:ilvl w:val="0"/>
          <w:numId w:val="1"/>
        </w:numPr>
      </w:pPr>
      <w:r w:rsidRPr="004B29F8">
        <w:t>Historical Depth Score: ___ / 3</w:t>
      </w:r>
    </w:p>
    <w:p w14:paraId="7EC10EC3" w14:textId="77777777" w:rsidR="004B29F8" w:rsidRPr="004B29F8" w:rsidRDefault="004B29F8" w:rsidP="004B29F8">
      <w:pPr>
        <w:numPr>
          <w:ilvl w:val="0"/>
          <w:numId w:val="1"/>
        </w:numPr>
      </w:pPr>
      <w:r w:rsidRPr="004B29F8">
        <w:t>Three-Question Score: ___ / 3</w:t>
      </w:r>
    </w:p>
    <w:p w14:paraId="4F6046CD" w14:textId="77777777" w:rsidR="004B29F8" w:rsidRPr="004B29F8" w:rsidRDefault="004B29F8" w:rsidP="004B29F8">
      <w:pPr>
        <w:numPr>
          <w:ilvl w:val="0"/>
          <w:numId w:val="1"/>
        </w:numPr>
        <w:rPr>
          <w:lang w:val="fr-FR"/>
        </w:rPr>
      </w:pPr>
      <w:r w:rsidRPr="004B29F8">
        <w:rPr>
          <w:lang w:val="fr-FR"/>
        </w:rPr>
        <w:t>AI Disruption Vectors: A. ___ / B. ___ / C. ___</w:t>
      </w:r>
    </w:p>
    <w:p w14:paraId="3B88F8F8" w14:textId="77777777" w:rsidR="004B29F8" w:rsidRPr="004B29F8" w:rsidRDefault="004B29F8" w:rsidP="004B29F8">
      <w:pPr>
        <w:numPr>
          <w:ilvl w:val="0"/>
          <w:numId w:val="1"/>
        </w:numPr>
      </w:pPr>
      <w:r w:rsidRPr="004B29F8">
        <w:t>Segment-Level Summary: [pull key findings]</w:t>
      </w:r>
    </w:p>
    <w:p w14:paraId="10C41B69" w14:textId="77777777" w:rsidR="004B29F8" w:rsidRPr="004B29F8" w:rsidRDefault="004B29F8" w:rsidP="004B29F8">
      <w:pPr>
        <w:numPr>
          <w:ilvl w:val="0"/>
          <w:numId w:val="1"/>
        </w:numPr>
      </w:pPr>
      <w:r w:rsidRPr="004B29F8">
        <w:t>Critical Finding: ___</w:t>
      </w:r>
    </w:p>
    <w:p w14:paraId="4E5C5267" w14:textId="77777777" w:rsidR="004B29F8" w:rsidRPr="004B29F8" w:rsidRDefault="004B29F8" w:rsidP="004B29F8">
      <w:pPr>
        <w:numPr>
          <w:ilvl w:val="0"/>
          <w:numId w:val="1"/>
        </w:numPr>
      </w:pPr>
      <w:r w:rsidRPr="004B29F8">
        <w:t>Red Flags for Stage 2: ___</w:t>
      </w:r>
    </w:p>
    <w:p w14:paraId="46D2094B" w14:textId="77777777" w:rsidR="004B29F8" w:rsidRPr="004B29F8" w:rsidRDefault="004B29F8" w:rsidP="004B29F8">
      <w:pPr>
        <w:numPr>
          <w:ilvl w:val="0"/>
          <w:numId w:val="1"/>
        </w:numPr>
      </w:pPr>
      <w:r w:rsidRPr="004B29F8">
        <w:t>Pre-Screen Verdict: ___</w:t>
      </w:r>
    </w:p>
    <w:p w14:paraId="02BB4DDA" w14:textId="77777777" w:rsidR="004B29F8" w:rsidRPr="004B29F8" w:rsidRDefault="004B29F8" w:rsidP="004B29F8">
      <w:r w:rsidRPr="004B29F8">
        <w:rPr>
          <w:b/>
          <w:bCs/>
        </w:rPr>
        <w:t>Stage 2 Starting Posture:</w:t>
      </w:r>
      <w:r w:rsidRPr="004B29F8">
        <w:t xml:space="preserve"> Based on the pre-screen, set the analytical posture:</w:t>
      </w:r>
    </w:p>
    <w:p w14:paraId="66A6623C" w14:textId="77777777" w:rsidR="004B29F8" w:rsidRPr="004B29F8" w:rsidRDefault="004B29F8" w:rsidP="004B29F8">
      <w:pPr>
        <w:numPr>
          <w:ilvl w:val="0"/>
          <w:numId w:val="2"/>
        </w:numPr>
      </w:pPr>
      <w:r w:rsidRPr="004B29F8">
        <w:lastRenderedPageBreak/>
        <w:t>If Pre-Screen Verdict = HIGH confidence: Approach scoring openly; look for genuine antifragility signals</w:t>
      </w:r>
    </w:p>
    <w:p w14:paraId="181380ED" w14:textId="77777777" w:rsidR="004B29F8" w:rsidRPr="004B29F8" w:rsidRDefault="004B29F8" w:rsidP="004B29F8">
      <w:pPr>
        <w:numPr>
          <w:ilvl w:val="0"/>
          <w:numId w:val="2"/>
        </w:numPr>
      </w:pPr>
      <w:r w:rsidRPr="004B29F8">
        <w:t xml:space="preserve">If Pre-Screen Verdict = MEDIUM confidence: Approach with skepticism; require evidence, not narrative. Pay special attention to segment </w:t>
      </w:r>
      <w:proofErr w:type="gramStart"/>
      <w:r w:rsidRPr="004B29F8">
        <w:t>mix —</w:t>
      </w:r>
      <w:proofErr w:type="gramEnd"/>
      <w:r w:rsidRPr="004B29F8">
        <w:t xml:space="preserve"> the strong segments may be masking vulnerable ones.</w:t>
      </w:r>
    </w:p>
    <w:p w14:paraId="3F45C882" w14:textId="77777777" w:rsidR="004B29F8" w:rsidRPr="004B29F8" w:rsidRDefault="004B29F8" w:rsidP="004B29F8">
      <w:pPr>
        <w:numPr>
          <w:ilvl w:val="0"/>
          <w:numId w:val="2"/>
        </w:numPr>
      </w:pPr>
      <w:r w:rsidRPr="004B29F8">
        <w:t>If Pre-Screen Verdict = LOW confidence: Approach as a valuation exercise — assume Fragile or Terminal until proven otherwise by dimension evidence</w:t>
      </w:r>
    </w:p>
    <w:p w14:paraId="7329F6D8" w14:textId="77777777" w:rsidR="004B29F8" w:rsidRPr="004B29F8" w:rsidRDefault="004B29F8" w:rsidP="004B29F8">
      <w:r w:rsidRPr="004B29F8">
        <w:rPr>
          <w:i/>
          <w:iCs/>
        </w:rPr>
        <w:t>Document the starting posture here before proceeding: ___</w:t>
      </w:r>
    </w:p>
    <w:p w14:paraId="2BEFB195" w14:textId="77777777" w:rsidR="004B29F8" w:rsidRPr="004B29F8" w:rsidRDefault="004B29F8" w:rsidP="004B29F8">
      <w:r w:rsidRPr="004B29F8">
        <w:pict w14:anchorId="293E6D1D">
          <v:rect id="_x0000_i1028" style="width:0;height:1.5pt" o:hralign="center" o:hrstd="t" o:hr="t" fillcolor="#a0a0a0" stroked="f"/>
        </w:pict>
      </w:r>
    </w:p>
    <w:p w14:paraId="257C7760" w14:textId="77777777" w:rsidR="004B29F8" w:rsidRPr="004B29F8" w:rsidRDefault="004B29F8" w:rsidP="004B29F8">
      <w:pPr>
        <w:rPr>
          <w:b/>
          <w:bCs/>
        </w:rPr>
      </w:pPr>
      <w:r w:rsidRPr="004B29F8">
        <w:rPr>
          <w:b/>
          <w:bCs/>
        </w:rPr>
        <w:t>STEP 1: MANDATORY RESEARCH REFRESH</w:t>
      </w:r>
    </w:p>
    <w:p w14:paraId="32FC53F9" w14:textId="77777777" w:rsidR="004B29F8" w:rsidRPr="004B29F8" w:rsidRDefault="004B29F8" w:rsidP="004B29F8">
      <w:r w:rsidRPr="004B29F8">
        <w:t>Even with the pre-screen complete, verify current financial metrics before scoring.</w:t>
      </w:r>
    </w:p>
    <w:p w14:paraId="152E56D8" w14:textId="77777777" w:rsidR="004B29F8" w:rsidRPr="004B29F8" w:rsidRDefault="004B29F8" w:rsidP="004B29F8">
      <w:r w:rsidRPr="004B29F8">
        <w:t>Run the following searches:</w:t>
      </w:r>
    </w:p>
    <w:p w14:paraId="2DC658B6" w14:textId="77777777" w:rsidR="004B29F8" w:rsidRPr="004B29F8" w:rsidRDefault="004B29F8" w:rsidP="004B29F8">
      <w:pPr>
        <w:numPr>
          <w:ilvl w:val="0"/>
          <w:numId w:val="3"/>
        </w:numPr>
      </w:pPr>
      <w:r w:rsidRPr="004B29F8">
        <w:rPr>
          <w:b/>
          <w:bCs/>
        </w:rPr>
        <w:t>"[Company] most recent quarterly earnings revenue growth segment breakdown [current year]"</w:t>
      </w:r>
    </w:p>
    <w:p w14:paraId="2D461975" w14:textId="77777777" w:rsidR="004B29F8" w:rsidRPr="004B29F8" w:rsidRDefault="004B29F8" w:rsidP="004B29F8">
      <w:pPr>
        <w:numPr>
          <w:ilvl w:val="0"/>
          <w:numId w:val="3"/>
        </w:numPr>
      </w:pPr>
      <w:r w:rsidRPr="004B29F8">
        <w:rPr>
          <w:b/>
          <w:bCs/>
        </w:rPr>
        <w:t>"[Company] pricing changes AI product launches data licensing [current year]"</w:t>
      </w:r>
    </w:p>
    <w:p w14:paraId="754B6116" w14:textId="77777777" w:rsidR="004B29F8" w:rsidRPr="004B29F8" w:rsidRDefault="004B29F8" w:rsidP="004B29F8">
      <w:pPr>
        <w:numPr>
          <w:ilvl w:val="0"/>
          <w:numId w:val="3"/>
        </w:numPr>
      </w:pPr>
      <w:r w:rsidRPr="004B29F8">
        <w:rPr>
          <w:b/>
          <w:bCs/>
        </w:rPr>
        <w:t>"[Company] 10-K [most recent] revenue by segment operating margins"</w:t>
      </w:r>
    </w:p>
    <w:p w14:paraId="67D8830C" w14:textId="77777777" w:rsidR="004B29F8" w:rsidRPr="004B29F8" w:rsidRDefault="004B29F8" w:rsidP="004B29F8">
      <w:pPr>
        <w:numPr>
          <w:ilvl w:val="0"/>
          <w:numId w:val="3"/>
        </w:numPr>
      </w:pPr>
      <w:r w:rsidRPr="004B29F8">
        <w:rPr>
          <w:b/>
          <w:bCs/>
        </w:rPr>
        <w:t>"[Company] CEO earnings call AI strategy data licensing [most recent quarter</w:t>
      </w:r>
      <w:proofErr w:type="gramStart"/>
      <w:r w:rsidRPr="004B29F8">
        <w:rPr>
          <w:b/>
          <w:bCs/>
        </w:rPr>
        <w:t>]"</w:t>
      </w:r>
      <w:r w:rsidRPr="004B29F8">
        <w:t xml:space="preserve"> —</w:t>
      </w:r>
      <w:proofErr w:type="gramEnd"/>
      <w:r w:rsidRPr="004B29F8">
        <w:t xml:space="preserve"> look for direct quotes on AI monetization strategy</w:t>
      </w:r>
    </w:p>
    <w:p w14:paraId="78285F83" w14:textId="77777777" w:rsidR="004B29F8" w:rsidRPr="004B29F8" w:rsidRDefault="004B29F8" w:rsidP="004B29F8">
      <w:pPr>
        <w:numPr>
          <w:ilvl w:val="0"/>
          <w:numId w:val="3"/>
        </w:numPr>
      </w:pPr>
      <w:r w:rsidRPr="004B29F8">
        <w:rPr>
          <w:b/>
          <w:bCs/>
        </w:rPr>
        <w:t>"[Company] EV revenue NTM multiple [current year</w:t>
      </w:r>
      <w:proofErr w:type="gramStart"/>
      <w:r w:rsidRPr="004B29F8">
        <w:rPr>
          <w:b/>
          <w:bCs/>
        </w:rPr>
        <w:t>]"</w:t>
      </w:r>
      <w:r w:rsidRPr="004B29F8">
        <w:t xml:space="preserve"> —</w:t>
      </w:r>
      <w:proofErr w:type="gramEnd"/>
      <w:r w:rsidRPr="004B29F8">
        <w:t xml:space="preserve"> for valuation gate</w:t>
      </w:r>
    </w:p>
    <w:p w14:paraId="3FE523F8" w14:textId="77777777" w:rsidR="004B29F8" w:rsidRPr="004B29F8" w:rsidRDefault="004B29F8" w:rsidP="004B29F8">
      <w:pPr>
        <w:numPr>
          <w:ilvl w:val="0"/>
          <w:numId w:val="3"/>
        </w:numPr>
      </w:pPr>
      <w:r w:rsidRPr="004B29F8">
        <w:rPr>
          <w:b/>
          <w:bCs/>
        </w:rPr>
        <w:t>"[Company] regulatory changes SEC CFPB [current year</w:t>
      </w:r>
      <w:proofErr w:type="gramStart"/>
      <w:r w:rsidRPr="004B29F8">
        <w:rPr>
          <w:b/>
          <w:bCs/>
        </w:rPr>
        <w:t>]"</w:t>
      </w:r>
      <w:r w:rsidRPr="004B29F8">
        <w:t xml:space="preserve"> —</w:t>
      </w:r>
      <w:proofErr w:type="gramEnd"/>
      <w:r w:rsidRPr="004B29F8">
        <w:t xml:space="preserve"> check for any regulatory developments that affect moat structure</w:t>
      </w:r>
    </w:p>
    <w:p w14:paraId="54A1B2D7" w14:textId="77777777" w:rsidR="004B29F8" w:rsidRPr="004B29F8" w:rsidRDefault="004B29F8" w:rsidP="004B29F8">
      <w:r w:rsidRPr="004B29F8">
        <w:t>Cross-reference against pre-screen findings. Flag any material changes since pre-screen was run.</w:t>
      </w:r>
    </w:p>
    <w:p w14:paraId="5A56C276" w14:textId="77777777" w:rsidR="004B29F8" w:rsidRPr="004B29F8" w:rsidRDefault="004B29F8" w:rsidP="004B29F8">
      <w:r w:rsidRPr="004B29F8">
        <w:pict w14:anchorId="5AECBA84">
          <v:rect id="_x0000_i1029" style="width:0;height:1.5pt" o:hralign="center" o:hrstd="t" o:hr="t" fillcolor="#a0a0a0" stroked="f"/>
        </w:pict>
      </w:r>
    </w:p>
    <w:p w14:paraId="4D6F1956" w14:textId="77777777" w:rsidR="004B29F8" w:rsidRPr="004B29F8" w:rsidRDefault="004B29F8" w:rsidP="004B29F8">
      <w:pPr>
        <w:rPr>
          <w:b/>
          <w:bCs/>
        </w:rPr>
      </w:pPr>
      <w:r w:rsidRPr="004B29F8">
        <w:rPr>
          <w:b/>
          <w:bCs/>
        </w:rPr>
        <w:t>STEP 2: FOUR-DIMENSION SCORING</w:t>
      </w:r>
    </w:p>
    <w:p w14:paraId="3A2BC45F" w14:textId="77777777" w:rsidR="004B29F8" w:rsidRPr="004B29F8" w:rsidRDefault="004B29F8" w:rsidP="004B29F8">
      <w:r w:rsidRPr="004B29F8">
        <w:rPr>
          <w:b/>
          <w:bCs/>
        </w:rPr>
        <w:t>CRITICAL INSTRUCTION:</w:t>
      </w:r>
      <w:r w:rsidRPr="004B29F8">
        <w:t xml:space="preserve"> If the company has multiple segments with different moat profiles, score each dimension for the OVERALL COMPANY but </w:t>
      </w:r>
      <w:proofErr w:type="gramStart"/>
      <w:r w:rsidRPr="004B29F8">
        <w:t>note</w:t>
      </w:r>
      <w:proofErr w:type="gramEnd"/>
      <w:r w:rsidRPr="004B29F8">
        <w:t xml:space="preserve"> segment-level divergences. </w:t>
      </w:r>
      <w:proofErr w:type="gramStart"/>
      <w:r w:rsidRPr="004B29F8">
        <w:t>The segment</w:t>
      </w:r>
      <w:proofErr w:type="gramEnd"/>
      <w:r w:rsidRPr="004B29F8">
        <w:t xml:space="preserve"> analysis from Stage 1 should inform but not replace the company-level scoring. Major disagreements between segment-level and company-level scores must be explained.</w:t>
      </w:r>
    </w:p>
    <w:p w14:paraId="3C1938F8" w14:textId="77777777" w:rsidR="004B29F8" w:rsidRPr="004B29F8" w:rsidRDefault="004B29F8" w:rsidP="004B29F8">
      <w:r w:rsidRPr="004B29F8">
        <w:pict w14:anchorId="46BC30A5">
          <v:rect id="_x0000_i1030" style="width:0;height:1.5pt" o:hralign="center" o:hrstd="t" o:hr="t" fillcolor="#a0a0a0" stroked="f"/>
        </w:pict>
      </w:r>
    </w:p>
    <w:p w14:paraId="2EAB4E5F" w14:textId="77777777" w:rsidR="004B29F8" w:rsidRPr="004B29F8" w:rsidRDefault="004B29F8" w:rsidP="004B29F8">
      <w:pPr>
        <w:rPr>
          <w:b/>
          <w:bCs/>
        </w:rPr>
      </w:pPr>
      <w:r w:rsidRPr="004B29F8">
        <w:rPr>
          <w:b/>
          <w:bCs/>
        </w:rPr>
        <w:t>DIMENSION 1: LEGAL &amp; REGULATORY FORTRESS</w:t>
      </w:r>
    </w:p>
    <w:p w14:paraId="7CEA68E7" w14:textId="77777777" w:rsidR="004B29F8" w:rsidRPr="004B29F8" w:rsidRDefault="004B29F8" w:rsidP="004B29F8">
      <w:r w:rsidRPr="004B29F8">
        <w:rPr>
          <w:b/>
          <w:bCs/>
        </w:rPr>
        <w:t>Weight: 30% of composite</w:t>
      </w:r>
    </w:p>
    <w:p w14:paraId="47C75051" w14:textId="77777777" w:rsidR="004B29F8" w:rsidRPr="004B29F8" w:rsidRDefault="004B29F8" w:rsidP="004B29F8">
      <w:r w:rsidRPr="004B29F8">
        <w:rPr>
          <w:i/>
          <w:iCs/>
        </w:rPr>
        <w:t>The question: To what degree is this company's revenue protected by legal mandate, regulatory designation, or contractual embedding that requires legislative or market-wide action to change — not just a better product?</w:t>
      </w:r>
    </w:p>
    <w:p w14:paraId="44610A91" w14:textId="77777777" w:rsidR="004B29F8" w:rsidRPr="004B29F8" w:rsidRDefault="004B29F8" w:rsidP="004B29F8">
      <w:r w:rsidRPr="004B29F8">
        <w:t>This is the heaviest-</w:t>
      </w:r>
      <w:proofErr w:type="gramStart"/>
      <w:r w:rsidRPr="004B29F8">
        <w:t>weighted</w:t>
      </w:r>
      <w:proofErr w:type="gramEnd"/>
      <w:r w:rsidRPr="004B29F8">
        <w:t xml:space="preserve"> dimension for data infrastructure companies because it captures the moat type that is categorically different from anything in the SaaS framework. A company with a Level 4 Regulatory Designation (sole acceptable source named in law) has a moat that is structurally immune to technology disruption. The only threat is legislative or regulatory change — and the incumbents actively lobby against such change.</w:t>
      </w:r>
    </w:p>
    <w:p w14:paraId="59DF4008" w14:textId="77777777" w:rsidR="004B29F8" w:rsidRPr="004B29F8" w:rsidRDefault="004B29F8" w:rsidP="004B29F8">
      <w:r w:rsidRPr="004B29F8">
        <w:rPr>
          <w:b/>
          <w:bCs/>
        </w:rPr>
        <w:t>Score 9-10:</w:t>
      </w:r>
      <w:r w:rsidRPr="004B29F8">
        <w:t xml:space="preserve"> Product is the sole acceptable source named in federal law or regulation. Global jurisdictional breadth. Active lobbying infrastructure protects designation. No realistic path to legislative change in &lt;10 years. (Example: FICO score in GSE </w:t>
      </w:r>
      <w:r w:rsidRPr="004B29F8">
        <w:lastRenderedPageBreak/>
        <w:t>mortgage lending; S&amp;P/Moody's/Fitch NRSRO designation for Basel III capital requirements)</w:t>
      </w:r>
    </w:p>
    <w:p w14:paraId="64A84733" w14:textId="77777777" w:rsidR="004B29F8" w:rsidRPr="004B29F8" w:rsidRDefault="004B29F8" w:rsidP="004B29F8">
      <w:r w:rsidRPr="004B29F8">
        <w:rPr>
          <w:b/>
          <w:bCs/>
        </w:rPr>
        <w:t>Score 7-8:</w:t>
      </w:r>
      <w:r w:rsidRPr="004B29F8">
        <w:t xml:space="preserve"> Product holds regulatory designation in major jurisdictions but not universally. Designation is defended but there is active regulatory interest in alternatives. (Example: NRSRO designation with SEC periodic review and CFPB alternative credit scoring initiatives)</w:t>
      </w:r>
    </w:p>
    <w:p w14:paraId="26C056A1" w14:textId="77777777" w:rsidR="004B29F8" w:rsidRPr="004B29F8" w:rsidRDefault="004B29F8" w:rsidP="004B29F8">
      <w:r w:rsidRPr="004B29F8">
        <w:rPr>
          <w:b/>
          <w:bCs/>
        </w:rPr>
        <w:t>Score 5-6:</w:t>
      </w:r>
      <w:r w:rsidRPr="004B29F8">
        <w:t xml:space="preserve"> Product is </w:t>
      </w:r>
      <w:proofErr w:type="gramStart"/>
      <w:r w:rsidRPr="004B29F8">
        <w:t>referenced</w:t>
      </w:r>
      <w:proofErr w:type="gramEnd"/>
      <w:r w:rsidRPr="004B29F8">
        <w:t xml:space="preserve"> in standard-form contracts or industry practice but not in legislation. Contractual embedding is deep but theoretically changeable. (Example: Platts benchmark pricing in physical commodity contracts; MSCI indices in investment mandates)</w:t>
      </w:r>
    </w:p>
    <w:p w14:paraId="3BC835EE" w14:textId="77777777" w:rsidR="004B29F8" w:rsidRPr="004B29F8" w:rsidRDefault="004B29F8" w:rsidP="004B29F8">
      <w:r w:rsidRPr="004B29F8">
        <w:rPr>
          <w:b/>
          <w:bCs/>
        </w:rPr>
        <w:t>Score 3-4:</w:t>
      </w:r>
      <w:r w:rsidRPr="004B29F8">
        <w:t xml:space="preserve"> Product is the de facto industry standard but has no legal or contractual lock-in. Reputation and inertia are the primary switching barriers. (Example: Bloomberg Terminal as fixed income standard — no contract requires it)</w:t>
      </w:r>
    </w:p>
    <w:p w14:paraId="0AC9C454" w14:textId="77777777" w:rsidR="004B29F8" w:rsidRPr="004B29F8" w:rsidRDefault="004B29F8" w:rsidP="004B29F8">
      <w:r w:rsidRPr="004B29F8">
        <w:rPr>
          <w:b/>
          <w:bCs/>
        </w:rPr>
        <w:t>Score 1-2:</w:t>
      </w:r>
      <w:r w:rsidRPr="004B29F8">
        <w:t xml:space="preserve"> Product operates in a competitive market with minimal regulatory or contractual protection. Substitutable with a better product and moderate switching effort.</w:t>
      </w:r>
    </w:p>
    <w:p w14:paraId="797D8E53" w14:textId="77777777" w:rsidR="004B29F8" w:rsidRPr="004B29F8" w:rsidRDefault="004B29F8" w:rsidP="004B29F8">
      <w:r w:rsidRPr="004B29F8">
        <w:rPr>
          <w:b/>
          <w:bCs/>
        </w:rPr>
        <w:t>Score 0:</w:t>
      </w:r>
      <w:r w:rsidRPr="004B29F8">
        <w:t xml:space="preserve"> No regulatory, contractual, or standard-setting moat whatsoever.</w:t>
      </w:r>
    </w:p>
    <w:p w14:paraId="60C9EEC0" w14:textId="77777777" w:rsidR="004B29F8" w:rsidRPr="004B29F8" w:rsidRDefault="004B29F8" w:rsidP="004B29F8">
      <w:r w:rsidRPr="004B29F8">
        <w:rPr>
          <w:b/>
          <w:bCs/>
        </w:rPr>
        <w:t xml:space="preserve">Dimension 1 </w:t>
      </w:r>
      <w:proofErr w:type="gramStart"/>
      <w:r w:rsidRPr="004B29F8">
        <w:rPr>
          <w:b/>
          <w:bCs/>
        </w:rPr>
        <w:t>Score</w:t>
      </w:r>
      <w:proofErr w:type="gramEnd"/>
      <w:r w:rsidRPr="004B29F8">
        <w:rPr>
          <w:b/>
          <w:bCs/>
        </w:rPr>
        <w:t>: ___ / 10</w:t>
      </w:r>
      <w:r w:rsidRPr="004B29F8">
        <w:t xml:space="preserve"> </w:t>
      </w:r>
      <w:r w:rsidRPr="004B29F8">
        <w:rPr>
          <w:b/>
          <w:bCs/>
        </w:rPr>
        <w:t>Justification:</w:t>
      </w:r>
      <w:r w:rsidRPr="004B29F8">
        <w:t xml:space="preserve"> [explain score with reference to pre-screen findings] </w:t>
      </w:r>
      <w:r w:rsidRPr="004B29F8">
        <w:rPr>
          <w:b/>
          <w:bCs/>
        </w:rPr>
        <w:t>Segment divergence:</w:t>
      </w:r>
      <w:r w:rsidRPr="004B29F8">
        <w:t xml:space="preserve"> [note any segments scoring materially different from the composite]</w:t>
      </w:r>
    </w:p>
    <w:p w14:paraId="3DD92B78" w14:textId="77777777" w:rsidR="004B29F8" w:rsidRPr="004B29F8" w:rsidRDefault="004B29F8" w:rsidP="004B29F8">
      <w:r w:rsidRPr="004B29F8">
        <w:pict w14:anchorId="3CA309DA">
          <v:rect id="_x0000_i1031" style="width:0;height:1.5pt" o:hralign="center" o:hrstd="t" o:hr="t" fillcolor="#a0a0a0" stroked="f"/>
        </w:pict>
      </w:r>
    </w:p>
    <w:p w14:paraId="4F656DC3" w14:textId="77777777" w:rsidR="004B29F8" w:rsidRPr="004B29F8" w:rsidRDefault="004B29F8" w:rsidP="004B29F8">
      <w:pPr>
        <w:rPr>
          <w:b/>
          <w:bCs/>
        </w:rPr>
      </w:pPr>
      <w:r w:rsidRPr="004B29F8">
        <w:rPr>
          <w:b/>
          <w:bCs/>
        </w:rPr>
        <w:t>DIMENSION 2: DATA NON-REPLICABILITY</w:t>
      </w:r>
    </w:p>
    <w:p w14:paraId="0130C383" w14:textId="77777777" w:rsidR="004B29F8" w:rsidRPr="004B29F8" w:rsidRDefault="004B29F8" w:rsidP="004B29F8">
      <w:r w:rsidRPr="004B29F8">
        <w:rPr>
          <w:b/>
          <w:bCs/>
        </w:rPr>
        <w:t>Weight: 30% of composite</w:t>
      </w:r>
    </w:p>
    <w:p w14:paraId="46C91AC2" w14:textId="77777777" w:rsidR="004B29F8" w:rsidRPr="004B29F8" w:rsidRDefault="004B29F8" w:rsidP="004B29F8">
      <w:r w:rsidRPr="004B29F8">
        <w:rPr>
          <w:i/>
          <w:iCs/>
        </w:rPr>
        <w:t>The question: Can this company's core data assets be reconstructed, licensed, synthesized, or scraped by a well-funded competitor with AI — or are they structurally non-replicable?</w:t>
      </w:r>
    </w:p>
    <w:p w14:paraId="2C1457B9" w14:textId="77777777" w:rsidR="004B29F8" w:rsidRPr="004B29F8" w:rsidRDefault="004B29F8" w:rsidP="004B29F8">
      <w:r w:rsidRPr="004B29F8">
        <w:t>This dimension combines the Contributed Data Network moat (Moat Type 3) and Historical Depth moat (Moat Type 5) from Stage 1. It is the data infrastructure equivalent of the SaaS framework's Network Effects &amp; Data Compounding dimension — but calibrated for data economics rather than workflow economics.</w:t>
      </w:r>
    </w:p>
    <w:p w14:paraId="237631F2" w14:textId="77777777" w:rsidR="004B29F8" w:rsidRPr="004B29F8" w:rsidRDefault="004B29F8" w:rsidP="004B29F8">
      <w:r w:rsidRPr="004B29F8">
        <w:rPr>
          <w:b/>
          <w:bCs/>
        </w:rPr>
        <w:t>The critical distinction:</w:t>
      </w:r>
      <w:r w:rsidRPr="004B29F8">
        <w:t xml:space="preserve"> In SaaS, data accumulation creates switching costs (hard to migrate). In data infrastructure, data non-replicability creates </w:t>
      </w:r>
      <w:r w:rsidRPr="004B29F8">
        <w:rPr>
          <w:i/>
          <w:iCs/>
        </w:rPr>
        <w:t>market power</w:t>
      </w:r>
      <w:r w:rsidRPr="004B29F8">
        <w:t xml:space="preserve"> (impossible to rebuild). The first is a retention moat. The second is a revenue moat.</w:t>
      </w:r>
    </w:p>
    <w:p w14:paraId="0866CD4F" w14:textId="77777777" w:rsidR="004B29F8" w:rsidRPr="004B29F8" w:rsidRDefault="004B29F8" w:rsidP="004B29F8">
      <w:r w:rsidRPr="004B29F8">
        <w:rPr>
          <w:b/>
          <w:bCs/>
        </w:rPr>
        <w:t>Score 9-10:</w:t>
      </w:r>
      <w:r w:rsidRPr="004B29F8">
        <w:t xml:space="preserve"> Data is contributed by industry participants who would be sharing competitive intelligence with a rival if they contributed to a new entrant. 30+ years of consistent historical depth. Original collector of </w:t>
      </w:r>
      <w:proofErr w:type="gramStart"/>
      <w:r w:rsidRPr="004B29F8">
        <w:t>record</w:t>
      </w:r>
      <w:proofErr w:type="gramEnd"/>
      <w:r w:rsidRPr="004B29F8">
        <w:t>. Regulatory requirements for historical depth (Basel III stress tests, insurance reserving). Data cannot be reconstructed at any cost. (Example: Moody's 100+ year default studies; COMPUSTAT 60+ years; Verisk contributed insurance claims data)</w:t>
      </w:r>
    </w:p>
    <w:p w14:paraId="6ADF129C" w14:textId="77777777" w:rsidR="004B29F8" w:rsidRPr="004B29F8" w:rsidRDefault="004B29F8" w:rsidP="004B29F8">
      <w:r w:rsidRPr="004B29F8">
        <w:rPr>
          <w:b/>
          <w:bCs/>
        </w:rPr>
        <w:t>Score 7-8:</w:t>
      </w:r>
      <w:r w:rsidRPr="004B29F8">
        <w:t xml:space="preserve"> Data has significant contributed or proprietary components that cannot be easily replicated. 15-30 years of historical depth. Some public components but the contributed/proprietary layer is the primary value driver. (Example: FICO credit scoring with 30+ years of validation data; ICE fixed income pricing with dealer-contributed data)</w:t>
      </w:r>
    </w:p>
    <w:p w14:paraId="0AD9CC62" w14:textId="77777777" w:rsidR="004B29F8" w:rsidRPr="004B29F8" w:rsidRDefault="004B29F8" w:rsidP="004B29F8">
      <w:r w:rsidRPr="004B29F8">
        <w:rPr>
          <w:b/>
          <w:bCs/>
        </w:rPr>
        <w:t>Score 5-6:</w:t>
      </w:r>
      <w:r w:rsidRPr="004B29F8">
        <w:t xml:space="preserve"> Mix of proprietary and licensable data. 10-15 years of depth. A well-funded competitor could replicate </w:t>
      </w:r>
      <w:r w:rsidRPr="004B29F8">
        <w:rPr>
          <w:i/>
          <w:iCs/>
        </w:rPr>
        <w:t>some</w:t>
      </w:r>
      <w:r w:rsidRPr="004B29F8">
        <w:t xml:space="preserve"> of the dataset in 3-5 years but not all. Historical depth is meaningful but not the primary moat. (Example: mid-tier data providers with a mix of proprietary collection and licensed feeds)</w:t>
      </w:r>
    </w:p>
    <w:p w14:paraId="608279AE" w14:textId="77777777" w:rsidR="004B29F8" w:rsidRPr="004B29F8" w:rsidRDefault="004B29F8" w:rsidP="004B29F8">
      <w:r w:rsidRPr="004B29F8">
        <w:rPr>
          <w:b/>
          <w:bCs/>
        </w:rPr>
        <w:lastRenderedPageBreak/>
        <w:t>Score 3-4:</w:t>
      </w:r>
      <w:r w:rsidRPr="004B29F8">
        <w:t xml:space="preserve"> Data is primarily organized/structured public data with a proprietary intelligence layer on top. The structuring is </w:t>
      </w:r>
      <w:proofErr w:type="gramStart"/>
      <w:r w:rsidRPr="004B29F8">
        <w:t>valuable</w:t>
      </w:r>
      <w:proofErr w:type="gramEnd"/>
      <w:r w:rsidRPr="004B29F8">
        <w:t xml:space="preserve"> but the underlying data is accessible. LLMs are beginning to replicate the structuring layer. (Example: financial data platforms that organize SEC filings, patent data, court records)</w:t>
      </w:r>
    </w:p>
    <w:p w14:paraId="0882FD41" w14:textId="77777777" w:rsidR="004B29F8" w:rsidRPr="004B29F8" w:rsidRDefault="004B29F8" w:rsidP="004B29F8">
      <w:r w:rsidRPr="004B29F8">
        <w:rPr>
          <w:b/>
          <w:bCs/>
        </w:rPr>
        <w:t>Score 1-2:</w:t>
      </w:r>
      <w:r w:rsidRPr="004B29F8">
        <w:t xml:space="preserve"> Data is licensable or scrapable. Intelligence layer is the primary differentiator and is being commoditized by AI. Historical depth is minimal. (Example: news aggregators, data visualization platforms, research report compilers)</w:t>
      </w:r>
    </w:p>
    <w:p w14:paraId="243A4F74" w14:textId="77777777" w:rsidR="004B29F8" w:rsidRPr="004B29F8" w:rsidRDefault="004B29F8" w:rsidP="004B29F8">
      <w:r w:rsidRPr="004B29F8">
        <w:rPr>
          <w:b/>
          <w:bCs/>
        </w:rPr>
        <w:t>Score 0:</w:t>
      </w:r>
      <w:r w:rsidRPr="004B29F8">
        <w:t xml:space="preserve"> No proprietary data. Pure analysis/structuring of publicly available information.</w:t>
      </w:r>
    </w:p>
    <w:p w14:paraId="6C06C864" w14:textId="77777777" w:rsidR="004B29F8" w:rsidRPr="004B29F8" w:rsidRDefault="004B29F8" w:rsidP="004B29F8">
      <w:r w:rsidRPr="004B29F8">
        <w:rPr>
          <w:b/>
          <w:bCs/>
        </w:rPr>
        <w:t xml:space="preserve">Dimension 2 </w:t>
      </w:r>
      <w:proofErr w:type="gramStart"/>
      <w:r w:rsidRPr="004B29F8">
        <w:rPr>
          <w:b/>
          <w:bCs/>
        </w:rPr>
        <w:t>Score</w:t>
      </w:r>
      <w:proofErr w:type="gramEnd"/>
      <w:r w:rsidRPr="004B29F8">
        <w:rPr>
          <w:b/>
          <w:bCs/>
        </w:rPr>
        <w:t>: ___ / 10</w:t>
      </w:r>
      <w:r w:rsidRPr="004B29F8">
        <w:t xml:space="preserve"> </w:t>
      </w:r>
      <w:r w:rsidRPr="004B29F8">
        <w:rPr>
          <w:b/>
          <w:bCs/>
        </w:rPr>
        <w:t>Justification:</w:t>
      </w:r>
      <w:r w:rsidRPr="004B29F8">
        <w:t xml:space="preserve"> [explain score with reference to pre-screen findings] </w:t>
      </w:r>
      <w:r w:rsidRPr="004B29F8">
        <w:rPr>
          <w:b/>
          <w:bCs/>
        </w:rPr>
        <w:t>Key datasets and their replicability:</w:t>
      </w:r>
      <w:r w:rsidRPr="004B29F8">
        <w:t xml:space="preserve"> [name top 3 datasets; assess each]</w:t>
      </w:r>
    </w:p>
    <w:p w14:paraId="5B428775" w14:textId="77777777" w:rsidR="004B29F8" w:rsidRPr="004B29F8" w:rsidRDefault="004B29F8" w:rsidP="004B29F8">
      <w:r w:rsidRPr="004B29F8">
        <w:pict w14:anchorId="55BDB6DA">
          <v:rect id="_x0000_i1032" style="width:0;height:1.5pt" o:hralign="center" o:hrstd="t" o:hr="t" fillcolor="#a0a0a0" stroked="f"/>
        </w:pict>
      </w:r>
    </w:p>
    <w:p w14:paraId="22537955" w14:textId="77777777" w:rsidR="004B29F8" w:rsidRPr="004B29F8" w:rsidRDefault="004B29F8" w:rsidP="004B29F8">
      <w:pPr>
        <w:rPr>
          <w:b/>
          <w:bCs/>
        </w:rPr>
      </w:pPr>
      <w:r w:rsidRPr="004B29F8">
        <w:rPr>
          <w:b/>
          <w:bCs/>
        </w:rPr>
        <w:t>DIMENSION 3: BUSINESS MODEL &amp; AI ADAPTABILITY</w:t>
      </w:r>
    </w:p>
    <w:p w14:paraId="776285F2" w14:textId="77777777" w:rsidR="004B29F8" w:rsidRPr="004B29F8" w:rsidRDefault="004B29F8" w:rsidP="004B29F8">
      <w:r w:rsidRPr="004B29F8">
        <w:rPr>
          <w:b/>
          <w:bCs/>
        </w:rPr>
        <w:t>Weight: 20% of composite</w:t>
      </w:r>
    </w:p>
    <w:p w14:paraId="19B98D7A" w14:textId="77777777" w:rsidR="004B29F8" w:rsidRPr="004B29F8" w:rsidRDefault="004B29F8" w:rsidP="004B29F8">
      <w:r w:rsidRPr="004B29F8">
        <w:rPr>
          <w:i/>
          <w:iCs/>
        </w:rPr>
        <w:t>The question: Can this company's business model adapt to the AI era — does AI enhance its product (making it more valuable) or commoditize it (replicating the structuring layer)?</w:t>
      </w:r>
    </w:p>
    <w:p w14:paraId="7E753ED5" w14:textId="77777777" w:rsidR="004B29F8" w:rsidRPr="004B29F8" w:rsidRDefault="004B29F8" w:rsidP="004B29F8">
      <w:r w:rsidRPr="004B29F8">
        <w:t xml:space="preserve">Data infrastructure companies face a different AI business model challenge than SaaS companies. SaaS companies must transition from seat-based to consumption-based pricing. Data companies must decide: are they a </w:t>
      </w:r>
      <w:r w:rsidRPr="004B29F8">
        <w:rPr>
          <w:i/>
          <w:iCs/>
        </w:rPr>
        <w:t>data supplier</w:t>
      </w:r>
      <w:r w:rsidRPr="004B29F8">
        <w:t xml:space="preserve"> to AI platforms (lower-margin, higher-volume) or an </w:t>
      </w:r>
      <w:r w:rsidRPr="004B29F8">
        <w:rPr>
          <w:i/>
          <w:iCs/>
        </w:rPr>
        <w:t>AI-enhanced data platform</w:t>
      </w:r>
      <w:r w:rsidRPr="004B29F8">
        <w:t xml:space="preserve"> (preserving direct customer relationships and pricing power)?</w:t>
      </w:r>
    </w:p>
    <w:p w14:paraId="72F87673" w14:textId="77777777" w:rsidR="004B29F8" w:rsidRPr="004B29F8" w:rsidRDefault="004B29F8" w:rsidP="004B29F8">
      <w:r w:rsidRPr="004B29F8">
        <w:rPr>
          <w:b/>
          <w:bCs/>
        </w:rPr>
        <w:t>Score 9-10:</w:t>
      </w:r>
      <w:r w:rsidRPr="004B29F8">
        <w:t xml:space="preserve"> AI makes the company's products MORE valuable. The company's proprietary data becomes a higher-value input to AI systems. Pricing power increases because AI cannot access this data elsewhere. New AI-enhanced products command premium pricing. (Example: index providers whose data becomes essential AI training input; benchmark providers whose outputs AI systems need for validation)</w:t>
      </w:r>
    </w:p>
    <w:p w14:paraId="40E50A65" w14:textId="77777777" w:rsidR="004B29F8" w:rsidRPr="004B29F8" w:rsidRDefault="004B29F8" w:rsidP="004B29F8">
      <w:r w:rsidRPr="004B29F8">
        <w:rPr>
          <w:b/>
          <w:bCs/>
        </w:rPr>
        <w:t>Score 7-8:</w:t>
      </w:r>
      <w:r w:rsidRPr="004B29F8">
        <w:t xml:space="preserve"> AI is a net </w:t>
      </w:r>
      <w:proofErr w:type="gramStart"/>
      <w:r w:rsidRPr="004B29F8">
        <w:t>positive</w:t>
      </w:r>
      <w:proofErr w:type="gramEnd"/>
      <w:r w:rsidRPr="004B29F8">
        <w:t xml:space="preserve"> but the company must invest to capture value. AI-enhanced products are gaining traction. Pricing </w:t>
      </w:r>
      <w:proofErr w:type="gramStart"/>
      <w:r w:rsidRPr="004B29F8">
        <w:t>model is</w:t>
      </w:r>
      <w:proofErr w:type="gramEnd"/>
      <w:r w:rsidRPr="004B29F8">
        <w:t xml:space="preserve"> adapting. Some delivery channels are being disrupted but new channels are emerging. (Example: credit ratings agencies adding AI-enhanced analytics while core ratings remain untouched)</w:t>
      </w:r>
    </w:p>
    <w:p w14:paraId="2DCC9ED5" w14:textId="77777777" w:rsidR="004B29F8" w:rsidRPr="004B29F8" w:rsidRDefault="004B29F8" w:rsidP="004B29F8">
      <w:r w:rsidRPr="004B29F8">
        <w:rPr>
          <w:b/>
          <w:bCs/>
        </w:rPr>
        <w:t>Score 5-6:</w:t>
      </w:r>
      <w:r w:rsidRPr="004B29F8">
        <w:t xml:space="preserve"> AI is neutral — some enhancement, some commoditization. The company is launching AI </w:t>
      </w:r>
      <w:proofErr w:type="gramStart"/>
      <w:r w:rsidRPr="004B29F8">
        <w:t>products</w:t>
      </w:r>
      <w:proofErr w:type="gramEnd"/>
      <w:r w:rsidRPr="004B29F8">
        <w:t xml:space="preserve"> but they compete with AI-native alternatives. Terminal/subscription revenue is under </w:t>
      </w:r>
      <w:proofErr w:type="gramStart"/>
      <w:r w:rsidRPr="004B29F8">
        <w:t>pressure</w:t>
      </w:r>
      <w:proofErr w:type="gramEnd"/>
      <w:r w:rsidRPr="004B29F8">
        <w:t xml:space="preserve"> but data licensing is growing. Net effect on revenue growth is uncertain.</w:t>
      </w:r>
    </w:p>
    <w:p w14:paraId="1DF61890" w14:textId="77777777" w:rsidR="004B29F8" w:rsidRPr="004B29F8" w:rsidRDefault="004B29F8" w:rsidP="004B29F8">
      <w:r w:rsidRPr="004B29F8">
        <w:rPr>
          <w:b/>
          <w:bCs/>
        </w:rPr>
        <w:t>Score 3-4:</w:t>
      </w:r>
      <w:r w:rsidRPr="004B29F8">
        <w:t xml:space="preserve"> AI is a net negative. The structuring/analysis layer is being commoditized. Terminal revenue is declining. Data licensing alone does not command the same pricing power. Company is in </w:t>
      </w:r>
      <w:proofErr w:type="gramStart"/>
      <w:r w:rsidRPr="004B29F8">
        <w:t>transition</w:t>
      </w:r>
      <w:proofErr w:type="gramEnd"/>
      <w:r w:rsidRPr="004B29F8">
        <w:t xml:space="preserve"> but the new model is unclear.</w:t>
      </w:r>
    </w:p>
    <w:p w14:paraId="05191539" w14:textId="77777777" w:rsidR="004B29F8" w:rsidRPr="004B29F8" w:rsidRDefault="004B29F8" w:rsidP="004B29F8">
      <w:r w:rsidRPr="004B29F8">
        <w:rPr>
          <w:b/>
          <w:bCs/>
        </w:rPr>
        <w:t>Score 1-2:</w:t>
      </w:r>
      <w:r w:rsidRPr="004B29F8">
        <w:t xml:space="preserve"> AI is existentially threatening. The company's primary value-add (organizing, structuring, analyzing data) is being replicated by frontier LLMs. Customer interviews confirm AI tools are replacing this company's products. Revenue </w:t>
      </w:r>
      <w:proofErr w:type="gramStart"/>
      <w:r w:rsidRPr="004B29F8">
        <w:t>declining</w:t>
      </w:r>
      <w:proofErr w:type="gramEnd"/>
      <w:r w:rsidRPr="004B29F8">
        <w:t>.</w:t>
      </w:r>
    </w:p>
    <w:p w14:paraId="2E4FD512" w14:textId="77777777" w:rsidR="004B29F8" w:rsidRPr="004B29F8" w:rsidRDefault="004B29F8" w:rsidP="004B29F8">
      <w:r w:rsidRPr="004B29F8">
        <w:rPr>
          <w:b/>
          <w:bCs/>
        </w:rPr>
        <w:t>Score 0:</w:t>
      </w:r>
      <w:r w:rsidRPr="004B29F8">
        <w:t xml:space="preserve"> AI has already destroyed the value proposition. Customers are actively canceling.</w:t>
      </w:r>
    </w:p>
    <w:p w14:paraId="47ADD134" w14:textId="77777777" w:rsidR="004B29F8" w:rsidRPr="004B29F8" w:rsidRDefault="004B29F8" w:rsidP="004B29F8">
      <w:r w:rsidRPr="004B29F8">
        <w:rPr>
          <w:b/>
          <w:bCs/>
        </w:rPr>
        <w:t xml:space="preserve">Dimension 3 </w:t>
      </w:r>
      <w:proofErr w:type="gramStart"/>
      <w:r w:rsidRPr="004B29F8">
        <w:rPr>
          <w:b/>
          <w:bCs/>
        </w:rPr>
        <w:t>Score</w:t>
      </w:r>
      <w:proofErr w:type="gramEnd"/>
      <w:r w:rsidRPr="004B29F8">
        <w:rPr>
          <w:b/>
          <w:bCs/>
        </w:rPr>
        <w:t>: ___ / 10</w:t>
      </w:r>
      <w:r w:rsidRPr="004B29F8">
        <w:t xml:space="preserve"> </w:t>
      </w:r>
      <w:r w:rsidRPr="004B29F8">
        <w:rPr>
          <w:b/>
          <w:bCs/>
        </w:rPr>
        <w:t>Justification:</w:t>
      </w:r>
      <w:r w:rsidRPr="004B29F8">
        <w:t xml:space="preserve"> [explain score with reference to pre-screen findings] </w:t>
      </w:r>
      <w:r w:rsidRPr="004B29F8">
        <w:rPr>
          <w:b/>
          <w:bCs/>
        </w:rPr>
        <w:t>AI product launches:</w:t>
      </w:r>
      <w:r w:rsidRPr="004B29F8">
        <w:t xml:space="preserve"> [name specific AI products and their revenue contribution] </w:t>
      </w:r>
      <w:r w:rsidRPr="004B29F8">
        <w:rPr>
          <w:b/>
          <w:bCs/>
        </w:rPr>
        <w:t>Delivery model transition:</w:t>
      </w:r>
      <w:r w:rsidRPr="004B29F8">
        <w:t xml:space="preserve"> [describe how revenue model is evolving]</w:t>
      </w:r>
    </w:p>
    <w:p w14:paraId="723FA489" w14:textId="77777777" w:rsidR="004B29F8" w:rsidRPr="004B29F8" w:rsidRDefault="004B29F8" w:rsidP="004B29F8">
      <w:r w:rsidRPr="004B29F8">
        <w:pict w14:anchorId="6A1CAE0C">
          <v:rect id="_x0000_i1033" style="width:0;height:1.5pt" o:hralign="center" o:hrstd="t" o:hr="t" fillcolor="#a0a0a0" stroked="f"/>
        </w:pict>
      </w:r>
    </w:p>
    <w:p w14:paraId="0E980426" w14:textId="77777777" w:rsidR="004B29F8" w:rsidRPr="004B29F8" w:rsidRDefault="004B29F8" w:rsidP="004B29F8">
      <w:pPr>
        <w:rPr>
          <w:b/>
          <w:bCs/>
        </w:rPr>
      </w:pPr>
      <w:r w:rsidRPr="004B29F8">
        <w:rPr>
          <w:b/>
          <w:bCs/>
        </w:rPr>
        <w:lastRenderedPageBreak/>
        <w:t>DIMENSION 4: MARKET STRUCTURE &amp; COMPETITIVE POSITION</w:t>
      </w:r>
    </w:p>
    <w:p w14:paraId="78E3DA54" w14:textId="77777777" w:rsidR="004B29F8" w:rsidRPr="004B29F8" w:rsidRDefault="004B29F8" w:rsidP="004B29F8">
      <w:r w:rsidRPr="004B29F8">
        <w:rPr>
          <w:b/>
          <w:bCs/>
        </w:rPr>
        <w:t>Weight: 20% of composite</w:t>
      </w:r>
    </w:p>
    <w:p w14:paraId="583BAF04" w14:textId="77777777" w:rsidR="004B29F8" w:rsidRPr="004B29F8" w:rsidRDefault="004B29F8" w:rsidP="004B29F8">
      <w:r w:rsidRPr="004B29F8">
        <w:rPr>
          <w:i/>
          <w:iCs/>
        </w:rPr>
        <w:t>The question: Does this company operate in a natural oligopoly or monopoly, and is that market structure stable?</w:t>
      </w:r>
    </w:p>
    <w:p w14:paraId="04B618E1" w14:textId="77777777" w:rsidR="004B29F8" w:rsidRPr="004B29F8" w:rsidRDefault="004B29F8" w:rsidP="004B29F8">
      <w:r w:rsidRPr="004B29F8">
        <w:t xml:space="preserve">Many data infrastructure companies operate in markets that are natural oligopolies — not because of technology, but because of network effects, regulatory barriers, or the economics of data collection. Credit ratings </w:t>
      </w:r>
      <w:proofErr w:type="gramStart"/>
      <w:r w:rsidRPr="004B29F8">
        <w:t>is</w:t>
      </w:r>
      <w:proofErr w:type="gramEnd"/>
      <w:r w:rsidRPr="004B29F8">
        <w:t xml:space="preserve"> a natural oligopoly (3 </w:t>
      </w:r>
      <w:proofErr w:type="gramStart"/>
      <w:r w:rsidRPr="004B29F8">
        <w:t>companies</w:t>
      </w:r>
      <w:proofErr w:type="gramEnd"/>
      <w:r w:rsidRPr="004B29F8">
        <w:t xml:space="preserve"> control &gt;95% of the market, protected by NRSRO designation). Index licensing is a natural oligopoly (3 providers — S&amp;P DJI, MSCI, FTSE Russell — dominate). These structures are far more durable than technology-driven market positions.</w:t>
      </w:r>
    </w:p>
    <w:p w14:paraId="58E51CD8" w14:textId="77777777" w:rsidR="004B29F8" w:rsidRPr="004B29F8" w:rsidRDefault="004B29F8" w:rsidP="004B29F8">
      <w:r w:rsidRPr="004B29F8">
        <w:rPr>
          <w:b/>
          <w:bCs/>
        </w:rPr>
        <w:t>Score 9-10:</w:t>
      </w:r>
      <w:r w:rsidRPr="004B29F8">
        <w:t xml:space="preserve"> Natural monopoly or duopoly with regulatory or structural barriers to entry. Market share &gt;70%. No credible new entrant in 20+ years. (Example: FICO in consumer credit scoring; S&amp;P/Moody's/Fitch in credit ratings)</w:t>
      </w:r>
    </w:p>
    <w:p w14:paraId="689071A5" w14:textId="77777777" w:rsidR="004B29F8" w:rsidRPr="004B29F8" w:rsidRDefault="004B29F8" w:rsidP="004B29F8">
      <w:r w:rsidRPr="004B29F8">
        <w:rPr>
          <w:b/>
          <w:bCs/>
        </w:rPr>
        <w:t>Score 7-8:</w:t>
      </w:r>
      <w:r w:rsidRPr="004B29F8">
        <w:t xml:space="preserve"> Oligopoly with 3-5 major players and high barriers to entry. Market share &gt;30%. New entrants exist but have not gained meaningful share. (Example: S&amp;P DJI / MSCI / FTSE Russell in index licensing)</w:t>
      </w:r>
    </w:p>
    <w:p w14:paraId="0864A55B" w14:textId="77777777" w:rsidR="004B29F8" w:rsidRPr="004B29F8" w:rsidRDefault="004B29F8" w:rsidP="004B29F8">
      <w:r w:rsidRPr="004B29F8">
        <w:rPr>
          <w:b/>
          <w:bCs/>
        </w:rPr>
        <w:t>Score 5-6:</w:t>
      </w:r>
      <w:r w:rsidRPr="004B29F8">
        <w:t xml:space="preserve"> Competitive market with a strong #1 or #2 position. Barriers to entry are meaningful but not insurmountable. Market </w:t>
      </w:r>
      <w:proofErr w:type="gramStart"/>
      <w:r w:rsidRPr="004B29F8">
        <w:t>share</w:t>
      </w:r>
      <w:proofErr w:type="gramEnd"/>
      <w:r w:rsidRPr="004B29F8">
        <w:t xml:space="preserve"> 15-30%. (Example: established data providers with strong brands but facing AI-native competition)</w:t>
      </w:r>
    </w:p>
    <w:p w14:paraId="18284271" w14:textId="77777777" w:rsidR="004B29F8" w:rsidRPr="004B29F8" w:rsidRDefault="004B29F8" w:rsidP="004B29F8">
      <w:r w:rsidRPr="004B29F8">
        <w:rPr>
          <w:b/>
          <w:bCs/>
        </w:rPr>
        <w:t>Score 3-4:</w:t>
      </w:r>
      <w:r w:rsidRPr="004B29F8">
        <w:t xml:space="preserve"> Competitive market with multiple credible alternatives. AI-native entrants are gaining meaningful share. Market </w:t>
      </w:r>
      <w:proofErr w:type="gramStart"/>
      <w:r w:rsidRPr="004B29F8">
        <w:t>share</w:t>
      </w:r>
      <w:proofErr w:type="gramEnd"/>
      <w:r w:rsidRPr="004B29F8">
        <w:t xml:space="preserve"> </w:t>
      </w:r>
      <w:proofErr w:type="gramStart"/>
      <w:r w:rsidRPr="004B29F8">
        <w:t>declining</w:t>
      </w:r>
      <w:proofErr w:type="gramEnd"/>
      <w:r w:rsidRPr="004B29F8">
        <w:t xml:space="preserve">. Pricing power </w:t>
      </w:r>
      <w:proofErr w:type="gramStart"/>
      <w:r w:rsidRPr="004B29F8">
        <w:t>eroding</w:t>
      </w:r>
      <w:proofErr w:type="gramEnd"/>
      <w:r w:rsidRPr="004B29F8">
        <w:t>.</w:t>
      </w:r>
    </w:p>
    <w:p w14:paraId="5B89AD3C" w14:textId="77777777" w:rsidR="004B29F8" w:rsidRPr="004B29F8" w:rsidRDefault="004B29F8" w:rsidP="004B29F8">
      <w:r w:rsidRPr="004B29F8">
        <w:rPr>
          <w:b/>
          <w:bCs/>
        </w:rPr>
        <w:t>Score 1-2:</w:t>
      </w:r>
      <w:r w:rsidRPr="004B29F8">
        <w:t xml:space="preserve"> Highly competitive market with low barriers to entry. AI has lowered barriers further. Market share &lt;10% and </w:t>
      </w:r>
      <w:proofErr w:type="gramStart"/>
      <w:r w:rsidRPr="004B29F8">
        <w:t>declining</w:t>
      </w:r>
      <w:proofErr w:type="gramEnd"/>
      <w:r w:rsidRPr="004B29F8">
        <w:t>.</w:t>
      </w:r>
    </w:p>
    <w:p w14:paraId="4BC7BBE0" w14:textId="77777777" w:rsidR="004B29F8" w:rsidRPr="004B29F8" w:rsidRDefault="004B29F8" w:rsidP="004B29F8">
      <w:r w:rsidRPr="004B29F8">
        <w:rPr>
          <w:b/>
          <w:bCs/>
        </w:rPr>
        <w:t>Score 0:</w:t>
      </w:r>
      <w:r w:rsidRPr="004B29F8">
        <w:t xml:space="preserve"> Commodity market with no meaningful differentiation.</w:t>
      </w:r>
    </w:p>
    <w:p w14:paraId="487F5B7D" w14:textId="77777777" w:rsidR="004B29F8" w:rsidRPr="004B29F8" w:rsidRDefault="004B29F8" w:rsidP="004B29F8">
      <w:r w:rsidRPr="004B29F8">
        <w:rPr>
          <w:b/>
          <w:bCs/>
        </w:rPr>
        <w:t xml:space="preserve">Dimension 4 </w:t>
      </w:r>
      <w:proofErr w:type="gramStart"/>
      <w:r w:rsidRPr="004B29F8">
        <w:rPr>
          <w:b/>
          <w:bCs/>
        </w:rPr>
        <w:t>Score</w:t>
      </w:r>
      <w:proofErr w:type="gramEnd"/>
      <w:r w:rsidRPr="004B29F8">
        <w:rPr>
          <w:b/>
          <w:bCs/>
        </w:rPr>
        <w:t>: ___ / 10</w:t>
      </w:r>
      <w:r w:rsidRPr="004B29F8">
        <w:t xml:space="preserve"> </w:t>
      </w:r>
      <w:r w:rsidRPr="004B29F8">
        <w:rPr>
          <w:b/>
          <w:bCs/>
        </w:rPr>
        <w:t>Justification:</w:t>
      </w:r>
      <w:r w:rsidRPr="004B29F8">
        <w:t xml:space="preserve"> [explain score] </w:t>
      </w:r>
      <w:r w:rsidRPr="004B29F8">
        <w:rPr>
          <w:b/>
          <w:bCs/>
        </w:rPr>
        <w:t>Market structure:</w:t>
      </w:r>
      <w:r w:rsidRPr="004B29F8">
        <w:t xml:space="preserve"> Monopoly / Duopoly / Oligopoly / Competitive / Commodity </w:t>
      </w:r>
      <w:r w:rsidRPr="004B29F8">
        <w:rPr>
          <w:b/>
          <w:bCs/>
        </w:rPr>
        <w:t>Market share estimate:</w:t>
      </w:r>
      <w:r w:rsidRPr="004B29F8">
        <w:t xml:space="preserve"> [%] </w:t>
      </w:r>
      <w:r w:rsidRPr="004B29F8">
        <w:rPr>
          <w:b/>
          <w:bCs/>
        </w:rPr>
        <w:t>Key competitors and their threat level:</w:t>
      </w:r>
      <w:r w:rsidRPr="004B29F8">
        <w:t xml:space="preserve"> [name top 3]</w:t>
      </w:r>
    </w:p>
    <w:p w14:paraId="58E59F74" w14:textId="77777777" w:rsidR="004B29F8" w:rsidRPr="004B29F8" w:rsidRDefault="004B29F8" w:rsidP="004B29F8">
      <w:r w:rsidRPr="004B29F8">
        <w:pict w14:anchorId="694DEEEE">
          <v:rect id="_x0000_i1034" style="width:0;height:1.5pt" o:hralign="center" o:hrstd="t" o:hr="t" fillcolor="#a0a0a0" stroked="f"/>
        </w:pict>
      </w:r>
    </w:p>
    <w:p w14:paraId="7C230532" w14:textId="77777777" w:rsidR="004B29F8" w:rsidRPr="004B29F8" w:rsidRDefault="004B29F8" w:rsidP="004B29F8">
      <w:pPr>
        <w:rPr>
          <w:b/>
          <w:bCs/>
        </w:rPr>
      </w:pPr>
      <w:r w:rsidRPr="004B29F8">
        <w:rPr>
          <w:b/>
          <w:bCs/>
        </w:rPr>
        <w:t>STEP 3: RAW 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1"/>
        <w:gridCol w:w="856"/>
        <w:gridCol w:w="728"/>
        <w:gridCol w:w="1151"/>
      </w:tblGrid>
      <w:tr w:rsidR="004B29F8" w:rsidRPr="004B29F8" w14:paraId="031058D1" w14:textId="77777777">
        <w:trPr>
          <w:tblHeader/>
          <w:tblCellSpacing w:w="15" w:type="dxa"/>
        </w:trPr>
        <w:tc>
          <w:tcPr>
            <w:tcW w:w="0" w:type="auto"/>
            <w:vAlign w:val="center"/>
            <w:hideMark/>
          </w:tcPr>
          <w:p w14:paraId="668B4A1F" w14:textId="77777777" w:rsidR="004B29F8" w:rsidRPr="004B29F8" w:rsidRDefault="004B29F8" w:rsidP="004B29F8">
            <w:pPr>
              <w:rPr>
                <w:b/>
                <w:bCs/>
              </w:rPr>
            </w:pPr>
            <w:r w:rsidRPr="004B29F8">
              <w:rPr>
                <w:b/>
                <w:bCs/>
              </w:rPr>
              <w:t>Dimension</w:t>
            </w:r>
          </w:p>
        </w:tc>
        <w:tc>
          <w:tcPr>
            <w:tcW w:w="0" w:type="auto"/>
            <w:vAlign w:val="center"/>
            <w:hideMark/>
          </w:tcPr>
          <w:p w14:paraId="08A763F4" w14:textId="77777777" w:rsidR="004B29F8" w:rsidRPr="004B29F8" w:rsidRDefault="004B29F8" w:rsidP="004B29F8">
            <w:pPr>
              <w:rPr>
                <w:b/>
                <w:bCs/>
              </w:rPr>
            </w:pPr>
            <w:r w:rsidRPr="004B29F8">
              <w:rPr>
                <w:b/>
                <w:bCs/>
              </w:rPr>
              <w:t>Weight</w:t>
            </w:r>
          </w:p>
        </w:tc>
        <w:tc>
          <w:tcPr>
            <w:tcW w:w="0" w:type="auto"/>
            <w:vAlign w:val="center"/>
            <w:hideMark/>
          </w:tcPr>
          <w:p w14:paraId="18B22F35" w14:textId="77777777" w:rsidR="004B29F8" w:rsidRPr="004B29F8" w:rsidRDefault="004B29F8" w:rsidP="004B29F8">
            <w:pPr>
              <w:rPr>
                <w:b/>
                <w:bCs/>
              </w:rPr>
            </w:pPr>
            <w:r w:rsidRPr="004B29F8">
              <w:rPr>
                <w:b/>
                <w:bCs/>
              </w:rPr>
              <w:t>Score</w:t>
            </w:r>
          </w:p>
        </w:tc>
        <w:tc>
          <w:tcPr>
            <w:tcW w:w="0" w:type="auto"/>
            <w:vAlign w:val="center"/>
            <w:hideMark/>
          </w:tcPr>
          <w:p w14:paraId="06C9B423" w14:textId="77777777" w:rsidR="004B29F8" w:rsidRPr="004B29F8" w:rsidRDefault="004B29F8" w:rsidP="004B29F8">
            <w:pPr>
              <w:rPr>
                <w:b/>
                <w:bCs/>
              </w:rPr>
            </w:pPr>
            <w:r w:rsidRPr="004B29F8">
              <w:rPr>
                <w:b/>
                <w:bCs/>
              </w:rPr>
              <w:t>Weighted</w:t>
            </w:r>
          </w:p>
        </w:tc>
      </w:tr>
      <w:tr w:rsidR="004B29F8" w:rsidRPr="004B29F8" w14:paraId="5D81DE9A" w14:textId="77777777">
        <w:trPr>
          <w:tblCellSpacing w:w="15" w:type="dxa"/>
        </w:trPr>
        <w:tc>
          <w:tcPr>
            <w:tcW w:w="0" w:type="auto"/>
            <w:vAlign w:val="center"/>
            <w:hideMark/>
          </w:tcPr>
          <w:p w14:paraId="252C02F3" w14:textId="77777777" w:rsidR="004B29F8" w:rsidRPr="004B29F8" w:rsidRDefault="004B29F8" w:rsidP="004B29F8">
            <w:r w:rsidRPr="004B29F8">
              <w:t>D1: Legal &amp; Regulatory Fortress</w:t>
            </w:r>
          </w:p>
        </w:tc>
        <w:tc>
          <w:tcPr>
            <w:tcW w:w="0" w:type="auto"/>
            <w:vAlign w:val="center"/>
            <w:hideMark/>
          </w:tcPr>
          <w:p w14:paraId="2479E086" w14:textId="77777777" w:rsidR="004B29F8" w:rsidRPr="004B29F8" w:rsidRDefault="004B29F8" w:rsidP="004B29F8">
            <w:r w:rsidRPr="004B29F8">
              <w:t>30%</w:t>
            </w:r>
          </w:p>
        </w:tc>
        <w:tc>
          <w:tcPr>
            <w:tcW w:w="0" w:type="auto"/>
            <w:vAlign w:val="center"/>
            <w:hideMark/>
          </w:tcPr>
          <w:p w14:paraId="72A740A7" w14:textId="77777777" w:rsidR="004B29F8" w:rsidRPr="004B29F8" w:rsidRDefault="004B29F8" w:rsidP="004B29F8"/>
        </w:tc>
        <w:tc>
          <w:tcPr>
            <w:tcW w:w="0" w:type="auto"/>
            <w:vAlign w:val="center"/>
            <w:hideMark/>
          </w:tcPr>
          <w:p w14:paraId="15684DEB" w14:textId="77777777" w:rsidR="004B29F8" w:rsidRPr="004B29F8" w:rsidRDefault="004B29F8" w:rsidP="004B29F8"/>
        </w:tc>
      </w:tr>
      <w:tr w:rsidR="004B29F8" w:rsidRPr="004B29F8" w14:paraId="7C76F572" w14:textId="77777777">
        <w:trPr>
          <w:tblCellSpacing w:w="15" w:type="dxa"/>
        </w:trPr>
        <w:tc>
          <w:tcPr>
            <w:tcW w:w="0" w:type="auto"/>
            <w:vAlign w:val="center"/>
            <w:hideMark/>
          </w:tcPr>
          <w:p w14:paraId="5A45968E" w14:textId="77777777" w:rsidR="004B29F8" w:rsidRPr="004B29F8" w:rsidRDefault="004B29F8" w:rsidP="004B29F8">
            <w:r w:rsidRPr="004B29F8">
              <w:t xml:space="preserve">D2: Data </w:t>
            </w:r>
            <w:proofErr w:type="gramStart"/>
            <w:r w:rsidRPr="004B29F8">
              <w:t>Non-Replicability</w:t>
            </w:r>
            <w:proofErr w:type="gramEnd"/>
          </w:p>
        </w:tc>
        <w:tc>
          <w:tcPr>
            <w:tcW w:w="0" w:type="auto"/>
            <w:vAlign w:val="center"/>
            <w:hideMark/>
          </w:tcPr>
          <w:p w14:paraId="3AADB2E8" w14:textId="77777777" w:rsidR="004B29F8" w:rsidRPr="004B29F8" w:rsidRDefault="004B29F8" w:rsidP="004B29F8">
            <w:r w:rsidRPr="004B29F8">
              <w:t>30%</w:t>
            </w:r>
          </w:p>
        </w:tc>
        <w:tc>
          <w:tcPr>
            <w:tcW w:w="0" w:type="auto"/>
            <w:vAlign w:val="center"/>
            <w:hideMark/>
          </w:tcPr>
          <w:p w14:paraId="34B548A5" w14:textId="77777777" w:rsidR="004B29F8" w:rsidRPr="004B29F8" w:rsidRDefault="004B29F8" w:rsidP="004B29F8"/>
        </w:tc>
        <w:tc>
          <w:tcPr>
            <w:tcW w:w="0" w:type="auto"/>
            <w:vAlign w:val="center"/>
            <w:hideMark/>
          </w:tcPr>
          <w:p w14:paraId="29B0BE08" w14:textId="77777777" w:rsidR="004B29F8" w:rsidRPr="004B29F8" w:rsidRDefault="004B29F8" w:rsidP="004B29F8"/>
        </w:tc>
      </w:tr>
      <w:tr w:rsidR="004B29F8" w:rsidRPr="004B29F8" w14:paraId="23911D82" w14:textId="77777777">
        <w:trPr>
          <w:tblCellSpacing w:w="15" w:type="dxa"/>
        </w:trPr>
        <w:tc>
          <w:tcPr>
            <w:tcW w:w="0" w:type="auto"/>
            <w:vAlign w:val="center"/>
            <w:hideMark/>
          </w:tcPr>
          <w:p w14:paraId="7AB30D9F" w14:textId="77777777" w:rsidR="004B29F8" w:rsidRPr="004B29F8" w:rsidRDefault="004B29F8" w:rsidP="004B29F8">
            <w:r w:rsidRPr="004B29F8">
              <w:t>D3: Business Model &amp; AI Adaptability</w:t>
            </w:r>
          </w:p>
        </w:tc>
        <w:tc>
          <w:tcPr>
            <w:tcW w:w="0" w:type="auto"/>
            <w:vAlign w:val="center"/>
            <w:hideMark/>
          </w:tcPr>
          <w:p w14:paraId="421E8CAA" w14:textId="77777777" w:rsidR="004B29F8" w:rsidRPr="004B29F8" w:rsidRDefault="004B29F8" w:rsidP="004B29F8">
            <w:r w:rsidRPr="004B29F8">
              <w:t>20%</w:t>
            </w:r>
          </w:p>
        </w:tc>
        <w:tc>
          <w:tcPr>
            <w:tcW w:w="0" w:type="auto"/>
            <w:vAlign w:val="center"/>
            <w:hideMark/>
          </w:tcPr>
          <w:p w14:paraId="290731FF" w14:textId="77777777" w:rsidR="004B29F8" w:rsidRPr="004B29F8" w:rsidRDefault="004B29F8" w:rsidP="004B29F8"/>
        </w:tc>
        <w:tc>
          <w:tcPr>
            <w:tcW w:w="0" w:type="auto"/>
            <w:vAlign w:val="center"/>
            <w:hideMark/>
          </w:tcPr>
          <w:p w14:paraId="1415CE1E" w14:textId="77777777" w:rsidR="004B29F8" w:rsidRPr="004B29F8" w:rsidRDefault="004B29F8" w:rsidP="004B29F8"/>
        </w:tc>
      </w:tr>
      <w:tr w:rsidR="004B29F8" w:rsidRPr="004B29F8" w14:paraId="1EB2A93D" w14:textId="77777777">
        <w:trPr>
          <w:tblCellSpacing w:w="15" w:type="dxa"/>
        </w:trPr>
        <w:tc>
          <w:tcPr>
            <w:tcW w:w="0" w:type="auto"/>
            <w:vAlign w:val="center"/>
            <w:hideMark/>
          </w:tcPr>
          <w:p w14:paraId="1125B815" w14:textId="77777777" w:rsidR="004B29F8" w:rsidRPr="004B29F8" w:rsidRDefault="004B29F8" w:rsidP="004B29F8">
            <w:r w:rsidRPr="004B29F8">
              <w:t>D4: Market Structure &amp; Competitive Position</w:t>
            </w:r>
          </w:p>
        </w:tc>
        <w:tc>
          <w:tcPr>
            <w:tcW w:w="0" w:type="auto"/>
            <w:vAlign w:val="center"/>
            <w:hideMark/>
          </w:tcPr>
          <w:p w14:paraId="6F13A56A" w14:textId="77777777" w:rsidR="004B29F8" w:rsidRPr="004B29F8" w:rsidRDefault="004B29F8" w:rsidP="004B29F8">
            <w:r w:rsidRPr="004B29F8">
              <w:t>20%</w:t>
            </w:r>
          </w:p>
        </w:tc>
        <w:tc>
          <w:tcPr>
            <w:tcW w:w="0" w:type="auto"/>
            <w:vAlign w:val="center"/>
            <w:hideMark/>
          </w:tcPr>
          <w:p w14:paraId="5FBDBEA7" w14:textId="77777777" w:rsidR="004B29F8" w:rsidRPr="004B29F8" w:rsidRDefault="004B29F8" w:rsidP="004B29F8"/>
        </w:tc>
        <w:tc>
          <w:tcPr>
            <w:tcW w:w="0" w:type="auto"/>
            <w:vAlign w:val="center"/>
            <w:hideMark/>
          </w:tcPr>
          <w:p w14:paraId="0D480348" w14:textId="77777777" w:rsidR="004B29F8" w:rsidRPr="004B29F8" w:rsidRDefault="004B29F8" w:rsidP="004B29F8"/>
        </w:tc>
      </w:tr>
      <w:tr w:rsidR="004B29F8" w:rsidRPr="004B29F8" w14:paraId="5BCC6640" w14:textId="77777777">
        <w:trPr>
          <w:tblCellSpacing w:w="15" w:type="dxa"/>
        </w:trPr>
        <w:tc>
          <w:tcPr>
            <w:tcW w:w="0" w:type="auto"/>
            <w:vAlign w:val="center"/>
            <w:hideMark/>
          </w:tcPr>
          <w:p w14:paraId="471358F5" w14:textId="77777777" w:rsidR="004B29F8" w:rsidRPr="004B29F8" w:rsidRDefault="004B29F8" w:rsidP="004B29F8">
            <w:r w:rsidRPr="004B29F8">
              <w:rPr>
                <w:b/>
                <w:bCs/>
              </w:rPr>
              <w:t>Raw Composite</w:t>
            </w:r>
          </w:p>
        </w:tc>
        <w:tc>
          <w:tcPr>
            <w:tcW w:w="0" w:type="auto"/>
            <w:vAlign w:val="center"/>
            <w:hideMark/>
          </w:tcPr>
          <w:p w14:paraId="4C489A00" w14:textId="77777777" w:rsidR="004B29F8" w:rsidRPr="004B29F8" w:rsidRDefault="004B29F8" w:rsidP="004B29F8">
            <w:r w:rsidRPr="004B29F8">
              <w:rPr>
                <w:b/>
                <w:bCs/>
              </w:rPr>
              <w:t>100%</w:t>
            </w:r>
          </w:p>
        </w:tc>
        <w:tc>
          <w:tcPr>
            <w:tcW w:w="0" w:type="auto"/>
            <w:vAlign w:val="center"/>
            <w:hideMark/>
          </w:tcPr>
          <w:p w14:paraId="1848DA87" w14:textId="77777777" w:rsidR="004B29F8" w:rsidRPr="004B29F8" w:rsidRDefault="004B29F8" w:rsidP="004B29F8"/>
        </w:tc>
        <w:tc>
          <w:tcPr>
            <w:tcW w:w="0" w:type="auto"/>
            <w:vAlign w:val="center"/>
            <w:hideMark/>
          </w:tcPr>
          <w:p w14:paraId="3DF42F6E" w14:textId="77777777" w:rsidR="004B29F8" w:rsidRPr="004B29F8" w:rsidRDefault="004B29F8" w:rsidP="004B29F8"/>
        </w:tc>
      </w:tr>
    </w:tbl>
    <w:p w14:paraId="4B7B968B" w14:textId="77777777" w:rsidR="004B29F8" w:rsidRPr="004B29F8" w:rsidRDefault="004B29F8" w:rsidP="004B29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7513"/>
      </w:tblGrid>
      <w:tr w:rsidR="004B29F8" w:rsidRPr="004B29F8" w14:paraId="2723BE84" w14:textId="77777777">
        <w:trPr>
          <w:tblHeader/>
          <w:tblCellSpacing w:w="15" w:type="dxa"/>
        </w:trPr>
        <w:tc>
          <w:tcPr>
            <w:tcW w:w="0" w:type="auto"/>
            <w:vAlign w:val="center"/>
            <w:hideMark/>
          </w:tcPr>
          <w:p w14:paraId="5F4B1E8C" w14:textId="77777777" w:rsidR="004B29F8" w:rsidRPr="004B29F8" w:rsidRDefault="004B29F8" w:rsidP="004B29F8">
            <w:pPr>
              <w:rPr>
                <w:b/>
                <w:bCs/>
              </w:rPr>
            </w:pPr>
            <w:r w:rsidRPr="004B29F8">
              <w:rPr>
                <w:b/>
                <w:bCs/>
              </w:rPr>
              <w:t>Raw Composite</w:t>
            </w:r>
          </w:p>
        </w:tc>
        <w:tc>
          <w:tcPr>
            <w:tcW w:w="0" w:type="auto"/>
            <w:vAlign w:val="center"/>
            <w:hideMark/>
          </w:tcPr>
          <w:p w14:paraId="5FDFC8B5" w14:textId="77777777" w:rsidR="004B29F8" w:rsidRPr="004B29F8" w:rsidRDefault="004B29F8" w:rsidP="004B29F8">
            <w:pPr>
              <w:rPr>
                <w:b/>
                <w:bCs/>
              </w:rPr>
            </w:pPr>
            <w:r w:rsidRPr="004B29F8">
              <w:rPr>
                <w:b/>
                <w:bCs/>
              </w:rPr>
              <w:t>Base Classification</w:t>
            </w:r>
          </w:p>
        </w:tc>
      </w:tr>
      <w:tr w:rsidR="004B29F8" w:rsidRPr="004B29F8" w14:paraId="397711D6" w14:textId="77777777">
        <w:trPr>
          <w:tblCellSpacing w:w="15" w:type="dxa"/>
        </w:trPr>
        <w:tc>
          <w:tcPr>
            <w:tcW w:w="0" w:type="auto"/>
            <w:vAlign w:val="center"/>
            <w:hideMark/>
          </w:tcPr>
          <w:p w14:paraId="2150A3F9" w14:textId="77777777" w:rsidR="004B29F8" w:rsidRPr="004B29F8" w:rsidRDefault="004B29F8" w:rsidP="004B29F8">
            <w:r w:rsidRPr="004B29F8">
              <w:t>0–3.99</w:t>
            </w:r>
          </w:p>
        </w:tc>
        <w:tc>
          <w:tcPr>
            <w:tcW w:w="0" w:type="auto"/>
            <w:vAlign w:val="center"/>
            <w:hideMark/>
          </w:tcPr>
          <w:p w14:paraId="2DAF4F04" w14:textId="77777777" w:rsidR="004B29F8" w:rsidRPr="004B29F8" w:rsidRDefault="004B29F8" w:rsidP="004B29F8">
            <w:r w:rsidRPr="004B29F8">
              <w:t>TERMINAL — structural moats absent or destroyed</w:t>
            </w:r>
          </w:p>
        </w:tc>
      </w:tr>
      <w:tr w:rsidR="004B29F8" w:rsidRPr="004B29F8" w14:paraId="1ADB0BB6" w14:textId="77777777">
        <w:trPr>
          <w:tblCellSpacing w:w="15" w:type="dxa"/>
        </w:trPr>
        <w:tc>
          <w:tcPr>
            <w:tcW w:w="0" w:type="auto"/>
            <w:vAlign w:val="center"/>
            <w:hideMark/>
          </w:tcPr>
          <w:p w14:paraId="27F4203A" w14:textId="77777777" w:rsidR="004B29F8" w:rsidRPr="004B29F8" w:rsidRDefault="004B29F8" w:rsidP="004B29F8">
            <w:r w:rsidRPr="004B29F8">
              <w:t>4.00–5.99</w:t>
            </w:r>
          </w:p>
        </w:tc>
        <w:tc>
          <w:tcPr>
            <w:tcW w:w="0" w:type="auto"/>
            <w:vAlign w:val="center"/>
            <w:hideMark/>
          </w:tcPr>
          <w:p w14:paraId="5B85109C" w14:textId="77777777" w:rsidR="004B29F8" w:rsidRPr="004B29F8" w:rsidRDefault="004B29F8" w:rsidP="004B29F8">
            <w:r w:rsidRPr="004B29F8">
              <w:t>FRAGILE — moats eroding, AI commoditizing core value-add</w:t>
            </w:r>
          </w:p>
        </w:tc>
      </w:tr>
      <w:tr w:rsidR="004B29F8" w:rsidRPr="004B29F8" w14:paraId="7F68CB66" w14:textId="77777777">
        <w:trPr>
          <w:tblCellSpacing w:w="15" w:type="dxa"/>
        </w:trPr>
        <w:tc>
          <w:tcPr>
            <w:tcW w:w="0" w:type="auto"/>
            <w:vAlign w:val="center"/>
            <w:hideMark/>
          </w:tcPr>
          <w:p w14:paraId="605D1331" w14:textId="77777777" w:rsidR="004B29F8" w:rsidRPr="004B29F8" w:rsidRDefault="004B29F8" w:rsidP="004B29F8">
            <w:r w:rsidRPr="004B29F8">
              <w:t>6.00–7.49</w:t>
            </w:r>
          </w:p>
        </w:tc>
        <w:tc>
          <w:tcPr>
            <w:tcW w:w="0" w:type="auto"/>
            <w:vAlign w:val="center"/>
            <w:hideMark/>
          </w:tcPr>
          <w:p w14:paraId="6DB622FA" w14:textId="77777777" w:rsidR="004B29F8" w:rsidRPr="004B29F8" w:rsidRDefault="004B29F8" w:rsidP="004B29F8">
            <w:r w:rsidRPr="004B29F8">
              <w:t>ROBUST — durable moats in core segments but vulnerable periphery</w:t>
            </w:r>
          </w:p>
        </w:tc>
      </w:tr>
      <w:tr w:rsidR="004B29F8" w:rsidRPr="004B29F8" w14:paraId="4F1F6174" w14:textId="77777777">
        <w:trPr>
          <w:tblCellSpacing w:w="15" w:type="dxa"/>
        </w:trPr>
        <w:tc>
          <w:tcPr>
            <w:tcW w:w="0" w:type="auto"/>
            <w:vAlign w:val="center"/>
            <w:hideMark/>
          </w:tcPr>
          <w:p w14:paraId="72500E8C" w14:textId="77777777" w:rsidR="004B29F8" w:rsidRPr="004B29F8" w:rsidRDefault="004B29F8" w:rsidP="004B29F8">
            <w:r w:rsidRPr="004B29F8">
              <w:t>7.50–10.00</w:t>
            </w:r>
          </w:p>
        </w:tc>
        <w:tc>
          <w:tcPr>
            <w:tcW w:w="0" w:type="auto"/>
            <w:vAlign w:val="center"/>
            <w:hideMark/>
          </w:tcPr>
          <w:p w14:paraId="044B12DD" w14:textId="77777777" w:rsidR="004B29F8" w:rsidRPr="004B29F8" w:rsidRDefault="004B29F8" w:rsidP="004B29F8">
            <w:r w:rsidRPr="004B29F8">
              <w:t>ANTIFRAGILE — AI enhances the product; structural moats unbreakable</w:t>
            </w:r>
          </w:p>
        </w:tc>
      </w:tr>
    </w:tbl>
    <w:p w14:paraId="01EA8FB0" w14:textId="77777777" w:rsidR="004B29F8" w:rsidRPr="004B29F8" w:rsidRDefault="004B29F8" w:rsidP="004B29F8">
      <w:r w:rsidRPr="004B29F8">
        <w:rPr>
          <w:b/>
          <w:bCs/>
        </w:rPr>
        <w:t>Raw Classification: ___</w:t>
      </w:r>
    </w:p>
    <w:p w14:paraId="1E96FFAC" w14:textId="77777777" w:rsidR="004B29F8" w:rsidRPr="004B29F8" w:rsidRDefault="004B29F8" w:rsidP="004B29F8">
      <w:r w:rsidRPr="004B29F8">
        <w:rPr>
          <w:b/>
          <w:bCs/>
        </w:rPr>
        <w:lastRenderedPageBreak/>
        <w:t>Pre-Screen Consistency Check:</w:t>
      </w:r>
      <w:r w:rsidRPr="004B29F8">
        <w:t xml:space="preserve"> Compare the raw composite classification with the pre-screen verdict. If the pre-screen returned LOW confidence but the raw composite is Robust or Antifragile, flag the discrepancy and explain which evidence is driving the divergence. Do not paper over inconsistencies.</w:t>
      </w:r>
    </w:p>
    <w:p w14:paraId="21DB2DD3" w14:textId="77777777" w:rsidR="004B29F8" w:rsidRPr="004B29F8" w:rsidRDefault="004B29F8" w:rsidP="004B29F8">
      <w:r w:rsidRPr="004B29F8">
        <w:pict w14:anchorId="6DD401DE">
          <v:rect id="_x0000_i1035" style="width:0;height:1.5pt" o:hralign="center" o:hrstd="t" o:hr="t" fillcolor="#a0a0a0" stroked="f"/>
        </w:pict>
      </w:r>
    </w:p>
    <w:p w14:paraId="7079B4F1" w14:textId="77777777" w:rsidR="004B29F8" w:rsidRPr="004B29F8" w:rsidRDefault="004B29F8" w:rsidP="004B29F8">
      <w:pPr>
        <w:rPr>
          <w:b/>
          <w:bCs/>
        </w:rPr>
      </w:pPr>
      <w:r w:rsidRPr="004B29F8">
        <w:rPr>
          <w:b/>
          <w:bCs/>
        </w:rPr>
        <w:t>STEP 4: REGULATORY DESIGNATION PREMIUM (RDP) MODIFIER</w:t>
      </w:r>
    </w:p>
    <w:p w14:paraId="081F71B9" w14:textId="77777777" w:rsidR="004B29F8" w:rsidRPr="004B29F8" w:rsidRDefault="004B29F8" w:rsidP="004B29F8">
      <w:pPr>
        <w:rPr>
          <w:b/>
          <w:bCs/>
        </w:rPr>
      </w:pPr>
      <w:r w:rsidRPr="004B29F8">
        <w:rPr>
          <w:b/>
          <w:bCs/>
        </w:rPr>
        <w:t>+0 to +2.0 points added to Raw Composite</w:t>
      </w:r>
    </w:p>
    <w:p w14:paraId="395A7689" w14:textId="77777777" w:rsidR="004B29F8" w:rsidRPr="004B29F8" w:rsidRDefault="004B29F8" w:rsidP="004B29F8">
      <w:r w:rsidRPr="004B29F8">
        <w:rPr>
          <w:i/>
          <w:iCs/>
        </w:rPr>
        <w:t xml:space="preserve">The RDP replaces the DIP (Data Integrity Premium) </w:t>
      </w:r>
      <w:proofErr w:type="gramStart"/>
      <w:r w:rsidRPr="004B29F8">
        <w:rPr>
          <w:i/>
          <w:iCs/>
        </w:rPr>
        <w:t>from</w:t>
      </w:r>
      <w:proofErr w:type="gramEnd"/>
      <w:r w:rsidRPr="004B29F8">
        <w:rPr>
          <w:i/>
          <w:iCs/>
        </w:rPr>
        <w:t xml:space="preserve"> the SaaS framework. It captures the specific moat that data infrastructure companies have that SaaS companies do not: regulatory designation as the authoritative source.</w:t>
      </w:r>
    </w:p>
    <w:p w14:paraId="5E8245AD" w14:textId="77777777" w:rsidR="004B29F8" w:rsidRPr="004B29F8" w:rsidRDefault="004B29F8" w:rsidP="004B29F8">
      <w:r w:rsidRPr="004B29F8">
        <w:rPr>
          <w:b/>
          <w:bCs/>
        </w:rPr>
        <w:t>The RDP captures a moat that is ABOVE the DIP on the defensibility scale:</w:t>
      </w:r>
    </w:p>
    <w:p w14:paraId="46B7EADE" w14:textId="77777777" w:rsidR="004B29F8" w:rsidRPr="004B29F8" w:rsidRDefault="004B29F8" w:rsidP="004B29F8">
      <w:pPr>
        <w:numPr>
          <w:ilvl w:val="0"/>
          <w:numId w:val="4"/>
        </w:numPr>
      </w:pPr>
      <w:r w:rsidRPr="004B29F8">
        <w:t xml:space="preserve">DIP (SaaS framework): "Your product serves a regulated industry and has compliance </w:t>
      </w:r>
      <w:proofErr w:type="gramStart"/>
      <w:r w:rsidRPr="004B29F8">
        <w:t>certifications" —</w:t>
      </w:r>
      <w:proofErr w:type="gramEnd"/>
      <w:r w:rsidRPr="004B29F8">
        <w:t xml:space="preserve"> defensible but achievable by competitors</w:t>
      </w:r>
    </w:p>
    <w:p w14:paraId="18BA2B81" w14:textId="77777777" w:rsidR="004B29F8" w:rsidRPr="004B29F8" w:rsidRDefault="004B29F8" w:rsidP="004B29F8">
      <w:pPr>
        <w:numPr>
          <w:ilvl w:val="0"/>
          <w:numId w:val="4"/>
        </w:numPr>
      </w:pPr>
      <w:r w:rsidRPr="004B29F8">
        <w:t xml:space="preserve">RDP (Data Infrastructure framework): "Your product IS the regulation — it is named in </w:t>
      </w:r>
      <w:proofErr w:type="gramStart"/>
      <w:r w:rsidRPr="004B29F8">
        <w:t>law" —</w:t>
      </w:r>
      <w:proofErr w:type="gramEnd"/>
      <w:r w:rsidRPr="004B29F8">
        <w:t xml:space="preserve"> not achievable by competitors without changing the law</w:t>
      </w:r>
    </w:p>
    <w:p w14:paraId="3923BA12" w14:textId="77777777" w:rsidR="004B29F8" w:rsidRPr="004B29F8" w:rsidRDefault="004B29F8" w:rsidP="004B29F8">
      <w:r w:rsidRPr="004B29F8">
        <w:rPr>
          <w:b/>
          <w:bCs/>
        </w:rPr>
        <w:t>RDP Scoring Criteria (from Stage 1 Pre-Screen):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5"/>
        <w:gridCol w:w="1578"/>
      </w:tblGrid>
      <w:tr w:rsidR="004B29F8" w:rsidRPr="004B29F8" w14:paraId="07D6CAFF" w14:textId="77777777">
        <w:trPr>
          <w:tblHeader/>
          <w:tblCellSpacing w:w="15" w:type="dxa"/>
        </w:trPr>
        <w:tc>
          <w:tcPr>
            <w:tcW w:w="0" w:type="auto"/>
            <w:vAlign w:val="center"/>
            <w:hideMark/>
          </w:tcPr>
          <w:p w14:paraId="2AA625F3" w14:textId="77777777" w:rsidR="004B29F8" w:rsidRPr="004B29F8" w:rsidRDefault="004B29F8" w:rsidP="004B29F8">
            <w:pPr>
              <w:rPr>
                <w:b/>
                <w:bCs/>
              </w:rPr>
            </w:pPr>
            <w:r w:rsidRPr="004B29F8">
              <w:rPr>
                <w:b/>
                <w:bCs/>
              </w:rPr>
              <w:t>Regulatory Designation Level (Stage 1)</w:t>
            </w:r>
          </w:p>
        </w:tc>
        <w:tc>
          <w:tcPr>
            <w:tcW w:w="0" w:type="auto"/>
            <w:vAlign w:val="center"/>
            <w:hideMark/>
          </w:tcPr>
          <w:p w14:paraId="430A93D9" w14:textId="77777777" w:rsidR="004B29F8" w:rsidRPr="004B29F8" w:rsidRDefault="004B29F8" w:rsidP="004B29F8">
            <w:pPr>
              <w:rPr>
                <w:b/>
                <w:bCs/>
              </w:rPr>
            </w:pPr>
            <w:r w:rsidRPr="004B29F8">
              <w:rPr>
                <w:b/>
                <w:bCs/>
              </w:rPr>
              <w:t>RDP Modifier</w:t>
            </w:r>
          </w:p>
        </w:tc>
      </w:tr>
      <w:tr w:rsidR="004B29F8" w:rsidRPr="004B29F8" w14:paraId="2EBBB65B" w14:textId="77777777">
        <w:trPr>
          <w:tblCellSpacing w:w="15" w:type="dxa"/>
        </w:trPr>
        <w:tc>
          <w:tcPr>
            <w:tcW w:w="0" w:type="auto"/>
            <w:vAlign w:val="center"/>
            <w:hideMark/>
          </w:tcPr>
          <w:p w14:paraId="56363FF9" w14:textId="77777777" w:rsidR="004B29F8" w:rsidRPr="004B29F8" w:rsidRDefault="004B29F8" w:rsidP="004B29F8">
            <w:r w:rsidRPr="004B29F8">
              <w:t>Level 0: No regulatory embedding</w:t>
            </w:r>
          </w:p>
        </w:tc>
        <w:tc>
          <w:tcPr>
            <w:tcW w:w="0" w:type="auto"/>
            <w:vAlign w:val="center"/>
            <w:hideMark/>
          </w:tcPr>
          <w:p w14:paraId="7A411B28" w14:textId="77777777" w:rsidR="004B29F8" w:rsidRPr="004B29F8" w:rsidRDefault="004B29F8" w:rsidP="004B29F8">
            <w:r w:rsidRPr="004B29F8">
              <w:t>+0.0</w:t>
            </w:r>
          </w:p>
        </w:tc>
      </w:tr>
      <w:tr w:rsidR="004B29F8" w:rsidRPr="004B29F8" w14:paraId="43CBCB0D" w14:textId="77777777">
        <w:trPr>
          <w:tblCellSpacing w:w="15" w:type="dxa"/>
        </w:trPr>
        <w:tc>
          <w:tcPr>
            <w:tcW w:w="0" w:type="auto"/>
            <w:vAlign w:val="center"/>
            <w:hideMark/>
          </w:tcPr>
          <w:p w14:paraId="724F9F64" w14:textId="77777777" w:rsidR="004B29F8" w:rsidRPr="004B29F8" w:rsidRDefault="004B29F8" w:rsidP="004B29F8">
            <w:r w:rsidRPr="004B29F8">
              <w:t>Level 1: Industry standard, no legal force</w:t>
            </w:r>
          </w:p>
        </w:tc>
        <w:tc>
          <w:tcPr>
            <w:tcW w:w="0" w:type="auto"/>
            <w:vAlign w:val="center"/>
            <w:hideMark/>
          </w:tcPr>
          <w:p w14:paraId="73A2B377" w14:textId="77777777" w:rsidR="004B29F8" w:rsidRPr="004B29F8" w:rsidRDefault="004B29F8" w:rsidP="004B29F8">
            <w:r w:rsidRPr="004B29F8">
              <w:t>+0.0</w:t>
            </w:r>
          </w:p>
        </w:tc>
      </w:tr>
      <w:tr w:rsidR="004B29F8" w:rsidRPr="004B29F8" w14:paraId="41F9FCC4" w14:textId="77777777">
        <w:trPr>
          <w:tblCellSpacing w:w="15" w:type="dxa"/>
        </w:trPr>
        <w:tc>
          <w:tcPr>
            <w:tcW w:w="0" w:type="auto"/>
            <w:vAlign w:val="center"/>
            <w:hideMark/>
          </w:tcPr>
          <w:p w14:paraId="7C397E12" w14:textId="77777777" w:rsidR="004B29F8" w:rsidRPr="004B29F8" w:rsidRDefault="004B29F8" w:rsidP="004B29F8">
            <w:r w:rsidRPr="004B29F8">
              <w:t>Level 2: Contractual boilerplate standard</w:t>
            </w:r>
          </w:p>
        </w:tc>
        <w:tc>
          <w:tcPr>
            <w:tcW w:w="0" w:type="auto"/>
            <w:vAlign w:val="center"/>
            <w:hideMark/>
          </w:tcPr>
          <w:p w14:paraId="44A67C43" w14:textId="77777777" w:rsidR="004B29F8" w:rsidRPr="004B29F8" w:rsidRDefault="004B29F8" w:rsidP="004B29F8">
            <w:r w:rsidRPr="004B29F8">
              <w:t>+0.5</w:t>
            </w:r>
          </w:p>
        </w:tc>
      </w:tr>
      <w:tr w:rsidR="004B29F8" w:rsidRPr="004B29F8" w14:paraId="2BB17E91" w14:textId="77777777">
        <w:trPr>
          <w:tblCellSpacing w:w="15" w:type="dxa"/>
        </w:trPr>
        <w:tc>
          <w:tcPr>
            <w:tcW w:w="0" w:type="auto"/>
            <w:vAlign w:val="center"/>
            <w:hideMark/>
          </w:tcPr>
          <w:p w14:paraId="2E62D0A8" w14:textId="77777777" w:rsidR="004B29F8" w:rsidRPr="004B29F8" w:rsidRDefault="004B29F8" w:rsidP="004B29F8">
            <w:r w:rsidRPr="004B29F8">
              <w:t>Level 3: Regulatory category lock (designation controls entry)</w:t>
            </w:r>
          </w:p>
        </w:tc>
        <w:tc>
          <w:tcPr>
            <w:tcW w:w="0" w:type="auto"/>
            <w:vAlign w:val="center"/>
            <w:hideMark/>
          </w:tcPr>
          <w:p w14:paraId="1FEB94A0" w14:textId="77777777" w:rsidR="004B29F8" w:rsidRPr="004B29F8" w:rsidRDefault="004B29F8" w:rsidP="004B29F8">
            <w:r w:rsidRPr="004B29F8">
              <w:t>+1.0</w:t>
            </w:r>
          </w:p>
        </w:tc>
      </w:tr>
      <w:tr w:rsidR="004B29F8" w:rsidRPr="004B29F8" w14:paraId="65E4F6AF" w14:textId="77777777">
        <w:trPr>
          <w:tblCellSpacing w:w="15" w:type="dxa"/>
        </w:trPr>
        <w:tc>
          <w:tcPr>
            <w:tcW w:w="0" w:type="auto"/>
            <w:vAlign w:val="center"/>
            <w:hideMark/>
          </w:tcPr>
          <w:p w14:paraId="53513C3E" w14:textId="77777777" w:rsidR="004B29F8" w:rsidRPr="004B29F8" w:rsidRDefault="004B29F8" w:rsidP="004B29F8">
            <w:r w:rsidRPr="004B29F8">
              <w:t>Level 4: Sole acceptable source named in law</w:t>
            </w:r>
          </w:p>
        </w:tc>
        <w:tc>
          <w:tcPr>
            <w:tcW w:w="0" w:type="auto"/>
            <w:vAlign w:val="center"/>
            <w:hideMark/>
          </w:tcPr>
          <w:p w14:paraId="6E80FFDF" w14:textId="77777777" w:rsidR="004B29F8" w:rsidRPr="004B29F8" w:rsidRDefault="004B29F8" w:rsidP="004B29F8">
            <w:r w:rsidRPr="004B29F8">
              <w:t>+1.5</w:t>
            </w:r>
          </w:p>
        </w:tc>
      </w:tr>
      <w:tr w:rsidR="004B29F8" w:rsidRPr="004B29F8" w14:paraId="74C284E5" w14:textId="77777777">
        <w:trPr>
          <w:tblCellSpacing w:w="15" w:type="dxa"/>
        </w:trPr>
        <w:tc>
          <w:tcPr>
            <w:tcW w:w="0" w:type="auto"/>
            <w:vAlign w:val="center"/>
            <w:hideMark/>
          </w:tcPr>
          <w:p w14:paraId="1BD88E57" w14:textId="77777777" w:rsidR="004B29F8" w:rsidRPr="004B29F8" w:rsidRDefault="004B29F8" w:rsidP="004B29F8">
            <w:r w:rsidRPr="004B29F8">
              <w:t>Level 4 + Global jurisdictional breadth + active lobbying</w:t>
            </w:r>
          </w:p>
        </w:tc>
        <w:tc>
          <w:tcPr>
            <w:tcW w:w="0" w:type="auto"/>
            <w:vAlign w:val="center"/>
            <w:hideMark/>
          </w:tcPr>
          <w:p w14:paraId="5DD94F42" w14:textId="77777777" w:rsidR="004B29F8" w:rsidRPr="004B29F8" w:rsidRDefault="004B29F8" w:rsidP="004B29F8">
            <w:r w:rsidRPr="004B29F8">
              <w:t>+2.0</w:t>
            </w:r>
          </w:p>
        </w:tc>
      </w:tr>
    </w:tbl>
    <w:p w14:paraId="657130F0" w14:textId="77777777" w:rsidR="004B29F8" w:rsidRPr="004B29F8" w:rsidRDefault="004B29F8" w:rsidP="004B29F8">
      <w:r w:rsidRPr="004B29F8">
        <w:rPr>
          <w:b/>
          <w:bCs/>
        </w:rPr>
        <w:t>RDP Score: ___</w:t>
      </w:r>
      <w:r w:rsidRPr="004B29F8">
        <w:t xml:space="preserve"> </w:t>
      </w:r>
      <w:r w:rsidRPr="004B29F8">
        <w:rPr>
          <w:b/>
          <w:bCs/>
        </w:rPr>
        <w:t xml:space="preserve">RDP Modifier: </w:t>
      </w:r>
      <w:proofErr w:type="gramStart"/>
      <w:r w:rsidRPr="004B29F8">
        <w:rPr>
          <w:b/>
          <w:bCs/>
        </w:rPr>
        <w:t>+__</w:t>
      </w:r>
      <w:proofErr w:type="gramEnd"/>
      <w:r w:rsidRPr="004B29F8">
        <w:rPr>
          <w:b/>
          <w:bCs/>
        </w:rPr>
        <w:t>_</w:t>
      </w:r>
    </w:p>
    <w:p w14:paraId="426F48D2" w14:textId="77777777" w:rsidR="004B29F8" w:rsidRPr="004B29F8" w:rsidRDefault="004B29F8" w:rsidP="004B29F8">
      <w:r w:rsidRPr="004B29F8">
        <w:rPr>
          <w:b/>
          <w:bCs/>
        </w:rPr>
        <w:t>RDP Guardrails:</w:t>
      </w:r>
    </w:p>
    <w:p w14:paraId="42496DC4" w14:textId="77777777" w:rsidR="004B29F8" w:rsidRPr="004B29F8" w:rsidRDefault="004B29F8" w:rsidP="004B29F8">
      <w:pPr>
        <w:numPr>
          <w:ilvl w:val="0"/>
          <w:numId w:val="5"/>
        </w:numPr>
      </w:pPr>
      <w:r w:rsidRPr="004B29F8">
        <w:t xml:space="preserve">The RDP defends the </w:t>
      </w:r>
      <w:r w:rsidRPr="004B29F8">
        <w:rPr>
          <w:i/>
          <w:iCs/>
        </w:rPr>
        <w:t>designated segment</w:t>
      </w:r>
      <w:r w:rsidRPr="004B29F8">
        <w:t xml:space="preserve"> — it does not protect undesignated segments. If a company scores RDP +2.0 in Ratings but its Market Intelligence segment has RDP +0.0, the modifier applies to the blended </w:t>
      </w:r>
      <w:proofErr w:type="gramStart"/>
      <w:r w:rsidRPr="004B29F8">
        <w:t>company</w:t>
      </w:r>
      <w:proofErr w:type="gramEnd"/>
      <w:r w:rsidRPr="004B29F8">
        <w:t xml:space="preserve"> but the vulnerability of the unprotected segment must be flagged.</w:t>
      </w:r>
    </w:p>
    <w:p w14:paraId="1604CB00" w14:textId="77777777" w:rsidR="004B29F8" w:rsidRPr="004B29F8" w:rsidRDefault="004B29F8" w:rsidP="004B29F8">
      <w:pPr>
        <w:numPr>
          <w:ilvl w:val="0"/>
          <w:numId w:val="5"/>
        </w:numPr>
      </w:pPr>
      <w:r w:rsidRPr="004B29F8">
        <w:t xml:space="preserve">Every RDP assessment must include a </w:t>
      </w:r>
      <w:r w:rsidRPr="004B29F8">
        <w:rPr>
          <w:b/>
          <w:bCs/>
        </w:rPr>
        <w:t>legislative risk estimate</w:t>
      </w:r>
      <w:r w:rsidRPr="004B29F8">
        <w:t>: what is the probability and timeline of regulatory change that would weaken this designation? (Examples: SEC NRSRO reform proposals; CFPB alternative credit scoring initiatives; EU regulatory sovereignty initiatives)</w:t>
      </w:r>
    </w:p>
    <w:p w14:paraId="50EC8DD3" w14:textId="77777777" w:rsidR="004B29F8" w:rsidRPr="004B29F8" w:rsidRDefault="004B29F8" w:rsidP="004B29F8">
      <w:pPr>
        <w:numPr>
          <w:ilvl w:val="0"/>
          <w:numId w:val="5"/>
        </w:numPr>
      </w:pPr>
      <w:r w:rsidRPr="004B29F8">
        <w:t>If the company's classification changes ONLY because of the RDP modifier, flag this explicitly as a yellow flag — the core business may be fragile outside the regulatory moat.</w:t>
      </w:r>
    </w:p>
    <w:p w14:paraId="1E09B4CA" w14:textId="77777777" w:rsidR="004B29F8" w:rsidRPr="004B29F8" w:rsidRDefault="004B29F8" w:rsidP="004B29F8">
      <w:r w:rsidRPr="004B29F8">
        <w:rPr>
          <w:b/>
          <w:bCs/>
        </w:rPr>
        <w:t>RDP Expiration Estimate:</w:t>
      </w:r>
      <w:r w:rsidRPr="004B29F8">
        <w:t xml:space="preserve"> How many years before regulatory change could weaken this moat?</w:t>
      </w:r>
    </w:p>
    <w:p w14:paraId="75697AC1" w14:textId="77777777" w:rsidR="004B29F8" w:rsidRPr="004B29F8" w:rsidRDefault="004B29F8" w:rsidP="004B29F8">
      <w:pPr>
        <w:numPr>
          <w:ilvl w:val="0"/>
          <w:numId w:val="6"/>
        </w:numPr>
      </w:pPr>
      <w:r w:rsidRPr="004B29F8">
        <w:t>Sole acceptable source: 10-20+ years (requires legislation)</w:t>
      </w:r>
    </w:p>
    <w:p w14:paraId="6A9721FE" w14:textId="77777777" w:rsidR="004B29F8" w:rsidRPr="004B29F8" w:rsidRDefault="004B29F8" w:rsidP="004B29F8">
      <w:pPr>
        <w:numPr>
          <w:ilvl w:val="0"/>
          <w:numId w:val="6"/>
        </w:numPr>
      </w:pPr>
      <w:r w:rsidRPr="004B29F8">
        <w:t>Regulatory category lock: 5-15 years (requires rulemaking)</w:t>
      </w:r>
    </w:p>
    <w:p w14:paraId="42FFEC0F" w14:textId="77777777" w:rsidR="004B29F8" w:rsidRPr="004B29F8" w:rsidRDefault="004B29F8" w:rsidP="004B29F8">
      <w:pPr>
        <w:numPr>
          <w:ilvl w:val="0"/>
          <w:numId w:val="6"/>
        </w:numPr>
      </w:pPr>
      <w:r w:rsidRPr="004B29F8">
        <w:t>Contractual boilerplate: 3-10 years (requires market convention change)</w:t>
      </w:r>
    </w:p>
    <w:p w14:paraId="6F0FCCAB" w14:textId="77777777" w:rsidR="004B29F8" w:rsidRPr="004B29F8" w:rsidRDefault="004B29F8" w:rsidP="004B29F8">
      <w:pPr>
        <w:numPr>
          <w:ilvl w:val="0"/>
          <w:numId w:val="6"/>
        </w:numPr>
      </w:pPr>
      <w:r w:rsidRPr="004B29F8">
        <w:t>Industry standard: 1-5 years (requires better product)</w:t>
      </w:r>
    </w:p>
    <w:p w14:paraId="4C2BB86D" w14:textId="77777777" w:rsidR="004B29F8" w:rsidRPr="004B29F8" w:rsidRDefault="004B29F8" w:rsidP="004B29F8">
      <w:r w:rsidRPr="004B29F8">
        <w:rPr>
          <w:b/>
          <w:bCs/>
        </w:rPr>
        <w:t>RDP Expiration: ___ years</w:t>
      </w:r>
    </w:p>
    <w:p w14:paraId="444F14A0" w14:textId="77777777" w:rsidR="004B29F8" w:rsidRPr="004B29F8" w:rsidRDefault="004B29F8" w:rsidP="004B29F8">
      <w:r w:rsidRPr="004B29F8">
        <w:rPr>
          <w:b/>
          <w:bCs/>
        </w:rPr>
        <w:t>Legislative risk assessment:</w:t>
      </w:r>
      <w:r w:rsidRPr="004B29F8">
        <w:t xml:space="preserve"> [specific legislation or rulemaking that could weaken designation]</w:t>
      </w:r>
    </w:p>
    <w:p w14:paraId="28D70E9A" w14:textId="77777777" w:rsidR="004B29F8" w:rsidRPr="004B29F8" w:rsidRDefault="004B29F8" w:rsidP="004B29F8">
      <w:r w:rsidRPr="004B29F8">
        <w:lastRenderedPageBreak/>
        <w:pict w14:anchorId="79588094">
          <v:rect id="_x0000_i1036" style="width:0;height:1.5pt" o:hralign="center" o:hrstd="t" o:hr="t" fillcolor="#a0a0a0" stroked="f"/>
        </w:pict>
      </w:r>
    </w:p>
    <w:p w14:paraId="5D57E091" w14:textId="77777777" w:rsidR="004B29F8" w:rsidRPr="004B29F8" w:rsidRDefault="004B29F8" w:rsidP="004B29F8">
      <w:pPr>
        <w:rPr>
          <w:b/>
          <w:bCs/>
        </w:rPr>
      </w:pPr>
      <w:r w:rsidRPr="004B29F8">
        <w:rPr>
          <w:b/>
          <w:bCs/>
        </w:rPr>
        <w:t>STEP 5: COUNTER-POSITIONING POTENTIAL (CPP) MODIFIER</w:t>
      </w:r>
    </w:p>
    <w:p w14:paraId="0F4F047A" w14:textId="77777777" w:rsidR="004B29F8" w:rsidRPr="004B29F8" w:rsidRDefault="004B29F8" w:rsidP="004B29F8">
      <w:pPr>
        <w:rPr>
          <w:b/>
          <w:bCs/>
        </w:rPr>
      </w:pPr>
      <w:r w:rsidRPr="004B29F8">
        <w:rPr>
          <w:b/>
          <w:bCs/>
        </w:rPr>
        <w:t>+0 to +1.5 points added to Raw Composite</w:t>
      </w:r>
    </w:p>
    <w:p w14:paraId="656B8214" w14:textId="77777777" w:rsidR="004B29F8" w:rsidRPr="004B29F8" w:rsidRDefault="004B29F8" w:rsidP="004B29F8">
      <w:r w:rsidRPr="004B29F8">
        <w:rPr>
          <w:i/>
          <w:iCs/>
        </w:rPr>
        <w:t>Same concept as the SaaS framework: is management building AI-native products that transform the business, or defending legacy delivery models?</w:t>
      </w:r>
    </w:p>
    <w:p w14:paraId="686A1739" w14:textId="77777777" w:rsidR="004B29F8" w:rsidRPr="004B29F8" w:rsidRDefault="004B29F8" w:rsidP="004B29F8">
      <w:r w:rsidRPr="004B29F8">
        <w:t xml:space="preserve">For data infrastructure companies, the CPP question is specific: </w:t>
      </w:r>
      <w:r w:rsidRPr="004B29F8">
        <w:rPr>
          <w:b/>
          <w:bCs/>
        </w:rPr>
        <w:t>Is the company transitioning from "terminal/subscription data delivery" to "AI-enhanced data platform with consumption-based pricing"?</w:t>
      </w:r>
    </w:p>
    <w:p w14:paraId="4909DD5E" w14:textId="77777777" w:rsidR="004B29F8" w:rsidRPr="004B29F8" w:rsidRDefault="004B29F8" w:rsidP="004B29F8">
      <w:r w:rsidRPr="004B29F8">
        <w:rPr>
          <w:b/>
          <w:bCs/>
        </w:rPr>
        <w:t>CPP Scoring Criteria (2 points each, max 12; convert to modifier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7"/>
        <w:gridCol w:w="948"/>
        <w:gridCol w:w="2425"/>
      </w:tblGrid>
      <w:tr w:rsidR="004B29F8" w:rsidRPr="004B29F8" w14:paraId="52E9D901" w14:textId="77777777">
        <w:trPr>
          <w:tblHeader/>
          <w:tblCellSpacing w:w="15" w:type="dxa"/>
        </w:trPr>
        <w:tc>
          <w:tcPr>
            <w:tcW w:w="0" w:type="auto"/>
            <w:vAlign w:val="center"/>
            <w:hideMark/>
          </w:tcPr>
          <w:p w14:paraId="1A7E3C10" w14:textId="77777777" w:rsidR="004B29F8" w:rsidRPr="004B29F8" w:rsidRDefault="004B29F8" w:rsidP="004B29F8">
            <w:pPr>
              <w:rPr>
                <w:b/>
                <w:bCs/>
              </w:rPr>
            </w:pPr>
            <w:r w:rsidRPr="004B29F8">
              <w:rPr>
                <w:b/>
                <w:bCs/>
              </w:rPr>
              <w:t>Criterion</w:t>
            </w:r>
          </w:p>
        </w:tc>
        <w:tc>
          <w:tcPr>
            <w:tcW w:w="0" w:type="auto"/>
            <w:vAlign w:val="center"/>
            <w:hideMark/>
          </w:tcPr>
          <w:p w14:paraId="77D2EE47" w14:textId="77777777" w:rsidR="004B29F8" w:rsidRPr="004B29F8" w:rsidRDefault="004B29F8" w:rsidP="004B29F8">
            <w:pPr>
              <w:rPr>
                <w:b/>
                <w:bCs/>
              </w:rPr>
            </w:pPr>
            <w:r w:rsidRPr="004B29F8">
              <w:rPr>
                <w:b/>
                <w:bCs/>
              </w:rPr>
              <w:t>Score (0–2)</w:t>
            </w:r>
          </w:p>
        </w:tc>
        <w:tc>
          <w:tcPr>
            <w:tcW w:w="0" w:type="auto"/>
            <w:vAlign w:val="center"/>
            <w:hideMark/>
          </w:tcPr>
          <w:p w14:paraId="720C0A08" w14:textId="77777777" w:rsidR="004B29F8" w:rsidRPr="004B29F8" w:rsidRDefault="004B29F8" w:rsidP="004B29F8">
            <w:pPr>
              <w:rPr>
                <w:b/>
                <w:bCs/>
              </w:rPr>
            </w:pPr>
            <w:r w:rsidRPr="004B29F8">
              <w:rPr>
                <w:b/>
                <w:bCs/>
              </w:rPr>
              <w:t>Evidence (quotes required for Criterion 2)</w:t>
            </w:r>
          </w:p>
        </w:tc>
      </w:tr>
      <w:tr w:rsidR="004B29F8" w:rsidRPr="004B29F8" w14:paraId="13775DB1" w14:textId="77777777">
        <w:trPr>
          <w:tblCellSpacing w:w="15" w:type="dxa"/>
        </w:trPr>
        <w:tc>
          <w:tcPr>
            <w:tcW w:w="0" w:type="auto"/>
            <w:vAlign w:val="center"/>
            <w:hideMark/>
          </w:tcPr>
          <w:p w14:paraId="7036DE31" w14:textId="77777777" w:rsidR="004B29F8" w:rsidRPr="004B29F8" w:rsidRDefault="004B29F8" w:rsidP="004B29F8">
            <w:r w:rsidRPr="004B29F8">
              <w:t xml:space="preserve">1. AI-native </w:t>
            </w:r>
            <w:proofErr w:type="gramStart"/>
            <w:r w:rsidRPr="004B29F8">
              <w:t>product exists</w:t>
            </w:r>
            <w:proofErr w:type="gramEnd"/>
            <w:r w:rsidRPr="004B29F8">
              <w:t xml:space="preserve"> with consumption or data-licensing pricing model (verify on product page)</w:t>
            </w:r>
          </w:p>
        </w:tc>
        <w:tc>
          <w:tcPr>
            <w:tcW w:w="0" w:type="auto"/>
            <w:vAlign w:val="center"/>
            <w:hideMark/>
          </w:tcPr>
          <w:p w14:paraId="03F6EE0C" w14:textId="77777777" w:rsidR="004B29F8" w:rsidRPr="004B29F8" w:rsidRDefault="004B29F8" w:rsidP="004B29F8"/>
        </w:tc>
        <w:tc>
          <w:tcPr>
            <w:tcW w:w="0" w:type="auto"/>
            <w:vAlign w:val="center"/>
            <w:hideMark/>
          </w:tcPr>
          <w:p w14:paraId="3316F9BC" w14:textId="77777777" w:rsidR="004B29F8" w:rsidRPr="004B29F8" w:rsidRDefault="004B29F8" w:rsidP="004B29F8"/>
        </w:tc>
      </w:tr>
      <w:tr w:rsidR="004B29F8" w:rsidRPr="004B29F8" w14:paraId="28604B42" w14:textId="77777777">
        <w:trPr>
          <w:tblCellSpacing w:w="15" w:type="dxa"/>
        </w:trPr>
        <w:tc>
          <w:tcPr>
            <w:tcW w:w="0" w:type="auto"/>
            <w:vAlign w:val="center"/>
            <w:hideMark/>
          </w:tcPr>
          <w:p w14:paraId="65521236" w14:textId="77777777" w:rsidR="004B29F8" w:rsidRPr="004B29F8" w:rsidRDefault="004B29F8" w:rsidP="004B29F8">
            <w:r w:rsidRPr="004B29F8">
              <w:t xml:space="preserve">2. Management explicitly committed to evolving delivery </w:t>
            </w:r>
            <w:proofErr w:type="gramStart"/>
            <w:r w:rsidRPr="004B29F8">
              <w:t>model</w:t>
            </w:r>
            <w:proofErr w:type="gramEnd"/>
            <w:r w:rsidRPr="004B29F8">
              <w:t xml:space="preserve"> (direct </w:t>
            </w:r>
            <w:proofErr w:type="gramStart"/>
            <w:r w:rsidRPr="004B29F8">
              <w:t>quote</w:t>
            </w:r>
            <w:proofErr w:type="gramEnd"/>
            <w:r w:rsidRPr="004B29F8">
              <w:t xml:space="preserve"> from earnings call, not paraphrase)</w:t>
            </w:r>
          </w:p>
        </w:tc>
        <w:tc>
          <w:tcPr>
            <w:tcW w:w="0" w:type="auto"/>
            <w:vAlign w:val="center"/>
            <w:hideMark/>
          </w:tcPr>
          <w:p w14:paraId="18918354" w14:textId="77777777" w:rsidR="004B29F8" w:rsidRPr="004B29F8" w:rsidRDefault="004B29F8" w:rsidP="004B29F8"/>
        </w:tc>
        <w:tc>
          <w:tcPr>
            <w:tcW w:w="0" w:type="auto"/>
            <w:vAlign w:val="center"/>
            <w:hideMark/>
          </w:tcPr>
          <w:p w14:paraId="2167DB99" w14:textId="77777777" w:rsidR="004B29F8" w:rsidRPr="004B29F8" w:rsidRDefault="004B29F8" w:rsidP="004B29F8"/>
        </w:tc>
      </w:tr>
      <w:tr w:rsidR="004B29F8" w:rsidRPr="004B29F8" w14:paraId="21A2F6E4" w14:textId="77777777">
        <w:trPr>
          <w:tblCellSpacing w:w="15" w:type="dxa"/>
        </w:trPr>
        <w:tc>
          <w:tcPr>
            <w:tcW w:w="0" w:type="auto"/>
            <w:vAlign w:val="center"/>
            <w:hideMark/>
          </w:tcPr>
          <w:p w14:paraId="1133F22E" w14:textId="77777777" w:rsidR="004B29F8" w:rsidRPr="004B29F8" w:rsidRDefault="004B29F8" w:rsidP="004B29F8">
            <w:r w:rsidRPr="004B29F8">
              <w:t>3. AI/data licensing revenue growing materially faster than terminal/subscription revenue (specific growth rate)</w:t>
            </w:r>
          </w:p>
        </w:tc>
        <w:tc>
          <w:tcPr>
            <w:tcW w:w="0" w:type="auto"/>
            <w:vAlign w:val="center"/>
            <w:hideMark/>
          </w:tcPr>
          <w:p w14:paraId="10DE81F7" w14:textId="77777777" w:rsidR="004B29F8" w:rsidRPr="004B29F8" w:rsidRDefault="004B29F8" w:rsidP="004B29F8"/>
        </w:tc>
        <w:tc>
          <w:tcPr>
            <w:tcW w:w="0" w:type="auto"/>
            <w:vAlign w:val="center"/>
            <w:hideMark/>
          </w:tcPr>
          <w:p w14:paraId="432C9D7F" w14:textId="77777777" w:rsidR="004B29F8" w:rsidRPr="004B29F8" w:rsidRDefault="004B29F8" w:rsidP="004B29F8"/>
        </w:tc>
      </w:tr>
      <w:tr w:rsidR="004B29F8" w:rsidRPr="004B29F8" w14:paraId="0D067E79" w14:textId="77777777">
        <w:trPr>
          <w:tblCellSpacing w:w="15" w:type="dxa"/>
        </w:trPr>
        <w:tc>
          <w:tcPr>
            <w:tcW w:w="0" w:type="auto"/>
            <w:vAlign w:val="center"/>
            <w:hideMark/>
          </w:tcPr>
          <w:p w14:paraId="03E655EF" w14:textId="77777777" w:rsidR="004B29F8" w:rsidRPr="004B29F8" w:rsidRDefault="004B29F8" w:rsidP="004B29F8">
            <w:r w:rsidRPr="004B29F8">
              <w:t>4. Company offering its data as API/feed for AI platforms (not just through legacy terminal)</w:t>
            </w:r>
          </w:p>
        </w:tc>
        <w:tc>
          <w:tcPr>
            <w:tcW w:w="0" w:type="auto"/>
            <w:vAlign w:val="center"/>
            <w:hideMark/>
          </w:tcPr>
          <w:p w14:paraId="367B61C7" w14:textId="77777777" w:rsidR="004B29F8" w:rsidRPr="004B29F8" w:rsidRDefault="004B29F8" w:rsidP="004B29F8"/>
        </w:tc>
        <w:tc>
          <w:tcPr>
            <w:tcW w:w="0" w:type="auto"/>
            <w:vAlign w:val="center"/>
            <w:hideMark/>
          </w:tcPr>
          <w:p w14:paraId="3662F2B9" w14:textId="77777777" w:rsidR="004B29F8" w:rsidRPr="004B29F8" w:rsidRDefault="004B29F8" w:rsidP="004B29F8"/>
        </w:tc>
      </w:tr>
      <w:tr w:rsidR="004B29F8" w:rsidRPr="004B29F8" w14:paraId="24603582" w14:textId="77777777">
        <w:trPr>
          <w:tblCellSpacing w:w="15" w:type="dxa"/>
        </w:trPr>
        <w:tc>
          <w:tcPr>
            <w:tcW w:w="0" w:type="auto"/>
            <w:vAlign w:val="center"/>
            <w:hideMark/>
          </w:tcPr>
          <w:p w14:paraId="4D2EA493" w14:textId="77777777" w:rsidR="004B29F8" w:rsidRPr="004B29F8" w:rsidRDefault="004B29F8" w:rsidP="004B29F8">
            <w:r w:rsidRPr="004B29F8">
              <w:t>5. R&amp;D spend allocated to AI-native products vs. legacy terminal/platform maintenance (evidence from 10-K or earnings)</w:t>
            </w:r>
          </w:p>
        </w:tc>
        <w:tc>
          <w:tcPr>
            <w:tcW w:w="0" w:type="auto"/>
            <w:vAlign w:val="center"/>
            <w:hideMark/>
          </w:tcPr>
          <w:p w14:paraId="116C7339" w14:textId="77777777" w:rsidR="004B29F8" w:rsidRPr="004B29F8" w:rsidRDefault="004B29F8" w:rsidP="004B29F8"/>
        </w:tc>
        <w:tc>
          <w:tcPr>
            <w:tcW w:w="0" w:type="auto"/>
            <w:vAlign w:val="center"/>
            <w:hideMark/>
          </w:tcPr>
          <w:p w14:paraId="088D00B1" w14:textId="77777777" w:rsidR="004B29F8" w:rsidRPr="004B29F8" w:rsidRDefault="004B29F8" w:rsidP="004B29F8"/>
        </w:tc>
      </w:tr>
      <w:tr w:rsidR="004B29F8" w:rsidRPr="004B29F8" w14:paraId="54B29721" w14:textId="77777777">
        <w:trPr>
          <w:tblCellSpacing w:w="15" w:type="dxa"/>
        </w:trPr>
        <w:tc>
          <w:tcPr>
            <w:tcW w:w="0" w:type="auto"/>
            <w:vAlign w:val="center"/>
            <w:hideMark/>
          </w:tcPr>
          <w:p w14:paraId="19F18057" w14:textId="77777777" w:rsidR="004B29F8" w:rsidRPr="004B29F8" w:rsidRDefault="004B29F8" w:rsidP="004B29F8">
            <w:r w:rsidRPr="004B29F8">
              <w:t xml:space="preserve">6. Company building AI products that use </w:t>
            </w:r>
            <w:proofErr w:type="gramStart"/>
            <w:r w:rsidRPr="004B29F8">
              <w:t>its</w:t>
            </w:r>
            <w:proofErr w:type="gramEnd"/>
            <w:r w:rsidRPr="004B29F8">
              <w:t xml:space="preserve"> own proprietary data as competitive advantage (not just bolt-on features)</w:t>
            </w:r>
          </w:p>
        </w:tc>
        <w:tc>
          <w:tcPr>
            <w:tcW w:w="0" w:type="auto"/>
            <w:vAlign w:val="center"/>
            <w:hideMark/>
          </w:tcPr>
          <w:p w14:paraId="60D5415A" w14:textId="77777777" w:rsidR="004B29F8" w:rsidRPr="004B29F8" w:rsidRDefault="004B29F8" w:rsidP="004B29F8"/>
        </w:tc>
        <w:tc>
          <w:tcPr>
            <w:tcW w:w="0" w:type="auto"/>
            <w:vAlign w:val="center"/>
            <w:hideMark/>
          </w:tcPr>
          <w:p w14:paraId="7038F8ED" w14:textId="77777777" w:rsidR="004B29F8" w:rsidRPr="004B29F8" w:rsidRDefault="004B29F8" w:rsidP="004B29F8"/>
        </w:tc>
      </w:tr>
    </w:tbl>
    <w:p w14:paraId="625CB0B7" w14:textId="77777777" w:rsidR="004B29F8" w:rsidRPr="004B29F8" w:rsidRDefault="004B29F8" w:rsidP="004B29F8">
      <w:r w:rsidRPr="004B29F8">
        <w:rPr>
          <w:b/>
          <w:bCs/>
        </w:rPr>
        <w:t>CPP Score: ___ /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6938"/>
      </w:tblGrid>
      <w:tr w:rsidR="004B29F8" w:rsidRPr="004B29F8" w14:paraId="48677881" w14:textId="77777777">
        <w:trPr>
          <w:tblHeader/>
          <w:tblCellSpacing w:w="15" w:type="dxa"/>
        </w:trPr>
        <w:tc>
          <w:tcPr>
            <w:tcW w:w="0" w:type="auto"/>
            <w:vAlign w:val="center"/>
            <w:hideMark/>
          </w:tcPr>
          <w:p w14:paraId="18F4539F" w14:textId="77777777" w:rsidR="004B29F8" w:rsidRPr="004B29F8" w:rsidRDefault="004B29F8" w:rsidP="004B29F8">
            <w:pPr>
              <w:rPr>
                <w:b/>
                <w:bCs/>
              </w:rPr>
            </w:pPr>
            <w:r w:rsidRPr="004B29F8">
              <w:rPr>
                <w:b/>
                <w:bCs/>
              </w:rPr>
              <w:t>CPP Score</w:t>
            </w:r>
          </w:p>
        </w:tc>
        <w:tc>
          <w:tcPr>
            <w:tcW w:w="0" w:type="auto"/>
            <w:vAlign w:val="center"/>
            <w:hideMark/>
          </w:tcPr>
          <w:p w14:paraId="7038A6E4" w14:textId="77777777" w:rsidR="004B29F8" w:rsidRPr="004B29F8" w:rsidRDefault="004B29F8" w:rsidP="004B29F8">
            <w:pPr>
              <w:rPr>
                <w:b/>
                <w:bCs/>
              </w:rPr>
            </w:pPr>
            <w:r w:rsidRPr="004B29F8">
              <w:rPr>
                <w:b/>
                <w:bCs/>
              </w:rPr>
              <w:t>Modifier</w:t>
            </w:r>
          </w:p>
        </w:tc>
      </w:tr>
      <w:tr w:rsidR="004B29F8" w:rsidRPr="004B29F8" w14:paraId="2142A757" w14:textId="77777777">
        <w:trPr>
          <w:tblCellSpacing w:w="15" w:type="dxa"/>
        </w:trPr>
        <w:tc>
          <w:tcPr>
            <w:tcW w:w="0" w:type="auto"/>
            <w:vAlign w:val="center"/>
            <w:hideMark/>
          </w:tcPr>
          <w:p w14:paraId="4486DA7C" w14:textId="77777777" w:rsidR="004B29F8" w:rsidRPr="004B29F8" w:rsidRDefault="004B29F8" w:rsidP="004B29F8">
            <w:r w:rsidRPr="004B29F8">
              <w:t>0–3</w:t>
            </w:r>
          </w:p>
        </w:tc>
        <w:tc>
          <w:tcPr>
            <w:tcW w:w="0" w:type="auto"/>
            <w:vAlign w:val="center"/>
            <w:hideMark/>
          </w:tcPr>
          <w:p w14:paraId="047896ED" w14:textId="77777777" w:rsidR="004B29F8" w:rsidRPr="004B29F8" w:rsidRDefault="004B29F8" w:rsidP="004B29F8">
            <w:r w:rsidRPr="004B29F8">
              <w:t>-0.5 (Actively defending legacy delivery; terminal mindset)</w:t>
            </w:r>
          </w:p>
        </w:tc>
      </w:tr>
      <w:tr w:rsidR="004B29F8" w:rsidRPr="004B29F8" w14:paraId="33DB18F2" w14:textId="77777777">
        <w:trPr>
          <w:tblCellSpacing w:w="15" w:type="dxa"/>
        </w:trPr>
        <w:tc>
          <w:tcPr>
            <w:tcW w:w="0" w:type="auto"/>
            <w:vAlign w:val="center"/>
            <w:hideMark/>
          </w:tcPr>
          <w:p w14:paraId="151A72A6" w14:textId="77777777" w:rsidR="004B29F8" w:rsidRPr="004B29F8" w:rsidRDefault="004B29F8" w:rsidP="004B29F8">
            <w:r w:rsidRPr="004B29F8">
              <w:t>4–5</w:t>
            </w:r>
          </w:p>
        </w:tc>
        <w:tc>
          <w:tcPr>
            <w:tcW w:w="0" w:type="auto"/>
            <w:vAlign w:val="center"/>
            <w:hideMark/>
          </w:tcPr>
          <w:p w14:paraId="32AD0D11" w14:textId="77777777" w:rsidR="004B29F8" w:rsidRPr="004B29F8" w:rsidRDefault="004B29F8" w:rsidP="004B29F8">
            <w:r w:rsidRPr="004B29F8">
              <w:t>+0.0 (Neutral — aware but not executing)</w:t>
            </w:r>
          </w:p>
        </w:tc>
      </w:tr>
      <w:tr w:rsidR="004B29F8" w:rsidRPr="004B29F8" w14:paraId="3ED69641" w14:textId="77777777">
        <w:trPr>
          <w:tblCellSpacing w:w="15" w:type="dxa"/>
        </w:trPr>
        <w:tc>
          <w:tcPr>
            <w:tcW w:w="0" w:type="auto"/>
            <w:vAlign w:val="center"/>
            <w:hideMark/>
          </w:tcPr>
          <w:p w14:paraId="7758D899" w14:textId="77777777" w:rsidR="004B29F8" w:rsidRPr="004B29F8" w:rsidRDefault="004B29F8" w:rsidP="004B29F8">
            <w:r w:rsidRPr="004B29F8">
              <w:t>6–8</w:t>
            </w:r>
          </w:p>
        </w:tc>
        <w:tc>
          <w:tcPr>
            <w:tcW w:w="0" w:type="auto"/>
            <w:vAlign w:val="center"/>
            <w:hideMark/>
          </w:tcPr>
          <w:p w14:paraId="267A59DF" w14:textId="77777777" w:rsidR="004B29F8" w:rsidRPr="004B29F8" w:rsidRDefault="004B29F8" w:rsidP="004B29F8">
            <w:r w:rsidRPr="004B29F8">
              <w:t>+0.5 (Meaningful progress toward AI-native model)</w:t>
            </w:r>
          </w:p>
        </w:tc>
      </w:tr>
      <w:tr w:rsidR="004B29F8" w:rsidRPr="004B29F8" w14:paraId="20EF8321" w14:textId="77777777">
        <w:trPr>
          <w:tblCellSpacing w:w="15" w:type="dxa"/>
        </w:trPr>
        <w:tc>
          <w:tcPr>
            <w:tcW w:w="0" w:type="auto"/>
            <w:vAlign w:val="center"/>
            <w:hideMark/>
          </w:tcPr>
          <w:p w14:paraId="494F1813" w14:textId="77777777" w:rsidR="004B29F8" w:rsidRPr="004B29F8" w:rsidRDefault="004B29F8" w:rsidP="004B29F8">
            <w:r w:rsidRPr="004B29F8">
              <w:t>9–10</w:t>
            </w:r>
          </w:p>
        </w:tc>
        <w:tc>
          <w:tcPr>
            <w:tcW w:w="0" w:type="auto"/>
            <w:vAlign w:val="center"/>
            <w:hideMark/>
          </w:tcPr>
          <w:p w14:paraId="7A5B7048" w14:textId="77777777" w:rsidR="004B29F8" w:rsidRPr="004B29F8" w:rsidRDefault="004B29F8" w:rsidP="004B29F8">
            <w:r w:rsidRPr="004B29F8">
              <w:t>+1.0 (Strong counter-positioning)</w:t>
            </w:r>
          </w:p>
        </w:tc>
      </w:tr>
      <w:tr w:rsidR="004B29F8" w:rsidRPr="004B29F8" w14:paraId="3E27271F" w14:textId="77777777">
        <w:trPr>
          <w:tblCellSpacing w:w="15" w:type="dxa"/>
        </w:trPr>
        <w:tc>
          <w:tcPr>
            <w:tcW w:w="0" w:type="auto"/>
            <w:vAlign w:val="center"/>
            <w:hideMark/>
          </w:tcPr>
          <w:p w14:paraId="1F863DF7" w14:textId="77777777" w:rsidR="004B29F8" w:rsidRPr="004B29F8" w:rsidRDefault="004B29F8" w:rsidP="004B29F8">
            <w:r w:rsidRPr="004B29F8">
              <w:t>11–12</w:t>
            </w:r>
          </w:p>
        </w:tc>
        <w:tc>
          <w:tcPr>
            <w:tcW w:w="0" w:type="auto"/>
            <w:vAlign w:val="center"/>
            <w:hideMark/>
          </w:tcPr>
          <w:p w14:paraId="7C03F050" w14:textId="77777777" w:rsidR="004B29F8" w:rsidRPr="004B29F8" w:rsidRDefault="004B29F8" w:rsidP="004B29F8">
            <w:r w:rsidRPr="004B29F8">
              <w:t>+1.5 (Maximum — fully committed to AI-enhanced data platform)</w:t>
            </w:r>
          </w:p>
        </w:tc>
      </w:tr>
    </w:tbl>
    <w:p w14:paraId="7F14A60D" w14:textId="77777777" w:rsidR="004B29F8" w:rsidRPr="004B29F8" w:rsidRDefault="004B29F8" w:rsidP="004B29F8">
      <w:r w:rsidRPr="004B29F8">
        <w:rPr>
          <w:b/>
          <w:bCs/>
        </w:rPr>
        <w:t>CPP Modifier: +___</w:t>
      </w:r>
    </w:p>
    <w:p w14:paraId="5633401A" w14:textId="77777777" w:rsidR="004B29F8" w:rsidRPr="004B29F8" w:rsidRDefault="004B29F8" w:rsidP="004B29F8">
      <w:r w:rsidRPr="004B29F8">
        <w:rPr>
          <w:b/>
          <w:bCs/>
        </w:rPr>
        <w:t>CPP Guardrail:</w:t>
      </w:r>
      <w:r w:rsidRPr="004B29F8">
        <w:t xml:space="preserve"> If any criterion scored above 0 without a specific, sourced data point — reduce that criterion to 0. The CPP requires evidence. "We're excited about AI" scores 0.</w:t>
      </w:r>
    </w:p>
    <w:p w14:paraId="072EF732" w14:textId="77777777" w:rsidR="004B29F8" w:rsidRPr="004B29F8" w:rsidRDefault="004B29F8" w:rsidP="004B29F8">
      <w:r w:rsidRPr="004B29F8">
        <w:pict w14:anchorId="5349B35D">
          <v:rect id="_x0000_i1037" style="width:0;height:1.5pt" o:hralign="center" o:hrstd="t" o:hr="t" fillcolor="#a0a0a0" stroked="f"/>
        </w:pict>
      </w:r>
    </w:p>
    <w:p w14:paraId="2FCDF329" w14:textId="77777777" w:rsidR="004B29F8" w:rsidRPr="004B29F8" w:rsidRDefault="004B29F8" w:rsidP="004B29F8">
      <w:pPr>
        <w:rPr>
          <w:b/>
          <w:bCs/>
        </w:rPr>
      </w:pPr>
      <w:r w:rsidRPr="004B29F8">
        <w:rPr>
          <w:b/>
          <w:bCs/>
        </w:rPr>
        <w:t>STEP 6: FINAL COMPOSITE</w:t>
      </w:r>
    </w:p>
    <w:p w14:paraId="0AF63601" w14:textId="77777777" w:rsidR="004B29F8" w:rsidRPr="004B29F8" w:rsidRDefault="004B29F8" w:rsidP="004B29F8">
      <w:r w:rsidRPr="004B29F8">
        <w:t>Final Composite = Raw Composite + RDP Modifier + CPP Modifier</w:t>
      </w:r>
    </w:p>
    <w:p w14:paraId="22826A21" w14:textId="77777777" w:rsidR="004B29F8" w:rsidRPr="004B29F8" w:rsidRDefault="004B29F8" w:rsidP="004B29F8">
      <w:r w:rsidRPr="004B29F8">
        <w:rPr>
          <w:b/>
          <w:bCs/>
        </w:rPr>
        <w:t>Calculation:</w:t>
      </w:r>
    </w:p>
    <w:p w14:paraId="002E3C73" w14:textId="77777777" w:rsidR="004B29F8" w:rsidRPr="004B29F8" w:rsidRDefault="004B29F8" w:rsidP="004B29F8">
      <w:pPr>
        <w:numPr>
          <w:ilvl w:val="0"/>
          <w:numId w:val="7"/>
        </w:numPr>
      </w:pPr>
      <w:r w:rsidRPr="004B29F8">
        <w:lastRenderedPageBreak/>
        <w:t>Raw Composite: ___</w:t>
      </w:r>
    </w:p>
    <w:p w14:paraId="08D1ADB2" w14:textId="77777777" w:rsidR="004B29F8" w:rsidRPr="004B29F8" w:rsidRDefault="004B29F8" w:rsidP="004B29F8">
      <w:pPr>
        <w:numPr>
          <w:ilvl w:val="0"/>
          <w:numId w:val="7"/>
        </w:numPr>
      </w:pPr>
      <w:r w:rsidRPr="004B29F8">
        <w:t>RDP Modifier: +___</w:t>
      </w:r>
    </w:p>
    <w:p w14:paraId="6F0135B1" w14:textId="77777777" w:rsidR="004B29F8" w:rsidRPr="004B29F8" w:rsidRDefault="004B29F8" w:rsidP="004B29F8">
      <w:pPr>
        <w:numPr>
          <w:ilvl w:val="0"/>
          <w:numId w:val="7"/>
        </w:numPr>
      </w:pPr>
      <w:r w:rsidRPr="004B29F8">
        <w:t>CPP Modifier: +___</w:t>
      </w:r>
    </w:p>
    <w:p w14:paraId="1C75C014" w14:textId="77777777" w:rsidR="004B29F8" w:rsidRPr="004B29F8" w:rsidRDefault="004B29F8" w:rsidP="004B29F8">
      <w:pPr>
        <w:numPr>
          <w:ilvl w:val="0"/>
          <w:numId w:val="7"/>
        </w:numPr>
      </w:pPr>
      <w:r w:rsidRPr="004B29F8">
        <w:rPr>
          <w:b/>
          <w:bCs/>
        </w:rPr>
        <w:t>Final Composite: ___</w:t>
      </w:r>
    </w:p>
    <w:p w14:paraId="6C568279" w14:textId="77777777" w:rsidR="004B29F8" w:rsidRPr="004B29F8" w:rsidRDefault="004B29F8" w:rsidP="004B29F8">
      <w:r w:rsidRPr="004B29F8">
        <w:rPr>
          <w:i/>
          <w:iCs/>
        </w:rPr>
        <w:t>(Cap at 10.0 for classification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649"/>
      </w:tblGrid>
      <w:tr w:rsidR="004B29F8" w:rsidRPr="004B29F8" w14:paraId="2CB5B3E5" w14:textId="77777777">
        <w:trPr>
          <w:tblHeader/>
          <w:tblCellSpacing w:w="15" w:type="dxa"/>
        </w:trPr>
        <w:tc>
          <w:tcPr>
            <w:tcW w:w="0" w:type="auto"/>
            <w:vAlign w:val="center"/>
            <w:hideMark/>
          </w:tcPr>
          <w:p w14:paraId="4DD85989" w14:textId="77777777" w:rsidR="004B29F8" w:rsidRPr="004B29F8" w:rsidRDefault="004B29F8" w:rsidP="004B29F8">
            <w:pPr>
              <w:rPr>
                <w:b/>
                <w:bCs/>
              </w:rPr>
            </w:pPr>
            <w:r w:rsidRPr="004B29F8">
              <w:rPr>
                <w:b/>
                <w:bCs/>
              </w:rPr>
              <w:t>Final Composite</w:t>
            </w:r>
          </w:p>
        </w:tc>
        <w:tc>
          <w:tcPr>
            <w:tcW w:w="0" w:type="auto"/>
            <w:vAlign w:val="center"/>
            <w:hideMark/>
          </w:tcPr>
          <w:p w14:paraId="7FEFC717" w14:textId="77777777" w:rsidR="004B29F8" w:rsidRPr="004B29F8" w:rsidRDefault="004B29F8" w:rsidP="004B29F8">
            <w:pPr>
              <w:rPr>
                <w:b/>
                <w:bCs/>
              </w:rPr>
            </w:pPr>
            <w:r w:rsidRPr="004B29F8">
              <w:rPr>
                <w:b/>
                <w:bCs/>
              </w:rPr>
              <w:t>Classification</w:t>
            </w:r>
          </w:p>
        </w:tc>
      </w:tr>
      <w:tr w:rsidR="004B29F8" w:rsidRPr="004B29F8" w14:paraId="55C71104" w14:textId="77777777">
        <w:trPr>
          <w:tblCellSpacing w:w="15" w:type="dxa"/>
        </w:trPr>
        <w:tc>
          <w:tcPr>
            <w:tcW w:w="0" w:type="auto"/>
            <w:vAlign w:val="center"/>
            <w:hideMark/>
          </w:tcPr>
          <w:p w14:paraId="51C31974" w14:textId="77777777" w:rsidR="004B29F8" w:rsidRPr="004B29F8" w:rsidRDefault="004B29F8" w:rsidP="004B29F8">
            <w:r w:rsidRPr="004B29F8">
              <w:t>7.5–10+</w:t>
            </w:r>
          </w:p>
        </w:tc>
        <w:tc>
          <w:tcPr>
            <w:tcW w:w="0" w:type="auto"/>
            <w:vAlign w:val="center"/>
            <w:hideMark/>
          </w:tcPr>
          <w:p w14:paraId="44B458FF" w14:textId="77777777" w:rsidR="004B29F8" w:rsidRPr="004B29F8" w:rsidRDefault="004B29F8" w:rsidP="004B29F8">
            <w:r w:rsidRPr="004B29F8">
              <w:t>ANTIFRAGILE</w:t>
            </w:r>
          </w:p>
        </w:tc>
      </w:tr>
      <w:tr w:rsidR="004B29F8" w:rsidRPr="004B29F8" w14:paraId="2E396D1A" w14:textId="77777777">
        <w:trPr>
          <w:tblCellSpacing w:w="15" w:type="dxa"/>
        </w:trPr>
        <w:tc>
          <w:tcPr>
            <w:tcW w:w="0" w:type="auto"/>
            <w:vAlign w:val="center"/>
            <w:hideMark/>
          </w:tcPr>
          <w:p w14:paraId="50E4B340" w14:textId="77777777" w:rsidR="004B29F8" w:rsidRPr="004B29F8" w:rsidRDefault="004B29F8" w:rsidP="004B29F8">
            <w:r w:rsidRPr="004B29F8">
              <w:t>5.0–7.4</w:t>
            </w:r>
          </w:p>
        </w:tc>
        <w:tc>
          <w:tcPr>
            <w:tcW w:w="0" w:type="auto"/>
            <w:vAlign w:val="center"/>
            <w:hideMark/>
          </w:tcPr>
          <w:p w14:paraId="70BD6E32" w14:textId="77777777" w:rsidR="004B29F8" w:rsidRPr="004B29F8" w:rsidRDefault="004B29F8" w:rsidP="004B29F8">
            <w:r w:rsidRPr="004B29F8">
              <w:t>ROBUST</w:t>
            </w:r>
          </w:p>
        </w:tc>
      </w:tr>
      <w:tr w:rsidR="004B29F8" w:rsidRPr="004B29F8" w14:paraId="0E5261B4" w14:textId="77777777">
        <w:trPr>
          <w:tblCellSpacing w:w="15" w:type="dxa"/>
        </w:trPr>
        <w:tc>
          <w:tcPr>
            <w:tcW w:w="0" w:type="auto"/>
            <w:vAlign w:val="center"/>
            <w:hideMark/>
          </w:tcPr>
          <w:p w14:paraId="6C1B3883" w14:textId="77777777" w:rsidR="004B29F8" w:rsidRPr="004B29F8" w:rsidRDefault="004B29F8" w:rsidP="004B29F8">
            <w:r w:rsidRPr="004B29F8">
              <w:t>2.5–4.9</w:t>
            </w:r>
          </w:p>
        </w:tc>
        <w:tc>
          <w:tcPr>
            <w:tcW w:w="0" w:type="auto"/>
            <w:vAlign w:val="center"/>
            <w:hideMark/>
          </w:tcPr>
          <w:p w14:paraId="6B53F106" w14:textId="77777777" w:rsidR="004B29F8" w:rsidRPr="004B29F8" w:rsidRDefault="004B29F8" w:rsidP="004B29F8">
            <w:r w:rsidRPr="004B29F8">
              <w:t>FRAGILE</w:t>
            </w:r>
          </w:p>
        </w:tc>
      </w:tr>
      <w:tr w:rsidR="004B29F8" w:rsidRPr="004B29F8" w14:paraId="1DA0868E" w14:textId="77777777">
        <w:trPr>
          <w:tblCellSpacing w:w="15" w:type="dxa"/>
        </w:trPr>
        <w:tc>
          <w:tcPr>
            <w:tcW w:w="0" w:type="auto"/>
            <w:vAlign w:val="center"/>
            <w:hideMark/>
          </w:tcPr>
          <w:p w14:paraId="097AE6DF" w14:textId="77777777" w:rsidR="004B29F8" w:rsidRPr="004B29F8" w:rsidRDefault="004B29F8" w:rsidP="004B29F8">
            <w:r w:rsidRPr="004B29F8">
              <w:t>0–2.4</w:t>
            </w:r>
          </w:p>
        </w:tc>
        <w:tc>
          <w:tcPr>
            <w:tcW w:w="0" w:type="auto"/>
            <w:vAlign w:val="center"/>
            <w:hideMark/>
          </w:tcPr>
          <w:p w14:paraId="4AF7C07E" w14:textId="77777777" w:rsidR="004B29F8" w:rsidRPr="004B29F8" w:rsidRDefault="004B29F8" w:rsidP="004B29F8">
            <w:r w:rsidRPr="004B29F8">
              <w:t>TERMINAL</w:t>
            </w:r>
          </w:p>
        </w:tc>
      </w:tr>
    </w:tbl>
    <w:p w14:paraId="3256B4D4" w14:textId="77777777" w:rsidR="004B29F8" w:rsidRPr="004B29F8" w:rsidRDefault="004B29F8" w:rsidP="004B29F8">
      <w:r w:rsidRPr="004B29F8">
        <w:rPr>
          <w:b/>
          <w:bCs/>
        </w:rPr>
        <w:t>Final Classification: ___</w:t>
      </w:r>
    </w:p>
    <w:p w14:paraId="4363E82E" w14:textId="77777777" w:rsidR="004B29F8" w:rsidRPr="004B29F8" w:rsidRDefault="004B29F8" w:rsidP="004B29F8">
      <w:r w:rsidRPr="004B29F8">
        <w:rPr>
          <w:b/>
          <w:bCs/>
        </w:rPr>
        <w:t>RDP/CPP Profile:</w:t>
      </w:r>
    </w:p>
    <w:p w14:paraId="6ACF0B45" w14:textId="77777777" w:rsidR="004B29F8" w:rsidRPr="004B29F8" w:rsidRDefault="004B29F8" w:rsidP="004B29F8">
      <w:pPr>
        <w:numPr>
          <w:ilvl w:val="0"/>
          <w:numId w:val="8"/>
        </w:numPr>
      </w:pPr>
      <w:r w:rsidRPr="004B29F8">
        <w:t xml:space="preserve">High RDP + Low CPP: Regulatory fortress defending legacy revenue. Floor is high, </w:t>
      </w:r>
      <w:proofErr w:type="gramStart"/>
      <w:r w:rsidRPr="004B29F8">
        <w:t>ceiling</w:t>
      </w:r>
      <w:proofErr w:type="gramEnd"/>
      <w:r w:rsidRPr="004B29F8">
        <w:t xml:space="preserve"> is low. "Cash </w:t>
      </w:r>
      <w:proofErr w:type="gramStart"/>
      <w:r w:rsidRPr="004B29F8">
        <w:t>cow" —</w:t>
      </w:r>
      <w:proofErr w:type="gramEnd"/>
      <w:r w:rsidRPr="004B29F8">
        <w:t xml:space="preserve"> size 2-3%, harvest.</w:t>
      </w:r>
    </w:p>
    <w:p w14:paraId="23F038C0" w14:textId="77777777" w:rsidR="004B29F8" w:rsidRPr="004B29F8" w:rsidRDefault="004B29F8" w:rsidP="004B29F8">
      <w:pPr>
        <w:numPr>
          <w:ilvl w:val="0"/>
          <w:numId w:val="8"/>
        </w:numPr>
      </w:pPr>
      <w:r w:rsidRPr="004B29F8">
        <w:t>Low RDP + High CPP: Aggressive AI transition without regulatory safety net. Higher transition risk, higher ceiling if execution works. Size 2-4%.</w:t>
      </w:r>
    </w:p>
    <w:p w14:paraId="51BDD9C4" w14:textId="77777777" w:rsidR="004B29F8" w:rsidRPr="004B29F8" w:rsidRDefault="004B29F8" w:rsidP="004B29F8">
      <w:pPr>
        <w:numPr>
          <w:ilvl w:val="0"/>
          <w:numId w:val="8"/>
        </w:numPr>
      </w:pPr>
      <w:r w:rsidRPr="004B29F8">
        <w:t>High RDP + High CPP: Best risk-adjusted setup. Regulatory floor protects while AI transition builds the future. Size 4-5%.</w:t>
      </w:r>
    </w:p>
    <w:p w14:paraId="7B5820FF" w14:textId="77777777" w:rsidR="004B29F8" w:rsidRPr="004B29F8" w:rsidRDefault="004B29F8" w:rsidP="004B29F8">
      <w:pPr>
        <w:numPr>
          <w:ilvl w:val="0"/>
          <w:numId w:val="8"/>
        </w:numPr>
      </w:pPr>
      <w:r w:rsidRPr="004B29F8">
        <w:t>Low RDP + Low CPP: Avoid. No regulatory protection, no AI transition. Legacy data terminal with declining moat.</w:t>
      </w:r>
    </w:p>
    <w:p w14:paraId="7EF6CCF2" w14:textId="77777777" w:rsidR="004B29F8" w:rsidRPr="004B29F8" w:rsidRDefault="004B29F8" w:rsidP="004B29F8">
      <w:r w:rsidRPr="004B29F8">
        <w:rPr>
          <w:b/>
          <w:bCs/>
        </w:rPr>
        <w:t>RDP/CPP Profile for this company: ___</w:t>
      </w:r>
    </w:p>
    <w:p w14:paraId="5D2158EC" w14:textId="77777777" w:rsidR="004B29F8" w:rsidRPr="004B29F8" w:rsidRDefault="004B29F8" w:rsidP="004B29F8">
      <w:r w:rsidRPr="004B29F8">
        <w:pict w14:anchorId="4D72CB87">
          <v:rect id="_x0000_i1038" style="width:0;height:1.5pt" o:hralign="center" o:hrstd="t" o:hr="t" fillcolor="#a0a0a0" stroked="f"/>
        </w:pict>
      </w:r>
    </w:p>
    <w:p w14:paraId="635D3D0F" w14:textId="77777777" w:rsidR="004B29F8" w:rsidRPr="004B29F8" w:rsidRDefault="004B29F8" w:rsidP="004B29F8">
      <w:pPr>
        <w:rPr>
          <w:b/>
          <w:bCs/>
        </w:rPr>
      </w:pPr>
      <w:r w:rsidRPr="004B29F8">
        <w:rPr>
          <w:b/>
          <w:bCs/>
        </w:rPr>
        <w:t>STEP 7: VALUATION GATE</w:t>
      </w:r>
    </w:p>
    <w:p w14:paraId="0AFC54CD" w14:textId="77777777" w:rsidR="004B29F8" w:rsidRPr="004B29F8" w:rsidRDefault="004B29F8" w:rsidP="004B29F8">
      <w:r w:rsidRPr="004B29F8">
        <w:rPr>
          <w:b/>
          <w:bCs/>
        </w:rPr>
        <w:t>The framework's strongest signal is when classification and valuation align.</w:t>
      </w:r>
      <w:r w:rsidRPr="004B29F8">
        <w:t xml:space="preserve"> An Antifragile company at a reasonable multiple is a high-conviction idea. An Antifragile company at 50x revenue is a great company at a bad price.</w:t>
      </w:r>
    </w:p>
    <w:p w14:paraId="0D4DE29D" w14:textId="77777777" w:rsidR="004B29F8" w:rsidRPr="004B29F8" w:rsidRDefault="004B29F8" w:rsidP="004B29F8">
      <w:r w:rsidRPr="004B29F8">
        <w:rPr>
          <w:b/>
          <w:bCs/>
        </w:rPr>
        <w:t>Metric checklist (fill in from research):</w:t>
      </w:r>
    </w:p>
    <w:p w14:paraId="7FFB65F7" w14:textId="77777777" w:rsidR="004B29F8" w:rsidRPr="004B29F8" w:rsidRDefault="004B29F8" w:rsidP="004B29F8">
      <w:pPr>
        <w:numPr>
          <w:ilvl w:val="0"/>
          <w:numId w:val="9"/>
        </w:numPr>
      </w:pPr>
      <w:r w:rsidRPr="004B29F8">
        <w:t>Current EV/Revenue (LTM): ___</w:t>
      </w:r>
    </w:p>
    <w:p w14:paraId="6A83B920" w14:textId="77777777" w:rsidR="004B29F8" w:rsidRPr="004B29F8" w:rsidRDefault="004B29F8" w:rsidP="004B29F8">
      <w:pPr>
        <w:numPr>
          <w:ilvl w:val="0"/>
          <w:numId w:val="9"/>
        </w:numPr>
      </w:pPr>
      <w:r w:rsidRPr="004B29F8">
        <w:t>Current EV/NTM Revenue: ___</w:t>
      </w:r>
    </w:p>
    <w:p w14:paraId="5A61FF54" w14:textId="77777777" w:rsidR="004B29F8" w:rsidRPr="004B29F8" w:rsidRDefault="004B29F8" w:rsidP="004B29F8">
      <w:pPr>
        <w:numPr>
          <w:ilvl w:val="0"/>
          <w:numId w:val="9"/>
        </w:numPr>
      </w:pPr>
      <w:r w:rsidRPr="004B29F8">
        <w:t>Forward P/E: ___</w:t>
      </w:r>
    </w:p>
    <w:p w14:paraId="7C8D1945" w14:textId="77777777" w:rsidR="004B29F8" w:rsidRPr="004B29F8" w:rsidRDefault="004B29F8" w:rsidP="004B29F8">
      <w:pPr>
        <w:numPr>
          <w:ilvl w:val="0"/>
          <w:numId w:val="9"/>
        </w:numPr>
      </w:pPr>
      <w:r w:rsidRPr="004B29F8">
        <w:t>FCF Yield: ___</w:t>
      </w:r>
    </w:p>
    <w:p w14:paraId="4C0F7183" w14:textId="77777777" w:rsidR="004B29F8" w:rsidRPr="004B29F8" w:rsidRDefault="004B29F8" w:rsidP="004B29F8">
      <w:pPr>
        <w:numPr>
          <w:ilvl w:val="0"/>
          <w:numId w:val="9"/>
        </w:numPr>
      </w:pPr>
      <w:r w:rsidRPr="004B29F8">
        <w:t>Operating margin: ___</w:t>
      </w:r>
    </w:p>
    <w:p w14:paraId="07829BC4" w14:textId="77777777" w:rsidR="004B29F8" w:rsidRPr="004B29F8" w:rsidRDefault="004B29F8" w:rsidP="004B29F8">
      <w:pPr>
        <w:numPr>
          <w:ilvl w:val="0"/>
          <w:numId w:val="9"/>
        </w:numPr>
      </w:pPr>
      <w:r w:rsidRPr="004B29F8">
        <w:t>Revenue growth (LTM): ___</w:t>
      </w:r>
    </w:p>
    <w:p w14:paraId="389E5444" w14:textId="77777777" w:rsidR="004B29F8" w:rsidRPr="004B29F8" w:rsidRDefault="004B29F8" w:rsidP="004B29F8">
      <w:r w:rsidRPr="004B29F8">
        <w:rPr>
          <w:b/>
          <w:bCs/>
        </w:rPr>
        <w:t>Valuation context:</w:t>
      </w:r>
    </w:p>
    <w:p w14:paraId="2D139909" w14:textId="77777777" w:rsidR="004B29F8" w:rsidRPr="004B29F8" w:rsidRDefault="004B29F8" w:rsidP="004B29F8">
      <w:pPr>
        <w:numPr>
          <w:ilvl w:val="0"/>
          <w:numId w:val="10"/>
        </w:numPr>
      </w:pPr>
      <w:r w:rsidRPr="004B29F8">
        <w:t>Where does current valuation sit vs. 5-year historical range?</w:t>
      </w:r>
    </w:p>
    <w:p w14:paraId="63E2AA0F" w14:textId="77777777" w:rsidR="004B29F8" w:rsidRPr="004B29F8" w:rsidRDefault="004B29F8" w:rsidP="004B29F8">
      <w:pPr>
        <w:numPr>
          <w:ilvl w:val="0"/>
          <w:numId w:val="10"/>
        </w:numPr>
      </w:pPr>
      <w:r w:rsidRPr="004B29F8">
        <w:t>What growth rate does the current multiple imply? Is that reasonable given AI disruption risk?</w:t>
      </w:r>
    </w:p>
    <w:p w14:paraId="09A2FFB5" w14:textId="77777777" w:rsidR="004B29F8" w:rsidRPr="004B29F8" w:rsidRDefault="004B29F8" w:rsidP="004B29F8">
      <w:pPr>
        <w:numPr>
          <w:ilvl w:val="0"/>
          <w:numId w:val="10"/>
        </w:numPr>
      </w:pPr>
      <w:r w:rsidRPr="004B29F8">
        <w:t>Analyst consensus and average PT: ___</w:t>
      </w:r>
    </w:p>
    <w:p w14:paraId="4D3878B4" w14:textId="77777777" w:rsidR="004B29F8" w:rsidRPr="004B29F8" w:rsidRDefault="004B29F8" w:rsidP="004B29F8">
      <w:r w:rsidRPr="004B29F8">
        <w:rPr>
          <w:b/>
          <w:bCs/>
        </w:rPr>
        <w:t>Valuation Gate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352"/>
      </w:tblGrid>
      <w:tr w:rsidR="004B29F8" w:rsidRPr="004B29F8" w14:paraId="181CF972" w14:textId="77777777">
        <w:trPr>
          <w:tblHeader/>
          <w:tblCellSpacing w:w="15" w:type="dxa"/>
        </w:trPr>
        <w:tc>
          <w:tcPr>
            <w:tcW w:w="0" w:type="auto"/>
            <w:vAlign w:val="center"/>
            <w:hideMark/>
          </w:tcPr>
          <w:p w14:paraId="0A7B62D7" w14:textId="77777777" w:rsidR="004B29F8" w:rsidRPr="004B29F8" w:rsidRDefault="004B29F8" w:rsidP="004B29F8">
            <w:pPr>
              <w:rPr>
                <w:b/>
                <w:bCs/>
              </w:rPr>
            </w:pPr>
            <w:r w:rsidRPr="004B29F8">
              <w:rPr>
                <w:b/>
                <w:bCs/>
              </w:rPr>
              <w:t>Classification</w:t>
            </w:r>
          </w:p>
        </w:tc>
        <w:tc>
          <w:tcPr>
            <w:tcW w:w="0" w:type="auto"/>
            <w:vAlign w:val="center"/>
            <w:hideMark/>
          </w:tcPr>
          <w:p w14:paraId="3A8B9697" w14:textId="77777777" w:rsidR="004B29F8" w:rsidRPr="004B29F8" w:rsidRDefault="004B29F8" w:rsidP="004B29F8">
            <w:pPr>
              <w:rPr>
                <w:b/>
                <w:bCs/>
              </w:rPr>
            </w:pPr>
            <w:r w:rsidRPr="004B29F8">
              <w:rPr>
                <w:b/>
                <w:bCs/>
              </w:rPr>
              <w:t>Maximum Multiple (EV/NTM Rev) for PASS</w:t>
            </w:r>
          </w:p>
        </w:tc>
      </w:tr>
      <w:tr w:rsidR="004B29F8" w:rsidRPr="004B29F8" w14:paraId="64BA491A" w14:textId="77777777">
        <w:trPr>
          <w:tblCellSpacing w:w="15" w:type="dxa"/>
        </w:trPr>
        <w:tc>
          <w:tcPr>
            <w:tcW w:w="0" w:type="auto"/>
            <w:vAlign w:val="center"/>
            <w:hideMark/>
          </w:tcPr>
          <w:p w14:paraId="2A9A550B" w14:textId="77777777" w:rsidR="004B29F8" w:rsidRPr="004B29F8" w:rsidRDefault="004B29F8" w:rsidP="004B29F8">
            <w:r w:rsidRPr="004B29F8">
              <w:t>Antifragile</w:t>
            </w:r>
          </w:p>
        </w:tc>
        <w:tc>
          <w:tcPr>
            <w:tcW w:w="0" w:type="auto"/>
            <w:vAlign w:val="center"/>
            <w:hideMark/>
          </w:tcPr>
          <w:p w14:paraId="7DBD5D89" w14:textId="77777777" w:rsidR="004B29F8" w:rsidRPr="004B29F8" w:rsidRDefault="004B29F8" w:rsidP="004B29F8">
            <w:r w:rsidRPr="004B29F8">
              <w:t>&lt;20x (these are compounders, not growth stocks)</w:t>
            </w:r>
          </w:p>
        </w:tc>
      </w:tr>
      <w:tr w:rsidR="004B29F8" w:rsidRPr="004B29F8" w14:paraId="488E46F4" w14:textId="77777777">
        <w:trPr>
          <w:tblCellSpacing w:w="15" w:type="dxa"/>
        </w:trPr>
        <w:tc>
          <w:tcPr>
            <w:tcW w:w="0" w:type="auto"/>
            <w:vAlign w:val="center"/>
            <w:hideMark/>
          </w:tcPr>
          <w:p w14:paraId="59935FDB" w14:textId="77777777" w:rsidR="004B29F8" w:rsidRPr="004B29F8" w:rsidRDefault="004B29F8" w:rsidP="004B29F8">
            <w:r w:rsidRPr="004B29F8">
              <w:t>Robust</w:t>
            </w:r>
          </w:p>
        </w:tc>
        <w:tc>
          <w:tcPr>
            <w:tcW w:w="0" w:type="auto"/>
            <w:vAlign w:val="center"/>
            <w:hideMark/>
          </w:tcPr>
          <w:p w14:paraId="05D1469A" w14:textId="77777777" w:rsidR="004B29F8" w:rsidRPr="004B29F8" w:rsidRDefault="004B29F8" w:rsidP="004B29F8">
            <w:r w:rsidRPr="004B29F8">
              <w:t>&lt;12x</w:t>
            </w:r>
          </w:p>
        </w:tc>
      </w:tr>
      <w:tr w:rsidR="004B29F8" w:rsidRPr="004B29F8" w14:paraId="7675F627" w14:textId="77777777">
        <w:trPr>
          <w:tblCellSpacing w:w="15" w:type="dxa"/>
        </w:trPr>
        <w:tc>
          <w:tcPr>
            <w:tcW w:w="0" w:type="auto"/>
            <w:vAlign w:val="center"/>
            <w:hideMark/>
          </w:tcPr>
          <w:p w14:paraId="1544E3A6" w14:textId="77777777" w:rsidR="004B29F8" w:rsidRPr="004B29F8" w:rsidRDefault="004B29F8" w:rsidP="004B29F8">
            <w:r w:rsidRPr="004B29F8">
              <w:t>Fragile</w:t>
            </w:r>
          </w:p>
        </w:tc>
        <w:tc>
          <w:tcPr>
            <w:tcW w:w="0" w:type="auto"/>
            <w:vAlign w:val="center"/>
            <w:hideMark/>
          </w:tcPr>
          <w:p w14:paraId="0EDE0517" w14:textId="77777777" w:rsidR="004B29F8" w:rsidRPr="004B29F8" w:rsidRDefault="004B29F8" w:rsidP="004B29F8">
            <w:r w:rsidRPr="004B29F8">
              <w:t>&lt;6x (only investable at deep value prices)</w:t>
            </w:r>
          </w:p>
        </w:tc>
      </w:tr>
      <w:tr w:rsidR="004B29F8" w:rsidRPr="004B29F8" w14:paraId="1F3483CF" w14:textId="77777777">
        <w:trPr>
          <w:tblCellSpacing w:w="15" w:type="dxa"/>
        </w:trPr>
        <w:tc>
          <w:tcPr>
            <w:tcW w:w="0" w:type="auto"/>
            <w:vAlign w:val="center"/>
            <w:hideMark/>
          </w:tcPr>
          <w:p w14:paraId="26713C37" w14:textId="77777777" w:rsidR="004B29F8" w:rsidRPr="004B29F8" w:rsidRDefault="004B29F8" w:rsidP="004B29F8">
            <w:r w:rsidRPr="004B29F8">
              <w:t>Terminal</w:t>
            </w:r>
          </w:p>
        </w:tc>
        <w:tc>
          <w:tcPr>
            <w:tcW w:w="0" w:type="auto"/>
            <w:vAlign w:val="center"/>
            <w:hideMark/>
          </w:tcPr>
          <w:p w14:paraId="611FE22B" w14:textId="77777777" w:rsidR="004B29F8" w:rsidRPr="004B29F8" w:rsidRDefault="004B29F8" w:rsidP="004B29F8">
            <w:r w:rsidRPr="004B29F8">
              <w:t>Not investable at any multiple</w:t>
            </w:r>
          </w:p>
        </w:tc>
      </w:tr>
    </w:tbl>
    <w:p w14:paraId="3CB15D2A" w14:textId="77777777" w:rsidR="004B29F8" w:rsidRPr="004B29F8" w:rsidRDefault="004B29F8" w:rsidP="004B29F8">
      <w:r w:rsidRPr="004B29F8">
        <w:rPr>
          <w:b/>
          <w:bCs/>
        </w:rPr>
        <w:lastRenderedPageBreak/>
        <w:t>Valuation Gate: PASS / FAIL</w:t>
      </w:r>
      <w:r w:rsidRPr="004B29F8">
        <w:t xml:space="preserve"> </w:t>
      </w:r>
      <w:r w:rsidRPr="004B29F8">
        <w:rPr>
          <w:b/>
          <w:bCs/>
        </w:rPr>
        <w:t>Justification:</w:t>
      </w:r>
      <w:r w:rsidRPr="004B29F8">
        <w:t xml:space="preserve"> ___</w:t>
      </w:r>
    </w:p>
    <w:p w14:paraId="7B4FDA3D" w14:textId="77777777" w:rsidR="004B29F8" w:rsidRPr="004B29F8" w:rsidRDefault="004B29F8" w:rsidP="004B29F8">
      <w:r w:rsidRPr="004B29F8">
        <w:pict w14:anchorId="47F6E497">
          <v:rect id="_x0000_i1039" style="width:0;height:1.5pt" o:hralign="center" o:hrstd="t" o:hr="t" fillcolor="#a0a0a0" stroked="f"/>
        </w:pict>
      </w:r>
    </w:p>
    <w:p w14:paraId="41744907" w14:textId="77777777" w:rsidR="004B29F8" w:rsidRPr="004B29F8" w:rsidRDefault="004B29F8" w:rsidP="004B29F8">
      <w:pPr>
        <w:rPr>
          <w:b/>
          <w:bCs/>
        </w:rPr>
      </w:pPr>
      <w:r w:rsidRPr="004B29F8">
        <w:rPr>
          <w:b/>
          <w:bCs/>
        </w:rPr>
        <w:t>STEP 8: SCENARIO MODELING</w:t>
      </w:r>
    </w:p>
    <w:p w14:paraId="2522568E" w14:textId="77777777" w:rsidR="004B29F8" w:rsidRPr="004B29F8" w:rsidRDefault="004B29F8" w:rsidP="004B29F8">
      <w:r w:rsidRPr="004B29F8">
        <w:t>Assign explicit probability weights. Must sum to 100%. Probabilities must be driven by evidence from the pre-screen and dimension scoring — not by hope.</w:t>
      </w:r>
    </w:p>
    <w:p w14:paraId="315F443A" w14:textId="77777777" w:rsidR="004B29F8" w:rsidRPr="004B29F8" w:rsidRDefault="004B29F8" w:rsidP="004B29F8">
      <w:r w:rsidRPr="004B29F8">
        <w:rPr>
          <w:b/>
          <w:bCs/>
        </w:rPr>
        <w:t xml:space="preserve">Bull Case (AI </w:t>
      </w:r>
      <w:proofErr w:type="gramStart"/>
      <w:r w:rsidRPr="004B29F8">
        <w:rPr>
          <w:b/>
          <w:bCs/>
        </w:rPr>
        <w:t>Tailwind) —</w:t>
      </w:r>
      <w:proofErr w:type="gramEnd"/>
      <w:r w:rsidRPr="004B29F8">
        <w:rPr>
          <w:b/>
          <w:bCs/>
        </w:rPr>
        <w:t xml:space="preserve"> ___% probability</w:t>
      </w:r>
      <w:r w:rsidRPr="004B29F8">
        <w:t xml:space="preserve"> Describe the specific mechanism by which AI ENHANCES this company's value proposition. Name the exact product, the exact customer behavior change, and the exact revenue impact. What </w:t>
      </w:r>
      <w:proofErr w:type="gramStart"/>
      <w:r w:rsidRPr="004B29F8">
        <w:t>has to</w:t>
      </w:r>
      <w:proofErr w:type="gramEnd"/>
      <w:r w:rsidRPr="004B29F8">
        <w:t xml:space="preserve"> be true for this to materialize?</w:t>
      </w:r>
    </w:p>
    <w:p w14:paraId="2EC93937" w14:textId="77777777" w:rsidR="004B29F8" w:rsidRPr="004B29F8" w:rsidRDefault="004B29F8" w:rsidP="004B29F8">
      <w:r w:rsidRPr="004B29F8">
        <w:rPr>
          <w:b/>
          <w:bCs/>
        </w:rPr>
        <w:t xml:space="preserve">Base Case (Managed </w:t>
      </w:r>
      <w:proofErr w:type="gramStart"/>
      <w:r w:rsidRPr="004B29F8">
        <w:rPr>
          <w:b/>
          <w:bCs/>
        </w:rPr>
        <w:t>Transition) —</w:t>
      </w:r>
      <w:proofErr w:type="gramEnd"/>
      <w:r w:rsidRPr="004B29F8">
        <w:rPr>
          <w:b/>
          <w:bCs/>
        </w:rPr>
        <w:t xml:space="preserve"> ___% probability</w:t>
      </w:r>
      <w:r w:rsidRPr="004B29F8">
        <w:t xml:space="preserve"> </w:t>
      </w:r>
      <w:proofErr w:type="gramStart"/>
      <w:r w:rsidRPr="004B29F8">
        <w:t>The</w:t>
      </w:r>
      <w:proofErr w:type="gramEnd"/>
      <w:r w:rsidRPr="004B29F8">
        <w:t xml:space="preserve"> regulatory/structural moats hold. Terminal revenue decelerates but data licensing grows. Margins are stable. What are the key milestones that keep the company in base case?</w:t>
      </w:r>
    </w:p>
    <w:p w14:paraId="78A4CC24" w14:textId="77777777" w:rsidR="004B29F8" w:rsidRPr="004B29F8" w:rsidRDefault="004B29F8" w:rsidP="004B29F8">
      <w:r w:rsidRPr="004B29F8">
        <w:rPr>
          <w:b/>
          <w:bCs/>
        </w:rPr>
        <w:t>Bear Case (</w:t>
      </w:r>
      <w:proofErr w:type="gramStart"/>
      <w:r w:rsidRPr="004B29F8">
        <w:rPr>
          <w:b/>
          <w:bCs/>
        </w:rPr>
        <w:t>Disruption) —</w:t>
      </w:r>
      <w:proofErr w:type="gramEnd"/>
      <w:r w:rsidRPr="004B29F8">
        <w:rPr>
          <w:b/>
          <w:bCs/>
        </w:rPr>
        <w:t xml:space="preserve"> ___% probability</w:t>
      </w:r>
      <w:r w:rsidRPr="004B29F8">
        <w:t xml:space="preserve"> Name the specific disruption mechanism. For data infrastructure companies, this is typically one of:</w:t>
      </w:r>
    </w:p>
    <w:p w14:paraId="6538871F" w14:textId="77777777" w:rsidR="004B29F8" w:rsidRPr="004B29F8" w:rsidRDefault="004B29F8" w:rsidP="004B29F8">
      <w:pPr>
        <w:numPr>
          <w:ilvl w:val="0"/>
          <w:numId w:val="11"/>
        </w:numPr>
      </w:pPr>
      <w:r w:rsidRPr="004B29F8">
        <w:t>Regulatory change weakens designation (what legislation?)</w:t>
      </w:r>
    </w:p>
    <w:p w14:paraId="44A4AED1" w14:textId="77777777" w:rsidR="004B29F8" w:rsidRPr="004B29F8" w:rsidRDefault="004B29F8" w:rsidP="004B29F8">
      <w:pPr>
        <w:numPr>
          <w:ilvl w:val="0"/>
          <w:numId w:val="11"/>
        </w:numPr>
      </w:pPr>
      <w:r w:rsidRPr="004B29F8">
        <w:t>AI-native alternatives achieve enough adoption to pressure pricing (who specifically?)</w:t>
      </w:r>
    </w:p>
    <w:p w14:paraId="7CD359BE" w14:textId="77777777" w:rsidR="004B29F8" w:rsidRPr="004B29F8" w:rsidRDefault="004B29F8" w:rsidP="004B29F8">
      <w:pPr>
        <w:numPr>
          <w:ilvl w:val="0"/>
          <w:numId w:val="11"/>
        </w:numPr>
      </w:pPr>
      <w:r w:rsidRPr="004B29F8">
        <w:t>Delivery model disrupted; company relegated to commodity data supplier (what evidence?)</w:t>
      </w:r>
    </w:p>
    <w:p w14:paraId="5326DBB6" w14:textId="77777777" w:rsidR="004B29F8" w:rsidRPr="004B29F8" w:rsidRDefault="004B29F8" w:rsidP="004B29F8">
      <w:r w:rsidRPr="004B29F8">
        <w:rPr>
          <w:b/>
          <w:bCs/>
        </w:rPr>
        <w:t>Probability-Weighted Expected Value:</w:t>
      </w:r>
      <w:r w:rsidRPr="004B29F8">
        <w:t xml:space="preserve"> (Bull %) × ($</w:t>
      </w:r>
      <w:r w:rsidRPr="004B29F8">
        <w:rPr>
          <w:b/>
          <w:bCs/>
          <w:i/>
          <w:iCs/>
        </w:rPr>
        <w:t>) + (Base %) × ($</w:t>
      </w:r>
      <w:r w:rsidRPr="004B29F8">
        <w:t>) + (Bear %) × ($</w:t>
      </w:r>
      <w:r w:rsidRPr="004B29F8">
        <w:rPr>
          <w:b/>
          <w:bCs/>
          <w:i/>
          <w:iCs/>
        </w:rPr>
        <w:t>) = **$</w:t>
      </w:r>
      <w:r w:rsidRPr="004B29F8">
        <w:t xml:space="preserve">** </w:t>
      </w:r>
      <w:r w:rsidRPr="004B29F8">
        <w:rPr>
          <w:b/>
          <w:bCs/>
        </w:rPr>
        <w:t>Implied upside/downside from current price: ___%</w:t>
      </w:r>
    </w:p>
    <w:p w14:paraId="14C7C18B" w14:textId="77777777" w:rsidR="004B29F8" w:rsidRPr="004B29F8" w:rsidRDefault="004B29F8" w:rsidP="004B29F8">
      <w:r w:rsidRPr="004B29F8">
        <w:pict w14:anchorId="65AC59EF">
          <v:rect id="_x0000_i1040" style="width:0;height:1.5pt" o:hralign="center" o:hrstd="t" o:hr="t" fillcolor="#a0a0a0" stroked="f"/>
        </w:pict>
      </w:r>
    </w:p>
    <w:p w14:paraId="4E589E9A" w14:textId="77777777" w:rsidR="004B29F8" w:rsidRPr="004B29F8" w:rsidRDefault="004B29F8" w:rsidP="004B29F8">
      <w:pPr>
        <w:rPr>
          <w:b/>
          <w:bCs/>
        </w:rPr>
      </w:pPr>
      <w:r w:rsidRPr="004B29F8">
        <w:rPr>
          <w:b/>
          <w:bCs/>
        </w:rPr>
        <w:t>STEP 9: FINAL VERDICT</w:t>
      </w:r>
    </w:p>
    <w:p w14:paraId="38C9611F" w14:textId="77777777" w:rsidR="004B29F8" w:rsidRPr="004B29F8" w:rsidRDefault="004B29F8" w:rsidP="004B29F8">
      <w:r w:rsidRPr="004B29F8">
        <w:rPr>
          <w:b/>
          <w:bCs/>
        </w:rPr>
        <w:t>Company:</w:t>
      </w:r>
      <w:r w:rsidRPr="004B29F8">
        <w:t xml:space="preserve"> ___ </w:t>
      </w:r>
      <w:r w:rsidRPr="004B29F8">
        <w:rPr>
          <w:b/>
          <w:bCs/>
        </w:rPr>
        <w:t>Final Composite Score:</w:t>
      </w:r>
      <w:r w:rsidRPr="004B29F8">
        <w:t xml:space="preserve"> ___ </w:t>
      </w:r>
      <w:r w:rsidRPr="004B29F8">
        <w:rPr>
          <w:b/>
          <w:bCs/>
        </w:rPr>
        <w:t>Classification:</w:t>
      </w:r>
      <w:r w:rsidRPr="004B29F8">
        <w:t xml:space="preserve"> ___ </w:t>
      </w:r>
      <w:r w:rsidRPr="004B29F8">
        <w:rPr>
          <w:b/>
          <w:bCs/>
        </w:rPr>
        <w:t>Valuation Gate:</w:t>
      </w:r>
      <w:r w:rsidRPr="004B29F8">
        <w:t xml:space="preserve"> PASS / FAIL </w:t>
      </w:r>
      <w:r w:rsidRPr="004B29F8">
        <w:rPr>
          <w:b/>
          <w:bCs/>
        </w:rPr>
        <w:t>Probability-Weighted Upside/</w:t>
      </w:r>
      <w:proofErr w:type="gramStart"/>
      <w:r w:rsidRPr="004B29F8">
        <w:rPr>
          <w:b/>
          <w:bCs/>
        </w:rPr>
        <w:t>Downside:</w:t>
      </w:r>
      <w:r w:rsidRPr="004B29F8">
        <w:t xml:space="preserve"> _</w:t>
      </w:r>
      <w:proofErr w:type="gramEnd"/>
      <w:r w:rsidRPr="004B29F8">
        <w:t>__%</w:t>
      </w:r>
    </w:p>
    <w:p w14:paraId="209FC0AC" w14:textId="77777777" w:rsidR="004B29F8" w:rsidRPr="004B29F8" w:rsidRDefault="004B29F8" w:rsidP="004B29F8">
      <w:pPr>
        <w:rPr>
          <w:b/>
          <w:bCs/>
        </w:rPr>
      </w:pPr>
      <w:r w:rsidRPr="004B29F8">
        <w:rPr>
          <w:b/>
          <w:bCs/>
        </w:rPr>
        <w:t>VERDICT: ___</w:t>
      </w:r>
    </w:p>
    <w:p w14:paraId="2BAF5B3B" w14:textId="77777777" w:rsidR="004B29F8" w:rsidRPr="004B29F8" w:rsidRDefault="004B29F8" w:rsidP="004B29F8">
      <w:r w:rsidRPr="004B29F8">
        <w:rPr>
          <w:b/>
          <w:bCs/>
        </w:rPr>
        <w:t>What the framework reveals:</w:t>
      </w:r>
      <w:r w:rsidRPr="004B29F8">
        <w:t xml:space="preserve"> [2-3 sentences on the key insight — what does the market miss or correctly price?]</w:t>
      </w:r>
    </w:p>
    <w:p w14:paraId="014BAA9F" w14:textId="77777777" w:rsidR="004B29F8" w:rsidRPr="004B29F8" w:rsidRDefault="004B29F8" w:rsidP="004B29F8">
      <w:r w:rsidRPr="004B29F8">
        <w:rPr>
          <w:b/>
          <w:bCs/>
        </w:rPr>
        <w:t>The key risk the framework identifies but cannot resolve:</w:t>
      </w:r>
      <w:r w:rsidRPr="004B29F8">
        <w:t xml:space="preserve"> [Name the single biggest uncertainty]</w:t>
      </w:r>
    </w:p>
    <w:p w14:paraId="4EDD547A" w14:textId="77777777" w:rsidR="004B29F8" w:rsidRPr="004B29F8" w:rsidRDefault="004B29F8" w:rsidP="004B29F8">
      <w:r w:rsidRPr="004B29F8">
        <w:rPr>
          <w:b/>
          <w:bCs/>
        </w:rPr>
        <w:t>Position sizing guidance based on RDP/CPP profile:</w:t>
      </w:r>
      <w:r w:rsidRPr="004B29F8">
        <w:t xml:space="preserve"> [specific allocation recommendation]</w:t>
      </w:r>
    </w:p>
    <w:p w14:paraId="1BFEA770" w14:textId="77777777" w:rsidR="004B29F8" w:rsidRPr="004B29F8" w:rsidRDefault="004B29F8" w:rsidP="004B29F8">
      <w:r w:rsidRPr="004B29F8">
        <w:rPr>
          <w:b/>
          <w:bCs/>
        </w:rPr>
        <w:t>Kill Switch — Exit if:</w:t>
      </w:r>
      <w:r w:rsidRPr="004B29F8">
        <w:t xml:space="preserve"> Define the specific, measurable event that would change the classification and trigger a position exit.</w:t>
      </w:r>
    </w:p>
    <w:p w14:paraId="136A2DD6" w14:textId="77777777" w:rsidR="004B29F8" w:rsidRPr="004B29F8" w:rsidRDefault="004B29F8" w:rsidP="004B29F8">
      <w:pPr>
        <w:numPr>
          <w:ilvl w:val="0"/>
          <w:numId w:val="12"/>
        </w:numPr>
      </w:pPr>
      <w:r w:rsidRPr="004B29F8">
        <w:pict w14:anchorId="200300F0">
          <v:rect id="_x0000_i1041" style="width:0;height:1.5pt" o:hralign="center" o:hrstd="t" o:hr="t" fillcolor="#a0a0a0" stroked="f"/>
        </w:pict>
      </w:r>
    </w:p>
    <w:p w14:paraId="6B6D1C6B" w14:textId="77777777" w:rsidR="004B29F8" w:rsidRPr="004B29F8" w:rsidRDefault="004B29F8" w:rsidP="004B29F8">
      <w:pPr>
        <w:numPr>
          <w:ilvl w:val="0"/>
          <w:numId w:val="12"/>
        </w:numPr>
      </w:pPr>
      <w:r w:rsidRPr="004B29F8">
        <w:pict w14:anchorId="2E47CC3C">
          <v:rect id="_x0000_i1042" style="width:0;height:1.5pt" o:hralign="center" o:hrstd="t" o:hr="t" fillcolor="#a0a0a0" stroked="f"/>
        </w:pict>
      </w:r>
    </w:p>
    <w:p w14:paraId="53E81F1E" w14:textId="77777777" w:rsidR="004B29F8" w:rsidRPr="004B29F8" w:rsidRDefault="004B29F8" w:rsidP="004B29F8">
      <w:pPr>
        <w:numPr>
          <w:ilvl w:val="0"/>
          <w:numId w:val="12"/>
        </w:numPr>
      </w:pPr>
      <w:r w:rsidRPr="004B29F8">
        <w:pict w14:anchorId="1372D37F">
          <v:rect id="_x0000_i1043" style="width:0;height:1.5pt" o:hralign="center" o:hrstd="t" o:hr="t" fillcolor="#a0a0a0" stroked="f"/>
        </w:pict>
      </w:r>
    </w:p>
    <w:p w14:paraId="0AFEB19F" w14:textId="77777777" w:rsidR="004B29F8" w:rsidRPr="004B29F8" w:rsidRDefault="004B29F8" w:rsidP="004B29F8">
      <w:r w:rsidRPr="004B29F8">
        <w:rPr>
          <w:b/>
          <w:bCs/>
        </w:rPr>
        <w:t>Catalysts to watch:</w:t>
      </w:r>
    </w:p>
    <w:p w14:paraId="67F0CD91" w14:textId="77777777" w:rsidR="004B29F8" w:rsidRPr="004B29F8" w:rsidRDefault="004B29F8" w:rsidP="004B29F8">
      <w:pPr>
        <w:numPr>
          <w:ilvl w:val="0"/>
          <w:numId w:val="13"/>
        </w:numPr>
      </w:pPr>
      <w:r w:rsidRPr="004B29F8">
        <w:pict w14:anchorId="37285D5E">
          <v:rect id="_x0000_i1044" style="width:0;height:1.5pt" o:hralign="center" o:hrstd="t" o:hr="t" fillcolor="#a0a0a0" stroked="f"/>
        </w:pict>
      </w:r>
    </w:p>
    <w:p w14:paraId="1C0B2558" w14:textId="77777777" w:rsidR="004B29F8" w:rsidRPr="004B29F8" w:rsidRDefault="004B29F8" w:rsidP="004B29F8">
      <w:pPr>
        <w:numPr>
          <w:ilvl w:val="0"/>
          <w:numId w:val="13"/>
        </w:numPr>
      </w:pPr>
      <w:r w:rsidRPr="004B29F8">
        <w:pict w14:anchorId="2292BBC3">
          <v:rect id="_x0000_i1045" style="width:0;height:1.5pt" o:hralign="center" o:hrstd="t" o:hr="t" fillcolor="#a0a0a0" stroked="f"/>
        </w:pict>
      </w:r>
    </w:p>
    <w:p w14:paraId="72A4697F" w14:textId="77777777" w:rsidR="004B29F8" w:rsidRPr="004B29F8" w:rsidRDefault="004B29F8" w:rsidP="004B29F8">
      <w:pPr>
        <w:numPr>
          <w:ilvl w:val="0"/>
          <w:numId w:val="13"/>
        </w:numPr>
      </w:pPr>
      <w:r w:rsidRPr="004B29F8">
        <w:pict w14:anchorId="7239EECB">
          <v:rect id="_x0000_i1046" style="width:0;height:1.5pt" o:hralign="center" o:hrstd="t" o:hr="t" fillcolor="#a0a0a0" stroked="f"/>
        </w:pict>
      </w:r>
    </w:p>
    <w:p w14:paraId="287026BF" w14:textId="77777777" w:rsidR="004B29F8" w:rsidRPr="004B29F8" w:rsidRDefault="004B29F8" w:rsidP="004B29F8">
      <w:pPr>
        <w:numPr>
          <w:ilvl w:val="0"/>
          <w:numId w:val="13"/>
        </w:numPr>
      </w:pPr>
      <w:r w:rsidRPr="004B29F8">
        <w:pict w14:anchorId="338AE279">
          <v:rect id="_x0000_i1047" style="width:0;height:1.5pt" o:hralign="center" o:hrstd="t" o:hr="t" fillcolor="#a0a0a0" stroked="f"/>
        </w:pict>
      </w:r>
    </w:p>
    <w:p w14:paraId="718B3FBB" w14:textId="77777777" w:rsidR="004B29F8" w:rsidRPr="004B29F8" w:rsidRDefault="004B29F8" w:rsidP="004B29F8">
      <w:r w:rsidRPr="004B29F8">
        <w:pict w14:anchorId="721F1831">
          <v:rect id="_x0000_i1048" style="width:0;height:1.5pt" o:hralign="center" o:hrstd="t" o:hr="t" fillcolor="#a0a0a0" stroked="f"/>
        </w:pict>
      </w:r>
    </w:p>
    <w:p w14:paraId="0618DAAE" w14:textId="77777777" w:rsidR="004B29F8" w:rsidRPr="004B29F8" w:rsidRDefault="004B29F8" w:rsidP="004B29F8">
      <w:pPr>
        <w:rPr>
          <w:b/>
          <w:bCs/>
        </w:rPr>
      </w:pPr>
      <w:r w:rsidRPr="004B29F8">
        <w:rPr>
          <w:b/>
          <w:bCs/>
        </w:rPr>
        <w:t>FRAMEWORK USAGE NOTES</w:t>
      </w:r>
    </w:p>
    <w:p w14:paraId="0289EE80" w14:textId="77777777" w:rsidR="004B29F8" w:rsidRPr="004B29F8" w:rsidRDefault="004B29F8" w:rsidP="004B29F8">
      <w:pPr>
        <w:numPr>
          <w:ilvl w:val="0"/>
          <w:numId w:val="14"/>
        </w:numPr>
      </w:pPr>
      <w:r w:rsidRPr="004B29F8">
        <w:rPr>
          <w:b/>
          <w:bCs/>
        </w:rPr>
        <w:t>This framework is designed for data infrastructure companies</w:t>
      </w:r>
      <w:r w:rsidRPr="004B29F8">
        <w:t xml:space="preserve"> — not SaaS workflow companies. If you're evaluating a SaaS company, use the Stoffel-</w:t>
      </w:r>
      <w:proofErr w:type="spellStart"/>
      <w:r w:rsidRPr="004B29F8">
        <w:lastRenderedPageBreak/>
        <w:t>Feroldi</w:t>
      </w:r>
      <w:proofErr w:type="spellEnd"/>
      <w:r w:rsidRPr="004B29F8">
        <w:t xml:space="preserve"> × Bustamante SaaS Antifragility Framework v2.0 (Stage 1 MDI Pre-Screen + Stage 2 Main Assessment).</w:t>
      </w:r>
    </w:p>
    <w:p w14:paraId="008F5B34" w14:textId="77777777" w:rsidR="004B29F8" w:rsidRPr="004B29F8" w:rsidRDefault="004B29F8" w:rsidP="004B29F8">
      <w:pPr>
        <w:numPr>
          <w:ilvl w:val="0"/>
          <w:numId w:val="14"/>
        </w:numPr>
      </w:pPr>
      <w:r w:rsidRPr="004B29F8">
        <w:rPr>
          <w:b/>
          <w:bCs/>
        </w:rPr>
        <w:t>The RDP is not the DIP.</w:t>
      </w:r>
      <w:r w:rsidRPr="004B29F8">
        <w:t xml:space="preserve"> The DIP (SaaS framework) captures regulatory compliance requirements. The RDP captures regulatory designation — being named in law. These are categorically different moats. A DIP of 5/5 (Veeva: FDA validation required) is weaker than an RDP of Level 4 (FICO: Fannie Mae requires FICO scores by name). The DIP can be overcome by a well-funded competitor achieving the same certifications. The RDP can only be overcome by changing the law.</w:t>
      </w:r>
    </w:p>
    <w:p w14:paraId="16AA7DF0" w14:textId="77777777" w:rsidR="004B29F8" w:rsidRPr="004B29F8" w:rsidRDefault="004B29F8" w:rsidP="004B29F8">
      <w:pPr>
        <w:numPr>
          <w:ilvl w:val="0"/>
          <w:numId w:val="14"/>
        </w:numPr>
      </w:pPr>
      <w:r w:rsidRPr="004B29F8">
        <w:rPr>
          <w:b/>
          <w:bCs/>
        </w:rPr>
        <w:t>Segment-level analysis is not optional.</w:t>
      </w:r>
      <w:r w:rsidRPr="004B29F8">
        <w:t xml:space="preserve"> Data infrastructure conglomerates hide fragile segments behind fortress segments. The pre-screen must analyze each segment independently. Stage 2 scores the overall company but the segment analysis must inform the verdict. If &gt;30% of revenue comes from a segment scoring Fragile or Terminal, the overall classification should be penalized even if the fortress segment is Antifragile.</w:t>
      </w:r>
    </w:p>
    <w:p w14:paraId="25AE1276" w14:textId="77777777" w:rsidR="004B29F8" w:rsidRPr="004B29F8" w:rsidRDefault="004B29F8" w:rsidP="004B29F8">
      <w:pPr>
        <w:numPr>
          <w:ilvl w:val="0"/>
          <w:numId w:val="14"/>
        </w:numPr>
      </w:pPr>
      <w:r w:rsidRPr="004B29F8">
        <w:rPr>
          <w:b/>
          <w:bCs/>
        </w:rPr>
        <w:t>The Valuation Gate matters more here than in SaaS.</w:t>
      </w:r>
      <w:r w:rsidRPr="004B29F8">
        <w:t xml:space="preserve"> Data infrastructure companies with strong regulatory moats often trade at premium multiples precisely because the moats are visible. The question is not "is the moat real?" (yes) but "is the moat already priced in?" (often yes). A company can be genuinely Antifragile and still be </w:t>
      </w:r>
      <w:proofErr w:type="spellStart"/>
      <w:r w:rsidRPr="004B29F8">
        <w:t>uninvestable</w:t>
      </w:r>
      <w:proofErr w:type="spellEnd"/>
      <w:r w:rsidRPr="004B29F8">
        <w:t xml:space="preserve"> at 30x revenue.</w:t>
      </w:r>
    </w:p>
    <w:p w14:paraId="2206FB03" w14:textId="77777777" w:rsidR="004B29F8" w:rsidRPr="004B29F8" w:rsidRDefault="004B29F8" w:rsidP="004B29F8">
      <w:pPr>
        <w:numPr>
          <w:ilvl w:val="0"/>
          <w:numId w:val="14"/>
        </w:numPr>
      </w:pPr>
      <w:r w:rsidRPr="004B29F8">
        <w:rPr>
          <w:b/>
          <w:bCs/>
        </w:rPr>
        <w:t>Re-run when regulatory landscape changes.</w:t>
      </w:r>
      <w:r w:rsidRPr="004B29F8">
        <w:t xml:space="preserve"> The single biggest risk to data infrastructure moats is regulatory change. If SEC announces NRSRO reform, CFPB proposes alternative credit scoring requirements, or EU implements data sovereignty rules that affect US data providers — re-run the framework immediately.</w:t>
      </w:r>
    </w:p>
    <w:p w14:paraId="00D86C59" w14:textId="77777777" w:rsidR="004B29F8" w:rsidRPr="004B29F8" w:rsidRDefault="004B29F8" w:rsidP="004B29F8">
      <w:pPr>
        <w:numPr>
          <w:ilvl w:val="0"/>
          <w:numId w:val="14"/>
        </w:numPr>
      </w:pPr>
      <w:r w:rsidRPr="004B29F8">
        <w:rPr>
          <w:b/>
          <w:bCs/>
        </w:rPr>
        <w:t>The Kill Switch is non-negotiable.</w:t>
      </w:r>
      <w:r w:rsidRPr="004B29F8">
        <w:t xml:space="preserve"> Regulatory moats feel permanent until they're not. Define the specific regulatory or legislative event that changes the thesis. Monitor it. Exit if it happens. The LIBOR → SOFR transition is the precedent: a benchmark that was "impossible to replace" was replaced in 5 years when regulators decided to do it.</w:t>
      </w:r>
    </w:p>
    <w:p w14:paraId="09C14609" w14:textId="77777777" w:rsidR="004B29F8" w:rsidRPr="004B29F8" w:rsidRDefault="004B29F8" w:rsidP="004B29F8">
      <w:r w:rsidRPr="004B29F8">
        <w:pict w14:anchorId="2DF000A5">
          <v:rect id="_x0000_i1049" style="width:0;height:1.5pt" o:hralign="center" o:hrstd="t" o:hr="t" fillcolor="#a0a0a0" stroked="f"/>
        </w:pict>
      </w:r>
    </w:p>
    <w:p w14:paraId="56A8877C" w14:textId="77777777" w:rsidR="004B29F8" w:rsidRPr="004B29F8" w:rsidRDefault="004B29F8" w:rsidP="004B29F8">
      <w:r w:rsidRPr="004B29F8">
        <w:rPr>
          <w:i/>
          <w:iCs/>
        </w:rPr>
        <w:t>Framework version 1.0 — February 2026</w:t>
      </w:r>
      <w:r w:rsidRPr="004B29F8">
        <w:t xml:space="preserve"> </w:t>
      </w:r>
      <w:r w:rsidRPr="004B29F8">
        <w:rPr>
          <w:i/>
          <w:iCs/>
        </w:rPr>
        <w:t>Stage 2 of 2 — requires Stage 1 Data Infrastructure Moat Taxonomy Pre-Screen output as uploaded document</w:t>
      </w:r>
      <w:r w:rsidRPr="004B29F8">
        <w:t xml:space="preserve"> </w:t>
      </w:r>
      <w:r w:rsidRPr="004B29F8">
        <w:rPr>
          <w:i/>
          <w:iCs/>
        </w:rPr>
        <w:t>Companion to: SaaS Antifragility Assessment Framework v2.0 (Stoffel-</w:t>
      </w:r>
      <w:proofErr w:type="spellStart"/>
      <w:r w:rsidRPr="004B29F8">
        <w:rPr>
          <w:i/>
          <w:iCs/>
        </w:rPr>
        <w:t>Feroldi</w:t>
      </w:r>
      <w:proofErr w:type="spellEnd"/>
      <w:r w:rsidRPr="004B29F8">
        <w:rPr>
          <w:i/>
          <w:iCs/>
        </w:rPr>
        <w:t xml:space="preserve"> × Bustamante)</w:t>
      </w:r>
      <w:r w:rsidRPr="004B29F8">
        <w:t xml:space="preserve"> </w:t>
      </w:r>
      <w:r w:rsidRPr="004B29F8">
        <w:rPr>
          <w:i/>
          <w:iCs/>
        </w:rPr>
        <w:t>Modifiers: Regulatory Designation Premium (RDP) v1.0 + Counter-Positioning Potential (CPP) v1.0</w:t>
      </w:r>
      <w:r w:rsidRPr="004B29F8">
        <w:t xml:space="preserve"> </w:t>
      </w:r>
      <w:r w:rsidRPr="004B29F8">
        <w:rPr>
          <w:i/>
          <w:iCs/>
        </w:rPr>
        <w:t xml:space="preserve">All claims </w:t>
      </w:r>
      <w:proofErr w:type="gramStart"/>
      <w:r w:rsidRPr="004B29F8">
        <w:rPr>
          <w:i/>
          <w:iCs/>
        </w:rPr>
        <w:t>subject</w:t>
      </w:r>
      <w:proofErr w:type="gramEnd"/>
      <w:r w:rsidRPr="004B29F8">
        <w:rPr>
          <w:i/>
          <w:iCs/>
        </w:rPr>
        <w:t xml:space="preserve"> to mandatory verification pass per standard protocol.</w:t>
      </w:r>
    </w:p>
    <w:p w14:paraId="1D1E07E6"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ECE"/>
    <w:multiLevelType w:val="multilevel"/>
    <w:tmpl w:val="6DE2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D5547"/>
    <w:multiLevelType w:val="multilevel"/>
    <w:tmpl w:val="78D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C26B4"/>
    <w:multiLevelType w:val="multilevel"/>
    <w:tmpl w:val="E18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11EE7"/>
    <w:multiLevelType w:val="multilevel"/>
    <w:tmpl w:val="7CC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E51AA"/>
    <w:multiLevelType w:val="multilevel"/>
    <w:tmpl w:val="773A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E6B28"/>
    <w:multiLevelType w:val="multilevel"/>
    <w:tmpl w:val="32C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F3110"/>
    <w:multiLevelType w:val="multilevel"/>
    <w:tmpl w:val="C39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B5E77"/>
    <w:multiLevelType w:val="multilevel"/>
    <w:tmpl w:val="6BF2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D7479"/>
    <w:multiLevelType w:val="multilevel"/>
    <w:tmpl w:val="4994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20633"/>
    <w:multiLevelType w:val="multilevel"/>
    <w:tmpl w:val="133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643CE"/>
    <w:multiLevelType w:val="multilevel"/>
    <w:tmpl w:val="D540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687005"/>
    <w:multiLevelType w:val="multilevel"/>
    <w:tmpl w:val="9A42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041757"/>
    <w:multiLevelType w:val="multilevel"/>
    <w:tmpl w:val="20FCE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4D64ED"/>
    <w:multiLevelType w:val="multilevel"/>
    <w:tmpl w:val="4DD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511121">
    <w:abstractNumId w:val="2"/>
  </w:num>
  <w:num w:numId="2" w16cid:durableId="1675181803">
    <w:abstractNumId w:val="8"/>
  </w:num>
  <w:num w:numId="3" w16cid:durableId="1123184054">
    <w:abstractNumId w:val="12"/>
  </w:num>
  <w:num w:numId="4" w16cid:durableId="1290436089">
    <w:abstractNumId w:val="13"/>
  </w:num>
  <w:num w:numId="5" w16cid:durableId="279411874">
    <w:abstractNumId w:val="1"/>
  </w:num>
  <w:num w:numId="6" w16cid:durableId="691565519">
    <w:abstractNumId w:val="4"/>
  </w:num>
  <w:num w:numId="7" w16cid:durableId="1579554449">
    <w:abstractNumId w:val="6"/>
  </w:num>
  <w:num w:numId="8" w16cid:durableId="1106343241">
    <w:abstractNumId w:val="5"/>
  </w:num>
  <w:num w:numId="9" w16cid:durableId="2015303968">
    <w:abstractNumId w:val="7"/>
  </w:num>
  <w:num w:numId="10" w16cid:durableId="2029603696">
    <w:abstractNumId w:val="3"/>
  </w:num>
  <w:num w:numId="11" w16cid:durableId="973414717">
    <w:abstractNumId w:val="9"/>
  </w:num>
  <w:num w:numId="12" w16cid:durableId="1163158037">
    <w:abstractNumId w:val="10"/>
  </w:num>
  <w:num w:numId="13" w16cid:durableId="1160923797">
    <w:abstractNumId w:val="0"/>
  </w:num>
  <w:num w:numId="14" w16cid:durableId="15962107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03"/>
    <w:rsid w:val="00165C19"/>
    <w:rsid w:val="001D14B2"/>
    <w:rsid w:val="001E45E5"/>
    <w:rsid w:val="003C7103"/>
    <w:rsid w:val="004A28A9"/>
    <w:rsid w:val="004B29F8"/>
    <w:rsid w:val="005E515F"/>
    <w:rsid w:val="00772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0737"/>
  <w15:chartTrackingRefBased/>
  <w15:docId w15:val="{ADD80C79-3A17-4A3B-A82C-38691B31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3C7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1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1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71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71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71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71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71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1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1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71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71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71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71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71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71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1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1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71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7103"/>
    <w:rPr>
      <w:i/>
      <w:iCs/>
      <w:color w:val="404040" w:themeColor="text1" w:themeTint="BF"/>
    </w:rPr>
  </w:style>
  <w:style w:type="paragraph" w:styleId="ListParagraph">
    <w:name w:val="List Paragraph"/>
    <w:basedOn w:val="Normal"/>
    <w:uiPriority w:val="34"/>
    <w:qFormat/>
    <w:rsid w:val="003C7103"/>
    <w:pPr>
      <w:ind w:left="720"/>
      <w:contextualSpacing/>
    </w:pPr>
  </w:style>
  <w:style w:type="character" w:styleId="IntenseEmphasis">
    <w:name w:val="Intense Emphasis"/>
    <w:basedOn w:val="DefaultParagraphFont"/>
    <w:uiPriority w:val="21"/>
    <w:qFormat/>
    <w:rsid w:val="003C7103"/>
    <w:rPr>
      <w:i/>
      <w:iCs/>
      <w:color w:val="0F4761" w:themeColor="accent1" w:themeShade="BF"/>
    </w:rPr>
  </w:style>
  <w:style w:type="paragraph" w:styleId="IntenseQuote">
    <w:name w:val="Intense Quote"/>
    <w:basedOn w:val="Normal"/>
    <w:next w:val="Normal"/>
    <w:link w:val="IntenseQuoteChar"/>
    <w:uiPriority w:val="30"/>
    <w:qFormat/>
    <w:rsid w:val="003C7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103"/>
    <w:rPr>
      <w:i/>
      <w:iCs/>
      <w:color w:val="0F4761" w:themeColor="accent1" w:themeShade="BF"/>
    </w:rPr>
  </w:style>
  <w:style w:type="character" w:styleId="IntenseReference">
    <w:name w:val="Intense Reference"/>
    <w:basedOn w:val="DefaultParagraphFont"/>
    <w:uiPriority w:val="32"/>
    <w:qFormat/>
    <w:rsid w:val="003C7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3575</Words>
  <Characters>21237</Characters>
  <Application>Microsoft Office Word</Application>
  <DocSecurity>0</DocSecurity>
  <Lines>505</Lines>
  <Paragraphs>298</Paragraphs>
  <ScaleCrop>false</ScaleCrop>
  <Company/>
  <LinksUpToDate>false</LinksUpToDate>
  <CharactersWithSpaces>24514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2026-02-19T07:13:00Z</dcterms:created>
  <dcterms:modified xsi:type="dcterms:W3CDTF">2026-02-19T07:14:00Z</dcterms:modified>
</cp:coreProperties>
</file>