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A5F15" w:rsidTr="009E3866">
        <w:trPr>
          <w:trHeight w:val="34"/>
        </w:trPr>
        <w:tc>
          <w:tcPr>
            <w:tcW w:w="10180" w:type="dxa"/>
          </w:tcPr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A5F15" w:rsidRPr="00F527EE" w:rsidRDefault="004A5F15" w:rsidP="00F76E3D">
            <w:pPr>
              <w:pStyle w:val="Ekstrastil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Prosjekt</w:t>
            </w:r>
            <w:r w:rsidR="002F2E25">
              <w:rPr>
                <w:rFonts w:ascii="Arial" w:hAnsi="Arial"/>
                <w:b/>
                <w:sz w:val="28"/>
              </w:rPr>
              <w:t>begrunnelse</w:t>
            </w:r>
          </w:p>
        </w:tc>
      </w:tr>
    </w:tbl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2F2E25" w:rsidP="00F76E3D">
      <w:pPr>
        <w:pStyle w:val="Ekstrastil1"/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Prosjektbegrunnelse</w:t>
      </w:r>
      <w:r w:rsidR="004A5F15">
        <w:rPr>
          <w:rFonts w:ascii="Arial" w:hAnsi="Arial"/>
          <w:b/>
          <w:caps/>
          <w:kern w:val="28"/>
          <w:sz w:val="32"/>
        </w:rPr>
        <w:t xml:space="preserve"> for</w:t>
      </w:r>
    </w:p>
    <w:p w:rsidR="004A5F15" w:rsidRDefault="004A5F15" w:rsidP="00F76E3D">
      <w:pPr>
        <w:pStyle w:val="Ekstrastil1"/>
        <w:tabs>
          <w:tab w:val="center" w:pos="5073"/>
        </w:tabs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F36C39" w:rsidRDefault="00F36C39" w:rsidP="00F76E3D">
      <w:pPr>
        <w:pStyle w:val="Ekstrastil1"/>
      </w:pPr>
    </w:p>
    <w:p w:rsidR="00F36C39" w:rsidRDefault="00F36C39" w:rsidP="00F76E3D">
      <w:pPr>
        <w:pStyle w:val="Ekstrastil1"/>
      </w:pPr>
    </w:p>
    <w:p w:rsidR="00F36C39" w:rsidRDefault="00F36C39" w:rsidP="00F76E3D">
      <w:pPr>
        <w:pStyle w:val="Ekstrastil1"/>
      </w:pPr>
    </w:p>
    <w:p w:rsidR="00F36C39" w:rsidRDefault="00F36C39" w:rsidP="00F76E3D">
      <w:pPr>
        <w:pStyle w:val="Ekstrastil1"/>
      </w:pPr>
    </w:p>
    <w:p w:rsidR="00F36C39" w:rsidRDefault="00F36C39" w:rsidP="00F76E3D">
      <w:pPr>
        <w:pStyle w:val="Ekstrastil1"/>
      </w:pPr>
    </w:p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F36C39" w:rsidRDefault="00F36C39" w:rsidP="00F36C39">
      <w:pPr>
        <w:pStyle w:val="Ekstrastil1"/>
      </w:pPr>
      <w:r>
        <w:t>D</w:t>
      </w:r>
      <w:r w:rsidRPr="00C61F7B">
        <w:t xml:space="preserve">enne fylles ut ved behandling. </w:t>
      </w:r>
    </w:p>
    <w:p w:rsidR="00F36C39" w:rsidRPr="00C61F7B" w:rsidRDefault="00F36C39" w:rsidP="00F36C39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3796"/>
      </w:tblGrid>
      <w:tr w:rsidR="00F36C39" w:rsidRPr="000B0BC1" w:rsidTr="00CB1E29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  <w:r>
              <w:rPr>
                <w:b/>
              </w:rPr>
              <w:t>Prosjektnummer</w:t>
            </w:r>
            <w:r w:rsidR="00BE4956">
              <w:rPr>
                <w:b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492076" w:rsidP="00492076">
            <w:pPr>
              <w:pStyle w:val="Ekstrastil1"/>
              <w:rPr>
                <w:b/>
              </w:rPr>
            </w:pPr>
            <w:r>
              <w:rPr>
                <w:b/>
              </w:rPr>
              <w:t>Saks</w:t>
            </w:r>
            <w:r w:rsidR="00F36C39">
              <w:rPr>
                <w:b/>
              </w:rPr>
              <w:t>nummer</w:t>
            </w:r>
            <w:r w:rsidR="00BE4956">
              <w:rPr>
                <w:b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</w:p>
        </w:tc>
      </w:tr>
      <w:tr w:rsidR="00F36C39" w:rsidRPr="000B0BC1" w:rsidTr="00CB1E29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</w:p>
        </w:tc>
      </w:tr>
      <w:tr w:rsidR="00F36C39" w:rsidRPr="000B0BC1" w:rsidTr="00CB1E29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Behandlet av</w:t>
            </w:r>
            <w:r>
              <w:rPr>
                <w:b/>
              </w:rPr>
              <w:t xml:space="preserve"> / Prosjekteier</w:t>
            </w:r>
            <w:r w:rsidRPr="000B0BC1">
              <w:rPr>
                <w:b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  <w:r w:rsidRPr="000B0BC1">
              <w:t xml:space="preserve"> </w:t>
            </w:r>
            <w:r w:rsidRPr="009227DF">
              <w:rPr>
                <w:b/>
              </w:rPr>
              <w:t>Utarbeidet av</w:t>
            </w:r>
            <w:r w:rsidR="00BE4956">
              <w:rPr>
                <w:b/>
              </w:rPr>
              <w:t>:</w:t>
            </w:r>
          </w:p>
        </w:tc>
      </w:tr>
      <w:tr w:rsidR="00F36C39" w:rsidRPr="000B0BC1" w:rsidTr="00CB1E29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  <w:r w:rsidRPr="000B0BC1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</w:tr>
      <w:tr w:rsidR="00F36C39" w:rsidRPr="000B0BC1" w:rsidTr="00CB1E29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36C39" w:rsidRPr="000B0BC1" w:rsidRDefault="00F36C39" w:rsidP="00CB1E29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Beslutning: </w:t>
            </w:r>
          </w:p>
          <w:p w:rsidR="00F36C39" w:rsidRPr="000B0BC1" w:rsidRDefault="00F36C39" w:rsidP="00CB1E29">
            <w:pPr>
              <w:pStyle w:val="Ekstrastil1"/>
            </w:pPr>
            <w:r w:rsidRPr="000B0BC1">
              <w:t xml:space="preserve">  </w:t>
            </w:r>
          </w:p>
        </w:tc>
      </w:tr>
      <w:tr w:rsidR="00F36C39" w:rsidRPr="000B0BC1" w:rsidTr="00CB1E29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39" w:rsidRDefault="00F36C39" w:rsidP="00CB1E29">
            <w:pPr>
              <w:pStyle w:val="Ekstrastil1"/>
            </w:pPr>
            <w:r>
              <w:t xml:space="preserve">&lt;Godkjent som del av prosjektets styringsdokumentasjon </w:t>
            </w:r>
            <w:r w:rsidRPr="000B0BC1">
              <w:t xml:space="preserve">/ </w:t>
            </w:r>
            <w:r>
              <w:t>øvrige vurderinger som må gjøres?&gt;</w:t>
            </w:r>
            <w:r w:rsidRPr="000B0BC1">
              <w:t xml:space="preserve"> </w:t>
            </w:r>
          </w:p>
          <w:p w:rsidR="00F36C39" w:rsidRPr="000B0BC1" w:rsidRDefault="00F36C39" w:rsidP="00CB1E29">
            <w:pPr>
              <w:pStyle w:val="Ekstrastil1"/>
            </w:pPr>
          </w:p>
        </w:tc>
      </w:tr>
      <w:tr w:rsidR="00F36C39" w:rsidRPr="000B0BC1" w:rsidTr="00CB1E29">
        <w:trPr>
          <w:trHeight w:val="37"/>
        </w:trPr>
        <w:tc>
          <w:tcPr>
            <w:tcW w:w="10137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36C39" w:rsidRPr="0041151A" w:rsidRDefault="00F36C39" w:rsidP="00CB1E29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Signatur</w:t>
            </w:r>
            <w:r>
              <w:rPr>
                <w:b/>
              </w:rPr>
              <w:t xml:space="preserve"> (prosjekteier)</w:t>
            </w:r>
            <w:r w:rsidR="00BE4956">
              <w:rPr>
                <w:b/>
              </w:rPr>
              <w:t>:</w:t>
            </w:r>
          </w:p>
        </w:tc>
      </w:tr>
      <w:tr w:rsidR="00F36C39" w:rsidRPr="000B0BC1" w:rsidTr="00CB1E29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C39" w:rsidRDefault="00F36C39" w:rsidP="00CB1E29">
            <w:pPr>
              <w:pStyle w:val="Ekstrastil1"/>
            </w:pPr>
            <w:r>
              <w:tab/>
            </w:r>
          </w:p>
          <w:p w:rsidR="00F36C39" w:rsidRPr="000B0BC1" w:rsidRDefault="00F36C39" w:rsidP="00CB1E29">
            <w:pPr>
              <w:pStyle w:val="Ekstrastil1"/>
            </w:pPr>
          </w:p>
        </w:tc>
      </w:tr>
    </w:tbl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217BF5" w:rsidRPr="00217BF5" w:rsidRDefault="00217BF5" w:rsidP="00F76E3D">
      <w:pPr>
        <w:pStyle w:val="Ekstrastil1"/>
        <w:rPr>
          <w:color w:val="595959"/>
        </w:rPr>
      </w:pPr>
      <w:r w:rsidRPr="00217BF5">
        <w:rPr>
          <w:color w:val="595959"/>
          <w:sz w:val="24"/>
          <w:szCs w:val="24"/>
        </w:rPr>
        <w:lastRenderedPageBreak/>
        <w:t>[Prosjektbegrunnelsen er et dokument tilsvarende det som kalles Business Case i PRINCE2</w:t>
      </w:r>
      <w:r w:rsidRPr="00217BF5">
        <w:rPr>
          <w:color w:val="595959"/>
          <w:sz w:val="24"/>
          <w:szCs w:val="24"/>
          <w:vertAlign w:val="superscript"/>
        </w:rPr>
        <w:t>®</w:t>
      </w:r>
      <w:r w:rsidRPr="00217BF5">
        <w:rPr>
          <w:color w:val="595959"/>
          <w:sz w:val="24"/>
          <w:szCs w:val="24"/>
        </w:rPr>
        <w:t>, men tilpasset for IKT prosjekter i Norge.</w:t>
      </w:r>
      <w:r w:rsidRPr="00EF71DD">
        <w:rPr>
          <w:color w:val="595959"/>
        </w:rPr>
        <w:t>]</w:t>
      </w:r>
    </w:p>
    <w:p w:rsidR="00217BF5" w:rsidRDefault="00217BF5" w:rsidP="00217BF5">
      <w:pPr>
        <w:pStyle w:val="Overskrift1"/>
        <w:numPr>
          <w:ilvl w:val="0"/>
          <w:numId w:val="0"/>
        </w:numPr>
      </w:pPr>
    </w:p>
    <w:p w:rsidR="00173BBF" w:rsidRDefault="00173BBF" w:rsidP="006E1AEC">
      <w:pPr>
        <w:pStyle w:val="Overskrift1"/>
      </w:pPr>
      <w:r>
        <w:t>Oppsummering</w:t>
      </w:r>
    </w:p>
    <w:p w:rsidR="006F241A" w:rsidRDefault="00F36C39" w:rsidP="00173BBF">
      <w:pPr>
        <w:rPr>
          <w:color w:val="595959"/>
        </w:rPr>
      </w:pPr>
      <w:r>
        <w:rPr>
          <w:color w:val="595959"/>
        </w:rPr>
        <w:t xml:space="preserve">[Beskriv kort </w:t>
      </w:r>
      <w:r w:rsidR="006F241A">
        <w:rPr>
          <w:color w:val="595959"/>
        </w:rPr>
        <w:t>de vesentligste punktene i dokumentet, for eksempel de viktigste gevinstene sett i forhold til antatte kostnader.</w:t>
      </w:r>
      <w:r w:rsidR="006F241A" w:rsidRPr="00EF71DD">
        <w:rPr>
          <w:color w:val="595959"/>
        </w:rPr>
        <w:t>]</w:t>
      </w:r>
    </w:p>
    <w:p w:rsidR="00217BF5" w:rsidRPr="00217BF5" w:rsidRDefault="00217BF5" w:rsidP="00173BBF">
      <w:pPr>
        <w:rPr>
          <w:color w:val="595959"/>
        </w:rPr>
      </w:pPr>
    </w:p>
    <w:p w:rsidR="006E1AEC" w:rsidRPr="006E1AEC" w:rsidRDefault="00173BBF" w:rsidP="006E1AEC">
      <w:pPr>
        <w:pStyle w:val="Overskrift1"/>
      </w:pPr>
      <w:r>
        <w:t>Hensikt</w:t>
      </w:r>
      <w:r w:rsidR="00966DB1">
        <w:t xml:space="preserve"> med prosjektet</w:t>
      </w:r>
    </w:p>
    <w:p w:rsidR="008B70E7" w:rsidRDefault="008B70E7" w:rsidP="00BD2FEF">
      <w:pPr>
        <w:pStyle w:val="Overskrift2"/>
        <w:numPr>
          <w:ilvl w:val="0"/>
          <w:numId w:val="0"/>
        </w:numPr>
        <w:spacing w:after="0"/>
        <w:ind w:left="709" w:hanging="709"/>
      </w:pPr>
    </w:p>
    <w:p w:rsidR="00A115BA" w:rsidRDefault="00A115BA" w:rsidP="006E1AEC">
      <w:pPr>
        <w:pStyle w:val="Overskrift2"/>
      </w:pPr>
      <w:r>
        <w:t>Nåværende situasjon</w:t>
      </w:r>
    </w:p>
    <w:p w:rsidR="00A115BA" w:rsidRPr="00A115BA" w:rsidRDefault="00A115BA" w:rsidP="00A115BA">
      <w:pPr>
        <w:tabs>
          <w:tab w:val="num" w:pos="1440"/>
        </w:tabs>
        <w:rPr>
          <w:color w:val="595959"/>
        </w:rPr>
      </w:pPr>
      <w:r w:rsidRPr="006A68D8">
        <w:rPr>
          <w:color w:val="595959"/>
        </w:rPr>
        <w:t>[</w:t>
      </w:r>
      <w:r>
        <w:rPr>
          <w:color w:val="595959"/>
        </w:rPr>
        <w:t>Beskriv nåværende situasjon og tilhørende arbeidsprosesser som prosjektet er rettet mot.]</w:t>
      </w:r>
    </w:p>
    <w:p w:rsidR="006E1AEC" w:rsidRPr="006E1AEC" w:rsidRDefault="004C7CBC" w:rsidP="00A115BA">
      <w:pPr>
        <w:pStyle w:val="Overskrift2"/>
      </w:pPr>
      <w:r>
        <w:t>Virksomhetens behov</w:t>
      </w:r>
    </w:p>
    <w:p w:rsidR="008B70E7" w:rsidRPr="00A115BA" w:rsidRDefault="00A115BA" w:rsidP="00A115BA">
      <w:pPr>
        <w:tabs>
          <w:tab w:val="num" w:pos="1440"/>
        </w:tabs>
        <w:rPr>
          <w:color w:val="595959"/>
        </w:rPr>
      </w:pPr>
      <w:r>
        <w:rPr>
          <w:color w:val="595959"/>
        </w:rPr>
        <w:t>[Beskriv</w:t>
      </w:r>
      <w:r w:rsidR="00FE7B83">
        <w:rPr>
          <w:color w:val="595959"/>
        </w:rPr>
        <w:t xml:space="preserve"> hvilket endringsbehov</w:t>
      </w:r>
      <w:r w:rsidR="00A95AA9">
        <w:rPr>
          <w:color w:val="595959"/>
        </w:rPr>
        <w:t xml:space="preserve"> som begrunner</w:t>
      </w:r>
      <w:r>
        <w:rPr>
          <w:color w:val="595959"/>
        </w:rPr>
        <w:t xml:space="preserve"> </w:t>
      </w:r>
      <w:r w:rsidR="00A95AA9">
        <w:rPr>
          <w:color w:val="595959"/>
        </w:rPr>
        <w:t>iverk</w:t>
      </w:r>
      <w:r>
        <w:rPr>
          <w:color w:val="595959"/>
        </w:rPr>
        <w:t>sette</w:t>
      </w:r>
      <w:r w:rsidR="00A95AA9">
        <w:rPr>
          <w:color w:val="595959"/>
        </w:rPr>
        <w:t>lsen av</w:t>
      </w:r>
      <w:r>
        <w:rPr>
          <w:color w:val="595959"/>
        </w:rPr>
        <w:t xml:space="preserve"> prosjektet.</w:t>
      </w:r>
      <w:r w:rsidRPr="00EF71DD">
        <w:rPr>
          <w:color w:val="595959"/>
        </w:rPr>
        <w:t>]</w:t>
      </w:r>
    </w:p>
    <w:p w:rsidR="008B70E7" w:rsidRDefault="004C7CBC" w:rsidP="008B70E7">
      <w:pPr>
        <w:pStyle w:val="Overskrift2"/>
      </w:pPr>
      <w:r>
        <w:t>Strategisk forankring</w:t>
      </w:r>
    </w:p>
    <w:p w:rsidR="00FE7B83" w:rsidRPr="00A115BA" w:rsidRDefault="00FE7B83" w:rsidP="00FE7B83">
      <w:pPr>
        <w:tabs>
          <w:tab w:val="num" w:pos="1440"/>
        </w:tabs>
        <w:rPr>
          <w:color w:val="595959"/>
        </w:rPr>
      </w:pPr>
      <w:r>
        <w:rPr>
          <w:color w:val="595959"/>
        </w:rPr>
        <w:t>[Beskriv prosjektets sammenheng med virksomhetens mål</w:t>
      </w:r>
      <w:r w:rsidRPr="00FE7B83">
        <w:rPr>
          <w:color w:val="595959"/>
        </w:rPr>
        <w:t xml:space="preserve"> </w:t>
      </w:r>
      <w:r>
        <w:rPr>
          <w:color w:val="595959"/>
        </w:rPr>
        <w:t>og strategier, og hvordan prosjektet vil støtte opp om disse.</w:t>
      </w:r>
      <w:r w:rsidRPr="00EF71DD">
        <w:rPr>
          <w:color w:val="595959"/>
        </w:rPr>
        <w:t>]</w:t>
      </w:r>
    </w:p>
    <w:p w:rsidR="00173BBF" w:rsidRDefault="00173BBF" w:rsidP="004A5197">
      <w:pPr>
        <w:tabs>
          <w:tab w:val="num" w:pos="1440"/>
        </w:tabs>
        <w:rPr>
          <w:color w:val="595959"/>
        </w:rPr>
      </w:pPr>
    </w:p>
    <w:p w:rsidR="008B70E7" w:rsidRDefault="00A2105C" w:rsidP="002F2E25">
      <w:pPr>
        <w:pStyle w:val="Overskrift1"/>
      </w:pPr>
      <w:r>
        <w:t>Virksomhetens tilnærming</w:t>
      </w:r>
    </w:p>
    <w:p w:rsidR="00200342" w:rsidRDefault="00200342" w:rsidP="00CC2B91">
      <w:pPr>
        <w:spacing w:after="0"/>
        <w:rPr>
          <w:color w:val="595959"/>
        </w:rPr>
      </w:pPr>
    </w:p>
    <w:p w:rsidR="004A75AA" w:rsidRDefault="004A75AA" w:rsidP="004C7CBC">
      <w:pPr>
        <w:pStyle w:val="Overskrift2"/>
      </w:pPr>
      <w:r>
        <w:t>Prosjektets mål og tilnærming</w:t>
      </w:r>
    </w:p>
    <w:p w:rsidR="00A95AA9" w:rsidRPr="00A95AA9" w:rsidRDefault="00A95AA9" w:rsidP="003D2B38">
      <w:pPr>
        <w:tabs>
          <w:tab w:val="num" w:pos="1440"/>
        </w:tabs>
        <w:rPr>
          <w:color w:val="595959"/>
        </w:rPr>
      </w:pPr>
      <w:r>
        <w:rPr>
          <w:color w:val="595959"/>
        </w:rPr>
        <w:t xml:space="preserve">[Beskriv </w:t>
      </w:r>
      <w:r w:rsidR="003D2B38">
        <w:rPr>
          <w:color w:val="595959"/>
        </w:rPr>
        <w:t xml:space="preserve">prosjektets </w:t>
      </w:r>
      <w:r w:rsidR="00A2105C">
        <w:rPr>
          <w:color w:val="595959"/>
        </w:rPr>
        <w:t xml:space="preserve">overordnede </w:t>
      </w:r>
      <w:r w:rsidR="003D2B38">
        <w:rPr>
          <w:color w:val="595959"/>
        </w:rPr>
        <w:t xml:space="preserve">mål og </w:t>
      </w:r>
      <w:r w:rsidR="00A2105C">
        <w:rPr>
          <w:color w:val="595959"/>
        </w:rPr>
        <w:t>konseptuell</w:t>
      </w:r>
      <w:r w:rsidR="003D2B38">
        <w:rPr>
          <w:color w:val="595959"/>
        </w:rPr>
        <w:t>e</w:t>
      </w:r>
      <w:r>
        <w:rPr>
          <w:color w:val="595959"/>
        </w:rPr>
        <w:t xml:space="preserve"> tilnærming til hvordan målene skal realiseres.</w:t>
      </w:r>
      <w:r w:rsidRPr="00EF71DD">
        <w:rPr>
          <w:color w:val="595959"/>
        </w:rPr>
        <w:t>]</w:t>
      </w:r>
    </w:p>
    <w:p w:rsidR="004C7CBC" w:rsidRDefault="00A2105C" w:rsidP="003D2B38">
      <w:pPr>
        <w:pStyle w:val="Overskrift2"/>
        <w:ind w:hanging="709"/>
      </w:pPr>
      <w:r>
        <w:t>Andre alternative konsepter</w:t>
      </w:r>
      <w:r w:rsidR="004A75AA">
        <w:t xml:space="preserve"> som er vurdert</w:t>
      </w:r>
    </w:p>
    <w:p w:rsidR="004A75AA" w:rsidRDefault="003D2B38" w:rsidP="003D2B38">
      <w:pPr>
        <w:tabs>
          <w:tab w:val="num" w:pos="1440"/>
        </w:tabs>
        <w:rPr>
          <w:color w:val="595959"/>
        </w:rPr>
      </w:pPr>
      <w:r>
        <w:rPr>
          <w:color w:val="595959"/>
        </w:rPr>
        <w:t>[Beskriv hvilke</w:t>
      </w:r>
      <w:r w:rsidR="00A2105C">
        <w:rPr>
          <w:color w:val="595959"/>
        </w:rPr>
        <w:t xml:space="preserve"> andre grunnleggende </w:t>
      </w:r>
      <w:r>
        <w:rPr>
          <w:color w:val="595959"/>
        </w:rPr>
        <w:t xml:space="preserve">alternativer som er vurdert, herunder: Ikke </w:t>
      </w:r>
      <w:proofErr w:type="gramStart"/>
      <w:r>
        <w:rPr>
          <w:color w:val="595959"/>
        </w:rPr>
        <w:t>gjøre</w:t>
      </w:r>
      <w:proofErr w:type="gramEnd"/>
      <w:r>
        <w:rPr>
          <w:color w:val="595959"/>
        </w:rPr>
        <w:t xml:space="preserve"> noe, gjøre minimalt, gjøre noe</w:t>
      </w:r>
      <w:r w:rsidR="00E24000">
        <w:rPr>
          <w:color w:val="595959"/>
        </w:rPr>
        <w:t xml:space="preserve"> annet</w:t>
      </w:r>
      <w:r>
        <w:rPr>
          <w:color w:val="595959"/>
        </w:rPr>
        <w:t>.</w:t>
      </w:r>
      <w:r w:rsidR="00966DB1">
        <w:rPr>
          <w:color w:val="595959"/>
        </w:rPr>
        <w:t xml:space="preserve"> Henvis gjerne til tilsvarende beskrivelse i Samfunnsøkonomisk analyse.</w:t>
      </w:r>
      <w:r w:rsidR="00966DB1" w:rsidRPr="00EF71DD">
        <w:rPr>
          <w:color w:val="595959"/>
        </w:rPr>
        <w:t>]</w:t>
      </w:r>
    </w:p>
    <w:p w:rsidR="003D2B38" w:rsidRPr="003D2B38" w:rsidRDefault="003D2B38" w:rsidP="003D2B38">
      <w:pPr>
        <w:tabs>
          <w:tab w:val="num" w:pos="1440"/>
        </w:tabs>
        <w:rPr>
          <w:color w:val="595959"/>
        </w:rPr>
      </w:pPr>
    </w:p>
    <w:p w:rsidR="00830E95" w:rsidRDefault="004A75AA" w:rsidP="00830E95">
      <w:pPr>
        <w:pStyle w:val="Overskrift1"/>
      </w:pPr>
      <w:r>
        <w:t>Forventede gevinster</w:t>
      </w:r>
    </w:p>
    <w:p w:rsidR="00830E95" w:rsidRPr="003F2D1D" w:rsidRDefault="00E24000" w:rsidP="00BB701E">
      <w:pPr>
        <w:rPr>
          <w:color w:val="595959"/>
        </w:rPr>
      </w:pPr>
      <w:r>
        <w:rPr>
          <w:color w:val="595959"/>
        </w:rPr>
        <w:t>[Beskr</w:t>
      </w:r>
      <w:r w:rsidR="00982A96">
        <w:rPr>
          <w:color w:val="595959"/>
        </w:rPr>
        <w:t xml:space="preserve">iv gevinstene </w:t>
      </w:r>
      <w:r w:rsidR="00217BF5">
        <w:rPr>
          <w:color w:val="595959"/>
        </w:rPr>
        <w:t xml:space="preserve">(nytteverdien) </w:t>
      </w:r>
      <w:r w:rsidR="00982A96">
        <w:rPr>
          <w:color w:val="595959"/>
        </w:rPr>
        <w:t>som prosjektet forventes å</w:t>
      </w:r>
      <w:r>
        <w:rPr>
          <w:color w:val="595959"/>
        </w:rPr>
        <w:t xml:space="preserve"> gi, uttrykt i målbare vendinger sett opp mot situasjonen slik den var før prosjektet</w:t>
      </w:r>
      <w:r w:rsidR="00830E95" w:rsidRPr="003F2D1D">
        <w:rPr>
          <w:color w:val="595959"/>
        </w:rPr>
        <w:t>.</w:t>
      </w:r>
      <w:r>
        <w:rPr>
          <w:color w:val="595959"/>
        </w:rPr>
        <w:t xml:space="preserve"> Gevinster kan være både kvantitative og kvalitative, og bør være samordnet med virksomhets- og programgevinster. Toleranser bør settes for hver gevinst og for den samlede gevinsten. </w:t>
      </w:r>
      <w:r w:rsidR="006471C0">
        <w:rPr>
          <w:color w:val="595959"/>
        </w:rPr>
        <w:t>Alle forutsetninger for at gevinstene skal kunne realiseres må defineres.</w:t>
      </w:r>
      <w:r w:rsidR="00830E95" w:rsidRPr="003F2D1D">
        <w:rPr>
          <w:color w:val="595959"/>
        </w:rPr>
        <w:t>]</w:t>
      </w:r>
    </w:p>
    <w:p w:rsidR="00CE3DB6" w:rsidRDefault="00CE3DB6" w:rsidP="002A15A3">
      <w:pPr>
        <w:rPr>
          <w:b/>
          <w:bCs/>
        </w:rPr>
      </w:pPr>
    </w:p>
    <w:p w:rsidR="00182C6A" w:rsidRPr="002A15A3" w:rsidRDefault="00966DB1" w:rsidP="00182C6A">
      <w:pPr>
        <w:pStyle w:val="Overskrift1"/>
      </w:pPr>
      <w:r>
        <w:t>Mulige</w:t>
      </w:r>
      <w:r w:rsidR="001B2A1F">
        <w:t xml:space="preserve"> ulemper</w:t>
      </w:r>
    </w:p>
    <w:p w:rsidR="00E8541D" w:rsidRDefault="00182C6A" w:rsidP="000B5BA3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B221EC">
        <w:rPr>
          <w:color w:val="595959"/>
        </w:rPr>
        <w:t xml:space="preserve">Beskriv effekter eller konsekvenser av prosjektets </w:t>
      </w:r>
      <w:r w:rsidR="009D7083">
        <w:rPr>
          <w:color w:val="595959"/>
        </w:rPr>
        <w:t>gjennomføring eller resultater som vil kunne slå negativt ut for</w:t>
      </w:r>
      <w:r w:rsidR="00B221EC">
        <w:rPr>
          <w:color w:val="595959"/>
        </w:rPr>
        <w:t xml:space="preserve"> en eller flere interessenter. </w:t>
      </w:r>
      <w:r w:rsidR="009D7083">
        <w:rPr>
          <w:color w:val="595959"/>
        </w:rPr>
        <w:t>Slike ulemper må innarbeides i vur</w:t>
      </w:r>
      <w:r w:rsidR="001A19D8">
        <w:rPr>
          <w:color w:val="595959"/>
        </w:rPr>
        <w:t xml:space="preserve">deringen av forventede </w:t>
      </w:r>
      <w:r w:rsidR="009D7083">
        <w:rPr>
          <w:color w:val="595959"/>
        </w:rPr>
        <w:t>gevinster.</w:t>
      </w:r>
      <w:r w:rsidRPr="002A15A3">
        <w:rPr>
          <w:color w:val="595959"/>
        </w:rPr>
        <w:t>]</w:t>
      </w:r>
    </w:p>
    <w:p w:rsidR="00E8541D" w:rsidRDefault="00E8541D" w:rsidP="00182C6A">
      <w:pPr>
        <w:rPr>
          <w:color w:val="595959"/>
        </w:rPr>
      </w:pPr>
    </w:p>
    <w:p w:rsidR="00CE3DB6" w:rsidRPr="00CE3DB6" w:rsidRDefault="001B2A1F" w:rsidP="00200342">
      <w:pPr>
        <w:pStyle w:val="Overskrift1"/>
      </w:pPr>
      <w:r>
        <w:t>Tid</w:t>
      </w:r>
      <w:r w:rsidR="00966DB1">
        <w:t>sramme</w:t>
      </w:r>
    </w:p>
    <w:p w:rsidR="00182C6A" w:rsidRDefault="00CE3DB6" w:rsidP="00BB701E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proofErr w:type="gramStart"/>
      <w:r w:rsidR="001A19D8">
        <w:rPr>
          <w:color w:val="595959"/>
        </w:rPr>
        <w:t>Angi</w:t>
      </w:r>
      <w:proofErr w:type="gramEnd"/>
      <w:r w:rsidR="001A19D8">
        <w:rPr>
          <w:color w:val="595959"/>
        </w:rPr>
        <w:t xml:space="preserve"> hvilke forventninger som settes til varigheten av prosjektets gjennomføring og den perioden gevinstene antas å bli realisert over. </w:t>
      </w:r>
      <w:r w:rsidR="00454EFB">
        <w:rPr>
          <w:color w:val="595959"/>
        </w:rPr>
        <w:t>Dette vil påvirke prosjektets</w:t>
      </w:r>
      <w:r w:rsidR="00994C7D">
        <w:rPr>
          <w:color w:val="595959"/>
        </w:rPr>
        <w:t xml:space="preserve"> </w:t>
      </w:r>
      <w:r w:rsidR="00895925">
        <w:rPr>
          <w:color w:val="595959"/>
        </w:rPr>
        <w:t xml:space="preserve">videre </w:t>
      </w:r>
      <w:r w:rsidR="00994C7D">
        <w:rPr>
          <w:color w:val="595959"/>
        </w:rPr>
        <w:t>planlegging</w:t>
      </w:r>
      <w:r w:rsidR="00454EFB">
        <w:rPr>
          <w:color w:val="595959"/>
        </w:rPr>
        <w:t>.</w:t>
      </w:r>
      <w:r w:rsidR="00182C6A">
        <w:rPr>
          <w:color w:val="595959"/>
        </w:rPr>
        <w:t>]</w:t>
      </w:r>
    </w:p>
    <w:p w:rsidR="00824768" w:rsidRDefault="00824768" w:rsidP="00182C6A">
      <w:pPr>
        <w:rPr>
          <w:color w:val="595959"/>
        </w:rPr>
      </w:pPr>
    </w:p>
    <w:p w:rsidR="00824768" w:rsidRPr="0064598E" w:rsidRDefault="001B2A1F" w:rsidP="00824768">
      <w:pPr>
        <w:pStyle w:val="Overskrift1"/>
      </w:pPr>
      <w:r>
        <w:t>Kostnader</w:t>
      </w:r>
    </w:p>
    <w:p w:rsidR="008303C7" w:rsidRDefault="00454EFB" w:rsidP="00BB701E">
      <w:pPr>
        <w:tabs>
          <w:tab w:val="num" w:pos="1440"/>
        </w:tabs>
        <w:rPr>
          <w:color w:val="595959"/>
        </w:rPr>
      </w:pPr>
      <w:r>
        <w:rPr>
          <w:color w:val="595959"/>
        </w:rPr>
        <w:t>[Oppsummer antatte prosjektkostnader, løpende drifts- og vedlikeholdskostnader, og hvordan de skal finansieres.</w:t>
      </w:r>
      <w:r w:rsidR="00824768" w:rsidRPr="00B576DF">
        <w:rPr>
          <w:color w:val="595959"/>
        </w:rPr>
        <w:t>]</w:t>
      </w:r>
    </w:p>
    <w:p w:rsidR="00824768" w:rsidRPr="005C5187" w:rsidRDefault="00824768" w:rsidP="00824768">
      <w:pPr>
        <w:tabs>
          <w:tab w:val="num" w:pos="1440"/>
        </w:tabs>
        <w:ind w:left="708"/>
        <w:rPr>
          <w:color w:val="595959"/>
        </w:rPr>
      </w:pP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</w:p>
    <w:p w:rsidR="004A5F15" w:rsidRDefault="001B2A1F" w:rsidP="002838C8">
      <w:pPr>
        <w:pStyle w:val="Overskrift1"/>
      </w:pPr>
      <w:r>
        <w:t>Investeringsvurdering</w:t>
      </w:r>
    </w:p>
    <w:p w:rsidR="00182C6A" w:rsidRPr="00182C6A" w:rsidRDefault="00454EFB" w:rsidP="00182C6A">
      <w:r w:rsidRPr="002A15A3">
        <w:rPr>
          <w:color w:val="595959"/>
        </w:rPr>
        <w:t>[</w:t>
      </w:r>
      <w:r w:rsidR="00994C7D">
        <w:rPr>
          <w:color w:val="595959"/>
        </w:rPr>
        <w:t>Sammenlign de samlede forventede gevinstene og ulempene opp mot prosjektkostnadene og løpende drifts- og vedlikeholdskostnader. Bruk gjerne teknikker som kontantstrømoppstilling, ROI</w:t>
      </w:r>
      <w:r w:rsidR="00982A96">
        <w:rPr>
          <w:color w:val="595959"/>
        </w:rPr>
        <w:t xml:space="preserve"> (</w:t>
      </w:r>
      <w:proofErr w:type="spellStart"/>
      <w:r w:rsidR="00982A96">
        <w:rPr>
          <w:color w:val="595959"/>
        </w:rPr>
        <w:t>return</w:t>
      </w:r>
      <w:proofErr w:type="spellEnd"/>
      <w:r w:rsidR="00982A96">
        <w:rPr>
          <w:color w:val="595959"/>
        </w:rPr>
        <w:t xml:space="preserve"> </w:t>
      </w:r>
      <w:proofErr w:type="spellStart"/>
      <w:r w:rsidR="00982A96">
        <w:rPr>
          <w:color w:val="595959"/>
        </w:rPr>
        <w:t>on</w:t>
      </w:r>
      <w:proofErr w:type="spellEnd"/>
      <w:r w:rsidR="00982A96">
        <w:rPr>
          <w:color w:val="595959"/>
        </w:rPr>
        <w:t xml:space="preserve"> </w:t>
      </w:r>
      <w:proofErr w:type="spellStart"/>
      <w:r w:rsidR="00982A96">
        <w:rPr>
          <w:color w:val="595959"/>
        </w:rPr>
        <w:t>investment</w:t>
      </w:r>
      <w:proofErr w:type="spellEnd"/>
      <w:r w:rsidR="00982A96">
        <w:rPr>
          <w:color w:val="595959"/>
        </w:rPr>
        <w:t>)</w:t>
      </w:r>
      <w:r w:rsidR="00994C7D">
        <w:rPr>
          <w:color w:val="595959"/>
        </w:rPr>
        <w:t xml:space="preserve">, netto nåverdi, internrente, tilbakebetalingsperiode. </w:t>
      </w:r>
      <w:r w:rsidR="002D2C0D">
        <w:rPr>
          <w:color w:val="595959"/>
        </w:rPr>
        <w:t>Formålet er å kunne definere verdien på et prosjekt som en investering. Investeringsvurderingen må vise til hvordan prosjektet skal finansieres.</w:t>
      </w:r>
      <w:r w:rsidR="002D2C0D" w:rsidRPr="00B576DF">
        <w:rPr>
          <w:color w:val="595959"/>
        </w:rPr>
        <w:t>]</w:t>
      </w:r>
    </w:p>
    <w:p w:rsidR="00292F81" w:rsidRDefault="00292F81">
      <w:pPr>
        <w:rPr>
          <w:b/>
          <w:bCs/>
        </w:rPr>
      </w:pPr>
    </w:p>
    <w:p w:rsidR="0081468E" w:rsidRDefault="00CD1DDF" w:rsidP="00553977">
      <w:pPr>
        <w:pStyle w:val="Overskrift1"/>
      </w:pPr>
      <w:r>
        <w:t>usikkerhet</w:t>
      </w:r>
    </w:p>
    <w:p w:rsidR="0081468E" w:rsidRDefault="0081468E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F7170A">
        <w:rPr>
          <w:color w:val="595959"/>
        </w:rPr>
        <w:t>Oppsummer de viktigste usikkerhetene som er assosiert med prosjektet</w:t>
      </w:r>
      <w:r w:rsidR="00895925">
        <w:rPr>
          <w:color w:val="595959"/>
        </w:rPr>
        <w:t>, både trusler og muligheter</w:t>
      </w:r>
      <w:r w:rsidR="00F7170A">
        <w:rPr>
          <w:color w:val="595959"/>
        </w:rPr>
        <w:t>. Beskriv de sannsynlige virkningene hvis disse</w:t>
      </w:r>
      <w:r w:rsidR="00895925">
        <w:rPr>
          <w:color w:val="595959"/>
        </w:rPr>
        <w:t>truslene</w:t>
      </w:r>
      <w:r w:rsidR="00F7170A">
        <w:rPr>
          <w:color w:val="595959"/>
        </w:rPr>
        <w:t xml:space="preserve"> </w:t>
      </w:r>
      <w:r w:rsidR="005E6490">
        <w:rPr>
          <w:color w:val="595959"/>
        </w:rPr>
        <w:t xml:space="preserve">skulle </w:t>
      </w:r>
      <w:r w:rsidR="00F7170A">
        <w:rPr>
          <w:color w:val="595959"/>
        </w:rPr>
        <w:t>inn</w:t>
      </w:r>
      <w:r w:rsidR="005E6490">
        <w:rPr>
          <w:color w:val="595959"/>
        </w:rPr>
        <w:t>treffe</w:t>
      </w:r>
      <w:r w:rsidR="00982A96">
        <w:rPr>
          <w:color w:val="595959"/>
        </w:rPr>
        <w:t>,</w:t>
      </w:r>
      <w:r w:rsidR="00F7170A">
        <w:rPr>
          <w:color w:val="595959"/>
        </w:rPr>
        <w:t xml:space="preserve"> og </w:t>
      </w:r>
      <w:r w:rsidR="00895925">
        <w:rPr>
          <w:color w:val="595959"/>
        </w:rPr>
        <w:t>strategi</w:t>
      </w:r>
      <w:r w:rsidR="00F7170A">
        <w:rPr>
          <w:color w:val="595959"/>
        </w:rPr>
        <w:t>er for</w:t>
      </w:r>
      <w:r w:rsidR="00982A96">
        <w:rPr>
          <w:color w:val="595959"/>
        </w:rPr>
        <w:t xml:space="preserve"> hvordan dette </w:t>
      </w:r>
      <w:r w:rsidR="005E6490">
        <w:rPr>
          <w:color w:val="595959"/>
        </w:rPr>
        <w:t xml:space="preserve">eventuelt </w:t>
      </w:r>
      <w:r w:rsidR="00982A96">
        <w:rPr>
          <w:color w:val="595959"/>
        </w:rPr>
        <w:t>skal</w:t>
      </w:r>
      <w:r w:rsidR="00F7170A">
        <w:rPr>
          <w:color w:val="595959"/>
        </w:rPr>
        <w:t xml:space="preserve"> håndtere</w:t>
      </w:r>
      <w:r w:rsidR="00982A96">
        <w:rPr>
          <w:color w:val="595959"/>
        </w:rPr>
        <w:t>s</w:t>
      </w:r>
      <w:r w:rsidR="00F7170A">
        <w:rPr>
          <w:color w:val="595959"/>
        </w:rPr>
        <w:t>.</w:t>
      </w:r>
      <w:r w:rsidR="00895925">
        <w:rPr>
          <w:color w:val="595959"/>
        </w:rPr>
        <w:t xml:space="preserve"> </w:t>
      </w:r>
      <w:r w:rsidR="00FE2E68">
        <w:rPr>
          <w:color w:val="595959"/>
        </w:rPr>
        <w:t>Beskriv også hvordan mulighetene kan stimuleres og de sannsynlige positive effektene av disse.</w:t>
      </w:r>
      <w:r>
        <w:rPr>
          <w:color w:val="595959"/>
        </w:rPr>
        <w:t>]</w:t>
      </w:r>
    </w:p>
    <w:p w:rsidR="005E6490" w:rsidRDefault="005E6490" w:rsidP="00BB701E">
      <w:pPr>
        <w:pStyle w:val="Overskrift1"/>
        <w:numPr>
          <w:ilvl w:val="0"/>
          <w:numId w:val="0"/>
        </w:numPr>
        <w:ind w:left="708" w:hanging="708"/>
      </w:pPr>
    </w:p>
    <w:p w:rsidR="005E6490" w:rsidRDefault="005E6490" w:rsidP="00BB701E">
      <w:pPr>
        <w:pStyle w:val="Overskrift1"/>
        <w:numPr>
          <w:ilvl w:val="0"/>
          <w:numId w:val="0"/>
        </w:numPr>
        <w:ind w:left="708" w:hanging="708"/>
      </w:pPr>
    </w:p>
    <w:p w:rsidR="008F09BD" w:rsidRDefault="00781072" w:rsidP="00BB701E">
      <w:pPr>
        <w:pStyle w:val="Overskrift1"/>
        <w:numPr>
          <w:ilvl w:val="0"/>
          <w:numId w:val="0"/>
        </w:numPr>
        <w:ind w:left="708" w:hanging="708"/>
      </w:pPr>
      <w:r>
        <w:t>Vedlegg:</w:t>
      </w:r>
    </w:p>
    <w:p w:rsidR="005E6490" w:rsidRDefault="005E6490" w:rsidP="00BB701E">
      <w:pPr>
        <w:tabs>
          <w:tab w:val="num" w:pos="1440"/>
        </w:tabs>
        <w:rPr>
          <w:color w:val="595959"/>
        </w:rPr>
      </w:pPr>
    </w:p>
    <w:p w:rsidR="005E6490" w:rsidRDefault="00CD1DDF" w:rsidP="00BB701E">
      <w:pPr>
        <w:tabs>
          <w:tab w:val="num" w:pos="1440"/>
        </w:tabs>
        <w:rPr>
          <w:color w:val="595959"/>
        </w:rPr>
      </w:pPr>
      <w:r>
        <w:rPr>
          <w:color w:val="595959"/>
        </w:rPr>
        <w:t xml:space="preserve">For eksempel: </w:t>
      </w:r>
      <w:r w:rsidR="003B3CAE" w:rsidRPr="00FC4FCE">
        <w:rPr>
          <w:color w:val="595959"/>
        </w:rPr>
        <w:t>Samfunnsøkonomisk analyse</w:t>
      </w:r>
    </w:p>
    <w:p w:rsidR="00B1777C" w:rsidRDefault="00B1777C" w:rsidP="00FC4FCE">
      <w:pPr>
        <w:tabs>
          <w:tab w:val="num" w:pos="1440"/>
        </w:tabs>
        <w:ind w:left="708"/>
        <w:rPr>
          <w:color w:val="595959"/>
        </w:rPr>
      </w:pPr>
    </w:p>
    <w:p w:rsidR="00B1777C" w:rsidRDefault="00B1777C">
      <w:pPr>
        <w:rPr>
          <w:color w:val="595959"/>
        </w:rPr>
      </w:pPr>
    </w:p>
    <w:p w:rsidR="00B1777C" w:rsidRPr="00C400F7" w:rsidRDefault="0066784D" w:rsidP="00BD72D9">
      <w:pPr>
        <w:pStyle w:val="Ekstrastil4"/>
      </w:pPr>
      <w:r>
        <w:lastRenderedPageBreak/>
        <w:t>Veiledning - Prosje</w:t>
      </w:r>
      <w:r w:rsidR="00DB7164">
        <w:t>k</w:t>
      </w:r>
      <w:r>
        <w:t>tbegrunnelse</w:t>
      </w:r>
    </w:p>
    <w:p w:rsidR="005E6490" w:rsidRDefault="005E6490" w:rsidP="0028696F">
      <w:pPr>
        <w:pStyle w:val="Ekstrastil1"/>
        <w:rPr>
          <w:sz w:val="26"/>
          <w:szCs w:val="26"/>
        </w:rPr>
      </w:pPr>
      <w:bookmarkStart w:id="0" w:name="_Toc309220422"/>
    </w:p>
    <w:p w:rsidR="00B1777C" w:rsidRPr="00FE04C0" w:rsidRDefault="005E6490" w:rsidP="0028696F">
      <w:pPr>
        <w:pStyle w:val="Ekstrastil1"/>
        <w:rPr>
          <w:sz w:val="26"/>
          <w:szCs w:val="26"/>
        </w:rPr>
      </w:pPr>
      <w:r>
        <w:rPr>
          <w:sz w:val="26"/>
          <w:szCs w:val="26"/>
        </w:rPr>
        <w:t>Hva er e</w:t>
      </w:r>
      <w:r w:rsidR="00BB04D4">
        <w:rPr>
          <w:sz w:val="26"/>
          <w:szCs w:val="26"/>
        </w:rPr>
        <w:t>n p</w:t>
      </w:r>
      <w:r>
        <w:rPr>
          <w:sz w:val="26"/>
          <w:szCs w:val="26"/>
        </w:rPr>
        <w:t>rosjektbegrunnelse</w:t>
      </w:r>
      <w:r w:rsidR="00B1777C" w:rsidRPr="00FE04C0">
        <w:rPr>
          <w:sz w:val="26"/>
          <w:szCs w:val="26"/>
        </w:rPr>
        <w:t>?</w:t>
      </w:r>
      <w:bookmarkEnd w:id="0"/>
    </w:p>
    <w:p w:rsidR="00B1777C" w:rsidRPr="00C23459" w:rsidRDefault="00D20B85" w:rsidP="0028696F">
      <w:pPr>
        <w:pStyle w:val="Ekstrastil1"/>
        <w:rPr>
          <w:sz w:val="24"/>
          <w:szCs w:val="24"/>
        </w:rPr>
      </w:pPr>
      <w:r w:rsidRPr="00C23459">
        <w:rPr>
          <w:sz w:val="24"/>
          <w:szCs w:val="24"/>
        </w:rPr>
        <w:t>En begrunnelse</w:t>
      </w:r>
      <w:r w:rsidR="00C23459" w:rsidRPr="00C23459">
        <w:rPr>
          <w:sz w:val="24"/>
          <w:szCs w:val="24"/>
        </w:rPr>
        <w:t xml:space="preserve"> for at det er hensikt</w:t>
      </w:r>
      <w:r w:rsidR="003808FC" w:rsidRPr="00C23459">
        <w:rPr>
          <w:sz w:val="24"/>
          <w:szCs w:val="24"/>
        </w:rPr>
        <w:t>smessig</w:t>
      </w:r>
      <w:r w:rsidR="00C23459" w:rsidRPr="00C23459">
        <w:rPr>
          <w:sz w:val="24"/>
          <w:szCs w:val="24"/>
        </w:rPr>
        <w:t>/</w:t>
      </w:r>
      <w:r w:rsidR="003808FC" w:rsidRPr="00C23459">
        <w:rPr>
          <w:sz w:val="24"/>
          <w:szCs w:val="24"/>
        </w:rPr>
        <w:t>riktig å gjennomføre et prosjekt som involverer kostnader, gevinster, usikkerhet og tid. Gyldigheten av begrunnelsen blir vurdert kontinuerlig over prosjektets levetid.</w:t>
      </w:r>
    </w:p>
    <w:p w:rsidR="003808FC" w:rsidRPr="00FE04C0" w:rsidRDefault="003808FC" w:rsidP="0028696F">
      <w:pPr>
        <w:pStyle w:val="Ekstrastil1"/>
      </w:pPr>
    </w:p>
    <w:p w:rsidR="00B1777C" w:rsidRPr="003808FC" w:rsidRDefault="00B1777C" w:rsidP="0028696F">
      <w:pPr>
        <w:pStyle w:val="Ekstrastil1"/>
        <w:rPr>
          <w:sz w:val="26"/>
          <w:szCs w:val="26"/>
        </w:rPr>
      </w:pPr>
      <w:bookmarkStart w:id="1" w:name="_Toc309220423"/>
      <w:r w:rsidRPr="00FE04C0">
        <w:rPr>
          <w:sz w:val="26"/>
          <w:szCs w:val="26"/>
        </w:rPr>
        <w:t xml:space="preserve">Formål </w:t>
      </w:r>
      <w:r w:rsidRPr="003808FC">
        <w:rPr>
          <w:sz w:val="26"/>
          <w:szCs w:val="26"/>
        </w:rPr>
        <w:t xml:space="preserve">med </w:t>
      </w:r>
      <w:bookmarkEnd w:id="1"/>
      <w:r w:rsidR="00BB04D4">
        <w:rPr>
          <w:sz w:val="26"/>
          <w:szCs w:val="26"/>
        </w:rPr>
        <w:t>p</w:t>
      </w:r>
      <w:r w:rsidR="003808FC" w:rsidRPr="003808FC">
        <w:rPr>
          <w:sz w:val="26"/>
          <w:szCs w:val="26"/>
        </w:rPr>
        <w:t>rosjektbegrunnelsen.</w:t>
      </w:r>
    </w:p>
    <w:p w:rsidR="00B1777C" w:rsidRPr="00FE04C0" w:rsidRDefault="003808FC" w:rsidP="0028696F">
      <w:pPr>
        <w:pStyle w:val="Ekstrastil1"/>
        <w:rPr>
          <w:sz w:val="24"/>
          <w:szCs w:val="24"/>
        </w:rPr>
      </w:pPr>
      <w:r>
        <w:rPr>
          <w:sz w:val="24"/>
          <w:szCs w:val="24"/>
        </w:rPr>
        <w:t xml:space="preserve">Formålet med prosjektbegrunnelsen er å skape en omforent forståelse </w:t>
      </w:r>
      <w:r w:rsidR="00213220">
        <w:rPr>
          <w:sz w:val="24"/>
          <w:szCs w:val="24"/>
        </w:rPr>
        <w:t>av prosjektets berettigelse og forventning til prosjektets betydning for virksomheten</w:t>
      </w:r>
      <w:r w:rsidR="00B1777C" w:rsidRPr="00FE04C0">
        <w:rPr>
          <w:sz w:val="24"/>
          <w:szCs w:val="24"/>
        </w:rPr>
        <w:t>.</w:t>
      </w:r>
      <w:r w:rsidR="00CD1DDF">
        <w:rPr>
          <w:sz w:val="24"/>
          <w:szCs w:val="24"/>
        </w:rPr>
        <w:t xml:space="preserve"> Dette som en del av beslutningsunderlaget for om prosjektet skal gjennomføres eller ikke.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r w:rsidRPr="00FE04C0">
        <w:rPr>
          <w:sz w:val="26"/>
          <w:szCs w:val="26"/>
        </w:rPr>
        <w:t>H</w:t>
      </w:r>
      <w:r w:rsidR="00213220">
        <w:rPr>
          <w:sz w:val="26"/>
          <w:szCs w:val="26"/>
        </w:rPr>
        <w:t>vem utarbeider prosjektbegrunnelsen</w:t>
      </w:r>
      <w:r w:rsidRPr="00FE04C0">
        <w:rPr>
          <w:sz w:val="26"/>
          <w:szCs w:val="26"/>
        </w:rPr>
        <w:t>?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 xml:space="preserve">Ansvaret for </w:t>
      </w:r>
      <w:r w:rsidR="00BB04D4">
        <w:rPr>
          <w:sz w:val="24"/>
          <w:szCs w:val="24"/>
        </w:rPr>
        <w:t>p</w:t>
      </w:r>
      <w:r w:rsidR="00BA281B">
        <w:rPr>
          <w:sz w:val="24"/>
          <w:szCs w:val="24"/>
        </w:rPr>
        <w:t xml:space="preserve">rosjektbegrunnelsen ligger hos prosjekteier. Som oftest er det </w:t>
      </w:r>
      <w:r w:rsidR="00666B94">
        <w:rPr>
          <w:sz w:val="24"/>
          <w:szCs w:val="24"/>
        </w:rPr>
        <w:t xml:space="preserve">leder av utredningsarbeidet i konseptfasen, eventuelt påtroppende </w:t>
      </w:r>
      <w:r w:rsidR="00BA281B">
        <w:rPr>
          <w:sz w:val="24"/>
          <w:szCs w:val="24"/>
        </w:rPr>
        <w:t>prosjektleder</w:t>
      </w:r>
      <w:r w:rsidR="00666B94">
        <w:rPr>
          <w:sz w:val="24"/>
          <w:szCs w:val="24"/>
        </w:rPr>
        <w:t>,</w:t>
      </w:r>
      <w:r w:rsidR="00BA281B">
        <w:rPr>
          <w:sz w:val="24"/>
          <w:szCs w:val="24"/>
        </w:rPr>
        <w:t xml:space="preserve"> som utarbeider dokumentet</w:t>
      </w:r>
      <w:r w:rsidR="005B6E39">
        <w:rPr>
          <w:sz w:val="24"/>
          <w:szCs w:val="24"/>
        </w:rPr>
        <w:t>, fortrinnsvis</w:t>
      </w:r>
      <w:r w:rsidR="00BA281B">
        <w:rPr>
          <w:sz w:val="24"/>
          <w:szCs w:val="24"/>
        </w:rPr>
        <w:t xml:space="preserve"> </w:t>
      </w:r>
      <w:r w:rsidR="005B6E39">
        <w:rPr>
          <w:sz w:val="24"/>
          <w:szCs w:val="24"/>
        </w:rPr>
        <w:t>i</w:t>
      </w:r>
      <w:r w:rsidR="00BA281B">
        <w:rPr>
          <w:sz w:val="24"/>
          <w:szCs w:val="24"/>
        </w:rPr>
        <w:t xml:space="preserve"> samarbeid med prosjekteier. </w:t>
      </w:r>
    </w:p>
    <w:p w:rsidR="00B1777C" w:rsidRPr="00FE04C0" w:rsidRDefault="00B1777C" w:rsidP="0028696F">
      <w:pPr>
        <w:pStyle w:val="Ekstrastil1"/>
      </w:pPr>
    </w:p>
    <w:p w:rsidR="00B1777C" w:rsidRPr="00FE04C0" w:rsidRDefault="00BB04D4" w:rsidP="0028696F">
      <w:pPr>
        <w:pStyle w:val="Ekstrastil1"/>
        <w:rPr>
          <w:sz w:val="26"/>
          <w:szCs w:val="26"/>
        </w:rPr>
      </w:pPr>
      <w:bookmarkStart w:id="2" w:name="_Toc309220424"/>
      <w:r>
        <w:rPr>
          <w:sz w:val="26"/>
          <w:szCs w:val="26"/>
        </w:rPr>
        <w:t>Hvem mottar prosjektbegrunnelsen</w:t>
      </w:r>
      <w:r w:rsidR="00B1777C" w:rsidRPr="00FE04C0">
        <w:rPr>
          <w:sz w:val="26"/>
          <w:szCs w:val="26"/>
        </w:rPr>
        <w:t>?</w:t>
      </w:r>
      <w:bookmarkEnd w:id="2"/>
    </w:p>
    <w:p w:rsidR="00C856CE" w:rsidRDefault="00BB04D4" w:rsidP="0028696F">
      <w:pPr>
        <w:pStyle w:val="Ekstrastil1"/>
        <w:rPr>
          <w:sz w:val="24"/>
          <w:szCs w:val="24"/>
        </w:rPr>
      </w:pPr>
      <w:r>
        <w:rPr>
          <w:sz w:val="24"/>
          <w:szCs w:val="24"/>
        </w:rPr>
        <w:t>Prosjektbegrunnelsen</w:t>
      </w:r>
      <w:r w:rsidR="00B1777C" w:rsidRPr="00FE04C0">
        <w:rPr>
          <w:sz w:val="24"/>
          <w:szCs w:val="24"/>
        </w:rPr>
        <w:t xml:space="preserve"> mot</w:t>
      </w:r>
      <w:r>
        <w:rPr>
          <w:sz w:val="24"/>
          <w:szCs w:val="24"/>
        </w:rPr>
        <w:t>tas av prosje</w:t>
      </w:r>
      <w:r w:rsidR="003F0965">
        <w:rPr>
          <w:sz w:val="24"/>
          <w:szCs w:val="24"/>
        </w:rPr>
        <w:t xml:space="preserve">kteier og prosjektstyret </w:t>
      </w:r>
      <w:r w:rsidR="00085FB4">
        <w:rPr>
          <w:sz w:val="24"/>
          <w:szCs w:val="24"/>
        </w:rPr>
        <w:t>som en del av styringsdokumentasjonen</w:t>
      </w:r>
      <w:r w:rsidR="00B1777C" w:rsidRPr="00FE04C0">
        <w:rPr>
          <w:sz w:val="24"/>
          <w:szCs w:val="24"/>
        </w:rPr>
        <w:t>.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</w:p>
    <w:p w:rsidR="00B1777C" w:rsidRPr="00C856CE" w:rsidRDefault="00B1777C" w:rsidP="0028696F">
      <w:pPr>
        <w:pStyle w:val="Ekstrastil1"/>
        <w:rPr>
          <w:sz w:val="26"/>
          <w:szCs w:val="26"/>
        </w:rPr>
      </w:pPr>
      <w:bookmarkStart w:id="3" w:name="_Toc309220425"/>
      <w:r w:rsidRPr="00C856CE">
        <w:rPr>
          <w:sz w:val="26"/>
          <w:szCs w:val="26"/>
        </w:rPr>
        <w:t>Når utarbeides prosjekt</w:t>
      </w:r>
      <w:bookmarkEnd w:id="3"/>
      <w:r w:rsidR="00BB04D4">
        <w:rPr>
          <w:sz w:val="26"/>
          <w:szCs w:val="26"/>
        </w:rPr>
        <w:t>begrunnelsen?</w:t>
      </w:r>
    </w:p>
    <w:p w:rsidR="00B1777C" w:rsidRPr="005B6E39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Prosje</w:t>
      </w:r>
      <w:r w:rsidR="00085FB4">
        <w:rPr>
          <w:sz w:val="24"/>
          <w:szCs w:val="24"/>
        </w:rPr>
        <w:t>ktbegrunnelsen</w:t>
      </w:r>
      <w:r w:rsidR="00BB04D4">
        <w:rPr>
          <w:sz w:val="24"/>
          <w:szCs w:val="24"/>
        </w:rPr>
        <w:t xml:space="preserve"> utarbeides </w:t>
      </w:r>
      <w:r w:rsidR="003F0965">
        <w:rPr>
          <w:sz w:val="24"/>
          <w:szCs w:val="24"/>
        </w:rPr>
        <w:t xml:space="preserve">i konseptfasen som en første grov versjon knyttet opp mot prosjektforslaget. Eventuelt </w:t>
      </w:r>
      <w:r w:rsidR="00BB04D4">
        <w:rPr>
          <w:sz w:val="24"/>
          <w:szCs w:val="24"/>
        </w:rPr>
        <w:t>i planleggings</w:t>
      </w:r>
      <w:r w:rsidRPr="00FE04C0">
        <w:rPr>
          <w:sz w:val="24"/>
          <w:szCs w:val="24"/>
        </w:rPr>
        <w:t>fasen</w:t>
      </w:r>
      <w:r w:rsidR="00914DD7">
        <w:rPr>
          <w:sz w:val="24"/>
          <w:szCs w:val="24"/>
        </w:rPr>
        <w:t xml:space="preserve"> som en videreføring av nytte/kost-analysen i </w:t>
      </w:r>
      <w:r w:rsidR="00FF53CC">
        <w:rPr>
          <w:sz w:val="24"/>
          <w:szCs w:val="24"/>
        </w:rPr>
        <w:t>prosjektforslaget</w:t>
      </w:r>
      <w:r w:rsidR="00914DD7">
        <w:rPr>
          <w:sz w:val="24"/>
          <w:szCs w:val="24"/>
        </w:rPr>
        <w:t>.</w:t>
      </w:r>
      <w:r w:rsidR="005B6E39">
        <w:rPr>
          <w:sz w:val="24"/>
          <w:szCs w:val="24"/>
        </w:rPr>
        <w:t xml:space="preserve"> Prosjektbegrunnelsen</w:t>
      </w:r>
      <w:r w:rsidRPr="00FE04C0">
        <w:rPr>
          <w:sz w:val="24"/>
          <w:szCs w:val="24"/>
        </w:rPr>
        <w:t xml:space="preserve"> oppdateres </w:t>
      </w:r>
      <w:r w:rsidR="005B6E39">
        <w:rPr>
          <w:sz w:val="24"/>
          <w:szCs w:val="24"/>
        </w:rPr>
        <w:t>etter behov ved hver faseovergang</w:t>
      </w:r>
      <w:r w:rsidRPr="00FE04C0">
        <w:rPr>
          <w:sz w:val="24"/>
          <w:szCs w:val="24"/>
        </w:rPr>
        <w:t>.</w:t>
      </w:r>
      <w:r w:rsidRPr="00FE04C0">
        <w:t xml:space="preserve"> </w:t>
      </w:r>
    </w:p>
    <w:p w:rsidR="0028696F" w:rsidRDefault="0028696F" w:rsidP="0028696F">
      <w:pPr>
        <w:pStyle w:val="Ekstrastil1"/>
      </w:pPr>
    </w:p>
    <w:p w:rsidR="00BB701E" w:rsidRDefault="00BB701E" w:rsidP="0028696F">
      <w:pPr>
        <w:pStyle w:val="Ekstrastil1"/>
        <w:rPr>
          <w:b/>
        </w:rPr>
      </w:pPr>
    </w:p>
    <w:p w:rsidR="005B6E39" w:rsidRPr="00FE04C0" w:rsidRDefault="005B6E39" w:rsidP="0028696F">
      <w:pPr>
        <w:pStyle w:val="Ekstrastil1"/>
        <w:rPr>
          <w:b/>
        </w:rPr>
      </w:pPr>
    </w:p>
    <w:p w:rsidR="00B1777C" w:rsidRPr="00E96766" w:rsidRDefault="00B1777C" w:rsidP="00B1777C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36070FA0" wp14:editId="47EF3BE0">
            <wp:extent cx="5731510" cy="83829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777C" w:rsidRPr="00E96766" w:rsidRDefault="00B1777C" w:rsidP="00B1777C">
      <w:pPr>
        <w:pStyle w:val="MPBrdtekst"/>
        <w:rPr>
          <w:lang w:val="nb-NO"/>
        </w:rPr>
      </w:pPr>
    </w:p>
    <w:p w:rsidR="00B1777C" w:rsidRPr="00FC4FCE" w:rsidRDefault="00B1777C" w:rsidP="00FC4FCE">
      <w:pPr>
        <w:tabs>
          <w:tab w:val="num" w:pos="1440"/>
        </w:tabs>
        <w:ind w:left="708"/>
        <w:rPr>
          <w:color w:val="595959"/>
        </w:rPr>
      </w:pPr>
    </w:p>
    <w:sectPr w:rsidR="00B1777C" w:rsidRPr="00FC4FCE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29" w:rsidRDefault="00CB1E29">
      <w:r>
        <w:separator/>
      </w:r>
    </w:p>
  </w:endnote>
  <w:endnote w:type="continuationSeparator" w:id="0">
    <w:p w:rsidR="00CB1E29" w:rsidRDefault="00CB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C9" w:rsidRDefault="00593EC9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E29" w:rsidRPr="004A5197" w:rsidRDefault="00CB1E29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 Prosjektbegrunnelse</w:t>
    </w:r>
    <w:r w:rsidR="00593EC9">
      <w:rPr>
        <w:rFonts w:asciiTheme="minorHAnsi" w:hAnsiTheme="minorHAnsi"/>
      </w:rPr>
      <w:t>, versjon 2.</w:t>
    </w:r>
    <w:bookmarkStart w:id="4" w:name="_GoBack"/>
    <w:bookmarkEnd w:id="4"/>
    <w:r w:rsidR="00593EC9">
      <w:rPr>
        <w:rFonts w:asciiTheme="minorHAnsi" w:hAnsiTheme="minorHAnsi"/>
      </w:rPr>
      <w:t>3</w:t>
    </w:r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593EC9"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C9" w:rsidRDefault="00593EC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29" w:rsidRDefault="00CB1E29">
      <w:r>
        <w:separator/>
      </w:r>
    </w:p>
  </w:footnote>
  <w:footnote w:type="continuationSeparator" w:id="0">
    <w:p w:rsidR="00CB1E29" w:rsidRDefault="00CB1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C9" w:rsidRDefault="00593EC9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E29" w:rsidRDefault="00CB1E29" w:rsidP="002E51F2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C9" w:rsidRDefault="00593EC9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6.7pt;height:130.25pt" o:bullet="t">
        <v:imagedata r:id="rId1" o:title=""/>
      </v:shape>
    </w:pict>
  </w:numPicBullet>
  <w:abstractNum w:abstractNumId="0">
    <w:nsid w:val="FFFFFFFB"/>
    <w:multiLevelType w:val="multilevel"/>
    <w:tmpl w:val="7E1C5462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4075"/>
    <w:multiLevelType w:val="hybridMultilevel"/>
    <w:tmpl w:val="AEA219C4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4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04E46"/>
    <w:rsid w:val="00012274"/>
    <w:rsid w:val="0004443E"/>
    <w:rsid w:val="00050EE1"/>
    <w:rsid w:val="00055620"/>
    <w:rsid w:val="0005563A"/>
    <w:rsid w:val="00055BD4"/>
    <w:rsid w:val="00076655"/>
    <w:rsid w:val="00085FB4"/>
    <w:rsid w:val="000B0BC1"/>
    <w:rsid w:val="000B5BA3"/>
    <w:rsid w:val="000D5FDE"/>
    <w:rsid w:val="000E2AB3"/>
    <w:rsid w:val="000E60B2"/>
    <w:rsid w:val="00106580"/>
    <w:rsid w:val="001127C1"/>
    <w:rsid w:val="00113567"/>
    <w:rsid w:val="00142C6E"/>
    <w:rsid w:val="00173BBF"/>
    <w:rsid w:val="00174E75"/>
    <w:rsid w:val="00182C6A"/>
    <w:rsid w:val="001A19D8"/>
    <w:rsid w:val="001B2A1F"/>
    <w:rsid w:val="001C5668"/>
    <w:rsid w:val="001F0A26"/>
    <w:rsid w:val="001F0EA9"/>
    <w:rsid w:val="00200342"/>
    <w:rsid w:val="00202DC7"/>
    <w:rsid w:val="00213220"/>
    <w:rsid w:val="00217BF5"/>
    <w:rsid w:val="00232751"/>
    <w:rsid w:val="002636D1"/>
    <w:rsid w:val="00273C16"/>
    <w:rsid w:val="0028056C"/>
    <w:rsid w:val="002838C8"/>
    <w:rsid w:val="0028696F"/>
    <w:rsid w:val="00292F81"/>
    <w:rsid w:val="002A15A3"/>
    <w:rsid w:val="002A19BC"/>
    <w:rsid w:val="002B2814"/>
    <w:rsid w:val="002C7910"/>
    <w:rsid w:val="002D2C0D"/>
    <w:rsid w:val="002E51F2"/>
    <w:rsid w:val="002E589A"/>
    <w:rsid w:val="002E595E"/>
    <w:rsid w:val="002F2E25"/>
    <w:rsid w:val="002F3CA7"/>
    <w:rsid w:val="0032129D"/>
    <w:rsid w:val="00323DE8"/>
    <w:rsid w:val="003808FC"/>
    <w:rsid w:val="003B3CAE"/>
    <w:rsid w:val="003C25F0"/>
    <w:rsid w:val="003D2B38"/>
    <w:rsid w:val="003E28C9"/>
    <w:rsid w:val="003F0965"/>
    <w:rsid w:val="004070B6"/>
    <w:rsid w:val="004325CA"/>
    <w:rsid w:val="00437ECF"/>
    <w:rsid w:val="004506C8"/>
    <w:rsid w:val="00451474"/>
    <w:rsid w:val="00454EFB"/>
    <w:rsid w:val="004725EB"/>
    <w:rsid w:val="0048188A"/>
    <w:rsid w:val="00492076"/>
    <w:rsid w:val="00496E40"/>
    <w:rsid w:val="004A1EAB"/>
    <w:rsid w:val="004A5197"/>
    <w:rsid w:val="004A5F15"/>
    <w:rsid w:val="004A75AA"/>
    <w:rsid w:val="004B52F4"/>
    <w:rsid w:val="004C7CBC"/>
    <w:rsid w:val="004D0BA9"/>
    <w:rsid w:val="004F0B07"/>
    <w:rsid w:val="004F14C6"/>
    <w:rsid w:val="004F5981"/>
    <w:rsid w:val="00505043"/>
    <w:rsid w:val="00526167"/>
    <w:rsid w:val="00553354"/>
    <w:rsid w:val="00553977"/>
    <w:rsid w:val="005553A6"/>
    <w:rsid w:val="00566684"/>
    <w:rsid w:val="0056709F"/>
    <w:rsid w:val="00582DFE"/>
    <w:rsid w:val="00584443"/>
    <w:rsid w:val="00593EC9"/>
    <w:rsid w:val="005B6E39"/>
    <w:rsid w:val="005D162C"/>
    <w:rsid w:val="005D6CD5"/>
    <w:rsid w:val="005E1E3B"/>
    <w:rsid w:val="005E6490"/>
    <w:rsid w:val="005E6F23"/>
    <w:rsid w:val="005F5190"/>
    <w:rsid w:val="0061103F"/>
    <w:rsid w:val="006471C0"/>
    <w:rsid w:val="00666B94"/>
    <w:rsid w:val="00666ED6"/>
    <w:rsid w:val="0066784D"/>
    <w:rsid w:val="00670EA9"/>
    <w:rsid w:val="00672F02"/>
    <w:rsid w:val="006A67D0"/>
    <w:rsid w:val="006E0851"/>
    <w:rsid w:val="006E1AEC"/>
    <w:rsid w:val="006F241A"/>
    <w:rsid w:val="00736B06"/>
    <w:rsid w:val="00743EEA"/>
    <w:rsid w:val="00781072"/>
    <w:rsid w:val="007A60CF"/>
    <w:rsid w:val="007A6A93"/>
    <w:rsid w:val="007E0EF9"/>
    <w:rsid w:val="007E180A"/>
    <w:rsid w:val="007E23D9"/>
    <w:rsid w:val="007F546D"/>
    <w:rsid w:val="008052C9"/>
    <w:rsid w:val="008145DA"/>
    <w:rsid w:val="0081468E"/>
    <w:rsid w:val="00820D3C"/>
    <w:rsid w:val="00824768"/>
    <w:rsid w:val="008303C7"/>
    <w:rsid w:val="00830E95"/>
    <w:rsid w:val="00844704"/>
    <w:rsid w:val="00851812"/>
    <w:rsid w:val="00863911"/>
    <w:rsid w:val="00872A4C"/>
    <w:rsid w:val="008748EF"/>
    <w:rsid w:val="00895925"/>
    <w:rsid w:val="008A2A29"/>
    <w:rsid w:val="008B70E7"/>
    <w:rsid w:val="008E6A5C"/>
    <w:rsid w:val="008F09BD"/>
    <w:rsid w:val="009007B4"/>
    <w:rsid w:val="00913D98"/>
    <w:rsid w:val="00914DD7"/>
    <w:rsid w:val="00942157"/>
    <w:rsid w:val="009421AD"/>
    <w:rsid w:val="00956525"/>
    <w:rsid w:val="00966DB1"/>
    <w:rsid w:val="009705C9"/>
    <w:rsid w:val="00982A96"/>
    <w:rsid w:val="009856AD"/>
    <w:rsid w:val="00994C7D"/>
    <w:rsid w:val="009975D8"/>
    <w:rsid w:val="009C5EFF"/>
    <w:rsid w:val="009C6155"/>
    <w:rsid w:val="009D7083"/>
    <w:rsid w:val="009E3866"/>
    <w:rsid w:val="009E7A96"/>
    <w:rsid w:val="00A070D9"/>
    <w:rsid w:val="00A115BA"/>
    <w:rsid w:val="00A178A8"/>
    <w:rsid w:val="00A2105C"/>
    <w:rsid w:val="00A2596C"/>
    <w:rsid w:val="00A36D70"/>
    <w:rsid w:val="00A40A65"/>
    <w:rsid w:val="00A41E66"/>
    <w:rsid w:val="00A6695D"/>
    <w:rsid w:val="00A739B1"/>
    <w:rsid w:val="00A76A13"/>
    <w:rsid w:val="00A9086F"/>
    <w:rsid w:val="00A93E29"/>
    <w:rsid w:val="00A9471F"/>
    <w:rsid w:val="00A95AA9"/>
    <w:rsid w:val="00AC36E2"/>
    <w:rsid w:val="00AC3E9D"/>
    <w:rsid w:val="00AC616A"/>
    <w:rsid w:val="00AC7104"/>
    <w:rsid w:val="00AE60EE"/>
    <w:rsid w:val="00AF7E84"/>
    <w:rsid w:val="00B01873"/>
    <w:rsid w:val="00B02461"/>
    <w:rsid w:val="00B1777C"/>
    <w:rsid w:val="00B221EC"/>
    <w:rsid w:val="00BA281B"/>
    <w:rsid w:val="00BB04D4"/>
    <w:rsid w:val="00BB307A"/>
    <w:rsid w:val="00BB701E"/>
    <w:rsid w:val="00BB7651"/>
    <w:rsid w:val="00BC1EAD"/>
    <w:rsid w:val="00BD2A86"/>
    <w:rsid w:val="00BD2FEF"/>
    <w:rsid w:val="00BD72D9"/>
    <w:rsid w:val="00BE03D4"/>
    <w:rsid w:val="00BE4956"/>
    <w:rsid w:val="00C05F01"/>
    <w:rsid w:val="00C15978"/>
    <w:rsid w:val="00C23459"/>
    <w:rsid w:val="00C309FB"/>
    <w:rsid w:val="00C40E1F"/>
    <w:rsid w:val="00C61F7B"/>
    <w:rsid w:val="00C71B5A"/>
    <w:rsid w:val="00C856CE"/>
    <w:rsid w:val="00C86B95"/>
    <w:rsid w:val="00CA4556"/>
    <w:rsid w:val="00CB1E29"/>
    <w:rsid w:val="00CC2B91"/>
    <w:rsid w:val="00CC538A"/>
    <w:rsid w:val="00CD1DDF"/>
    <w:rsid w:val="00CD1F2E"/>
    <w:rsid w:val="00CD284E"/>
    <w:rsid w:val="00CD3E80"/>
    <w:rsid w:val="00CD7999"/>
    <w:rsid w:val="00CE3DB6"/>
    <w:rsid w:val="00D20B85"/>
    <w:rsid w:val="00D21709"/>
    <w:rsid w:val="00D65C58"/>
    <w:rsid w:val="00D76C16"/>
    <w:rsid w:val="00D822C0"/>
    <w:rsid w:val="00DA27E6"/>
    <w:rsid w:val="00DB7164"/>
    <w:rsid w:val="00DC2876"/>
    <w:rsid w:val="00DC2E3B"/>
    <w:rsid w:val="00DC3856"/>
    <w:rsid w:val="00DE64F6"/>
    <w:rsid w:val="00DE7EE2"/>
    <w:rsid w:val="00E11717"/>
    <w:rsid w:val="00E14B4B"/>
    <w:rsid w:val="00E24000"/>
    <w:rsid w:val="00E42373"/>
    <w:rsid w:val="00E560BF"/>
    <w:rsid w:val="00E56D24"/>
    <w:rsid w:val="00E611DD"/>
    <w:rsid w:val="00E8541D"/>
    <w:rsid w:val="00EC11FF"/>
    <w:rsid w:val="00ED6736"/>
    <w:rsid w:val="00EE577D"/>
    <w:rsid w:val="00F212C9"/>
    <w:rsid w:val="00F36C39"/>
    <w:rsid w:val="00F43852"/>
    <w:rsid w:val="00F44016"/>
    <w:rsid w:val="00F4749C"/>
    <w:rsid w:val="00F5233A"/>
    <w:rsid w:val="00F7170A"/>
    <w:rsid w:val="00F76E3D"/>
    <w:rsid w:val="00F771E5"/>
    <w:rsid w:val="00FB1FA3"/>
    <w:rsid w:val="00FC0F2F"/>
    <w:rsid w:val="00FC2899"/>
    <w:rsid w:val="00FC4FCE"/>
    <w:rsid w:val="00FD7DD9"/>
    <w:rsid w:val="00FE04C0"/>
    <w:rsid w:val="00FE2E68"/>
    <w:rsid w:val="00FE6311"/>
    <w:rsid w:val="00FE7B83"/>
    <w:rsid w:val="00FF21BD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  <w:style w:type="character" w:styleId="Merknadsreferanse">
    <w:name w:val="annotation reference"/>
    <w:basedOn w:val="Standardskriftforavsnitt"/>
    <w:rsid w:val="00CB1E29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CB1E29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CB1E29"/>
    <w:rPr>
      <w:color w:val="595959" w:themeColor="text1" w:themeTint="A6"/>
    </w:rPr>
  </w:style>
  <w:style w:type="paragraph" w:styleId="Kommentaremne">
    <w:name w:val="annotation subject"/>
    <w:basedOn w:val="Merknadstekst"/>
    <w:next w:val="Merknadstekst"/>
    <w:link w:val="KommentaremneTegn"/>
    <w:rsid w:val="00CB1E29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CB1E29"/>
    <w:rPr>
      <w:b/>
      <w:bCs/>
      <w:color w:val="595959" w:themeColor="text1" w:themeTint="A6"/>
    </w:rPr>
  </w:style>
  <w:style w:type="paragraph" w:styleId="Revisjon">
    <w:name w:val="Revision"/>
    <w:hidden/>
    <w:uiPriority w:val="99"/>
    <w:semiHidden/>
    <w:rsid w:val="00CB1E29"/>
    <w:rPr>
      <w:color w:val="595959" w:themeColor="text1" w:themeTint="A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  <w:style w:type="character" w:styleId="Merknadsreferanse">
    <w:name w:val="annotation reference"/>
    <w:basedOn w:val="Standardskriftforavsnitt"/>
    <w:rsid w:val="00CB1E29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CB1E29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CB1E29"/>
    <w:rPr>
      <w:color w:val="595959" w:themeColor="text1" w:themeTint="A6"/>
    </w:rPr>
  </w:style>
  <w:style w:type="paragraph" w:styleId="Kommentaremne">
    <w:name w:val="annotation subject"/>
    <w:basedOn w:val="Merknadstekst"/>
    <w:next w:val="Merknadstekst"/>
    <w:link w:val="KommentaremneTegn"/>
    <w:rsid w:val="00CB1E29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CB1E29"/>
    <w:rPr>
      <w:b/>
      <w:bCs/>
      <w:color w:val="595959" w:themeColor="text1" w:themeTint="A6"/>
    </w:rPr>
  </w:style>
  <w:style w:type="paragraph" w:styleId="Revisjon">
    <w:name w:val="Revision"/>
    <w:hidden/>
    <w:uiPriority w:val="99"/>
    <w:semiHidden/>
    <w:rsid w:val="00CB1E29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9598-04D2-4C4C-9F90-0BCE49A4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2014-06-02T07:19:00Z</dcterms:created>
  <dcterms:modified xsi:type="dcterms:W3CDTF">2014-06-27T06:26:00Z</dcterms:modified>
</cp:coreProperties>
</file>