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DF" w:rsidRDefault="006B41DF" w:rsidP="00822CD2">
      <w:r>
        <w:t>Selection Criteria:</w:t>
      </w:r>
    </w:p>
    <w:p w:rsidR="006B41DF" w:rsidRDefault="006B41DF" w:rsidP="006B41DF">
      <w:pPr>
        <w:pStyle w:val="ListParagraph"/>
        <w:numPr>
          <w:ilvl w:val="0"/>
          <w:numId w:val="2"/>
        </w:numPr>
      </w:pPr>
      <w:r>
        <w:t>Strong intruder recognition</w:t>
      </w:r>
    </w:p>
    <w:p w:rsidR="006B41DF" w:rsidRDefault="006B41DF" w:rsidP="006B41DF">
      <w:pPr>
        <w:pStyle w:val="ListParagraph"/>
        <w:numPr>
          <w:ilvl w:val="0"/>
          <w:numId w:val="2"/>
        </w:numPr>
      </w:pPr>
      <w:r>
        <w:t>Ease of design</w:t>
      </w:r>
    </w:p>
    <w:p w:rsidR="006B41DF" w:rsidRDefault="006B41DF" w:rsidP="006B41DF">
      <w:pPr>
        <w:pStyle w:val="ListParagraph"/>
        <w:numPr>
          <w:ilvl w:val="0"/>
          <w:numId w:val="2"/>
        </w:numPr>
      </w:pPr>
      <w:r>
        <w:t>Low cost</w:t>
      </w:r>
    </w:p>
    <w:p w:rsidR="006B41DF" w:rsidRDefault="006B41DF" w:rsidP="006B41DF">
      <w:pPr>
        <w:pStyle w:val="ListParagraph"/>
        <w:numPr>
          <w:ilvl w:val="0"/>
          <w:numId w:val="2"/>
        </w:numPr>
      </w:pPr>
      <w:r>
        <w:t>Control over driving</w:t>
      </w:r>
    </w:p>
    <w:p w:rsidR="006B41DF" w:rsidRDefault="006B41DF" w:rsidP="006B41DF">
      <w:pPr>
        <w:pStyle w:val="ListParagraph"/>
        <w:numPr>
          <w:ilvl w:val="0"/>
          <w:numId w:val="2"/>
        </w:numPr>
      </w:pPr>
      <w:r>
        <w:t>Ability to stay within boundaries</w:t>
      </w:r>
    </w:p>
    <w:p w:rsidR="006B41DF" w:rsidRDefault="006B41DF" w:rsidP="006B41DF">
      <w:pPr>
        <w:pStyle w:val="ListParagraph"/>
        <w:numPr>
          <w:ilvl w:val="0"/>
          <w:numId w:val="2"/>
        </w:numPr>
      </w:pPr>
      <w:r>
        <w:t>Disc accuracy</w:t>
      </w:r>
    </w:p>
    <w:p w:rsidR="006B41DF" w:rsidRDefault="006B41DF" w:rsidP="006B41DF">
      <w:pPr>
        <w:pStyle w:val="ListParagraph"/>
        <w:numPr>
          <w:ilvl w:val="0"/>
          <w:numId w:val="2"/>
        </w:numPr>
      </w:pPr>
      <w:r>
        <w:t>Low power consumption</w:t>
      </w:r>
    </w:p>
    <w:p w:rsidR="006B41DF" w:rsidRDefault="006B41DF" w:rsidP="006B41DF">
      <w:pPr>
        <w:pStyle w:val="ListParagraph"/>
        <w:numPr>
          <w:ilvl w:val="0"/>
          <w:numId w:val="2"/>
        </w:numPr>
      </w:pPr>
      <w:r>
        <w:t>Driving speed</w:t>
      </w:r>
    </w:p>
    <w:p w:rsidR="006B41DF" w:rsidRDefault="006B41DF" w:rsidP="00822CD2"/>
    <w:p w:rsidR="006B41DF" w:rsidRDefault="006B41DF" w:rsidP="00822CD2"/>
    <w:p w:rsidR="00822CD2" w:rsidRDefault="00822CD2" w:rsidP="00822CD2">
      <w:r>
        <w:t>Encoder Feedback Model</w:t>
      </w:r>
    </w:p>
    <w:p w:rsidR="00822CD2" w:rsidRDefault="00822CD2"/>
    <w:p w:rsidR="00822CD2" w:rsidRDefault="00822CD2">
      <w:r>
        <w:rPr>
          <w:noProof/>
        </w:rPr>
        <w:drawing>
          <wp:inline distT="0" distB="0" distL="0" distR="0" wp14:anchorId="790EF41E" wp14:editId="2844DAF1">
            <wp:extent cx="34480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78" w:rsidRDefault="004C506C">
      <w:r>
        <w:t xml:space="preserve">This design uses encoders attached to each wheel to know the robot’s exact movements at all times and stay within a designated range of the starting position. A solenoid pulls the trigger </w:t>
      </w:r>
      <w:r w:rsidR="001C2646">
        <w:t xml:space="preserve">on a disc gun </w:t>
      </w:r>
      <w:r>
        <w:t>to fire the discs. Wheels are driven by individual servos. Intruders are detected with an IR sensor then scanned with a color sensor to determine if they are friend or foe.</w:t>
      </w:r>
    </w:p>
    <w:p w:rsidR="004C506C" w:rsidRDefault="004C506C"/>
    <w:p w:rsidR="00822CD2" w:rsidRDefault="00822CD2"/>
    <w:p w:rsidR="004C506C" w:rsidRDefault="004C506C">
      <w:r>
        <w:t>QTI Boundaries Model</w:t>
      </w:r>
    </w:p>
    <w:p w:rsidR="00822CD2" w:rsidRDefault="00822CD2">
      <w:r>
        <w:rPr>
          <w:noProof/>
        </w:rPr>
        <w:lastRenderedPageBreak/>
        <w:drawing>
          <wp:inline distT="0" distB="0" distL="0" distR="0" wp14:anchorId="30768D24" wp14:editId="7F2DB494">
            <wp:extent cx="58483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D2" w:rsidRDefault="00822CD2"/>
    <w:p w:rsidR="004C506C" w:rsidRDefault="004C506C" w:rsidP="004C506C">
      <w:pPr>
        <w:ind w:firstLine="720"/>
      </w:pPr>
      <w:r>
        <w:t xml:space="preserve">This design uses a QTI sensor to stay within a taped off boundary. A solenoid pulls the trigger </w:t>
      </w:r>
      <w:r w:rsidR="001C2646">
        <w:t xml:space="preserve">on a disc gun </w:t>
      </w:r>
      <w:r>
        <w:t>to fire the discs. The front two wheels are controlled by servos. An ultrasonic sensor is mounted to detect intruders. A color sensor is mounted to differentiate friend from foe.</w:t>
      </w:r>
    </w:p>
    <w:p w:rsidR="001C2646" w:rsidRDefault="001C2646" w:rsidP="001C2646"/>
    <w:p w:rsidR="001C2646" w:rsidRDefault="001C2646" w:rsidP="001C2646">
      <w:r>
        <w:t>Walled in Model</w:t>
      </w:r>
    </w:p>
    <w:p w:rsidR="00822CD2" w:rsidRDefault="001C2646" w:rsidP="001C2646">
      <w:r>
        <w:lastRenderedPageBreak/>
        <w:tab/>
      </w:r>
      <w:r w:rsidR="00822CD2">
        <w:rPr>
          <w:noProof/>
        </w:rPr>
        <w:drawing>
          <wp:inline distT="0" distB="0" distL="0" distR="0" wp14:anchorId="410FC29E" wp14:editId="571888B0">
            <wp:extent cx="5943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46" w:rsidRDefault="001C2646" w:rsidP="00822CD2">
      <w:pPr>
        <w:ind w:firstLine="720"/>
      </w:pPr>
      <w:r>
        <w:t>This design uses four side mounted ultrasonic sensors to detect the robot’s location within a walled off area and any intruders within that area. A solenoid pulls the trigger</w:t>
      </w:r>
      <w:r w:rsidRPr="001C2646">
        <w:t xml:space="preserve"> </w:t>
      </w:r>
      <w:r>
        <w:t>on a disc gun to fire the discs. The front two wheels</w:t>
      </w:r>
      <w:r w:rsidR="005A05FD">
        <w:t xml:space="preserve"> are driven by individual stepper motors</w:t>
      </w:r>
      <w:bookmarkStart w:id="0" w:name="_GoBack"/>
      <w:bookmarkEnd w:id="0"/>
      <w:r>
        <w:t>. A color sensor is mounted to differentiate friendly colored objects from unfriendly colored objects.</w:t>
      </w:r>
    </w:p>
    <w:p w:rsidR="001C2646" w:rsidRDefault="001C2646" w:rsidP="004C506C">
      <w:pPr>
        <w:ind w:firstLine="720"/>
      </w:pPr>
    </w:p>
    <w:p w:rsidR="001C2646" w:rsidRDefault="001C2646" w:rsidP="004C506C">
      <w:pPr>
        <w:ind w:firstLine="720"/>
      </w:pPr>
    </w:p>
    <w:p w:rsidR="004C506C" w:rsidRDefault="004C506C" w:rsidP="004C506C">
      <w:pPr>
        <w:ind w:firstLine="720"/>
      </w:pPr>
    </w:p>
    <w:p w:rsidR="004C506C" w:rsidRDefault="004C506C"/>
    <w:sectPr w:rsidR="004C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97D40"/>
    <w:multiLevelType w:val="hybridMultilevel"/>
    <w:tmpl w:val="B5F28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915BA"/>
    <w:multiLevelType w:val="hybridMultilevel"/>
    <w:tmpl w:val="724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6C"/>
    <w:rsid w:val="0014615B"/>
    <w:rsid w:val="001C2646"/>
    <w:rsid w:val="004C506C"/>
    <w:rsid w:val="005A05FD"/>
    <w:rsid w:val="006B41DF"/>
    <w:rsid w:val="00822CD2"/>
    <w:rsid w:val="00D3116A"/>
    <w:rsid w:val="00D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7F1D8-3596-4E70-9231-38207D9F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tm9045</dc:creator>
  <cp:keywords/>
  <dc:description/>
  <cp:lastModifiedBy>tm9045</cp:lastModifiedBy>
  <cp:revision>6</cp:revision>
  <dcterms:created xsi:type="dcterms:W3CDTF">2015-10-07T15:23:00Z</dcterms:created>
  <dcterms:modified xsi:type="dcterms:W3CDTF">2015-10-07T15:53:00Z</dcterms:modified>
</cp:coreProperties>
</file>