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procedure producing them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They are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Each null rate is 38,000 draws with a Wilson 95% interval.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